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D88165" w14:textId="62DAB985" w:rsidR="00423B1C" w:rsidRPr="0082471F" w:rsidRDefault="00423B1C" w:rsidP="00F25A45">
      <w:pPr>
        <w:spacing w:after="0" w:line="240" w:lineRule="auto"/>
        <w:jc w:val="center"/>
        <w:rPr>
          <w:rFonts w:ascii="Times New Roman" w:hAnsi="Times New Roman" w:cs="Times New Roman"/>
          <w:sz w:val="28"/>
          <w:szCs w:val="28"/>
          <w:lang w:val="kk-KZ"/>
        </w:rPr>
      </w:pPr>
      <w:r w:rsidRPr="0082471F">
        <w:rPr>
          <w:rFonts w:ascii="Times New Roman" w:hAnsi="Times New Roman" w:cs="Times New Roman"/>
          <w:sz w:val="28"/>
          <w:szCs w:val="28"/>
          <w:lang w:val="kk-KZ"/>
        </w:rPr>
        <w:t>әл-Фараби атындағы Қазақ Ұлттық Университеті</w:t>
      </w:r>
    </w:p>
    <w:p w14:paraId="5DE8B8B6" w14:textId="77777777" w:rsidR="00423B1C" w:rsidRPr="0082471F" w:rsidRDefault="00423B1C" w:rsidP="00F25A45">
      <w:pPr>
        <w:rPr>
          <w:rFonts w:ascii="Times New Roman" w:hAnsi="Times New Roman" w:cs="Times New Roman"/>
          <w:sz w:val="28"/>
          <w:szCs w:val="28"/>
          <w:lang w:val="kk-KZ"/>
        </w:rPr>
      </w:pPr>
    </w:p>
    <w:p w14:paraId="440300B9" w14:textId="77777777" w:rsidR="00423B1C" w:rsidRPr="0082471F" w:rsidRDefault="00423B1C" w:rsidP="00F25A45">
      <w:pPr>
        <w:rPr>
          <w:rFonts w:ascii="Times New Roman" w:hAnsi="Times New Roman" w:cs="Times New Roman"/>
          <w:sz w:val="28"/>
          <w:szCs w:val="28"/>
          <w:lang w:val="kk-KZ"/>
        </w:rPr>
      </w:pPr>
    </w:p>
    <w:tbl>
      <w:tblPr>
        <w:tblW w:w="0" w:type="auto"/>
        <w:tblLook w:val="04A0" w:firstRow="1" w:lastRow="0" w:firstColumn="1" w:lastColumn="0" w:noHBand="0" w:noVBand="1"/>
      </w:tblPr>
      <w:tblGrid>
        <w:gridCol w:w="4672"/>
        <w:gridCol w:w="4673"/>
      </w:tblGrid>
      <w:tr w:rsidR="00423B1C" w:rsidRPr="0082471F" w14:paraId="567602E0" w14:textId="77777777" w:rsidTr="001B7046">
        <w:tc>
          <w:tcPr>
            <w:tcW w:w="4672" w:type="dxa"/>
            <w:hideMark/>
          </w:tcPr>
          <w:p w14:paraId="423F948B" w14:textId="5DB4946C" w:rsidR="00423B1C" w:rsidRPr="0082471F" w:rsidRDefault="00423B1C" w:rsidP="00F25A45">
            <w:pPr>
              <w:spacing w:after="0" w:line="240" w:lineRule="auto"/>
              <w:rPr>
                <w:rFonts w:ascii="Times New Roman" w:hAnsi="Times New Roman" w:cs="Times New Roman"/>
                <w:sz w:val="28"/>
                <w:szCs w:val="28"/>
                <w:lang w:val="kk-KZ"/>
              </w:rPr>
            </w:pPr>
            <w:r w:rsidRPr="0082471F">
              <w:rPr>
                <w:rFonts w:ascii="Times New Roman" w:hAnsi="Times New Roman" w:cs="Times New Roman"/>
                <w:sz w:val="28"/>
                <w:szCs w:val="28"/>
              </w:rPr>
              <w:t xml:space="preserve">ӘOЖ: </w:t>
            </w:r>
            <w:r w:rsidR="00443C68">
              <w:rPr>
                <w:rFonts w:ascii="Times New Roman" w:hAnsi="Times New Roman" w:cs="Times New Roman"/>
                <w:sz w:val="28"/>
                <w:szCs w:val="28"/>
              </w:rPr>
              <w:t>57</w:t>
            </w:r>
            <w:r w:rsidR="00443C68">
              <w:rPr>
                <w:rFonts w:ascii="Times New Roman" w:hAnsi="Times New Roman" w:cs="Times New Roman"/>
                <w:sz w:val="28"/>
                <w:szCs w:val="28"/>
                <w:lang w:val="kk-KZ"/>
              </w:rPr>
              <w:t>:</w:t>
            </w:r>
            <w:r w:rsidRPr="0082471F">
              <w:rPr>
                <w:rFonts w:ascii="Times New Roman" w:hAnsi="Times New Roman" w:cs="Times New Roman"/>
                <w:sz w:val="28"/>
                <w:szCs w:val="28"/>
                <w:lang w:val="kk-KZ"/>
              </w:rPr>
              <w:t>581.9(</w:t>
            </w:r>
            <w:proofErr w:type="gramStart"/>
            <w:r w:rsidRPr="0082471F">
              <w:rPr>
                <w:rFonts w:ascii="Times New Roman" w:hAnsi="Times New Roman" w:cs="Times New Roman"/>
                <w:sz w:val="28"/>
                <w:szCs w:val="28"/>
              </w:rPr>
              <w:t>574</w:t>
            </w:r>
            <w:r w:rsidR="00443C68">
              <w:rPr>
                <w:rFonts w:ascii="Times New Roman" w:hAnsi="Times New Roman" w:cs="Times New Roman"/>
                <w:sz w:val="28"/>
                <w:szCs w:val="28"/>
                <w:lang w:val="kk-KZ"/>
              </w:rPr>
              <w:t>.5)(</w:t>
            </w:r>
            <w:proofErr w:type="gramEnd"/>
            <w:r w:rsidR="00443C68">
              <w:rPr>
                <w:rFonts w:ascii="Times New Roman" w:hAnsi="Times New Roman" w:cs="Times New Roman"/>
                <w:sz w:val="28"/>
                <w:szCs w:val="28"/>
                <w:lang w:val="kk-KZ"/>
              </w:rPr>
              <w:t>043</w:t>
            </w:r>
            <w:r w:rsidRPr="0082471F">
              <w:rPr>
                <w:rFonts w:ascii="Times New Roman" w:hAnsi="Times New Roman" w:cs="Times New Roman"/>
                <w:sz w:val="28"/>
                <w:szCs w:val="28"/>
                <w:lang w:val="kk-KZ"/>
              </w:rPr>
              <w:t>)</w:t>
            </w:r>
          </w:p>
          <w:p w14:paraId="1C328272" w14:textId="77777777" w:rsidR="00423B1C" w:rsidRPr="0082471F" w:rsidRDefault="00423B1C" w:rsidP="00F25A45">
            <w:pPr>
              <w:spacing w:after="0" w:line="240" w:lineRule="auto"/>
              <w:rPr>
                <w:rFonts w:ascii="Times New Roman" w:hAnsi="Times New Roman" w:cs="Times New Roman"/>
                <w:sz w:val="28"/>
                <w:szCs w:val="28"/>
                <w:lang w:val="kk-KZ"/>
              </w:rPr>
            </w:pPr>
          </w:p>
          <w:p w14:paraId="58C3231C" w14:textId="77777777" w:rsidR="00423B1C" w:rsidRPr="0082471F" w:rsidRDefault="00423B1C" w:rsidP="00F25A45">
            <w:pPr>
              <w:spacing w:after="0" w:line="240" w:lineRule="auto"/>
              <w:rPr>
                <w:rFonts w:ascii="Times New Roman" w:hAnsi="Times New Roman" w:cs="Times New Roman"/>
                <w:sz w:val="28"/>
                <w:szCs w:val="28"/>
                <w:lang w:val="kk-KZ" w:bidi="fa-IR"/>
              </w:rPr>
            </w:pPr>
          </w:p>
        </w:tc>
        <w:tc>
          <w:tcPr>
            <w:tcW w:w="4673" w:type="dxa"/>
            <w:hideMark/>
          </w:tcPr>
          <w:p w14:paraId="5126BEE4" w14:textId="77777777" w:rsidR="00423B1C" w:rsidRPr="0082471F" w:rsidRDefault="00423B1C" w:rsidP="00F25A45">
            <w:pPr>
              <w:spacing w:after="0" w:line="240" w:lineRule="auto"/>
              <w:jc w:val="center"/>
              <w:rPr>
                <w:rFonts w:ascii="Times New Roman" w:hAnsi="Times New Roman" w:cs="Times New Roman"/>
                <w:sz w:val="28"/>
                <w:szCs w:val="28"/>
                <w:lang w:bidi="en-US"/>
              </w:rPr>
            </w:pPr>
            <w:proofErr w:type="spellStart"/>
            <w:r w:rsidRPr="0082471F">
              <w:rPr>
                <w:rFonts w:ascii="Times New Roman" w:hAnsi="Times New Roman" w:cs="Times New Roman"/>
                <w:sz w:val="28"/>
                <w:szCs w:val="28"/>
              </w:rPr>
              <w:t>Қoлжазба</w:t>
            </w:r>
            <w:proofErr w:type="spellEnd"/>
            <w:r w:rsidRPr="0082471F">
              <w:rPr>
                <w:rFonts w:ascii="Times New Roman" w:hAnsi="Times New Roman" w:cs="Times New Roman"/>
                <w:sz w:val="28"/>
                <w:szCs w:val="28"/>
              </w:rPr>
              <w:t xml:space="preserve"> </w:t>
            </w:r>
            <w:proofErr w:type="spellStart"/>
            <w:r w:rsidRPr="0082471F">
              <w:rPr>
                <w:rFonts w:ascii="Times New Roman" w:hAnsi="Times New Roman" w:cs="Times New Roman"/>
                <w:sz w:val="28"/>
                <w:szCs w:val="28"/>
              </w:rPr>
              <w:t>құқығында</w:t>
            </w:r>
            <w:proofErr w:type="spellEnd"/>
          </w:p>
        </w:tc>
      </w:tr>
    </w:tbl>
    <w:p w14:paraId="0859213F" w14:textId="77777777" w:rsidR="00423B1C" w:rsidRPr="0082471F" w:rsidRDefault="00423B1C" w:rsidP="00F25A45">
      <w:pPr>
        <w:rPr>
          <w:rFonts w:ascii="Times New Roman" w:hAnsi="Times New Roman" w:cs="Times New Roman"/>
        </w:rPr>
      </w:pPr>
    </w:p>
    <w:p w14:paraId="5E5D2781" w14:textId="77777777" w:rsidR="00423B1C" w:rsidRPr="0082471F" w:rsidRDefault="00423B1C" w:rsidP="00F25A45">
      <w:pPr>
        <w:rPr>
          <w:rFonts w:ascii="Times New Roman" w:hAnsi="Times New Roman" w:cs="Times New Roman"/>
          <w:sz w:val="28"/>
          <w:szCs w:val="28"/>
          <w:lang w:val="kk-KZ"/>
        </w:rPr>
      </w:pPr>
    </w:p>
    <w:p w14:paraId="36C173DA" w14:textId="77777777" w:rsidR="00423B1C" w:rsidRPr="0082471F" w:rsidRDefault="00423B1C" w:rsidP="00F25A45">
      <w:pPr>
        <w:rPr>
          <w:rFonts w:ascii="Times New Roman" w:hAnsi="Times New Roman" w:cs="Times New Roman"/>
          <w:sz w:val="28"/>
          <w:szCs w:val="28"/>
          <w:lang w:val="kk-KZ"/>
        </w:rPr>
      </w:pPr>
    </w:p>
    <w:p w14:paraId="368652EE" w14:textId="77777777" w:rsidR="00423B1C" w:rsidRPr="0082471F" w:rsidRDefault="00423B1C" w:rsidP="00F25A45">
      <w:pPr>
        <w:rPr>
          <w:rFonts w:ascii="Times New Roman" w:hAnsi="Times New Roman" w:cs="Times New Roman"/>
          <w:sz w:val="28"/>
          <w:szCs w:val="28"/>
          <w:lang w:val="kk-KZ"/>
        </w:rPr>
      </w:pPr>
    </w:p>
    <w:p w14:paraId="5A283B0B" w14:textId="77777777" w:rsidR="00423B1C" w:rsidRPr="0082471F" w:rsidRDefault="00423B1C" w:rsidP="00F25A45">
      <w:pPr>
        <w:jc w:val="center"/>
        <w:rPr>
          <w:rFonts w:ascii="Times New Roman" w:hAnsi="Times New Roman" w:cs="Times New Roman"/>
          <w:b/>
          <w:sz w:val="28"/>
          <w:szCs w:val="28"/>
          <w:lang w:val="kk-KZ"/>
        </w:rPr>
      </w:pPr>
      <w:r w:rsidRPr="0082471F">
        <w:rPr>
          <w:rFonts w:ascii="Times New Roman" w:hAnsi="Times New Roman" w:cs="Times New Roman"/>
          <w:b/>
          <w:sz w:val="28"/>
          <w:szCs w:val="28"/>
          <w:lang w:val="kk-KZ"/>
        </w:rPr>
        <w:t>ДЖУМАХАНОВА ГАУХАР БАКТИЯРОВНА</w:t>
      </w:r>
    </w:p>
    <w:p w14:paraId="546DF2E1" w14:textId="77777777" w:rsidR="00423B1C" w:rsidRPr="0082471F" w:rsidRDefault="00423B1C" w:rsidP="00F25A45">
      <w:pPr>
        <w:rPr>
          <w:rFonts w:ascii="Times New Roman" w:hAnsi="Times New Roman" w:cs="Times New Roman"/>
          <w:sz w:val="28"/>
          <w:szCs w:val="28"/>
          <w:lang w:val="kk-KZ"/>
        </w:rPr>
      </w:pPr>
    </w:p>
    <w:p w14:paraId="190B926F" w14:textId="77777777" w:rsidR="00423B1C" w:rsidRPr="0082471F" w:rsidRDefault="00423B1C" w:rsidP="00F25A45">
      <w:pPr>
        <w:jc w:val="center"/>
        <w:rPr>
          <w:rFonts w:ascii="Times New Roman" w:hAnsi="Times New Roman" w:cs="Times New Roman"/>
          <w:sz w:val="28"/>
          <w:szCs w:val="28"/>
          <w:lang w:val="kk-KZ"/>
        </w:rPr>
      </w:pPr>
      <w:r w:rsidRPr="0082471F">
        <w:rPr>
          <w:rFonts w:ascii="Times New Roman" w:hAnsi="Times New Roman" w:cs="Times New Roman"/>
          <w:b/>
          <w:bCs/>
          <w:sz w:val="28"/>
          <w:szCs w:val="28"/>
          <w:lang w:val="kk-KZ"/>
        </w:rPr>
        <w:t>Оңтүстік және Оңтүстік – Шығыс Қазақстандағы хара балдырларының қазіргі жағдайы мен оларды қолдану перспективалары</w:t>
      </w:r>
    </w:p>
    <w:p w14:paraId="6BFD66FE" w14:textId="77777777" w:rsidR="00423B1C" w:rsidRPr="0082471F" w:rsidRDefault="00423B1C" w:rsidP="00F25A45">
      <w:pPr>
        <w:jc w:val="center"/>
        <w:rPr>
          <w:rFonts w:ascii="Times New Roman" w:hAnsi="Times New Roman" w:cs="Times New Roman"/>
          <w:sz w:val="28"/>
          <w:szCs w:val="28"/>
          <w:lang w:val="kk-KZ"/>
        </w:rPr>
      </w:pPr>
      <w:r w:rsidRPr="0082471F">
        <w:rPr>
          <w:rFonts w:ascii="Times New Roman" w:hAnsi="Times New Roman" w:cs="Times New Roman"/>
          <w:sz w:val="28"/>
          <w:szCs w:val="28"/>
          <w:lang w:val="kk-KZ"/>
        </w:rPr>
        <w:t>8D05101</w:t>
      </w:r>
      <w:r w:rsidRPr="0082471F">
        <w:rPr>
          <w:rFonts w:ascii="Times New Roman" w:hAnsi="Times New Roman" w:cs="Times New Roman"/>
          <w:sz w:val="28"/>
          <w:szCs w:val="28"/>
        </w:rPr>
        <w:t>-</w:t>
      </w:r>
      <w:r w:rsidRPr="0082471F">
        <w:rPr>
          <w:rFonts w:ascii="Times New Roman" w:hAnsi="Times New Roman" w:cs="Times New Roman"/>
          <w:sz w:val="28"/>
          <w:szCs w:val="28"/>
          <w:lang w:val="kk-KZ"/>
        </w:rPr>
        <w:t>Биология</w:t>
      </w:r>
    </w:p>
    <w:p w14:paraId="736500BA" w14:textId="77777777" w:rsidR="00423B1C" w:rsidRPr="0082471F" w:rsidRDefault="00423B1C" w:rsidP="00F25A45">
      <w:pPr>
        <w:spacing w:after="0" w:line="240" w:lineRule="auto"/>
        <w:jc w:val="center"/>
        <w:rPr>
          <w:rFonts w:ascii="Times New Roman" w:hAnsi="Times New Roman" w:cs="Times New Roman"/>
          <w:sz w:val="28"/>
          <w:szCs w:val="28"/>
          <w:lang w:val="kk-KZ"/>
        </w:rPr>
      </w:pPr>
      <w:r w:rsidRPr="0082471F">
        <w:rPr>
          <w:rFonts w:ascii="Times New Roman" w:hAnsi="Times New Roman" w:cs="Times New Roman"/>
          <w:sz w:val="28"/>
          <w:szCs w:val="28"/>
          <w:lang w:val="kk-KZ"/>
        </w:rPr>
        <w:t>Философия докторы (PhD) дәрежесін алу үшін дайындалған диссертация</w:t>
      </w:r>
    </w:p>
    <w:p w14:paraId="04D9D37D" w14:textId="77777777" w:rsidR="00423B1C" w:rsidRPr="0082471F" w:rsidRDefault="00423B1C" w:rsidP="00F25A45">
      <w:pPr>
        <w:rPr>
          <w:rFonts w:ascii="Times New Roman" w:hAnsi="Times New Roman" w:cs="Times New Roman"/>
          <w:sz w:val="28"/>
          <w:szCs w:val="28"/>
          <w:lang w:val="kk-KZ"/>
        </w:rPr>
      </w:pPr>
    </w:p>
    <w:p w14:paraId="339315E3" w14:textId="77777777" w:rsidR="00423B1C" w:rsidRPr="0082471F" w:rsidRDefault="00423B1C" w:rsidP="00F25A45">
      <w:pPr>
        <w:rPr>
          <w:rFonts w:ascii="Times New Roman" w:hAnsi="Times New Roman" w:cs="Times New Roman"/>
          <w:sz w:val="28"/>
          <w:szCs w:val="28"/>
          <w:lang w:val="kk-KZ"/>
        </w:rPr>
      </w:pPr>
    </w:p>
    <w:p w14:paraId="2CBB7723" w14:textId="77777777" w:rsidR="00423B1C" w:rsidRPr="0082471F" w:rsidRDefault="00423B1C" w:rsidP="00F25A45">
      <w:pPr>
        <w:rPr>
          <w:rFonts w:ascii="Times New Roman" w:hAnsi="Times New Roman" w:cs="Times New Roman"/>
          <w:sz w:val="28"/>
          <w:szCs w:val="28"/>
          <w:lang w:val="kk-KZ"/>
        </w:rPr>
      </w:pPr>
    </w:p>
    <w:p w14:paraId="2ED6531B" w14:textId="77777777" w:rsidR="00423B1C" w:rsidRPr="0082471F" w:rsidRDefault="00423B1C" w:rsidP="00F25A45">
      <w:pPr>
        <w:rPr>
          <w:rFonts w:ascii="Times New Roman" w:hAnsi="Times New Roman" w:cs="Times New Roman"/>
          <w:sz w:val="28"/>
          <w:szCs w:val="28"/>
          <w:lang w:val="kk-KZ"/>
        </w:rPr>
      </w:pPr>
    </w:p>
    <w:p w14:paraId="6F3F0108" w14:textId="77777777" w:rsidR="00423B1C" w:rsidRPr="0082471F" w:rsidRDefault="00423B1C" w:rsidP="00F25A45">
      <w:pPr>
        <w:rPr>
          <w:rFonts w:ascii="Times New Roman" w:hAnsi="Times New Roman" w:cs="Times New Roman"/>
          <w:sz w:val="28"/>
          <w:szCs w:val="28"/>
          <w:lang w:val="kk-KZ"/>
        </w:rPr>
      </w:pPr>
    </w:p>
    <w:p w14:paraId="5F178205" w14:textId="77777777" w:rsidR="00423B1C" w:rsidRPr="0082471F" w:rsidRDefault="00423B1C" w:rsidP="00F25A45">
      <w:pPr>
        <w:jc w:val="center"/>
        <w:rPr>
          <w:rFonts w:ascii="Times New Roman" w:hAnsi="Times New Roman" w:cs="Times New Roman"/>
          <w:sz w:val="28"/>
          <w:szCs w:val="28"/>
          <w:lang w:val="kk-KZ"/>
        </w:rPr>
      </w:pPr>
      <w:r w:rsidRPr="0082471F">
        <w:rPr>
          <w:rFonts w:ascii="Times New Roman" w:hAnsi="Times New Roman" w:cs="Times New Roman"/>
          <w:sz w:val="28"/>
          <w:szCs w:val="28"/>
          <w:lang w:val="kk-KZ"/>
        </w:rPr>
        <w:t xml:space="preserve">                                                                       Ғылыми кеңесшілері:</w:t>
      </w:r>
    </w:p>
    <w:p w14:paraId="23E3EC3C" w14:textId="77777777" w:rsidR="00423B1C" w:rsidRPr="0082471F" w:rsidRDefault="00423B1C" w:rsidP="00F25A45">
      <w:pPr>
        <w:spacing w:after="0" w:line="240" w:lineRule="auto"/>
        <w:jc w:val="right"/>
        <w:rPr>
          <w:rFonts w:ascii="Times New Roman" w:hAnsi="Times New Roman" w:cs="Times New Roman"/>
          <w:sz w:val="28"/>
          <w:szCs w:val="28"/>
          <w:lang w:val="kk-KZ"/>
        </w:rPr>
      </w:pPr>
      <w:r w:rsidRPr="0082471F">
        <w:rPr>
          <w:rFonts w:ascii="Times New Roman" w:hAnsi="Times New Roman" w:cs="Times New Roman"/>
          <w:sz w:val="28"/>
          <w:szCs w:val="28"/>
          <w:lang w:val="kk-KZ"/>
        </w:rPr>
        <w:t xml:space="preserve">б.ғ.к., жетекші ғылыми қызметкер Саметова Э.С. </w:t>
      </w:r>
    </w:p>
    <w:p w14:paraId="79EA7B48" w14:textId="77777777" w:rsidR="00423B1C" w:rsidRPr="0082471F" w:rsidRDefault="00423B1C" w:rsidP="00F25A45">
      <w:pPr>
        <w:spacing w:after="0" w:line="240" w:lineRule="auto"/>
        <w:jc w:val="right"/>
        <w:rPr>
          <w:rFonts w:ascii="Times New Roman" w:hAnsi="Times New Roman" w:cs="Times New Roman"/>
          <w:sz w:val="28"/>
          <w:szCs w:val="28"/>
          <w:lang w:val="kk-KZ"/>
        </w:rPr>
      </w:pPr>
      <w:r w:rsidRPr="0082471F">
        <w:rPr>
          <w:rFonts w:ascii="Times New Roman" w:hAnsi="Times New Roman" w:cs="Times New Roman"/>
          <w:sz w:val="28"/>
          <w:szCs w:val="28"/>
          <w:lang w:val="kk-KZ"/>
        </w:rPr>
        <w:t xml:space="preserve">б.ғ.д., профессор Баринова С. С. </w:t>
      </w:r>
    </w:p>
    <w:p w14:paraId="33886FEB" w14:textId="77777777" w:rsidR="00423B1C" w:rsidRPr="0082471F" w:rsidRDefault="00423B1C" w:rsidP="00F25A45">
      <w:pPr>
        <w:spacing w:after="0" w:line="240" w:lineRule="auto"/>
        <w:jc w:val="right"/>
        <w:rPr>
          <w:rFonts w:ascii="Times New Roman" w:hAnsi="Times New Roman" w:cs="Times New Roman"/>
          <w:sz w:val="28"/>
          <w:szCs w:val="28"/>
          <w:lang w:val="kk-KZ"/>
        </w:rPr>
      </w:pPr>
    </w:p>
    <w:p w14:paraId="143A6077" w14:textId="77777777" w:rsidR="00423B1C" w:rsidRPr="0082471F" w:rsidRDefault="00423B1C" w:rsidP="00F25A45">
      <w:pPr>
        <w:spacing w:after="0" w:line="240" w:lineRule="auto"/>
        <w:jc w:val="right"/>
        <w:rPr>
          <w:rFonts w:ascii="Times New Roman" w:hAnsi="Times New Roman" w:cs="Times New Roman"/>
          <w:sz w:val="28"/>
          <w:szCs w:val="28"/>
          <w:lang w:val="kk-KZ"/>
        </w:rPr>
      </w:pPr>
    </w:p>
    <w:p w14:paraId="1E9383C2" w14:textId="77777777" w:rsidR="00423B1C" w:rsidRDefault="00423B1C" w:rsidP="00F25A45">
      <w:pPr>
        <w:spacing w:after="0" w:line="240" w:lineRule="auto"/>
        <w:jc w:val="center"/>
        <w:rPr>
          <w:rFonts w:ascii="Times New Roman" w:hAnsi="Times New Roman" w:cs="Times New Roman"/>
          <w:sz w:val="28"/>
          <w:szCs w:val="28"/>
          <w:lang w:val="kk-KZ"/>
        </w:rPr>
      </w:pPr>
    </w:p>
    <w:p w14:paraId="22CADC13" w14:textId="77777777" w:rsidR="00B74FB5" w:rsidRPr="0082471F" w:rsidRDefault="00B74FB5" w:rsidP="00F25A45">
      <w:pPr>
        <w:spacing w:after="0" w:line="240" w:lineRule="auto"/>
        <w:jc w:val="center"/>
        <w:rPr>
          <w:rFonts w:ascii="Times New Roman" w:hAnsi="Times New Roman" w:cs="Times New Roman"/>
          <w:sz w:val="28"/>
          <w:szCs w:val="28"/>
          <w:lang w:val="kk-KZ"/>
        </w:rPr>
      </w:pPr>
    </w:p>
    <w:p w14:paraId="1C326ABE" w14:textId="77777777" w:rsidR="00423B1C" w:rsidRPr="0082471F" w:rsidRDefault="00423B1C" w:rsidP="00F25A45">
      <w:pPr>
        <w:spacing w:after="0" w:line="240" w:lineRule="auto"/>
        <w:rPr>
          <w:rFonts w:ascii="Times New Roman" w:hAnsi="Times New Roman" w:cs="Times New Roman"/>
          <w:sz w:val="28"/>
          <w:szCs w:val="28"/>
          <w:lang w:val="kk-KZ"/>
        </w:rPr>
      </w:pPr>
    </w:p>
    <w:p w14:paraId="5535B684" w14:textId="77777777" w:rsidR="00423B1C" w:rsidRPr="0082471F" w:rsidRDefault="00423B1C" w:rsidP="00F25A45">
      <w:pPr>
        <w:spacing w:after="0" w:line="240" w:lineRule="auto"/>
        <w:jc w:val="center"/>
        <w:rPr>
          <w:rFonts w:ascii="Times New Roman" w:hAnsi="Times New Roman" w:cs="Times New Roman"/>
          <w:sz w:val="28"/>
          <w:szCs w:val="28"/>
          <w:lang w:val="kk-KZ"/>
        </w:rPr>
      </w:pPr>
      <w:r w:rsidRPr="0082471F">
        <w:rPr>
          <w:rFonts w:ascii="Times New Roman" w:hAnsi="Times New Roman" w:cs="Times New Roman"/>
          <w:sz w:val="28"/>
          <w:szCs w:val="28"/>
          <w:lang w:val="kk-KZ"/>
        </w:rPr>
        <w:t>Қазақстан Республикасы</w:t>
      </w:r>
    </w:p>
    <w:p w14:paraId="27BD51AD" w14:textId="41D767A3" w:rsidR="0058502C" w:rsidRPr="0082471F" w:rsidRDefault="00423B1C" w:rsidP="00F25A45">
      <w:pPr>
        <w:spacing w:after="0" w:line="240" w:lineRule="auto"/>
        <w:jc w:val="center"/>
        <w:rPr>
          <w:rFonts w:ascii="Times New Roman" w:hAnsi="Times New Roman" w:cs="Times New Roman"/>
          <w:sz w:val="28"/>
          <w:szCs w:val="28"/>
        </w:rPr>
      </w:pPr>
      <w:r w:rsidRPr="0082471F">
        <w:rPr>
          <w:rFonts w:ascii="Times New Roman" w:hAnsi="Times New Roman" w:cs="Times New Roman"/>
          <w:sz w:val="28"/>
          <w:szCs w:val="28"/>
          <w:lang w:val="kk-KZ"/>
        </w:rPr>
        <w:t>Алматы, 202</w:t>
      </w:r>
      <w:r w:rsidR="00042112" w:rsidRPr="0082471F">
        <w:rPr>
          <w:rFonts w:ascii="Times New Roman" w:hAnsi="Times New Roman" w:cs="Times New Roman"/>
          <w:b/>
          <w:noProof/>
          <w:sz w:val="28"/>
          <w:szCs w:val="28"/>
          <w:lang w:eastAsia="ru-RU"/>
        </w:rPr>
        <mc:AlternateContent>
          <mc:Choice Requires="wps">
            <w:drawing>
              <wp:anchor distT="0" distB="0" distL="114300" distR="114300" simplePos="0" relativeHeight="251660288" behindDoc="0" locked="0" layoutInCell="1" allowOverlap="1" wp14:anchorId="50AAB846" wp14:editId="3D93C146">
                <wp:simplePos x="0" y="0"/>
                <wp:positionH relativeFrom="column">
                  <wp:posOffset>2858770</wp:posOffset>
                </wp:positionH>
                <wp:positionV relativeFrom="paragraph">
                  <wp:posOffset>587375</wp:posOffset>
                </wp:positionV>
                <wp:extent cx="304800" cy="390525"/>
                <wp:effectExtent l="0" t="0" r="19050" b="28575"/>
                <wp:wrapNone/>
                <wp:docPr id="51208" name="Овал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39052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2A09B09" id="Овал 19" o:spid="_x0000_s1026" style="position:absolute;margin-left:225.1pt;margin-top:46.25pt;width:24pt;height:3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" fillcolor="white [3212]" strokecolor="white [3212]" strokeweight="1pt">
                <v:stroke joinstyle="miter"/>
                <v:path arrowok="t"/>
              </v:oval>
            </w:pict>
          </mc:Fallback>
        </mc:AlternateContent>
      </w:r>
      <w:r w:rsidR="00042112" w:rsidRPr="0082471F">
        <w:rPr>
          <w:rFonts w:ascii="Times New Roman" w:hAnsi="Times New Roman" w:cs="Times New Roman"/>
          <w:b/>
          <w:noProof/>
          <w:sz w:val="28"/>
          <w:szCs w:val="28"/>
          <w:lang w:eastAsia="ru-RU"/>
        </w:rPr>
        <mc:AlternateContent>
          <mc:Choice Requires="wps">
            <w:drawing>
              <wp:anchor distT="0" distB="0" distL="114300" distR="114300" simplePos="0" relativeHeight="251655168" behindDoc="0" locked="0" layoutInCell="1" allowOverlap="1" wp14:anchorId="406C4167" wp14:editId="4C996E77">
                <wp:simplePos x="0" y="0"/>
                <wp:positionH relativeFrom="column">
                  <wp:posOffset>2882265</wp:posOffset>
                </wp:positionH>
                <wp:positionV relativeFrom="paragraph">
                  <wp:posOffset>8947785</wp:posOffset>
                </wp:positionV>
                <wp:extent cx="476250" cy="342900"/>
                <wp:effectExtent l="0" t="0" r="19050" b="19050"/>
                <wp:wrapNone/>
                <wp:docPr id="51207"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22D1822" id="Прямоугольник 15" o:spid="_x0000_s1026" style="position:absolute;margin-left:226.95pt;margin-top:704.55pt;width:37.5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" fillcolor="#5b9bd5 [3204]" strokecolor="#1f4d78 [1604]" strokeweight="1pt">
                <v:path arrowok="t"/>
              </v:rect>
            </w:pict>
          </mc:Fallback>
        </mc:AlternateContent>
      </w:r>
      <w:r w:rsidR="005D0A89">
        <w:rPr>
          <w:rFonts w:ascii="Times New Roman" w:hAnsi="Times New Roman" w:cs="Times New Roman"/>
          <w:sz w:val="28"/>
          <w:szCs w:val="28"/>
          <w:lang w:val="kk-KZ"/>
        </w:rPr>
        <w:t>4</w:t>
      </w:r>
      <w:r w:rsidRPr="0082471F">
        <w:rPr>
          <w:rFonts w:ascii="Times New Roman" w:hAnsi="Times New Roman" w:cs="Times New Roman"/>
          <w:b/>
          <w:sz w:val="28"/>
          <w:szCs w:val="28"/>
        </w:rPr>
        <w:br w:type="page"/>
      </w:r>
      <w:r w:rsidR="0058502C" w:rsidRPr="0082471F">
        <w:rPr>
          <w:rFonts w:ascii="Times New Roman" w:hAnsi="Times New Roman" w:cs="Times New Roman"/>
          <w:b/>
          <w:sz w:val="28"/>
          <w:szCs w:val="28"/>
        </w:rPr>
        <w:lastRenderedPageBreak/>
        <w:t>МАЗМҰНЫ</w:t>
      </w:r>
    </w:p>
    <w:p w14:paraId="24F329CC" w14:textId="77777777" w:rsidR="0058502C" w:rsidRPr="0082471F" w:rsidRDefault="0058502C" w:rsidP="00F25A45">
      <w:pPr>
        <w:spacing w:after="0" w:line="240" w:lineRule="auto"/>
        <w:rPr>
          <w:rFonts w:ascii="Times New Roman" w:hAnsi="Times New Roman" w:cs="Times New Roman"/>
          <w:sz w:val="28"/>
          <w:szCs w:val="28"/>
          <w:lang w:val="kk-KZ"/>
        </w:rPr>
      </w:pPr>
    </w:p>
    <w:tbl>
      <w:tblPr>
        <w:tblW w:w="0" w:type="auto"/>
        <w:tblLook w:val="04A0" w:firstRow="1" w:lastRow="0" w:firstColumn="1" w:lastColumn="0" w:noHBand="0" w:noVBand="1"/>
      </w:tblPr>
      <w:tblGrid>
        <w:gridCol w:w="776"/>
        <w:gridCol w:w="7943"/>
        <w:gridCol w:w="636"/>
      </w:tblGrid>
      <w:tr w:rsidR="00AF2ACA" w:rsidRPr="0082471F" w14:paraId="36056346" w14:textId="77777777" w:rsidTr="003630C6">
        <w:tc>
          <w:tcPr>
            <w:tcW w:w="8719" w:type="dxa"/>
            <w:gridSpan w:val="2"/>
          </w:tcPr>
          <w:p w14:paraId="1F9749AF" w14:textId="44B03171" w:rsidR="0058502C" w:rsidRPr="0082471F" w:rsidRDefault="008F1384" w:rsidP="00F25A45">
            <w:pPr>
              <w:shd w:val="clear" w:color="auto" w:fill="FFFFFF"/>
              <w:tabs>
                <w:tab w:val="left" w:pos="92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8"/>
                <w:szCs w:val="28"/>
              </w:rPr>
            </w:pPr>
            <w:r w:rsidRPr="0082471F">
              <w:rPr>
                <w:rFonts w:ascii="Times New Roman" w:hAnsi="Times New Roman" w:cs="Times New Roman"/>
                <w:b/>
                <w:bCs/>
                <w:sz w:val="28"/>
                <w:szCs w:val="28"/>
              </w:rPr>
              <w:t>АНЫҚТАМАЛАР</w:t>
            </w:r>
          </w:p>
        </w:tc>
        <w:tc>
          <w:tcPr>
            <w:tcW w:w="636" w:type="dxa"/>
          </w:tcPr>
          <w:p w14:paraId="09F2787F" w14:textId="0BAC44F0" w:rsidR="0058502C" w:rsidRPr="0082471F" w:rsidRDefault="008F1384" w:rsidP="00F25A45">
            <w:pPr>
              <w:spacing w:after="0" w:line="240" w:lineRule="auto"/>
              <w:rPr>
                <w:rFonts w:ascii="Times New Roman" w:hAnsi="Times New Roman" w:cs="Times New Roman"/>
                <w:sz w:val="28"/>
                <w:szCs w:val="28"/>
                <w:lang w:val="kk-KZ"/>
              </w:rPr>
            </w:pPr>
            <w:r w:rsidRPr="0082471F">
              <w:rPr>
                <w:rFonts w:ascii="Times New Roman" w:hAnsi="Times New Roman" w:cs="Times New Roman"/>
                <w:sz w:val="28"/>
                <w:szCs w:val="28"/>
                <w:lang w:val="kk-KZ"/>
              </w:rPr>
              <w:t>3</w:t>
            </w:r>
          </w:p>
        </w:tc>
      </w:tr>
      <w:tr w:rsidR="00AF2ACA" w:rsidRPr="0082471F" w14:paraId="48AB3633" w14:textId="77777777" w:rsidTr="003630C6">
        <w:tc>
          <w:tcPr>
            <w:tcW w:w="8719" w:type="dxa"/>
            <w:gridSpan w:val="2"/>
          </w:tcPr>
          <w:p w14:paraId="31E03BE9" w14:textId="06205003" w:rsidR="008F1384" w:rsidRPr="0082471F" w:rsidRDefault="008F1384" w:rsidP="00F25A45">
            <w:pPr>
              <w:spacing w:after="0" w:line="240" w:lineRule="auto"/>
              <w:jc w:val="both"/>
              <w:rPr>
                <w:rFonts w:ascii="Times New Roman" w:hAnsi="Times New Roman" w:cs="Times New Roman"/>
                <w:b/>
                <w:sz w:val="28"/>
                <w:szCs w:val="28"/>
                <w:lang w:val="kk-KZ"/>
              </w:rPr>
            </w:pPr>
            <w:r w:rsidRPr="0082471F">
              <w:rPr>
                <w:rFonts w:ascii="Times New Roman" w:hAnsi="Times New Roman" w:cs="Times New Roman"/>
                <w:b/>
                <w:sz w:val="28"/>
                <w:szCs w:val="28"/>
                <w:lang w:val="kk-KZ"/>
              </w:rPr>
              <w:t>БЕЛГІЛЕУЛЕР МЕН ҚЫСҚАРТУЛАР</w:t>
            </w:r>
          </w:p>
        </w:tc>
        <w:tc>
          <w:tcPr>
            <w:tcW w:w="636" w:type="dxa"/>
          </w:tcPr>
          <w:p w14:paraId="02671C09" w14:textId="44DA811B" w:rsidR="008F1384" w:rsidRPr="0082471F" w:rsidRDefault="008F1384" w:rsidP="00F25A45">
            <w:pPr>
              <w:spacing w:after="0" w:line="240" w:lineRule="auto"/>
              <w:rPr>
                <w:rFonts w:ascii="Times New Roman" w:hAnsi="Times New Roman" w:cs="Times New Roman"/>
                <w:sz w:val="28"/>
                <w:szCs w:val="28"/>
                <w:lang w:val="kk-KZ"/>
              </w:rPr>
            </w:pPr>
            <w:r w:rsidRPr="0082471F">
              <w:rPr>
                <w:rFonts w:ascii="Times New Roman" w:hAnsi="Times New Roman" w:cs="Times New Roman"/>
                <w:sz w:val="28"/>
                <w:szCs w:val="28"/>
                <w:lang w:val="kk-KZ"/>
              </w:rPr>
              <w:t>4</w:t>
            </w:r>
          </w:p>
        </w:tc>
      </w:tr>
      <w:tr w:rsidR="00AF2ACA" w:rsidRPr="0082471F" w14:paraId="054F000C" w14:textId="77777777" w:rsidTr="003630C6">
        <w:tc>
          <w:tcPr>
            <w:tcW w:w="8719" w:type="dxa"/>
            <w:gridSpan w:val="2"/>
          </w:tcPr>
          <w:p w14:paraId="07BE44AF" w14:textId="77777777" w:rsidR="0058502C" w:rsidRPr="0082471F" w:rsidRDefault="0058502C" w:rsidP="00F25A45">
            <w:pPr>
              <w:spacing w:after="0" w:line="240" w:lineRule="auto"/>
              <w:jc w:val="both"/>
              <w:rPr>
                <w:rFonts w:ascii="Times New Roman" w:hAnsi="Times New Roman" w:cs="Times New Roman"/>
                <w:b/>
                <w:sz w:val="28"/>
                <w:szCs w:val="28"/>
              </w:rPr>
            </w:pPr>
            <w:r w:rsidRPr="0082471F">
              <w:rPr>
                <w:rFonts w:ascii="Times New Roman" w:hAnsi="Times New Roman" w:cs="Times New Roman"/>
                <w:b/>
                <w:sz w:val="28"/>
                <w:szCs w:val="28"/>
              </w:rPr>
              <w:t>КІPІCПE</w:t>
            </w:r>
          </w:p>
        </w:tc>
        <w:tc>
          <w:tcPr>
            <w:tcW w:w="636" w:type="dxa"/>
          </w:tcPr>
          <w:p w14:paraId="295D8F4B" w14:textId="65D60B42" w:rsidR="0058502C" w:rsidRPr="0082471F" w:rsidRDefault="00646115" w:rsidP="00F25A45">
            <w:pPr>
              <w:spacing w:after="0" w:line="240" w:lineRule="auto"/>
              <w:rPr>
                <w:rFonts w:ascii="Times New Roman" w:hAnsi="Times New Roman" w:cs="Times New Roman"/>
                <w:sz w:val="28"/>
                <w:szCs w:val="28"/>
                <w:lang w:val="kk-KZ"/>
              </w:rPr>
            </w:pPr>
            <w:r w:rsidRPr="0082471F">
              <w:rPr>
                <w:rFonts w:ascii="Times New Roman" w:hAnsi="Times New Roman" w:cs="Times New Roman"/>
                <w:sz w:val="28"/>
                <w:szCs w:val="28"/>
                <w:lang w:val="kk-KZ"/>
              </w:rPr>
              <w:t>6</w:t>
            </w:r>
          </w:p>
        </w:tc>
      </w:tr>
      <w:tr w:rsidR="00AF2ACA" w:rsidRPr="0082471F" w14:paraId="2879A937" w14:textId="77777777" w:rsidTr="003630C6">
        <w:tc>
          <w:tcPr>
            <w:tcW w:w="776" w:type="dxa"/>
            <w:hideMark/>
          </w:tcPr>
          <w:p w14:paraId="42C190FE" w14:textId="77777777" w:rsidR="0058502C" w:rsidRPr="0082471F" w:rsidRDefault="0058502C" w:rsidP="00F25A45">
            <w:pPr>
              <w:spacing w:after="0" w:line="240" w:lineRule="auto"/>
              <w:jc w:val="both"/>
              <w:rPr>
                <w:rFonts w:ascii="Times New Roman" w:hAnsi="Times New Roman" w:cs="Times New Roman"/>
                <w:b/>
                <w:sz w:val="28"/>
                <w:szCs w:val="28"/>
              </w:rPr>
            </w:pPr>
            <w:r w:rsidRPr="0082471F">
              <w:rPr>
                <w:rFonts w:ascii="Times New Roman" w:hAnsi="Times New Roman" w:cs="Times New Roman"/>
                <w:b/>
                <w:sz w:val="28"/>
                <w:szCs w:val="28"/>
              </w:rPr>
              <w:t>1</w:t>
            </w:r>
          </w:p>
        </w:tc>
        <w:tc>
          <w:tcPr>
            <w:tcW w:w="7943" w:type="dxa"/>
            <w:hideMark/>
          </w:tcPr>
          <w:p w14:paraId="16E448CD" w14:textId="77777777" w:rsidR="0058502C" w:rsidRPr="0082471F" w:rsidRDefault="0058502C" w:rsidP="00F25A45">
            <w:pPr>
              <w:spacing w:after="0" w:line="240" w:lineRule="auto"/>
              <w:jc w:val="both"/>
              <w:rPr>
                <w:rFonts w:ascii="Times New Roman" w:hAnsi="Times New Roman" w:cs="Times New Roman"/>
                <w:b/>
                <w:sz w:val="28"/>
                <w:szCs w:val="28"/>
              </w:rPr>
            </w:pPr>
            <w:r w:rsidRPr="0082471F">
              <w:rPr>
                <w:rFonts w:ascii="Times New Roman" w:hAnsi="Times New Roman" w:cs="Times New Roman"/>
                <w:b/>
                <w:sz w:val="28"/>
                <w:szCs w:val="28"/>
              </w:rPr>
              <w:t>ӘДEБИEТТEPГE ШOЛУ</w:t>
            </w:r>
          </w:p>
        </w:tc>
        <w:tc>
          <w:tcPr>
            <w:tcW w:w="636" w:type="dxa"/>
          </w:tcPr>
          <w:p w14:paraId="4EC9A2DC" w14:textId="32778E8C" w:rsidR="0058502C" w:rsidRPr="0082471F" w:rsidRDefault="00646115" w:rsidP="00F25A45">
            <w:pPr>
              <w:spacing w:after="0" w:line="240" w:lineRule="auto"/>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1</w:t>
            </w:r>
            <w:r w:rsidR="00B25F72">
              <w:rPr>
                <w:rFonts w:ascii="Times New Roman" w:hAnsi="Times New Roman" w:cs="Times New Roman"/>
                <w:sz w:val="28"/>
                <w:szCs w:val="28"/>
                <w:lang w:val="kk-KZ"/>
              </w:rPr>
              <w:t>2</w:t>
            </w:r>
          </w:p>
        </w:tc>
      </w:tr>
      <w:tr w:rsidR="00AF2ACA" w:rsidRPr="0082471F" w14:paraId="60486359" w14:textId="77777777" w:rsidTr="003630C6">
        <w:tc>
          <w:tcPr>
            <w:tcW w:w="776" w:type="dxa"/>
            <w:hideMark/>
          </w:tcPr>
          <w:p w14:paraId="5E5D6DE8" w14:textId="77777777" w:rsidR="0058502C" w:rsidRPr="0082471F" w:rsidRDefault="0058502C" w:rsidP="00F25A45">
            <w:pPr>
              <w:spacing w:after="0" w:line="240" w:lineRule="auto"/>
              <w:jc w:val="both"/>
              <w:rPr>
                <w:rFonts w:ascii="Times New Roman" w:hAnsi="Times New Roman" w:cs="Times New Roman"/>
                <w:sz w:val="28"/>
                <w:szCs w:val="28"/>
              </w:rPr>
            </w:pPr>
            <w:r w:rsidRPr="0082471F">
              <w:rPr>
                <w:rFonts w:ascii="Times New Roman" w:hAnsi="Times New Roman" w:cs="Times New Roman"/>
                <w:sz w:val="28"/>
                <w:szCs w:val="28"/>
              </w:rPr>
              <w:t>1.1</w:t>
            </w:r>
          </w:p>
        </w:tc>
        <w:tc>
          <w:tcPr>
            <w:tcW w:w="7943" w:type="dxa"/>
          </w:tcPr>
          <w:p w14:paraId="414E4FB2" w14:textId="77777777" w:rsidR="0058502C" w:rsidRPr="0082471F" w:rsidRDefault="0058502C" w:rsidP="00F25A45">
            <w:pPr>
              <w:pStyle w:val="a3"/>
              <w:spacing w:before="0" w:beforeAutospacing="0" w:after="0" w:afterAutospacing="0"/>
              <w:jc w:val="both"/>
              <w:rPr>
                <w:sz w:val="28"/>
                <w:szCs w:val="28"/>
                <w:lang w:val="kk-KZ"/>
              </w:rPr>
            </w:pPr>
            <w:r w:rsidRPr="0082471F">
              <w:rPr>
                <w:sz w:val="28"/>
                <w:szCs w:val="28"/>
                <w:lang w:val="kk-KZ"/>
              </w:rPr>
              <w:t>Оңтүстік және Оңтүстік-Шығыс Қазақстанның физика-географиялық сипаттамасы</w:t>
            </w:r>
          </w:p>
        </w:tc>
        <w:tc>
          <w:tcPr>
            <w:tcW w:w="636" w:type="dxa"/>
          </w:tcPr>
          <w:p w14:paraId="74544783" w14:textId="4D6B1711" w:rsidR="0058502C" w:rsidRPr="00B25F72" w:rsidRDefault="00A63994" w:rsidP="00F25A45">
            <w:pPr>
              <w:spacing w:after="0" w:line="240" w:lineRule="auto"/>
              <w:jc w:val="both"/>
              <w:rPr>
                <w:rFonts w:ascii="Times New Roman" w:hAnsi="Times New Roman" w:cs="Times New Roman"/>
                <w:sz w:val="28"/>
                <w:szCs w:val="28"/>
                <w:lang w:val="kk-KZ"/>
              </w:rPr>
            </w:pPr>
            <w:r w:rsidRPr="0082471F">
              <w:rPr>
                <w:rFonts w:ascii="Times New Roman" w:hAnsi="Times New Roman" w:cs="Times New Roman"/>
                <w:sz w:val="28"/>
                <w:szCs w:val="28"/>
              </w:rPr>
              <w:t>1</w:t>
            </w:r>
            <w:r w:rsidR="00B25F72">
              <w:rPr>
                <w:rFonts w:ascii="Times New Roman" w:hAnsi="Times New Roman" w:cs="Times New Roman"/>
                <w:sz w:val="28"/>
                <w:szCs w:val="28"/>
                <w:lang w:val="kk-KZ"/>
              </w:rPr>
              <w:t>2</w:t>
            </w:r>
          </w:p>
        </w:tc>
      </w:tr>
      <w:tr w:rsidR="00AF2ACA" w:rsidRPr="0082471F" w14:paraId="263D1D24" w14:textId="77777777" w:rsidTr="003630C6">
        <w:tc>
          <w:tcPr>
            <w:tcW w:w="776" w:type="dxa"/>
          </w:tcPr>
          <w:p w14:paraId="541849C9" w14:textId="77777777" w:rsidR="0058502C" w:rsidRPr="0082471F" w:rsidRDefault="0058502C" w:rsidP="00F25A45">
            <w:pPr>
              <w:spacing w:after="0" w:line="240" w:lineRule="auto"/>
              <w:jc w:val="both"/>
              <w:rPr>
                <w:rFonts w:ascii="Times New Roman" w:hAnsi="Times New Roman" w:cs="Times New Roman"/>
                <w:sz w:val="28"/>
                <w:szCs w:val="28"/>
              </w:rPr>
            </w:pPr>
            <w:r w:rsidRPr="0082471F">
              <w:rPr>
                <w:rFonts w:ascii="Times New Roman" w:hAnsi="Times New Roman" w:cs="Times New Roman"/>
                <w:sz w:val="28"/>
                <w:szCs w:val="28"/>
              </w:rPr>
              <w:t>1.2</w:t>
            </w:r>
          </w:p>
        </w:tc>
        <w:tc>
          <w:tcPr>
            <w:tcW w:w="7943" w:type="dxa"/>
          </w:tcPr>
          <w:p w14:paraId="42D398E8" w14:textId="77777777" w:rsidR="0058502C" w:rsidRPr="0082471F" w:rsidRDefault="0058502C" w:rsidP="00F25A45">
            <w:pPr>
              <w:pStyle w:val="a3"/>
              <w:spacing w:before="0" w:beforeAutospacing="0" w:after="0" w:afterAutospacing="0"/>
              <w:jc w:val="both"/>
              <w:rPr>
                <w:sz w:val="28"/>
                <w:szCs w:val="28"/>
                <w:lang w:val="kk-KZ"/>
              </w:rPr>
            </w:pPr>
            <w:r w:rsidRPr="0082471F">
              <w:rPr>
                <w:sz w:val="28"/>
                <w:szCs w:val="28"/>
                <w:lang w:val="kk-KZ"/>
              </w:rPr>
              <w:t>Хара балдырларына жалпы сипаттама</w:t>
            </w:r>
          </w:p>
        </w:tc>
        <w:tc>
          <w:tcPr>
            <w:tcW w:w="636" w:type="dxa"/>
          </w:tcPr>
          <w:p w14:paraId="4A9DE3E8" w14:textId="3BCAFD43" w:rsidR="0058502C" w:rsidRPr="0082471F" w:rsidRDefault="00A63994" w:rsidP="00F25A45">
            <w:pPr>
              <w:spacing w:after="0" w:line="240" w:lineRule="auto"/>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1</w:t>
            </w:r>
            <w:r w:rsidR="00B25F72">
              <w:rPr>
                <w:rFonts w:ascii="Times New Roman" w:hAnsi="Times New Roman" w:cs="Times New Roman"/>
                <w:sz w:val="28"/>
                <w:szCs w:val="28"/>
                <w:lang w:val="kk-KZ"/>
              </w:rPr>
              <w:t>4</w:t>
            </w:r>
          </w:p>
        </w:tc>
      </w:tr>
      <w:tr w:rsidR="00AF2ACA" w:rsidRPr="0082471F" w14:paraId="4C4C0A7D" w14:textId="77777777" w:rsidTr="003630C6">
        <w:tc>
          <w:tcPr>
            <w:tcW w:w="776" w:type="dxa"/>
          </w:tcPr>
          <w:p w14:paraId="1193AA19" w14:textId="77777777" w:rsidR="0044120E" w:rsidRPr="0082471F" w:rsidRDefault="0044120E" w:rsidP="00F25A45">
            <w:pPr>
              <w:spacing w:after="0" w:line="240" w:lineRule="auto"/>
              <w:jc w:val="both"/>
              <w:rPr>
                <w:rFonts w:ascii="Times New Roman" w:hAnsi="Times New Roman" w:cs="Times New Roman"/>
                <w:sz w:val="28"/>
                <w:szCs w:val="28"/>
              </w:rPr>
            </w:pPr>
            <w:r w:rsidRPr="0082471F">
              <w:rPr>
                <w:rFonts w:ascii="Times New Roman" w:hAnsi="Times New Roman" w:cs="Times New Roman"/>
                <w:sz w:val="28"/>
                <w:szCs w:val="28"/>
              </w:rPr>
              <w:t>1.3</w:t>
            </w:r>
          </w:p>
        </w:tc>
        <w:tc>
          <w:tcPr>
            <w:tcW w:w="7943" w:type="dxa"/>
            <w:hideMark/>
          </w:tcPr>
          <w:p w14:paraId="68F14783" w14:textId="77777777" w:rsidR="0044120E" w:rsidRPr="0082471F" w:rsidRDefault="00FE6857" w:rsidP="00F25A45">
            <w:pPr>
              <w:pStyle w:val="a3"/>
              <w:spacing w:before="0" w:beforeAutospacing="0" w:after="0" w:afterAutospacing="0"/>
              <w:jc w:val="both"/>
              <w:rPr>
                <w:sz w:val="28"/>
                <w:szCs w:val="28"/>
                <w:lang w:val="kk-KZ"/>
              </w:rPr>
            </w:pPr>
            <w:r w:rsidRPr="0082471F">
              <w:rPr>
                <w:sz w:val="28"/>
                <w:szCs w:val="28"/>
                <w:lang w:val="kk-KZ"/>
              </w:rPr>
              <w:t>Қазақстан мен ТМД елдеріндегі хара балдырларының зерттелу тарихы мен таралуы</w:t>
            </w:r>
          </w:p>
        </w:tc>
        <w:tc>
          <w:tcPr>
            <w:tcW w:w="636" w:type="dxa"/>
          </w:tcPr>
          <w:p w14:paraId="0B5162E8" w14:textId="6A3271B5" w:rsidR="0044120E" w:rsidRPr="00B25F72" w:rsidRDefault="00A63994" w:rsidP="00F25A45">
            <w:pPr>
              <w:spacing w:after="0" w:line="240" w:lineRule="auto"/>
              <w:jc w:val="both"/>
              <w:rPr>
                <w:rFonts w:ascii="Times New Roman" w:hAnsi="Times New Roman" w:cs="Times New Roman"/>
                <w:sz w:val="28"/>
                <w:szCs w:val="28"/>
                <w:lang w:val="kk-KZ"/>
              </w:rPr>
            </w:pPr>
            <w:r w:rsidRPr="0082471F">
              <w:rPr>
                <w:rFonts w:ascii="Times New Roman" w:hAnsi="Times New Roman" w:cs="Times New Roman"/>
                <w:sz w:val="28"/>
                <w:szCs w:val="28"/>
                <w:lang w:val="en-US"/>
              </w:rPr>
              <w:t>1</w:t>
            </w:r>
            <w:r w:rsidR="00B25F72">
              <w:rPr>
                <w:rFonts w:ascii="Times New Roman" w:hAnsi="Times New Roman" w:cs="Times New Roman"/>
                <w:sz w:val="28"/>
                <w:szCs w:val="28"/>
                <w:lang w:val="kk-KZ"/>
              </w:rPr>
              <w:t>7</w:t>
            </w:r>
          </w:p>
        </w:tc>
      </w:tr>
      <w:tr w:rsidR="00AF2ACA" w:rsidRPr="0082471F" w14:paraId="4BE2414A" w14:textId="77777777" w:rsidTr="003630C6">
        <w:tc>
          <w:tcPr>
            <w:tcW w:w="776" w:type="dxa"/>
          </w:tcPr>
          <w:p w14:paraId="1C3B3DB2" w14:textId="77777777" w:rsidR="0044120E" w:rsidRPr="0082471F" w:rsidRDefault="0044120E" w:rsidP="00F25A45">
            <w:pPr>
              <w:spacing w:after="0" w:line="240" w:lineRule="auto"/>
              <w:jc w:val="both"/>
              <w:rPr>
                <w:rFonts w:ascii="Times New Roman" w:hAnsi="Times New Roman" w:cs="Times New Roman"/>
                <w:sz w:val="28"/>
                <w:szCs w:val="28"/>
                <w:lang w:val="en-US"/>
              </w:rPr>
            </w:pPr>
            <w:r w:rsidRPr="0082471F">
              <w:rPr>
                <w:rFonts w:ascii="Times New Roman" w:hAnsi="Times New Roman" w:cs="Times New Roman"/>
                <w:sz w:val="28"/>
                <w:szCs w:val="28"/>
                <w:lang w:val="en-US"/>
              </w:rPr>
              <w:t>1.4</w:t>
            </w:r>
          </w:p>
        </w:tc>
        <w:tc>
          <w:tcPr>
            <w:tcW w:w="7943" w:type="dxa"/>
          </w:tcPr>
          <w:p w14:paraId="27BA98CD" w14:textId="77777777" w:rsidR="0044120E" w:rsidRPr="0082471F" w:rsidRDefault="0044120E" w:rsidP="00F25A45">
            <w:pPr>
              <w:pStyle w:val="a3"/>
              <w:spacing w:before="0" w:beforeAutospacing="0" w:after="0" w:afterAutospacing="0"/>
              <w:jc w:val="both"/>
              <w:rPr>
                <w:sz w:val="28"/>
                <w:szCs w:val="28"/>
                <w:lang w:val="kk-KZ"/>
              </w:rPr>
            </w:pPr>
            <w:r w:rsidRPr="0082471F">
              <w:rPr>
                <w:sz w:val="28"/>
                <w:szCs w:val="28"/>
                <w:lang w:val="kk-KZ"/>
              </w:rPr>
              <w:t>Хара балдырларының табиғаттағы және шаруашылықта алатын орны</w:t>
            </w:r>
          </w:p>
        </w:tc>
        <w:tc>
          <w:tcPr>
            <w:tcW w:w="636" w:type="dxa"/>
          </w:tcPr>
          <w:p w14:paraId="3C84C0B9" w14:textId="5AF389D9" w:rsidR="0044120E" w:rsidRPr="0082471F" w:rsidRDefault="00A63994" w:rsidP="00F25A45">
            <w:pPr>
              <w:spacing w:after="0" w:line="240" w:lineRule="auto"/>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2</w:t>
            </w:r>
            <w:r w:rsidR="00B25F72">
              <w:rPr>
                <w:rFonts w:ascii="Times New Roman" w:hAnsi="Times New Roman" w:cs="Times New Roman"/>
                <w:sz w:val="28"/>
                <w:szCs w:val="28"/>
                <w:lang w:val="kk-KZ"/>
              </w:rPr>
              <w:t>4</w:t>
            </w:r>
          </w:p>
        </w:tc>
      </w:tr>
      <w:tr w:rsidR="00AF2ACA" w:rsidRPr="0082471F" w14:paraId="081C8D0C" w14:textId="77777777" w:rsidTr="003630C6">
        <w:tc>
          <w:tcPr>
            <w:tcW w:w="776" w:type="dxa"/>
          </w:tcPr>
          <w:p w14:paraId="41EF83AF" w14:textId="77777777" w:rsidR="0044120E" w:rsidRPr="0082471F" w:rsidRDefault="0044120E" w:rsidP="00F25A45">
            <w:pPr>
              <w:spacing w:after="0" w:line="240" w:lineRule="auto"/>
              <w:jc w:val="both"/>
              <w:rPr>
                <w:rFonts w:ascii="Times New Roman" w:hAnsi="Times New Roman" w:cs="Times New Roman"/>
                <w:sz w:val="28"/>
                <w:szCs w:val="28"/>
                <w:lang w:val="en-US"/>
              </w:rPr>
            </w:pPr>
            <w:r w:rsidRPr="0082471F">
              <w:rPr>
                <w:rFonts w:ascii="Times New Roman" w:hAnsi="Times New Roman" w:cs="Times New Roman"/>
                <w:sz w:val="28"/>
                <w:szCs w:val="28"/>
                <w:lang w:val="en-US"/>
              </w:rPr>
              <w:t>1.5</w:t>
            </w:r>
          </w:p>
        </w:tc>
        <w:tc>
          <w:tcPr>
            <w:tcW w:w="7943" w:type="dxa"/>
          </w:tcPr>
          <w:p w14:paraId="1C9B9536" w14:textId="77777777" w:rsidR="0044120E" w:rsidRPr="0082471F" w:rsidRDefault="0044120E" w:rsidP="00F25A45">
            <w:pPr>
              <w:pStyle w:val="HTML"/>
              <w:shd w:val="clear" w:color="auto" w:fill="FFFFFF"/>
              <w:rPr>
                <w:rFonts w:ascii="Times New Roman" w:hAnsi="Times New Roman" w:cs="Times New Roman"/>
                <w:sz w:val="28"/>
                <w:szCs w:val="28"/>
                <w:lang w:val="kk-KZ"/>
              </w:rPr>
            </w:pPr>
            <w:r w:rsidRPr="0082471F">
              <w:rPr>
                <w:rFonts w:ascii="Times New Roman" w:hAnsi="Times New Roman" w:cs="Times New Roman"/>
                <w:sz w:val="28"/>
                <w:szCs w:val="28"/>
                <w:lang w:val="kk-KZ"/>
              </w:rPr>
              <w:t>Хара балдырларынан ДНҚ бөліп алу</w:t>
            </w:r>
            <w:r w:rsidR="00D56E6C" w:rsidRPr="0082471F">
              <w:rPr>
                <w:rFonts w:ascii="Times New Roman" w:hAnsi="Times New Roman" w:cs="Times New Roman"/>
                <w:sz w:val="28"/>
                <w:szCs w:val="28"/>
                <w:lang w:val="kk-KZ"/>
              </w:rPr>
              <w:t xml:space="preserve"> тарихы</w:t>
            </w:r>
          </w:p>
        </w:tc>
        <w:tc>
          <w:tcPr>
            <w:tcW w:w="636" w:type="dxa"/>
          </w:tcPr>
          <w:p w14:paraId="17B7FAC8" w14:textId="2494FC47" w:rsidR="0044120E" w:rsidRPr="00B25F72" w:rsidRDefault="00B40318" w:rsidP="00F25A45">
            <w:pPr>
              <w:spacing w:after="0" w:line="240" w:lineRule="auto"/>
              <w:jc w:val="both"/>
              <w:rPr>
                <w:rFonts w:ascii="Times New Roman" w:hAnsi="Times New Roman" w:cs="Times New Roman"/>
                <w:sz w:val="28"/>
                <w:szCs w:val="28"/>
                <w:lang w:val="kk-KZ"/>
              </w:rPr>
            </w:pPr>
            <w:r w:rsidRPr="0082471F">
              <w:rPr>
                <w:rFonts w:ascii="Times New Roman" w:hAnsi="Times New Roman" w:cs="Times New Roman"/>
                <w:sz w:val="28"/>
                <w:szCs w:val="28"/>
                <w:lang w:val="en-US"/>
              </w:rPr>
              <w:t>2</w:t>
            </w:r>
            <w:r w:rsidR="00B25F72">
              <w:rPr>
                <w:rFonts w:ascii="Times New Roman" w:hAnsi="Times New Roman" w:cs="Times New Roman"/>
                <w:sz w:val="28"/>
                <w:szCs w:val="28"/>
                <w:lang w:val="kk-KZ"/>
              </w:rPr>
              <w:t>7</w:t>
            </w:r>
          </w:p>
        </w:tc>
      </w:tr>
      <w:tr w:rsidR="00AF2ACA" w:rsidRPr="0082471F" w14:paraId="629E60E2" w14:textId="77777777" w:rsidTr="003630C6">
        <w:tc>
          <w:tcPr>
            <w:tcW w:w="776" w:type="dxa"/>
            <w:hideMark/>
          </w:tcPr>
          <w:p w14:paraId="4A5BB64A" w14:textId="77777777" w:rsidR="0044120E" w:rsidRPr="0082471F" w:rsidRDefault="0044120E" w:rsidP="00F25A45">
            <w:pPr>
              <w:spacing w:after="0" w:line="240" w:lineRule="auto"/>
              <w:jc w:val="both"/>
              <w:rPr>
                <w:rFonts w:ascii="Times New Roman" w:hAnsi="Times New Roman" w:cs="Times New Roman"/>
                <w:sz w:val="28"/>
                <w:szCs w:val="28"/>
              </w:rPr>
            </w:pPr>
            <w:r w:rsidRPr="0082471F">
              <w:rPr>
                <w:rFonts w:ascii="Times New Roman" w:hAnsi="Times New Roman" w:cs="Times New Roman"/>
                <w:b/>
                <w:sz w:val="28"/>
                <w:szCs w:val="28"/>
                <w:lang w:val="kk-KZ"/>
              </w:rPr>
              <w:t>2</w:t>
            </w:r>
          </w:p>
        </w:tc>
        <w:tc>
          <w:tcPr>
            <w:tcW w:w="7943" w:type="dxa"/>
            <w:hideMark/>
          </w:tcPr>
          <w:p w14:paraId="3B6CFFD0" w14:textId="77777777" w:rsidR="0044120E" w:rsidRPr="0082471F" w:rsidRDefault="0044120E" w:rsidP="00F25A45">
            <w:pPr>
              <w:spacing w:after="0" w:line="240" w:lineRule="auto"/>
              <w:jc w:val="both"/>
              <w:rPr>
                <w:rFonts w:ascii="Times New Roman" w:hAnsi="Times New Roman" w:cs="Times New Roman"/>
                <w:sz w:val="28"/>
                <w:szCs w:val="28"/>
                <w:lang w:val="kk-KZ"/>
              </w:rPr>
            </w:pPr>
            <w:r w:rsidRPr="0082471F">
              <w:rPr>
                <w:rFonts w:ascii="Times New Roman" w:hAnsi="Times New Roman" w:cs="Times New Roman"/>
                <w:b/>
                <w:sz w:val="28"/>
                <w:szCs w:val="28"/>
                <w:lang w:val="kk-KZ"/>
              </w:rPr>
              <w:t>ЗЕРТТЕУ МАТЕРИАЛДАРЫ МЕН ӘДІСТЕРІ</w:t>
            </w:r>
          </w:p>
        </w:tc>
        <w:tc>
          <w:tcPr>
            <w:tcW w:w="636" w:type="dxa"/>
          </w:tcPr>
          <w:p w14:paraId="5F9E9A9D" w14:textId="26420B91" w:rsidR="0044120E" w:rsidRPr="0082471F" w:rsidRDefault="00A63994" w:rsidP="00F25A45">
            <w:pPr>
              <w:spacing w:after="0" w:line="240" w:lineRule="auto"/>
              <w:jc w:val="both"/>
              <w:rPr>
                <w:rFonts w:ascii="Times New Roman" w:hAnsi="Times New Roman" w:cs="Times New Roman"/>
                <w:sz w:val="28"/>
                <w:szCs w:val="28"/>
              </w:rPr>
            </w:pPr>
            <w:r w:rsidRPr="0082471F">
              <w:rPr>
                <w:rFonts w:ascii="Times New Roman" w:hAnsi="Times New Roman" w:cs="Times New Roman"/>
                <w:sz w:val="28"/>
                <w:szCs w:val="28"/>
                <w:lang w:val="kk-KZ"/>
              </w:rPr>
              <w:t>3</w:t>
            </w:r>
            <w:r w:rsidR="00B25F72">
              <w:rPr>
                <w:rFonts w:ascii="Times New Roman" w:hAnsi="Times New Roman" w:cs="Times New Roman"/>
                <w:sz w:val="28"/>
                <w:szCs w:val="28"/>
                <w:lang w:val="kk-KZ"/>
              </w:rPr>
              <w:t>2</w:t>
            </w:r>
          </w:p>
        </w:tc>
      </w:tr>
      <w:tr w:rsidR="00AF2ACA" w:rsidRPr="0082471F" w14:paraId="7A6B6992" w14:textId="77777777" w:rsidTr="003630C6">
        <w:tc>
          <w:tcPr>
            <w:tcW w:w="776" w:type="dxa"/>
          </w:tcPr>
          <w:p w14:paraId="70F7B4DC" w14:textId="77777777" w:rsidR="0044120E" w:rsidRPr="0082471F" w:rsidRDefault="0044120E" w:rsidP="00F25A45">
            <w:pPr>
              <w:spacing w:after="0" w:line="240" w:lineRule="auto"/>
              <w:jc w:val="both"/>
              <w:rPr>
                <w:rFonts w:ascii="Times New Roman" w:hAnsi="Times New Roman" w:cs="Times New Roman"/>
                <w:b/>
                <w:sz w:val="28"/>
                <w:szCs w:val="28"/>
                <w:lang w:val="kk-KZ"/>
              </w:rPr>
            </w:pPr>
            <w:r w:rsidRPr="0082471F">
              <w:rPr>
                <w:rFonts w:ascii="Times New Roman" w:hAnsi="Times New Roman" w:cs="Times New Roman"/>
                <w:sz w:val="28"/>
                <w:szCs w:val="28"/>
                <w:lang w:val="kk-KZ"/>
              </w:rPr>
              <w:t>2.1</w:t>
            </w:r>
          </w:p>
        </w:tc>
        <w:tc>
          <w:tcPr>
            <w:tcW w:w="7943" w:type="dxa"/>
          </w:tcPr>
          <w:p w14:paraId="69E2584D" w14:textId="77777777" w:rsidR="0044120E" w:rsidRPr="0082471F" w:rsidRDefault="0044120E" w:rsidP="00F25A45">
            <w:pPr>
              <w:spacing w:after="0" w:line="240" w:lineRule="auto"/>
              <w:jc w:val="both"/>
              <w:rPr>
                <w:rFonts w:ascii="Times New Roman" w:hAnsi="Times New Roman" w:cs="Times New Roman"/>
                <w:b/>
                <w:sz w:val="28"/>
                <w:szCs w:val="28"/>
                <w:lang w:val="kk-KZ"/>
              </w:rPr>
            </w:pPr>
            <w:r w:rsidRPr="0082471F">
              <w:rPr>
                <w:rFonts w:ascii="Times New Roman" w:hAnsi="Times New Roman" w:cs="Times New Roman"/>
                <w:sz w:val="28"/>
                <w:szCs w:val="28"/>
                <w:lang w:val="kk-KZ"/>
              </w:rPr>
              <w:t>Зерттеу нысандарының сипаттамалары</w:t>
            </w:r>
          </w:p>
        </w:tc>
        <w:tc>
          <w:tcPr>
            <w:tcW w:w="636" w:type="dxa"/>
          </w:tcPr>
          <w:p w14:paraId="2B626FE5" w14:textId="15358A96" w:rsidR="0044120E" w:rsidRPr="0082471F" w:rsidRDefault="00A63994" w:rsidP="00F25A45">
            <w:pPr>
              <w:spacing w:after="0" w:line="240" w:lineRule="auto"/>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3</w:t>
            </w:r>
            <w:r w:rsidR="00B25F72">
              <w:rPr>
                <w:rFonts w:ascii="Times New Roman" w:hAnsi="Times New Roman" w:cs="Times New Roman"/>
                <w:sz w:val="28"/>
                <w:szCs w:val="28"/>
                <w:lang w:val="kk-KZ"/>
              </w:rPr>
              <w:t>2</w:t>
            </w:r>
          </w:p>
        </w:tc>
      </w:tr>
      <w:tr w:rsidR="00AF2ACA" w:rsidRPr="0082471F" w14:paraId="338C2963" w14:textId="77777777" w:rsidTr="003630C6">
        <w:tc>
          <w:tcPr>
            <w:tcW w:w="776" w:type="dxa"/>
          </w:tcPr>
          <w:p w14:paraId="05BE0DE3" w14:textId="77777777" w:rsidR="0044120E" w:rsidRPr="0082471F" w:rsidRDefault="0044120E" w:rsidP="00F25A45">
            <w:pPr>
              <w:spacing w:after="0" w:line="240" w:lineRule="auto"/>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2.2</w:t>
            </w:r>
          </w:p>
        </w:tc>
        <w:tc>
          <w:tcPr>
            <w:tcW w:w="7943" w:type="dxa"/>
          </w:tcPr>
          <w:p w14:paraId="67277D14" w14:textId="65B43256" w:rsidR="0044120E" w:rsidRPr="0065595B" w:rsidRDefault="0044120E" w:rsidP="00F25A45">
            <w:pPr>
              <w:pStyle w:val="a3"/>
              <w:spacing w:after="0"/>
              <w:jc w:val="both"/>
              <w:rPr>
                <w:color w:val="FF0000"/>
                <w:sz w:val="28"/>
                <w:szCs w:val="28"/>
              </w:rPr>
            </w:pPr>
            <w:r w:rsidRPr="0082471F">
              <w:rPr>
                <w:sz w:val="28"/>
                <w:szCs w:val="28"/>
                <w:lang w:val="kk-KZ"/>
              </w:rPr>
              <w:t>Зерттеу материалдары мен әдістер</w:t>
            </w:r>
            <w:r w:rsidR="0065595B">
              <w:rPr>
                <w:sz w:val="28"/>
                <w:szCs w:val="28"/>
                <w:lang w:val="kk-KZ"/>
              </w:rPr>
              <w:t>і</w:t>
            </w:r>
          </w:p>
        </w:tc>
        <w:tc>
          <w:tcPr>
            <w:tcW w:w="636" w:type="dxa"/>
          </w:tcPr>
          <w:p w14:paraId="70F64A45" w14:textId="5402C9B9" w:rsidR="0044120E" w:rsidRPr="00B25F72" w:rsidRDefault="00B40318" w:rsidP="00F25A45">
            <w:pPr>
              <w:spacing w:after="0" w:line="240" w:lineRule="auto"/>
              <w:jc w:val="both"/>
              <w:rPr>
                <w:rFonts w:ascii="Times New Roman" w:hAnsi="Times New Roman" w:cs="Times New Roman"/>
                <w:sz w:val="28"/>
                <w:szCs w:val="28"/>
                <w:lang w:val="kk-KZ"/>
              </w:rPr>
            </w:pPr>
            <w:r w:rsidRPr="0082471F">
              <w:rPr>
                <w:rFonts w:ascii="Times New Roman" w:hAnsi="Times New Roman" w:cs="Times New Roman"/>
                <w:sz w:val="28"/>
                <w:szCs w:val="28"/>
              </w:rPr>
              <w:t>3</w:t>
            </w:r>
            <w:r w:rsidR="00B25F72">
              <w:rPr>
                <w:rFonts w:ascii="Times New Roman" w:hAnsi="Times New Roman" w:cs="Times New Roman"/>
                <w:sz w:val="28"/>
                <w:szCs w:val="28"/>
                <w:lang w:val="kk-KZ"/>
              </w:rPr>
              <w:t>6</w:t>
            </w:r>
          </w:p>
        </w:tc>
      </w:tr>
      <w:tr w:rsidR="00AF2ACA" w:rsidRPr="0082471F" w14:paraId="6A13C901" w14:textId="77777777" w:rsidTr="003630C6">
        <w:tc>
          <w:tcPr>
            <w:tcW w:w="776" w:type="dxa"/>
          </w:tcPr>
          <w:p w14:paraId="231C793B" w14:textId="77777777" w:rsidR="0044120E" w:rsidRPr="0082471F" w:rsidRDefault="0044120E" w:rsidP="00F25A45">
            <w:pPr>
              <w:spacing w:after="0" w:line="240" w:lineRule="auto"/>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2.3</w:t>
            </w:r>
          </w:p>
        </w:tc>
        <w:tc>
          <w:tcPr>
            <w:tcW w:w="7943" w:type="dxa"/>
          </w:tcPr>
          <w:p w14:paraId="1663A41A" w14:textId="77777777" w:rsidR="0044120E" w:rsidRPr="0082471F" w:rsidRDefault="0044120E" w:rsidP="00F25A45">
            <w:pPr>
              <w:pStyle w:val="a3"/>
              <w:spacing w:after="0"/>
              <w:jc w:val="both"/>
              <w:rPr>
                <w:sz w:val="28"/>
                <w:szCs w:val="28"/>
                <w:lang w:val="kk-KZ"/>
              </w:rPr>
            </w:pPr>
            <w:r w:rsidRPr="0082471F">
              <w:rPr>
                <w:sz w:val="28"/>
                <w:szCs w:val="28"/>
                <w:lang w:val="kk-KZ"/>
              </w:rPr>
              <w:t xml:space="preserve">Балдырлар сынамаларын алу және оларды өндеу әдістері </w:t>
            </w:r>
          </w:p>
        </w:tc>
        <w:tc>
          <w:tcPr>
            <w:tcW w:w="636" w:type="dxa"/>
          </w:tcPr>
          <w:p w14:paraId="079B40DB" w14:textId="790AC359" w:rsidR="0044120E" w:rsidRPr="0082471F" w:rsidRDefault="00B40318" w:rsidP="00F25A45">
            <w:pPr>
              <w:spacing w:after="0" w:line="240" w:lineRule="auto"/>
              <w:jc w:val="both"/>
              <w:rPr>
                <w:rFonts w:ascii="Times New Roman" w:hAnsi="Times New Roman" w:cs="Times New Roman"/>
                <w:sz w:val="28"/>
                <w:szCs w:val="28"/>
                <w:lang w:val="en-US"/>
              </w:rPr>
            </w:pPr>
            <w:r w:rsidRPr="0082471F">
              <w:rPr>
                <w:rFonts w:ascii="Times New Roman" w:hAnsi="Times New Roman" w:cs="Times New Roman"/>
                <w:sz w:val="28"/>
                <w:szCs w:val="28"/>
                <w:lang w:val="kk-KZ"/>
              </w:rPr>
              <w:t>3</w:t>
            </w:r>
            <w:r w:rsidR="00B25F72">
              <w:rPr>
                <w:rFonts w:ascii="Times New Roman" w:hAnsi="Times New Roman" w:cs="Times New Roman"/>
                <w:sz w:val="28"/>
                <w:szCs w:val="28"/>
                <w:lang w:val="kk-KZ"/>
              </w:rPr>
              <w:t>8</w:t>
            </w:r>
          </w:p>
        </w:tc>
      </w:tr>
      <w:tr w:rsidR="00AF2ACA" w:rsidRPr="0082471F" w14:paraId="0BAB609B" w14:textId="77777777" w:rsidTr="003630C6">
        <w:tc>
          <w:tcPr>
            <w:tcW w:w="776" w:type="dxa"/>
          </w:tcPr>
          <w:p w14:paraId="14131517" w14:textId="77777777" w:rsidR="0044120E" w:rsidRPr="0082471F" w:rsidRDefault="0044120E" w:rsidP="00F25A45">
            <w:pPr>
              <w:spacing w:after="0" w:line="240" w:lineRule="auto"/>
              <w:jc w:val="both"/>
              <w:rPr>
                <w:rFonts w:ascii="Times New Roman" w:hAnsi="Times New Roman" w:cs="Times New Roman"/>
                <w:sz w:val="28"/>
                <w:szCs w:val="28"/>
                <w:lang w:val="kk-KZ"/>
              </w:rPr>
            </w:pPr>
            <w:r w:rsidRPr="0082471F">
              <w:rPr>
                <w:rFonts w:ascii="Times New Roman" w:hAnsi="Times New Roman" w:cs="Times New Roman"/>
                <w:sz w:val="28"/>
                <w:szCs w:val="28"/>
              </w:rPr>
              <w:t>2.4</w:t>
            </w:r>
          </w:p>
        </w:tc>
        <w:tc>
          <w:tcPr>
            <w:tcW w:w="7943" w:type="dxa"/>
          </w:tcPr>
          <w:p w14:paraId="3B1CD225" w14:textId="46994987" w:rsidR="0044120E" w:rsidRPr="0082471F" w:rsidRDefault="00896832" w:rsidP="00F25A45">
            <w:pPr>
              <w:spacing w:after="0" w:line="240" w:lineRule="auto"/>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Хара балдырлар түрлерінің клеткасынан ДНҚ бөліп алу</w:t>
            </w:r>
          </w:p>
        </w:tc>
        <w:tc>
          <w:tcPr>
            <w:tcW w:w="636" w:type="dxa"/>
          </w:tcPr>
          <w:p w14:paraId="5BB6B785" w14:textId="6A46FC8F" w:rsidR="0044120E" w:rsidRPr="009473C4" w:rsidRDefault="009473C4" w:rsidP="00F25A4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40</w:t>
            </w:r>
          </w:p>
        </w:tc>
      </w:tr>
      <w:tr w:rsidR="00AF2ACA" w:rsidRPr="0082471F" w14:paraId="7515DA5E" w14:textId="77777777" w:rsidTr="003630C6">
        <w:tc>
          <w:tcPr>
            <w:tcW w:w="776" w:type="dxa"/>
          </w:tcPr>
          <w:p w14:paraId="48A5D461" w14:textId="77777777" w:rsidR="0044120E" w:rsidRPr="0082471F" w:rsidRDefault="0044120E" w:rsidP="00F25A45">
            <w:pPr>
              <w:spacing w:after="0" w:line="240" w:lineRule="auto"/>
              <w:jc w:val="both"/>
              <w:rPr>
                <w:rFonts w:ascii="Times New Roman" w:hAnsi="Times New Roman" w:cs="Times New Roman"/>
                <w:sz w:val="28"/>
                <w:szCs w:val="28"/>
                <w:lang w:val="kk-KZ"/>
              </w:rPr>
            </w:pPr>
            <w:r w:rsidRPr="0082471F">
              <w:rPr>
                <w:rFonts w:ascii="Times New Roman" w:hAnsi="Times New Roman" w:cs="Times New Roman"/>
                <w:sz w:val="28"/>
                <w:szCs w:val="28"/>
              </w:rPr>
              <w:t>2.5</w:t>
            </w:r>
          </w:p>
        </w:tc>
        <w:tc>
          <w:tcPr>
            <w:tcW w:w="7943" w:type="dxa"/>
          </w:tcPr>
          <w:p w14:paraId="1CD15E50" w14:textId="1F0662AB" w:rsidR="0044120E" w:rsidRPr="0082471F" w:rsidRDefault="0044120E" w:rsidP="00F25A45">
            <w:pPr>
              <w:pStyle w:val="a3"/>
              <w:spacing w:after="0"/>
              <w:jc w:val="both"/>
              <w:rPr>
                <w:sz w:val="28"/>
                <w:szCs w:val="28"/>
                <w:lang w:val="kk-KZ"/>
              </w:rPr>
            </w:pPr>
            <w:r w:rsidRPr="0082471F">
              <w:rPr>
                <w:rFonts w:eastAsia="Calibri"/>
                <w:sz w:val="28"/>
                <w:szCs w:val="28"/>
                <w:lang w:val="kk-KZ"/>
              </w:rPr>
              <w:t>Харофитті балдырлардың филогенетикалық талдау</w:t>
            </w:r>
            <w:r w:rsidR="00653930">
              <w:rPr>
                <w:rFonts w:eastAsia="Calibri"/>
                <w:sz w:val="28"/>
                <w:szCs w:val="28"/>
                <w:lang w:val="kk-KZ"/>
              </w:rPr>
              <w:t>ы</w:t>
            </w:r>
          </w:p>
        </w:tc>
        <w:tc>
          <w:tcPr>
            <w:tcW w:w="636" w:type="dxa"/>
          </w:tcPr>
          <w:p w14:paraId="271BEB12" w14:textId="36ECCA27" w:rsidR="0044120E" w:rsidRPr="009473C4" w:rsidRDefault="009473C4" w:rsidP="00F25A4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41</w:t>
            </w:r>
          </w:p>
        </w:tc>
      </w:tr>
      <w:tr w:rsidR="00AF2ACA" w:rsidRPr="0082471F" w14:paraId="4B34F104" w14:textId="77777777" w:rsidTr="003630C6">
        <w:tc>
          <w:tcPr>
            <w:tcW w:w="776" w:type="dxa"/>
          </w:tcPr>
          <w:p w14:paraId="62673744" w14:textId="77777777" w:rsidR="0044120E" w:rsidRPr="0082471F" w:rsidRDefault="0044120E" w:rsidP="00F25A45">
            <w:pPr>
              <w:spacing w:after="0" w:line="240" w:lineRule="auto"/>
              <w:jc w:val="both"/>
              <w:rPr>
                <w:rFonts w:ascii="Times New Roman" w:hAnsi="Times New Roman" w:cs="Times New Roman"/>
                <w:sz w:val="28"/>
                <w:szCs w:val="28"/>
                <w:lang w:val="kk-KZ"/>
              </w:rPr>
            </w:pPr>
            <w:r w:rsidRPr="0082471F">
              <w:rPr>
                <w:rFonts w:ascii="Times New Roman" w:hAnsi="Times New Roman" w:cs="Times New Roman"/>
                <w:b/>
                <w:sz w:val="28"/>
                <w:szCs w:val="28"/>
                <w:lang w:val="kk-KZ"/>
              </w:rPr>
              <w:t>3</w:t>
            </w:r>
          </w:p>
        </w:tc>
        <w:tc>
          <w:tcPr>
            <w:tcW w:w="7943" w:type="dxa"/>
          </w:tcPr>
          <w:p w14:paraId="2CC013EE" w14:textId="77777777" w:rsidR="0044120E" w:rsidRPr="0082471F" w:rsidRDefault="00D56E6C" w:rsidP="00F25A45">
            <w:pPr>
              <w:spacing w:after="0" w:line="240" w:lineRule="auto"/>
              <w:jc w:val="both"/>
              <w:rPr>
                <w:rFonts w:ascii="Times New Roman" w:hAnsi="Times New Roman" w:cs="Times New Roman"/>
                <w:sz w:val="28"/>
                <w:szCs w:val="28"/>
                <w:lang w:val="kk-KZ"/>
              </w:rPr>
            </w:pPr>
            <w:r w:rsidRPr="0082471F">
              <w:rPr>
                <w:rFonts w:ascii="Times New Roman" w:hAnsi="Times New Roman" w:cs="Times New Roman"/>
                <w:b/>
                <w:sz w:val="28"/>
                <w:szCs w:val="28"/>
                <w:lang w:val="kk-KZ"/>
              </w:rPr>
              <w:t xml:space="preserve">ЗЕРТТЕУ </w:t>
            </w:r>
            <w:r w:rsidR="0044120E" w:rsidRPr="0082471F">
              <w:rPr>
                <w:rFonts w:ascii="Times New Roman" w:hAnsi="Times New Roman" w:cs="Times New Roman"/>
                <w:b/>
                <w:sz w:val="28"/>
                <w:szCs w:val="28"/>
                <w:lang w:val="kk-KZ"/>
              </w:rPr>
              <w:t>НӘТИЖЕЛЕР</w:t>
            </w:r>
            <w:r w:rsidRPr="0082471F">
              <w:rPr>
                <w:rFonts w:ascii="Times New Roman" w:hAnsi="Times New Roman" w:cs="Times New Roman"/>
                <w:b/>
                <w:sz w:val="28"/>
                <w:szCs w:val="28"/>
                <w:lang w:val="kk-KZ"/>
              </w:rPr>
              <w:t>І</w:t>
            </w:r>
            <w:r w:rsidR="0044120E" w:rsidRPr="0082471F">
              <w:rPr>
                <w:rFonts w:ascii="Times New Roman" w:hAnsi="Times New Roman" w:cs="Times New Roman"/>
                <w:b/>
                <w:sz w:val="28"/>
                <w:szCs w:val="28"/>
                <w:lang w:val="kk-KZ"/>
              </w:rPr>
              <w:t xml:space="preserve"> ЖӘНЕ ОЛАРДЫ ТАЛҚЫЛАУ</w:t>
            </w:r>
            <w:r w:rsidR="0044120E" w:rsidRPr="0082471F">
              <w:rPr>
                <w:rFonts w:ascii="Times New Roman" w:hAnsi="Times New Roman" w:cs="Times New Roman"/>
                <w:sz w:val="28"/>
                <w:szCs w:val="28"/>
                <w:lang w:val="kk-KZ"/>
              </w:rPr>
              <w:t xml:space="preserve"> </w:t>
            </w:r>
          </w:p>
        </w:tc>
        <w:tc>
          <w:tcPr>
            <w:tcW w:w="636" w:type="dxa"/>
          </w:tcPr>
          <w:p w14:paraId="5FC95E56" w14:textId="0D17C783" w:rsidR="0044120E" w:rsidRPr="009473C4" w:rsidRDefault="00B40318" w:rsidP="00F25A45">
            <w:pPr>
              <w:spacing w:after="0" w:line="240" w:lineRule="auto"/>
              <w:jc w:val="both"/>
              <w:rPr>
                <w:rFonts w:ascii="Times New Roman" w:hAnsi="Times New Roman" w:cs="Times New Roman"/>
                <w:sz w:val="28"/>
                <w:szCs w:val="28"/>
                <w:lang w:val="kk-KZ"/>
              </w:rPr>
            </w:pPr>
            <w:r w:rsidRPr="0082471F">
              <w:rPr>
                <w:rFonts w:ascii="Times New Roman" w:hAnsi="Times New Roman" w:cs="Times New Roman"/>
                <w:sz w:val="28"/>
                <w:szCs w:val="28"/>
                <w:lang w:val="en-US"/>
              </w:rPr>
              <w:t>4</w:t>
            </w:r>
            <w:r w:rsidR="009473C4">
              <w:rPr>
                <w:rFonts w:ascii="Times New Roman" w:hAnsi="Times New Roman" w:cs="Times New Roman"/>
                <w:sz w:val="28"/>
                <w:szCs w:val="28"/>
                <w:lang w:val="kk-KZ"/>
              </w:rPr>
              <w:t>2</w:t>
            </w:r>
          </w:p>
        </w:tc>
      </w:tr>
      <w:tr w:rsidR="00AF2ACA" w:rsidRPr="0082471F" w14:paraId="03DBA07B" w14:textId="77777777" w:rsidTr="003630C6">
        <w:tc>
          <w:tcPr>
            <w:tcW w:w="776" w:type="dxa"/>
          </w:tcPr>
          <w:p w14:paraId="490F163F" w14:textId="77777777" w:rsidR="0044120E" w:rsidRPr="0082471F" w:rsidRDefault="0044120E" w:rsidP="00F25A45">
            <w:pPr>
              <w:spacing w:after="0" w:line="240" w:lineRule="auto"/>
              <w:jc w:val="both"/>
              <w:rPr>
                <w:rFonts w:ascii="Times New Roman" w:hAnsi="Times New Roman" w:cs="Times New Roman"/>
                <w:sz w:val="28"/>
                <w:szCs w:val="28"/>
                <w:lang w:val="kk-KZ"/>
              </w:rPr>
            </w:pPr>
            <w:r w:rsidRPr="0082471F">
              <w:rPr>
                <w:rFonts w:ascii="Times New Roman" w:hAnsi="Times New Roman" w:cs="Times New Roman"/>
                <w:sz w:val="28"/>
                <w:szCs w:val="28"/>
                <w:shd w:val="clear" w:color="auto" w:fill="FFFFFF"/>
                <w:lang w:val="kk-KZ"/>
              </w:rPr>
              <w:t>3.1</w:t>
            </w:r>
          </w:p>
        </w:tc>
        <w:tc>
          <w:tcPr>
            <w:tcW w:w="7943" w:type="dxa"/>
          </w:tcPr>
          <w:p w14:paraId="62D54906" w14:textId="72F8C14E" w:rsidR="0044120E" w:rsidRPr="0082471F" w:rsidRDefault="003630C6" w:rsidP="00F25A45">
            <w:pPr>
              <w:spacing w:after="0" w:line="240" w:lineRule="auto"/>
              <w:rPr>
                <w:rFonts w:ascii="Times New Roman" w:hAnsi="Times New Roman"/>
                <w:color w:val="FF0000"/>
                <w:sz w:val="28"/>
                <w:szCs w:val="28"/>
                <w:lang w:val="kk-KZ"/>
              </w:rPr>
            </w:pPr>
            <w:r w:rsidRPr="0082471F">
              <w:rPr>
                <w:rFonts w:ascii="Times New Roman" w:hAnsi="Times New Roman"/>
                <w:sz w:val="28"/>
                <w:szCs w:val="28"/>
                <w:lang w:val="kk-KZ"/>
              </w:rPr>
              <w:t>Оңтүстік және Оңтүстік – Шығыс Қазақстан су</w:t>
            </w:r>
            <w:r w:rsidR="0017183B">
              <w:rPr>
                <w:rFonts w:ascii="Times New Roman" w:hAnsi="Times New Roman"/>
                <w:sz w:val="28"/>
                <w:szCs w:val="28"/>
                <w:lang w:val="kk-KZ"/>
              </w:rPr>
              <w:t xml:space="preserve"> </w:t>
            </w:r>
            <w:r w:rsidRPr="0082471F">
              <w:rPr>
                <w:rFonts w:ascii="Times New Roman" w:hAnsi="Times New Roman"/>
                <w:sz w:val="28"/>
                <w:szCs w:val="28"/>
                <w:lang w:val="kk-KZ"/>
              </w:rPr>
              <w:t>айдындарындағы хара балдырларының түрлік құрамын зерттеу</w:t>
            </w:r>
          </w:p>
        </w:tc>
        <w:tc>
          <w:tcPr>
            <w:tcW w:w="636" w:type="dxa"/>
          </w:tcPr>
          <w:p w14:paraId="48C3BF4C" w14:textId="105BC55A" w:rsidR="0044120E" w:rsidRDefault="00B40318" w:rsidP="00F25A45">
            <w:pPr>
              <w:spacing w:after="0" w:line="240" w:lineRule="auto"/>
              <w:jc w:val="both"/>
              <w:rPr>
                <w:rFonts w:ascii="Times New Roman" w:hAnsi="Times New Roman" w:cs="Times New Roman"/>
                <w:sz w:val="28"/>
                <w:szCs w:val="28"/>
                <w:shd w:val="clear" w:color="auto" w:fill="FFFFFF"/>
                <w:lang w:val="kk-KZ"/>
              </w:rPr>
            </w:pPr>
            <w:r w:rsidRPr="0082471F">
              <w:rPr>
                <w:rFonts w:ascii="Times New Roman" w:hAnsi="Times New Roman" w:cs="Times New Roman"/>
                <w:sz w:val="28"/>
                <w:szCs w:val="28"/>
                <w:shd w:val="clear" w:color="auto" w:fill="FFFFFF"/>
                <w:lang w:val="kk-KZ"/>
              </w:rPr>
              <w:t>4</w:t>
            </w:r>
            <w:r w:rsidR="009473C4">
              <w:rPr>
                <w:rFonts w:ascii="Times New Roman" w:hAnsi="Times New Roman" w:cs="Times New Roman"/>
                <w:sz w:val="28"/>
                <w:szCs w:val="28"/>
                <w:shd w:val="clear" w:color="auto" w:fill="FFFFFF"/>
                <w:lang w:val="kk-KZ"/>
              </w:rPr>
              <w:t>2</w:t>
            </w:r>
          </w:p>
          <w:p w14:paraId="2B5F58BA" w14:textId="58349CDE" w:rsidR="009473C4" w:rsidRPr="0082471F" w:rsidRDefault="009473C4" w:rsidP="00F25A45">
            <w:pPr>
              <w:spacing w:after="0" w:line="240" w:lineRule="auto"/>
              <w:jc w:val="both"/>
              <w:rPr>
                <w:rFonts w:ascii="Times New Roman" w:hAnsi="Times New Roman" w:cs="Times New Roman"/>
                <w:sz w:val="28"/>
                <w:szCs w:val="28"/>
              </w:rPr>
            </w:pPr>
          </w:p>
        </w:tc>
      </w:tr>
      <w:tr w:rsidR="009473C4" w:rsidRPr="009473C4" w14:paraId="48AB0D06" w14:textId="77777777" w:rsidTr="003630C6">
        <w:tc>
          <w:tcPr>
            <w:tcW w:w="776" w:type="dxa"/>
          </w:tcPr>
          <w:p w14:paraId="58497C64" w14:textId="253749FD" w:rsidR="009473C4" w:rsidRPr="0082471F" w:rsidRDefault="009473C4" w:rsidP="00F25A45">
            <w:pPr>
              <w:spacing w:after="0" w:line="240" w:lineRule="auto"/>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3.1.1</w:t>
            </w:r>
          </w:p>
        </w:tc>
        <w:tc>
          <w:tcPr>
            <w:tcW w:w="7943" w:type="dxa"/>
          </w:tcPr>
          <w:p w14:paraId="1635DFD9" w14:textId="3AD8534C" w:rsidR="009473C4" w:rsidRPr="0082471F" w:rsidRDefault="009473C4" w:rsidP="00F25A45">
            <w:pPr>
              <w:spacing w:after="0" w:line="240" w:lineRule="auto"/>
              <w:rPr>
                <w:rFonts w:ascii="Times New Roman" w:hAnsi="Times New Roman"/>
                <w:sz w:val="28"/>
                <w:szCs w:val="28"/>
                <w:lang w:val="kk-KZ"/>
              </w:rPr>
            </w:pPr>
            <w:r w:rsidRPr="009473C4">
              <w:rPr>
                <w:rFonts w:ascii="Times New Roman" w:hAnsi="Times New Roman"/>
                <w:sz w:val="28"/>
                <w:szCs w:val="28"/>
                <w:lang w:val="kk-KZ"/>
              </w:rPr>
              <w:t>Морфологиялық әдістерді қолдана отырып</w:t>
            </w:r>
            <w:r>
              <w:rPr>
                <w:rFonts w:ascii="Times New Roman" w:hAnsi="Times New Roman"/>
                <w:sz w:val="28"/>
                <w:szCs w:val="28"/>
                <w:lang w:val="kk-KZ"/>
              </w:rPr>
              <w:t xml:space="preserve"> </w:t>
            </w:r>
            <w:r w:rsidRPr="009473C4">
              <w:rPr>
                <w:rFonts w:ascii="Times New Roman" w:hAnsi="Times New Roman"/>
                <w:sz w:val="28"/>
                <w:szCs w:val="28"/>
                <w:lang w:val="kk-KZ"/>
              </w:rPr>
              <w:t>хара балдырларының түрлік құрамын зерттеу</w:t>
            </w:r>
          </w:p>
        </w:tc>
        <w:tc>
          <w:tcPr>
            <w:tcW w:w="636" w:type="dxa"/>
          </w:tcPr>
          <w:p w14:paraId="2BD9414E" w14:textId="6B77782B" w:rsidR="009473C4" w:rsidRPr="0082471F" w:rsidRDefault="009473C4" w:rsidP="00F25A45">
            <w:pPr>
              <w:spacing w:after="0" w:line="240" w:lineRule="auto"/>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42</w:t>
            </w:r>
          </w:p>
        </w:tc>
      </w:tr>
      <w:tr w:rsidR="009473C4" w:rsidRPr="009473C4" w14:paraId="183568CF" w14:textId="77777777" w:rsidTr="003630C6">
        <w:tc>
          <w:tcPr>
            <w:tcW w:w="776" w:type="dxa"/>
          </w:tcPr>
          <w:p w14:paraId="7BACC9A7" w14:textId="4C40B834" w:rsidR="009473C4" w:rsidRPr="0082471F" w:rsidRDefault="009473C4" w:rsidP="00F25A45">
            <w:pPr>
              <w:spacing w:after="0" w:line="240" w:lineRule="auto"/>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3.1.2</w:t>
            </w:r>
          </w:p>
        </w:tc>
        <w:tc>
          <w:tcPr>
            <w:tcW w:w="7943" w:type="dxa"/>
          </w:tcPr>
          <w:p w14:paraId="2EC10F51" w14:textId="32184E45" w:rsidR="009473C4" w:rsidRPr="0082471F" w:rsidRDefault="009473C4" w:rsidP="00F25A45">
            <w:pPr>
              <w:spacing w:after="0" w:line="240" w:lineRule="auto"/>
              <w:rPr>
                <w:rFonts w:ascii="Times New Roman" w:hAnsi="Times New Roman"/>
                <w:sz w:val="28"/>
                <w:szCs w:val="28"/>
                <w:lang w:val="kk-KZ"/>
              </w:rPr>
            </w:pPr>
            <w:r w:rsidRPr="009473C4">
              <w:rPr>
                <w:rFonts w:ascii="Times New Roman" w:hAnsi="Times New Roman"/>
                <w:sz w:val="28"/>
                <w:szCs w:val="28"/>
                <w:lang w:val="kk-KZ"/>
              </w:rPr>
              <w:t>Молекулалық әдістерді қолдана отырып</w:t>
            </w:r>
            <w:r>
              <w:rPr>
                <w:rFonts w:ascii="Times New Roman" w:hAnsi="Times New Roman"/>
                <w:sz w:val="28"/>
                <w:szCs w:val="28"/>
                <w:lang w:val="kk-KZ"/>
              </w:rPr>
              <w:t xml:space="preserve"> </w:t>
            </w:r>
            <w:r w:rsidRPr="009473C4">
              <w:rPr>
                <w:rFonts w:ascii="Times New Roman" w:hAnsi="Times New Roman"/>
                <w:sz w:val="28"/>
                <w:szCs w:val="28"/>
                <w:lang w:val="kk-KZ"/>
              </w:rPr>
              <w:t xml:space="preserve">хара балдырларының түрлік құрамын </w:t>
            </w:r>
            <w:r>
              <w:rPr>
                <w:rFonts w:ascii="Times New Roman" w:hAnsi="Times New Roman"/>
                <w:sz w:val="28"/>
                <w:szCs w:val="28"/>
                <w:lang w:val="kk-KZ"/>
              </w:rPr>
              <w:t>анықтау</w:t>
            </w:r>
          </w:p>
        </w:tc>
        <w:tc>
          <w:tcPr>
            <w:tcW w:w="636" w:type="dxa"/>
          </w:tcPr>
          <w:p w14:paraId="3F7575CF" w14:textId="6DE4BC0A" w:rsidR="009473C4" w:rsidRPr="0082471F" w:rsidRDefault="009473C4" w:rsidP="00F25A45">
            <w:pPr>
              <w:spacing w:after="0" w:line="240" w:lineRule="auto"/>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62</w:t>
            </w:r>
          </w:p>
        </w:tc>
      </w:tr>
      <w:tr w:rsidR="00AF2ACA" w:rsidRPr="0082471F" w14:paraId="0AB34308" w14:textId="77777777" w:rsidTr="003630C6">
        <w:tc>
          <w:tcPr>
            <w:tcW w:w="776" w:type="dxa"/>
          </w:tcPr>
          <w:p w14:paraId="1BA8380C" w14:textId="77777777" w:rsidR="0044120E" w:rsidRPr="0082471F" w:rsidRDefault="0044120E" w:rsidP="00F25A45">
            <w:pPr>
              <w:spacing w:after="0" w:line="240" w:lineRule="auto"/>
              <w:jc w:val="both"/>
              <w:rPr>
                <w:rFonts w:ascii="Times New Roman" w:hAnsi="Times New Roman" w:cs="Times New Roman"/>
                <w:sz w:val="28"/>
                <w:szCs w:val="28"/>
                <w:lang w:val="kk-KZ"/>
              </w:rPr>
            </w:pPr>
            <w:r w:rsidRPr="0082471F">
              <w:rPr>
                <w:rFonts w:ascii="Times New Roman" w:hAnsi="Times New Roman" w:cs="Times New Roman"/>
                <w:noProof/>
                <w:sz w:val="28"/>
                <w:szCs w:val="28"/>
                <w:lang w:val="kk-KZ" w:eastAsia="ru-RU"/>
              </w:rPr>
              <w:t>3.2</w:t>
            </w:r>
          </w:p>
        </w:tc>
        <w:tc>
          <w:tcPr>
            <w:tcW w:w="7943" w:type="dxa"/>
          </w:tcPr>
          <w:p w14:paraId="1F7AE207" w14:textId="189529D9" w:rsidR="0044120E" w:rsidRPr="0082471F" w:rsidRDefault="003630C6" w:rsidP="00F25A45">
            <w:pPr>
              <w:spacing w:after="0" w:line="240" w:lineRule="auto"/>
              <w:rPr>
                <w:rFonts w:ascii="Times New Roman" w:hAnsi="Times New Roman"/>
                <w:sz w:val="28"/>
                <w:szCs w:val="28"/>
                <w:lang w:val="kk-KZ"/>
              </w:rPr>
            </w:pPr>
            <w:r w:rsidRPr="0082471F">
              <w:rPr>
                <w:rFonts w:ascii="Times New Roman" w:hAnsi="Times New Roman"/>
                <w:sz w:val="28"/>
                <w:szCs w:val="28"/>
                <w:lang w:val="kk-KZ"/>
              </w:rPr>
              <w:t>Зерттеліп жатқан аймақтың су айдындарындағы анықталған түрлерге салыстырмалы талдау жүргізу</w:t>
            </w:r>
          </w:p>
        </w:tc>
        <w:tc>
          <w:tcPr>
            <w:tcW w:w="636" w:type="dxa"/>
          </w:tcPr>
          <w:p w14:paraId="483DECD3" w14:textId="3BA61654" w:rsidR="0044120E" w:rsidRPr="00B25F72" w:rsidRDefault="0082471F" w:rsidP="00F25A4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rPr>
              <w:t>6</w:t>
            </w:r>
            <w:r w:rsidR="00B25F72">
              <w:rPr>
                <w:rFonts w:ascii="Times New Roman" w:hAnsi="Times New Roman" w:cs="Times New Roman"/>
                <w:sz w:val="28"/>
                <w:szCs w:val="28"/>
                <w:lang w:val="kk-KZ"/>
              </w:rPr>
              <w:t>8</w:t>
            </w:r>
          </w:p>
        </w:tc>
      </w:tr>
      <w:tr w:rsidR="00AF2ACA" w:rsidRPr="0082471F" w14:paraId="1B641127" w14:textId="77777777" w:rsidTr="003630C6">
        <w:tc>
          <w:tcPr>
            <w:tcW w:w="776" w:type="dxa"/>
          </w:tcPr>
          <w:p w14:paraId="1A1F3E5C" w14:textId="77777777" w:rsidR="0044120E" w:rsidRPr="0082471F" w:rsidRDefault="0044120E" w:rsidP="00F25A45">
            <w:pPr>
              <w:spacing w:after="0" w:line="240" w:lineRule="auto"/>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3.3</w:t>
            </w:r>
          </w:p>
        </w:tc>
        <w:tc>
          <w:tcPr>
            <w:tcW w:w="7943" w:type="dxa"/>
          </w:tcPr>
          <w:p w14:paraId="3BA80898" w14:textId="432EF98A" w:rsidR="0044120E" w:rsidRPr="0082471F" w:rsidRDefault="003630C6" w:rsidP="00F25A45">
            <w:pPr>
              <w:spacing w:after="0" w:line="240" w:lineRule="auto"/>
              <w:jc w:val="both"/>
              <w:rPr>
                <w:rFonts w:ascii="Times New Roman" w:eastAsia="Calibri" w:hAnsi="Times New Roman" w:cs="Times New Roman"/>
                <w:sz w:val="28"/>
                <w:szCs w:val="28"/>
                <w:lang w:val="kk-KZ"/>
              </w:rPr>
            </w:pPr>
            <w:r w:rsidRPr="0082471F">
              <w:rPr>
                <w:rFonts w:ascii="Times New Roman" w:hAnsi="Times New Roman"/>
                <w:sz w:val="28"/>
                <w:szCs w:val="28"/>
                <w:lang w:val="kk-KZ"/>
              </w:rPr>
              <w:t xml:space="preserve">Әр түрлі су айдындарындағы түрлердің таралуына </w:t>
            </w:r>
            <w:r w:rsidR="00906C27" w:rsidRPr="00906C27">
              <w:rPr>
                <w:rFonts w:ascii="Times New Roman" w:hAnsi="Times New Roman"/>
                <w:sz w:val="28"/>
                <w:szCs w:val="28"/>
                <w:lang w:val="kk-KZ"/>
              </w:rPr>
              <w:t>қоршаған орта факторларының әсерін бағалау</w:t>
            </w:r>
          </w:p>
        </w:tc>
        <w:tc>
          <w:tcPr>
            <w:tcW w:w="636" w:type="dxa"/>
          </w:tcPr>
          <w:p w14:paraId="385E7966" w14:textId="500021C1" w:rsidR="0044120E" w:rsidRPr="0082471F" w:rsidRDefault="00B25F72" w:rsidP="00F25A45">
            <w:pPr>
              <w:spacing w:after="0" w:line="240" w:lineRule="auto"/>
              <w:jc w:val="both"/>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72</w:t>
            </w:r>
          </w:p>
        </w:tc>
      </w:tr>
      <w:tr w:rsidR="00AF2ACA" w:rsidRPr="0082471F" w14:paraId="151B39A4" w14:textId="77777777" w:rsidTr="003630C6">
        <w:tc>
          <w:tcPr>
            <w:tcW w:w="776" w:type="dxa"/>
          </w:tcPr>
          <w:p w14:paraId="2944BA6E" w14:textId="400E2B15" w:rsidR="0044120E" w:rsidRPr="0082471F" w:rsidRDefault="004171A8" w:rsidP="00F25A45">
            <w:pPr>
              <w:spacing w:after="0" w:line="240" w:lineRule="auto"/>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3.</w:t>
            </w:r>
            <w:r w:rsidR="00906C27">
              <w:rPr>
                <w:rFonts w:ascii="Times New Roman" w:hAnsi="Times New Roman" w:cs="Times New Roman"/>
                <w:sz w:val="28"/>
                <w:szCs w:val="28"/>
                <w:lang w:val="kk-KZ"/>
              </w:rPr>
              <w:t>4</w:t>
            </w:r>
          </w:p>
        </w:tc>
        <w:tc>
          <w:tcPr>
            <w:tcW w:w="7943" w:type="dxa"/>
          </w:tcPr>
          <w:p w14:paraId="4CB0DFB5" w14:textId="0D2464AF" w:rsidR="0044120E" w:rsidRPr="0082471F" w:rsidRDefault="003630C6" w:rsidP="00F25A45">
            <w:pPr>
              <w:spacing w:after="0" w:line="240" w:lineRule="auto"/>
              <w:rPr>
                <w:rFonts w:ascii="Times New Roman" w:hAnsi="Times New Roman"/>
                <w:sz w:val="28"/>
                <w:szCs w:val="28"/>
                <w:lang w:val="kk-KZ"/>
              </w:rPr>
            </w:pPr>
            <w:r w:rsidRPr="0082471F">
              <w:rPr>
                <w:rFonts w:ascii="Times New Roman" w:hAnsi="Times New Roman"/>
                <w:sz w:val="28"/>
                <w:szCs w:val="28"/>
                <w:lang w:val="kk-KZ"/>
              </w:rPr>
              <w:t>Хара балдырларының шаруашылықтағы маңызын анықтау</w:t>
            </w:r>
          </w:p>
        </w:tc>
        <w:tc>
          <w:tcPr>
            <w:tcW w:w="636" w:type="dxa"/>
          </w:tcPr>
          <w:p w14:paraId="3883031D" w14:textId="36014612" w:rsidR="0044120E" w:rsidRPr="0082471F" w:rsidRDefault="00A63994" w:rsidP="00F25A45">
            <w:pPr>
              <w:spacing w:after="0" w:line="240" w:lineRule="auto"/>
              <w:jc w:val="both"/>
              <w:rPr>
                <w:rFonts w:ascii="Times New Roman" w:hAnsi="Times New Roman" w:cs="Times New Roman"/>
                <w:sz w:val="28"/>
                <w:szCs w:val="28"/>
              </w:rPr>
            </w:pPr>
            <w:r w:rsidRPr="0082471F">
              <w:rPr>
                <w:rFonts w:ascii="Times New Roman" w:hAnsi="Times New Roman" w:cs="Times New Roman"/>
                <w:sz w:val="28"/>
                <w:szCs w:val="28"/>
                <w:lang w:val="kk-KZ"/>
              </w:rPr>
              <w:t>8</w:t>
            </w:r>
            <w:r w:rsidR="00B25F72">
              <w:rPr>
                <w:rFonts w:ascii="Times New Roman" w:hAnsi="Times New Roman" w:cs="Times New Roman"/>
                <w:sz w:val="28"/>
                <w:szCs w:val="28"/>
                <w:lang w:val="kk-KZ"/>
              </w:rPr>
              <w:t>1</w:t>
            </w:r>
          </w:p>
        </w:tc>
      </w:tr>
      <w:tr w:rsidR="003630C6" w:rsidRPr="0082471F" w14:paraId="64441C9B" w14:textId="77777777" w:rsidTr="003630C6">
        <w:tc>
          <w:tcPr>
            <w:tcW w:w="776" w:type="dxa"/>
          </w:tcPr>
          <w:p w14:paraId="2BE1A2AD" w14:textId="2326301B" w:rsidR="003630C6" w:rsidRPr="0082471F" w:rsidRDefault="003630C6" w:rsidP="00F25A45">
            <w:pPr>
              <w:spacing w:after="0" w:line="240" w:lineRule="auto"/>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3.</w:t>
            </w:r>
            <w:r w:rsidR="00906C27">
              <w:rPr>
                <w:rFonts w:ascii="Times New Roman" w:hAnsi="Times New Roman" w:cs="Times New Roman"/>
                <w:sz w:val="28"/>
                <w:szCs w:val="28"/>
                <w:lang w:val="kk-KZ"/>
              </w:rPr>
              <w:t>5</w:t>
            </w:r>
          </w:p>
        </w:tc>
        <w:tc>
          <w:tcPr>
            <w:tcW w:w="7943" w:type="dxa"/>
          </w:tcPr>
          <w:p w14:paraId="0A2A9B85" w14:textId="61F57D41" w:rsidR="003630C6" w:rsidRPr="0082471F" w:rsidRDefault="003630C6" w:rsidP="00F25A45">
            <w:pPr>
              <w:spacing w:after="0" w:line="240" w:lineRule="auto"/>
              <w:rPr>
                <w:rFonts w:ascii="Times New Roman" w:hAnsi="Times New Roman"/>
                <w:sz w:val="28"/>
                <w:szCs w:val="28"/>
                <w:lang w:val="kk-KZ"/>
              </w:rPr>
            </w:pPr>
            <w:r w:rsidRPr="0082471F">
              <w:rPr>
                <w:rFonts w:ascii="Times New Roman" w:hAnsi="Times New Roman"/>
                <w:sz w:val="28"/>
                <w:szCs w:val="28"/>
                <w:lang w:val="kk-KZ"/>
              </w:rPr>
              <w:t xml:space="preserve">Хара балдырларының сирек кездесетін, жоғалып кету қаупі бар және перспективалы түрлерін анықтау, оларды қорғау шараларын негіздеу. </w:t>
            </w:r>
          </w:p>
        </w:tc>
        <w:tc>
          <w:tcPr>
            <w:tcW w:w="636" w:type="dxa"/>
          </w:tcPr>
          <w:p w14:paraId="1F9CFA89" w14:textId="4D688D3E" w:rsidR="003630C6" w:rsidRPr="00B25F72" w:rsidRDefault="003630C6" w:rsidP="00F25A45">
            <w:pPr>
              <w:spacing w:after="0" w:line="240" w:lineRule="auto"/>
              <w:jc w:val="both"/>
              <w:rPr>
                <w:rFonts w:ascii="Times New Roman" w:hAnsi="Times New Roman" w:cs="Times New Roman"/>
                <w:sz w:val="28"/>
                <w:szCs w:val="28"/>
                <w:lang w:val="kk-KZ"/>
              </w:rPr>
            </w:pPr>
            <w:r w:rsidRPr="0082471F">
              <w:rPr>
                <w:rFonts w:ascii="Times New Roman" w:hAnsi="Times New Roman" w:cs="Times New Roman"/>
                <w:sz w:val="28"/>
                <w:szCs w:val="28"/>
              </w:rPr>
              <w:t>8</w:t>
            </w:r>
            <w:r w:rsidR="00B25F72">
              <w:rPr>
                <w:rFonts w:ascii="Times New Roman" w:hAnsi="Times New Roman" w:cs="Times New Roman"/>
                <w:sz w:val="28"/>
                <w:szCs w:val="28"/>
                <w:lang w:val="kk-KZ"/>
              </w:rPr>
              <w:t>4</w:t>
            </w:r>
          </w:p>
        </w:tc>
      </w:tr>
      <w:tr w:rsidR="00AF2ACA" w:rsidRPr="0082471F" w14:paraId="7DF5F86D" w14:textId="77777777" w:rsidTr="003630C6">
        <w:tc>
          <w:tcPr>
            <w:tcW w:w="8719" w:type="dxa"/>
            <w:gridSpan w:val="2"/>
          </w:tcPr>
          <w:p w14:paraId="4CDE8087" w14:textId="77777777" w:rsidR="0044120E" w:rsidRPr="0082471F" w:rsidRDefault="0044120E" w:rsidP="00F25A45">
            <w:pPr>
              <w:spacing w:after="0" w:line="240" w:lineRule="auto"/>
              <w:rPr>
                <w:rFonts w:ascii="Times New Roman" w:hAnsi="Times New Roman" w:cs="Times New Roman"/>
                <w:sz w:val="28"/>
                <w:szCs w:val="28"/>
                <w:lang w:val="kk-KZ"/>
              </w:rPr>
            </w:pPr>
            <w:r w:rsidRPr="0082471F">
              <w:rPr>
                <w:rFonts w:ascii="Times New Roman" w:hAnsi="Times New Roman" w:cs="Times New Roman"/>
                <w:b/>
                <w:sz w:val="28"/>
                <w:szCs w:val="28"/>
                <w:lang w:val="kk-KZ"/>
              </w:rPr>
              <w:t>ҚОРЫТЫНДЫ</w:t>
            </w:r>
            <w:r w:rsidRPr="0082471F">
              <w:rPr>
                <w:rFonts w:ascii="Times New Roman" w:hAnsi="Times New Roman" w:cs="Times New Roman"/>
                <w:sz w:val="28"/>
                <w:szCs w:val="28"/>
                <w:lang w:val="kk-KZ"/>
              </w:rPr>
              <w:t xml:space="preserve"> </w:t>
            </w:r>
          </w:p>
        </w:tc>
        <w:tc>
          <w:tcPr>
            <w:tcW w:w="636" w:type="dxa"/>
          </w:tcPr>
          <w:p w14:paraId="0EF59230" w14:textId="64C794CD" w:rsidR="0044120E" w:rsidRPr="00B25F72" w:rsidRDefault="00A63994" w:rsidP="00F25A45">
            <w:pPr>
              <w:spacing w:after="0" w:line="240" w:lineRule="auto"/>
              <w:jc w:val="both"/>
              <w:rPr>
                <w:rFonts w:ascii="Times New Roman" w:hAnsi="Times New Roman" w:cs="Times New Roman"/>
                <w:sz w:val="28"/>
                <w:szCs w:val="28"/>
                <w:lang w:val="kk-KZ"/>
              </w:rPr>
            </w:pPr>
            <w:r w:rsidRPr="0082471F">
              <w:rPr>
                <w:rFonts w:ascii="Times New Roman" w:hAnsi="Times New Roman" w:cs="Times New Roman"/>
                <w:sz w:val="28"/>
                <w:szCs w:val="28"/>
              </w:rPr>
              <w:t>9</w:t>
            </w:r>
            <w:r w:rsidR="00B25F72">
              <w:rPr>
                <w:rFonts w:ascii="Times New Roman" w:hAnsi="Times New Roman" w:cs="Times New Roman"/>
                <w:sz w:val="28"/>
                <w:szCs w:val="28"/>
                <w:lang w:val="kk-KZ"/>
              </w:rPr>
              <w:t>2</w:t>
            </w:r>
          </w:p>
        </w:tc>
      </w:tr>
      <w:tr w:rsidR="00AF2ACA" w:rsidRPr="0082471F" w14:paraId="745E5FCA" w14:textId="77777777" w:rsidTr="003630C6">
        <w:tc>
          <w:tcPr>
            <w:tcW w:w="8719" w:type="dxa"/>
            <w:gridSpan w:val="2"/>
          </w:tcPr>
          <w:p w14:paraId="60486841" w14:textId="77777777" w:rsidR="0044120E" w:rsidRPr="0082471F" w:rsidRDefault="0044120E" w:rsidP="00F25A45">
            <w:pPr>
              <w:spacing w:after="0" w:line="240" w:lineRule="auto"/>
              <w:rPr>
                <w:rFonts w:ascii="Times New Roman" w:hAnsi="Times New Roman" w:cs="Times New Roman"/>
                <w:sz w:val="28"/>
                <w:szCs w:val="28"/>
                <w:lang w:val="kk-KZ"/>
              </w:rPr>
            </w:pPr>
            <w:r w:rsidRPr="0082471F">
              <w:rPr>
                <w:rFonts w:ascii="Times New Roman" w:hAnsi="Times New Roman" w:cs="Times New Roman"/>
                <w:b/>
                <w:sz w:val="28"/>
                <w:szCs w:val="28"/>
                <w:lang w:val="kk-KZ"/>
              </w:rPr>
              <w:t>ПАЙДАЛАНЫЛҒАН ӘДЕБИЕТТЕР ТІЗІМІ</w:t>
            </w:r>
            <w:r w:rsidRPr="0082471F">
              <w:rPr>
                <w:rFonts w:ascii="Times New Roman" w:hAnsi="Times New Roman" w:cs="Times New Roman"/>
                <w:sz w:val="28"/>
                <w:szCs w:val="28"/>
                <w:lang w:val="kk-KZ"/>
              </w:rPr>
              <w:t xml:space="preserve"> </w:t>
            </w:r>
          </w:p>
        </w:tc>
        <w:tc>
          <w:tcPr>
            <w:tcW w:w="636" w:type="dxa"/>
          </w:tcPr>
          <w:p w14:paraId="54D46CCA" w14:textId="59E8A632" w:rsidR="0044120E" w:rsidRPr="0082471F" w:rsidRDefault="00A63994" w:rsidP="00F25A45">
            <w:pPr>
              <w:spacing w:after="0" w:line="240" w:lineRule="auto"/>
              <w:jc w:val="both"/>
              <w:rPr>
                <w:rFonts w:ascii="Times New Roman" w:hAnsi="Times New Roman" w:cs="Times New Roman"/>
                <w:sz w:val="28"/>
                <w:szCs w:val="28"/>
              </w:rPr>
            </w:pPr>
            <w:r w:rsidRPr="0082471F">
              <w:rPr>
                <w:rFonts w:ascii="Times New Roman" w:hAnsi="Times New Roman" w:cs="Times New Roman"/>
                <w:sz w:val="28"/>
                <w:szCs w:val="28"/>
                <w:lang w:val="kk-KZ"/>
              </w:rPr>
              <w:t>9</w:t>
            </w:r>
            <w:r w:rsidR="00B25F72">
              <w:rPr>
                <w:rFonts w:ascii="Times New Roman" w:hAnsi="Times New Roman" w:cs="Times New Roman"/>
                <w:sz w:val="28"/>
                <w:szCs w:val="28"/>
                <w:lang w:val="kk-KZ"/>
              </w:rPr>
              <w:t>4</w:t>
            </w:r>
          </w:p>
        </w:tc>
      </w:tr>
      <w:tr w:rsidR="008D5764" w:rsidRPr="0082471F" w14:paraId="787687F3" w14:textId="77777777" w:rsidTr="003630C6">
        <w:tc>
          <w:tcPr>
            <w:tcW w:w="8719" w:type="dxa"/>
            <w:gridSpan w:val="2"/>
            <w:hideMark/>
          </w:tcPr>
          <w:p w14:paraId="638DC37D" w14:textId="77777777" w:rsidR="0044120E" w:rsidRPr="0082471F" w:rsidRDefault="0044120E" w:rsidP="00F25A45">
            <w:pPr>
              <w:spacing w:after="0" w:line="240" w:lineRule="auto"/>
              <w:jc w:val="both"/>
              <w:rPr>
                <w:rFonts w:ascii="Times New Roman" w:hAnsi="Times New Roman" w:cs="Times New Roman"/>
                <w:b/>
                <w:sz w:val="28"/>
                <w:szCs w:val="28"/>
              </w:rPr>
            </w:pPr>
            <w:r w:rsidRPr="0082471F">
              <w:rPr>
                <w:rFonts w:ascii="Times New Roman" w:hAnsi="Times New Roman" w:cs="Times New Roman"/>
                <w:b/>
                <w:sz w:val="28"/>
                <w:szCs w:val="28"/>
              </w:rPr>
              <w:t>ҚОСЫМША А</w:t>
            </w:r>
            <w:r w:rsidRPr="0082471F">
              <w:rPr>
                <w:rFonts w:ascii="Times New Roman" w:hAnsi="Times New Roman" w:cs="Times New Roman"/>
                <w:sz w:val="28"/>
                <w:szCs w:val="28"/>
                <w:lang w:val="kk-KZ"/>
              </w:rPr>
              <w:t xml:space="preserve"> </w:t>
            </w:r>
          </w:p>
        </w:tc>
        <w:tc>
          <w:tcPr>
            <w:tcW w:w="636" w:type="dxa"/>
          </w:tcPr>
          <w:p w14:paraId="50917D08" w14:textId="2A96C797" w:rsidR="0044120E" w:rsidRPr="0082471F" w:rsidRDefault="00A63994" w:rsidP="00F25A45">
            <w:pPr>
              <w:spacing w:after="0" w:line="240" w:lineRule="auto"/>
              <w:jc w:val="both"/>
              <w:rPr>
                <w:rFonts w:ascii="Times New Roman" w:hAnsi="Times New Roman" w:cs="Times New Roman"/>
                <w:sz w:val="28"/>
                <w:szCs w:val="28"/>
              </w:rPr>
            </w:pPr>
            <w:r w:rsidRPr="0082471F">
              <w:rPr>
                <w:rFonts w:ascii="Times New Roman" w:hAnsi="Times New Roman" w:cs="Times New Roman"/>
                <w:sz w:val="28"/>
                <w:szCs w:val="28"/>
                <w:lang w:val="kk-KZ"/>
              </w:rPr>
              <w:t>11</w:t>
            </w:r>
            <w:r w:rsidR="00B25F72">
              <w:rPr>
                <w:rFonts w:ascii="Times New Roman" w:hAnsi="Times New Roman" w:cs="Times New Roman"/>
                <w:sz w:val="28"/>
                <w:szCs w:val="28"/>
                <w:lang w:val="kk-KZ"/>
              </w:rPr>
              <w:t>3</w:t>
            </w:r>
          </w:p>
        </w:tc>
      </w:tr>
      <w:tr w:rsidR="00AF2ACA" w:rsidRPr="0082471F" w14:paraId="43B73095" w14:textId="77777777" w:rsidTr="003630C6">
        <w:tc>
          <w:tcPr>
            <w:tcW w:w="8719" w:type="dxa"/>
            <w:gridSpan w:val="2"/>
          </w:tcPr>
          <w:p w14:paraId="45EBC837" w14:textId="2DBD4E74" w:rsidR="00AF2ACA" w:rsidRPr="0082471F" w:rsidRDefault="00AF2ACA" w:rsidP="00F25A45">
            <w:pPr>
              <w:spacing w:after="0" w:line="240" w:lineRule="auto"/>
              <w:jc w:val="both"/>
              <w:rPr>
                <w:rFonts w:ascii="Times New Roman" w:hAnsi="Times New Roman" w:cs="Times New Roman"/>
                <w:b/>
                <w:sz w:val="28"/>
                <w:szCs w:val="28"/>
                <w:lang w:val="kk-KZ"/>
              </w:rPr>
            </w:pPr>
            <w:r w:rsidRPr="0082471F">
              <w:rPr>
                <w:rFonts w:ascii="Times New Roman" w:hAnsi="Times New Roman" w:cs="Times New Roman"/>
                <w:b/>
                <w:sz w:val="28"/>
                <w:szCs w:val="28"/>
                <w:lang w:val="kk-KZ"/>
              </w:rPr>
              <w:t>ҚОСЫМША Ә</w:t>
            </w:r>
          </w:p>
        </w:tc>
        <w:tc>
          <w:tcPr>
            <w:tcW w:w="636" w:type="dxa"/>
          </w:tcPr>
          <w:p w14:paraId="016CBDBA" w14:textId="194D3D21" w:rsidR="00AF2ACA" w:rsidRPr="0082471F" w:rsidRDefault="00AF2ACA" w:rsidP="00F25A45">
            <w:pPr>
              <w:spacing w:after="0" w:line="240" w:lineRule="auto"/>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1</w:t>
            </w:r>
            <w:r w:rsidR="00B25F72">
              <w:rPr>
                <w:rFonts w:ascii="Times New Roman" w:hAnsi="Times New Roman" w:cs="Times New Roman"/>
                <w:sz w:val="28"/>
                <w:szCs w:val="28"/>
                <w:lang w:val="kk-KZ"/>
              </w:rPr>
              <w:t>20</w:t>
            </w:r>
          </w:p>
        </w:tc>
      </w:tr>
    </w:tbl>
    <w:p w14:paraId="764A72A1" w14:textId="77777777" w:rsidR="0058502C" w:rsidRPr="0082471F" w:rsidRDefault="0058502C" w:rsidP="00F25A45">
      <w:pPr>
        <w:shd w:val="clear" w:color="auto" w:fill="FFFFFF"/>
        <w:tabs>
          <w:tab w:val="left" w:pos="92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Style w:val="tlid-translation"/>
          <w:rFonts w:ascii="Times New Roman" w:hAnsi="Times New Roman" w:cs="Times New Roman"/>
          <w:sz w:val="28"/>
          <w:szCs w:val="28"/>
          <w:lang w:val="kk-KZ"/>
        </w:rPr>
      </w:pPr>
    </w:p>
    <w:p w14:paraId="211C8659" w14:textId="77777777" w:rsidR="0058502C" w:rsidRDefault="0058502C" w:rsidP="00F25A45">
      <w:pPr>
        <w:shd w:val="clear" w:color="auto" w:fill="FFFFFF"/>
        <w:tabs>
          <w:tab w:val="left" w:pos="92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Style w:val="tlid-translation"/>
          <w:rFonts w:ascii="Times New Roman" w:hAnsi="Times New Roman" w:cs="Times New Roman"/>
          <w:sz w:val="28"/>
          <w:szCs w:val="28"/>
          <w:lang w:val="kk-KZ"/>
        </w:rPr>
      </w:pPr>
    </w:p>
    <w:p w14:paraId="7E82A14F" w14:textId="77777777" w:rsidR="00B74FB5" w:rsidRPr="0082471F" w:rsidRDefault="00B74FB5" w:rsidP="00F25A45">
      <w:pPr>
        <w:shd w:val="clear" w:color="auto" w:fill="FFFFFF"/>
        <w:tabs>
          <w:tab w:val="left" w:pos="92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Style w:val="tlid-translation"/>
          <w:rFonts w:ascii="Times New Roman" w:hAnsi="Times New Roman" w:cs="Times New Roman"/>
          <w:sz w:val="28"/>
          <w:szCs w:val="28"/>
          <w:lang w:val="kk-KZ"/>
        </w:rPr>
      </w:pPr>
    </w:p>
    <w:p w14:paraId="5AC0010F" w14:textId="4CFBF28B" w:rsidR="001339E8" w:rsidRPr="0082471F" w:rsidRDefault="00DA3B22" w:rsidP="00F25A45">
      <w:pPr>
        <w:shd w:val="clear" w:color="auto" w:fill="FFFFFF"/>
        <w:tabs>
          <w:tab w:val="left" w:pos="92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Style w:val="tlid-translation"/>
          <w:rFonts w:ascii="Times New Roman" w:hAnsi="Times New Roman" w:cs="Times New Roman"/>
          <w:sz w:val="28"/>
          <w:szCs w:val="28"/>
          <w:lang w:val="kk-KZ"/>
        </w:rPr>
      </w:pPr>
      <w:r w:rsidRPr="0082471F">
        <w:rPr>
          <w:rFonts w:ascii="Times New Roman" w:hAnsi="Times New Roman" w:cs="Times New Roman"/>
          <w:b/>
          <w:noProof/>
          <w:sz w:val="28"/>
          <w:szCs w:val="28"/>
          <w:lang w:eastAsia="ru-RU"/>
        </w:rPr>
        <mc:AlternateContent>
          <mc:Choice Requires="wps">
            <w:drawing>
              <wp:anchor distT="0" distB="0" distL="114300" distR="114300" simplePos="0" relativeHeight="251664384" behindDoc="0" locked="0" layoutInCell="1" allowOverlap="1" wp14:anchorId="6D3AE104" wp14:editId="64AE3498">
                <wp:simplePos x="0" y="0"/>
                <wp:positionH relativeFrom="column">
                  <wp:posOffset>2839775</wp:posOffset>
                </wp:positionH>
                <wp:positionV relativeFrom="paragraph">
                  <wp:posOffset>24655</wp:posOffset>
                </wp:positionV>
                <wp:extent cx="304800" cy="390525"/>
                <wp:effectExtent l="0" t="0" r="19050" b="28575"/>
                <wp:wrapNone/>
                <wp:docPr id="51204" name="Овал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39052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34DF30F" id="Овал 22" o:spid="_x0000_s1026" style="position:absolute;margin-left:223.6pt;margin-top:1.95pt;width:24pt;height:3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" fillcolor="white [3212]" strokecolor="white [3212]" strokeweight="1pt">
                <v:stroke joinstyle="miter"/>
                <v:path arrowok="t"/>
              </v:oval>
            </w:pict>
          </mc:Fallback>
        </mc:AlternateContent>
      </w:r>
    </w:p>
    <w:p w14:paraId="17F41D8E" w14:textId="05692F88" w:rsidR="00FC2811" w:rsidRPr="0082471F" w:rsidRDefault="00FC2811" w:rsidP="00F25A45">
      <w:pPr>
        <w:shd w:val="clear" w:color="auto" w:fill="FFFFFF"/>
        <w:tabs>
          <w:tab w:val="left" w:pos="92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bCs/>
          <w:sz w:val="28"/>
          <w:szCs w:val="28"/>
        </w:rPr>
      </w:pPr>
      <w:r w:rsidRPr="0082471F">
        <w:rPr>
          <w:rFonts w:ascii="Times New Roman" w:hAnsi="Times New Roman" w:cs="Times New Roman"/>
          <w:b/>
          <w:bCs/>
          <w:sz w:val="28"/>
          <w:szCs w:val="28"/>
        </w:rPr>
        <w:lastRenderedPageBreak/>
        <w:t>АНЫҚТАМАЛАР</w:t>
      </w:r>
    </w:p>
    <w:tbl>
      <w:tblPr>
        <w:tblW w:w="9400" w:type="dxa"/>
        <w:tblInd w:w="108" w:type="dxa"/>
        <w:tblLook w:val="04A0" w:firstRow="1" w:lastRow="0" w:firstColumn="1" w:lastColumn="0" w:noHBand="0" w:noVBand="1"/>
      </w:tblPr>
      <w:tblGrid>
        <w:gridCol w:w="2960"/>
        <w:gridCol w:w="6440"/>
      </w:tblGrid>
      <w:tr w:rsidR="00AF2ACA" w:rsidRPr="0082471F" w14:paraId="2A9F0788" w14:textId="77777777" w:rsidTr="00C60036">
        <w:trPr>
          <w:trHeight w:val="474"/>
        </w:trPr>
        <w:tc>
          <w:tcPr>
            <w:tcW w:w="2960" w:type="dxa"/>
            <w:tcBorders>
              <w:top w:val="nil"/>
              <w:left w:val="nil"/>
              <w:bottom w:val="nil"/>
              <w:right w:val="nil"/>
            </w:tcBorders>
            <w:shd w:val="clear" w:color="auto" w:fill="auto"/>
            <w:vAlign w:val="center"/>
            <w:hideMark/>
          </w:tcPr>
          <w:p w14:paraId="0B1E9F6A" w14:textId="77777777" w:rsidR="00C60036" w:rsidRPr="0082471F" w:rsidRDefault="00C60036" w:rsidP="00F25A45">
            <w:pPr>
              <w:spacing w:after="0" w:line="240" w:lineRule="auto"/>
              <w:jc w:val="both"/>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Extinct</w:t>
            </w:r>
          </w:p>
        </w:tc>
        <w:tc>
          <w:tcPr>
            <w:tcW w:w="6440" w:type="dxa"/>
            <w:tcBorders>
              <w:top w:val="nil"/>
              <w:left w:val="nil"/>
              <w:bottom w:val="nil"/>
              <w:right w:val="nil"/>
            </w:tcBorders>
            <w:shd w:val="clear" w:color="auto" w:fill="auto"/>
            <w:vAlign w:val="center"/>
            <w:hideMark/>
          </w:tcPr>
          <w:p w14:paraId="30D65C48" w14:textId="0D45B82E" w:rsidR="00C60036" w:rsidRPr="0082471F" w:rsidRDefault="00C60036"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Жойылып кеткен</w:t>
            </w:r>
          </w:p>
        </w:tc>
      </w:tr>
      <w:tr w:rsidR="00AF2ACA" w:rsidRPr="0082471F" w14:paraId="1E455CAC" w14:textId="77777777" w:rsidTr="00C60036">
        <w:trPr>
          <w:trHeight w:val="282"/>
        </w:trPr>
        <w:tc>
          <w:tcPr>
            <w:tcW w:w="2960" w:type="dxa"/>
            <w:tcBorders>
              <w:top w:val="nil"/>
              <w:left w:val="nil"/>
              <w:bottom w:val="nil"/>
              <w:right w:val="nil"/>
            </w:tcBorders>
            <w:shd w:val="clear" w:color="auto" w:fill="auto"/>
            <w:vAlign w:val="center"/>
            <w:hideMark/>
          </w:tcPr>
          <w:p w14:paraId="31F0A9EC" w14:textId="77777777" w:rsidR="00C60036" w:rsidRPr="0082471F" w:rsidRDefault="00C60036" w:rsidP="00F25A45">
            <w:pPr>
              <w:spacing w:after="0" w:line="240" w:lineRule="auto"/>
              <w:jc w:val="both"/>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Least Concern</w:t>
            </w:r>
          </w:p>
        </w:tc>
        <w:tc>
          <w:tcPr>
            <w:tcW w:w="6440" w:type="dxa"/>
            <w:tcBorders>
              <w:top w:val="nil"/>
              <w:left w:val="nil"/>
              <w:bottom w:val="nil"/>
              <w:right w:val="nil"/>
            </w:tcBorders>
            <w:shd w:val="clear" w:color="auto" w:fill="auto"/>
            <w:vAlign w:val="center"/>
            <w:hideMark/>
          </w:tcPr>
          <w:p w14:paraId="78B3A171" w14:textId="1E497D27" w:rsidR="00C60036" w:rsidRPr="0082471F" w:rsidRDefault="00C60036"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Алаңдаушылық аз</w:t>
            </w:r>
          </w:p>
        </w:tc>
      </w:tr>
      <w:tr w:rsidR="00AF2ACA" w:rsidRPr="0082471F" w14:paraId="2FF36096" w14:textId="77777777" w:rsidTr="00C60036">
        <w:trPr>
          <w:trHeight w:val="385"/>
        </w:trPr>
        <w:tc>
          <w:tcPr>
            <w:tcW w:w="2960" w:type="dxa"/>
            <w:tcBorders>
              <w:top w:val="nil"/>
              <w:left w:val="nil"/>
              <w:bottom w:val="nil"/>
              <w:right w:val="nil"/>
            </w:tcBorders>
            <w:shd w:val="clear" w:color="auto" w:fill="auto"/>
            <w:vAlign w:val="center"/>
            <w:hideMark/>
          </w:tcPr>
          <w:p w14:paraId="6600E642" w14:textId="77777777" w:rsidR="00C60036" w:rsidRPr="0082471F" w:rsidRDefault="00C60036" w:rsidP="00F25A45">
            <w:pPr>
              <w:spacing w:after="0" w:line="240" w:lineRule="auto"/>
              <w:jc w:val="both"/>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Secchi дискісі</w:t>
            </w:r>
          </w:p>
        </w:tc>
        <w:tc>
          <w:tcPr>
            <w:tcW w:w="6440" w:type="dxa"/>
            <w:tcBorders>
              <w:top w:val="nil"/>
              <w:left w:val="nil"/>
              <w:bottom w:val="nil"/>
              <w:right w:val="nil"/>
            </w:tcBorders>
            <w:shd w:val="clear" w:color="auto" w:fill="auto"/>
            <w:vAlign w:val="center"/>
            <w:hideMark/>
          </w:tcPr>
          <w:p w14:paraId="4B8E5F85" w14:textId="77777777" w:rsidR="00C60036" w:rsidRPr="0082471F" w:rsidRDefault="00C60036"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Судың тұнықтығын анықтауда қолданылатын диск</w:t>
            </w:r>
          </w:p>
        </w:tc>
      </w:tr>
      <w:tr w:rsidR="00AF2ACA" w:rsidRPr="0082471F" w14:paraId="59DE8D5F" w14:textId="77777777" w:rsidTr="00C60036">
        <w:trPr>
          <w:trHeight w:val="420"/>
        </w:trPr>
        <w:tc>
          <w:tcPr>
            <w:tcW w:w="2960" w:type="dxa"/>
            <w:tcBorders>
              <w:top w:val="nil"/>
              <w:left w:val="nil"/>
              <w:bottom w:val="nil"/>
              <w:right w:val="nil"/>
            </w:tcBorders>
            <w:shd w:val="clear" w:color="auto" w:fill="auto"/>
            <w:vAlign w:val="center"/>
            <w:hideMark/>
          </w:tcPr>
          <w:p w14:paraId="26CD2A38" w14:textId="77777777" w:rsidR="00C60036" w:rsidRPr="0082471F" w:rsidRDefault="00C60036"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Threatened</w:t>
            </w:r>
          </w:p>
        </w:tc>
        <w:tc>
          <w:tcPr>
            <w:tcW w:w="6440" w:type="dxa"/>
            <w:tcBorders>
              <w:top w:val="nil"/>
              <w:left w:val="nil"/>
              <w:bottom w:val="nil"/>
              <w:right w:val="nil"/>
            </w:tcBorders>
            <w:shd w:val="clear" w:color="auto" w:fill="auto"/>
            <w:vAlign w:val="center"/>
            <w:hideMark/>
          </w:tcPr>
          <w:p w14:paraId="27D96403" w14:textId="77777777" w:rsidR="00C60036" w:rsidRPr="0082471F" w:rsidRDefault="00C60036"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Азайып бара жатқан</w:t>
            </w:r>
          </w:p>
        </w:tc>
      </w:tr>
      <w:tr w:rsidR="00AF2ACA" w:rsidRPr="0082471F" w14:paraId="749C8B53" w14:textId="77777777" w:rsidTr="00C60036">
        <w:trPr>
          <w:trHeight w:val="425"/>
        </w:trPr>
        <w:tc>
          <w:tcPr>
            <w:tcW w:w="2960" w:type="dxa"/>
            <w:tcBorders>
              <w:top w:val="nil"/>
              <w:left w:val="nil"/>
              <w:bottom w:val="nil"/>
              <w:right w:val="nil"/>
            </w:tcBorders>
            <w:shd w:val="clear" w:color="auto" w:fill="auto"/>
            <w:vAlign w:val="center"/>
            <w:hideMark/>
          </w:tcPr>
          <w:p w14:paraId="49E25DE3" w14:textId="77777777" w:rsidR="00C60036" w:rsidRPr="0082471F" w:rsidRDefault="00C60036" w:rsidP="00F25A45">
            <w:pPr>
              <w:spacing w:after="0" w:line="240" w:lineRule="auto"/>
              <w:jc w:val="both"/>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Watanabe (D)</w:t>
            </w:r>
          </w:p>
        </w:tc>
        <w:tc>
          <w:tcPr>
            <w:tcW w:w="6440" w:type="dxa"/>
            <w:tcBorders>
              <w:top w:val="nil"/>
              <w:left w:val="nil"/>
              <w:bottom w:val="nil"/>
              <w:right w:val="nil"/>
            </w:tcBorders>
            <w:shd w:val="clear" w:color="auto" w:fill="auto"/>
            <w:vAlign w:val="center"/>
            <w:hideMark/>
          </w:tcPr>
          <w:p w14:paraId="0C38A848" w14:textId="77777777" w:rsidR="00C60036" w:rsidRPr="0082471F" w:rsidRDefault="00C60036" w:rsidP="00F25A45">
            <w:pPr>
              <w:spacing w:after="0" w:line="240" w:lineRule="auto"/>
              <w:rPr>
                <w:rFonts w:ascii="Times New Roman" w:eastAsia="Times New Roman" w:hAnsi="Times New Roman" w:cs="Times New Roman"/>
                <w:sz w:val="28"/>
                <w:szCs w:val="28"/>
                <w:lang w:eastAsia="ru-RU"/>
              </w:rPr>
            </w:pPr>
            <w:proofErr w:type="spellStart"/>
            <w:r w:rsidRPr="0082471F">
              <w:rPr>
                <w:rFonts w:ascii="Times New Roman" w:eastAsia="Times New Roman" w:hAnsi="Times New Roman" w:cs="Times New Roman"/>
                <w:sz w:val="28"/>
                <w:szCs w:val="28"/>
                <w:lang w:eastAsia="ru-RU"/>
              </w:rPr>
              <w:t>Органикалық</w:t>
            </w:r>
            <w:proofErr w:type="spellEnd"/>
            <w:r w:rsidRPr="0082471F">
              <w:rPr>
                <w:rFonts w:ascii="Times New Roman" w:eastAsia="Times New Roman" w:hAnsi="Times New Roman" w:cs="Times New Roman"/>
                <w:sz w:val="28"/>
                <w:szCs w:val="28"/>
                <w:lang w:eastAsia="ru-RU"/>
              </w:rPr>
              <w:t xml:space="preserve"> </w:t>
            </w:r>
            <w:proofErr w:type="spellStart"/>
            <w:r w:rsidRPr="0082471F">
              <w:rPr>
                <w:rFonts w:ascii="Times New Roman" w:eastAsia="Times New Roman" w:hAnsi="Times New Roman" w:cs="Times New Roman"/>
                <w:sz w:val="28"/>
                <w:szCs w:val="28"/>
                <w:lang w:eastAsia="ru-RU"/>
              </w:rPr>
              <w:t>заттармен</w:t>
            </w:r>
            <w:proofErr w:type="spellEnd"/>
            <w:r w:rsidRPr="0082471F">
              <w:rPr>
                <w:rFonts w:ascii="Times New Roman" w:eastAsia="Times New Roman" w:hAnsi="Times New Roman" w:cs="Times New Roman"/>
                <w:sz w:val="28"/>
                <w:szCs w:val="28"/>
                <w:lang w:eastAsia="ru-RU"/>
              </w:rPr>
              <w:t xml:space="preserve"> </w:t>
            </w:r>
            <w:proofErr w:type="spellStart"/>
            <w:r w:rsidRPr="0082471F">
              <w:rPr>
                <w:rFonts w:ascii="Times New Roman" w:eastAsia="Times New Roman" w:hAnsi="Times New Roman" w:cs="Times New Roman"/>
                <w:sz w:val="28"/>
                <w:szCs w:val="28"/>
                <w:lang w:eastAsia="ru-RU"/>
              </w:rPr>
              <w:t>ластану</w:t>
            </w:r>
            <w:proofErr w:type="spellEnd"/>
            <w:r w:rsidRPr="0082471F">
              <w:rPr>
                <w:rFonts w:ascii="Times New Roman" w:eastAsia="Times New Roman" w:hAnsi="Times New Roman" w:cs="Times New Roman"/>
                <w:sz w:val="28"/>
                <w:szCs w:val="28"/>
                <w:lang w:eastAsia="ru-RU"/>
              </w:rPr>
              <w:t xml:space="preserve"> </w:t>
            </w:r>
            <w:proofErr w:type="spellStart"/>
            <w:r w:rsidRPr="0082471F">
              <w:rPr>
                <w:rFonts w:ascii="Times New Roman" w:eastAsia="Times New Roman" w:hAnsi="Times New Roman" w:cs="Times New Roman"/>
                <w:sz w:val="28"/>
                <w:szCs w:val="28"/>
                <w:lang w:eastAsia="ru-RU"/>
              </w:rPr>
              <w:t>көрсеткіштері</w:t>
            </w:r>
            <w:proofErr w:type="spellEnd"/>
          </w:p>
        </w:tc>
      </w:tr>
      <w:tr w:rsidR="00AF2ACA" w:rsidRPr="0082471F" w14:paraId="1CD5F6EB" w14:textId="77777777" w:rsidTr="00C60036">
        <w:trPr>
          <w:trHeight w:val="431"/>
        </w:trPr>
        <w:tc>
          <w:tcPr>
            <w:tcW w:w="2960" w:type="dxa"/>
            <w:tcBorders>
              <w:top w:val="nil"/>
              <w:left w:val="nil"/>
              <w:bottom w:val="nil"/>
              <w:right w:val="nil"/>
            </w:tcBorders>
            <w:shd w:val="clear" w:color="auto" w:fill="auto"/>
            <w:vAlign w:val="center"/>
            <w:hideMark/>
          </w:tcPr>
          <w:p w14:paraId="3499DFB2" w14:textId="77777777" w:rsidR="00C60036" w:rsidRPr="0082471F" w:rsidRDefault="00C60036" w:rsidP="00F25A45">
            <w:pPr>
              <w:spacing w:after="0" w:line="240" w:lineRule="auto"/>
              <w:jc w:val="both"/>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Алкалофильдер</w:t>
            </w:r>
          </w:p>
        </w:tc>
        <w:tc>
          <w:tcPr>
            <w:tcW w:w="6440" w:type="dxa"/>
            <w:tcBorders>
              <w:top w:val="nil"/>
              <w:left w:val="nil"/>
              <w:bottom w:val="nil"/>
              <w:right w:val="nil"/>
            </w:tcBorders>
            <w:shd w:val="clear" w:color="auto" w:fill="auto"/>
            <w:vAlign w:val="center"/>
            <w:hideMark/>
          </w:tcPr>
          <w:p w14:paraId="0E2782EA" w14:textId="77777777" w:rsidR="00C60036" w:rsidRPr="0082471F" w:rsidRDefault="00C60036" w:rsidP="00F25A45">
            <w:pPr>
              <w:spacing w:after="0" w:line="240" w:lineRule="auto"/>
              <w:jc w:val="both"/>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Сілтілігі жоғары суды мекен етушілер</w:t>
            </w:r>
          </w:p>
        </w:tc>
      </w:tr>
      <w:tr w:rsidR="00AF2ACA" w:rsidRPr="0082471F" w14:paraId="58446F8B" w14:textId="77777777" w:rsidTr="00C60036">
        <w:trPr>
          <w:trHeight w:val="780"/>
        </w:trPr>
        <w:tc>
          <w:tcPr>
            <w:tcW w:w="2960" w:type="dxa"/>
            <w:tcBorders>
              <w:top w:val="nil"/>
              <w:left w:val="nil"/>
              <w:bottom w:val="nil"/>
              <w:right w:val="nil"/>
            </w:tcBorders>
            <w:shd w:val="clear" w:color="auto" w:fill="auto"/>
            <w:vAlign w:val="center"/>
            <w:hideMark/>
          </w:tcPr>
          <w:p w14:paraId="576E59C8" w14:textId="77777777" w:rsidR="00C60036" w:rsidRPr="0082471F" w:rsidRDefault="00C60036" w:rsidP="00F25A45">
            <w:pPr>
              <w:spacing w:after="0" w:line="240" w:lineRule="auto"/>
              <w:jc w:val="both"/>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Биоиндикация</w:t>
            </w:r>
          </w:p>
        </w:tc>
        <w:tc>
          <w:tcPr>
            <w:tcW w:w="6440" w:type="dxa"/>
            <w:tcBorders>
              <w:top w:val="nil"/>
              <w:left w:val="nil"/>
              <w:bottom w:val="nil"/>
              <w:right w:val="nil"/>
            </w:tcBorders>
            <w:shd w:val="clear" w:color="auto" w:fill="auto"/>
            <w:vAlign w:val="center"/>
            <w:hideMark/>
          </w:tcPr>
          <w:p w14:paraId="3F772147" w14:textId="77777777" w:rsidR="00C60036" w:rsidRPr="0082471F" w:rsidRDefault="00C60036" w:rsidP="00F25A45">
            <w:pPr>
              <w:spacing w:after="0" w:line="240" w:lineRule="auto"/>
              <w:jc w:val="both"/>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Тіршілік ортасының абиотикалық және биотикалық факторларын биологиялық жүйе көмегімен анықтау</w:t>
            </w:r>
          </w:p>
        </w:tc>
      </w:tr>
      <w:tr w:rsidR="00AF2ACA" w:rsidRPr="0082471F" w14:paraId="52B9D2C1" w14:textId="77777777" w:rsidTr="00C60036">
        <w:trPr>
          <w:trHeight w:val="615"/>
        </w:trPr>
        <w:tc>
          <w:tcPr>
            <w:tcW w:w="2960" w:type="dxa"/>
            <w:tcBorders>
              <w:top w:val="nil"/>
              <w:left w:val="nil"/>
              <w:bottom w:val="nil"/>
              <w:right w:val="nil"/>
            </w:tcBorders>
            <w:shd w:val="clear" w:color="auto" w:fill="auto"/>
            <w:vAlign w:val="center"/>
            <w:hideMark/>
          </w:tcPr>
          <w:p w14:paraId="5477FDAA" w14:textId="77777777" w:rsidR="00C60036" w:rsidRPr="0082471F" w:rsidRDefault="00C60036" w:rsidP="00F25A45">
            <w:pPr>
              <w:spacing w:after="0" w:line="240" w:lineRule="auto"/>
              <w:jc w:val="both"/>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Биоиндикация әдісі</w:t>
            </w:r>
          </w:p>
        </w:tc>
        <w:tc>
          <w:tcPr>
            <w:tcW w:w="6440" w:type="dxa"/>
            <w:tcBorders>
              <w:top w:val="nil"/>
              <w:left w:val="nil"/>
              <w:bottom w:val="nil"/>
              <w:right w:val="nil"/>
            </w:tcBorders>
            <w:shd w:val="clear" w:color="auto" w:fill="auto"/>
            <w:vAlign w:val="center"/>
            <w:hideMark/>
          </w:tcPr>
          <w:p w14:paraId="1A4B3841" w14:textId="77777777" w:rsidR="00C60036" w:rsidRPr="0082471F" w:rsidRDefault="00C60036" w:rsidP="00F25A45">
            <w:pPr>
              <w:spacing w:after="0" w:line="240" w:lineRule="auto"/>
              <w:jc w:val="both"/>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Кездесу жиілігі, жойылып кетуі, биоиндикатор-ағзалардың дамуындығы ерекшеліктері фактісі бойынша қоршаған орта күйі туралы баға беретін әдіс</w:t>
            </w:r>
          </w:p>
        </w:tc>
      </w:tr>
      <w:tr w:rsidR="00AF2ACA" w:rsidRPr="0082471F" w14:paraId="14518B36" w14:textId="77777777" w:rsidTr="005B2DC2">
        <w:trPr>
          <w:trHeight w:val="300"/>
        </w:trPr>
        <w:tc>
          <w:tcPr>
            <w:tcW w:w="2960" w:type="dxa"/>
            <w:tcBorders>
              <w:top w:val="nil"/>
              <w:left w:val="nil"/>
              <w:bottom w:val="nil"/>
              <w:right w:val="nil"/>
            </w:tcBorders>
            <w:shd w:val="clear" w:color="auto" w:fill="auto"/>
            <w:vAlign w:val="center"/>
            <w:hideMark/>
          </w:tcPr>
          <w:p w14:paraId="3DD71858" w14:textId="77777777" w:rsidR="00C60036" w:rsidRPr="0082471F" w:rsidRDefault="00C60036" w:rsidP="00F25A45">
            <w:pPr>
              <w:spacing w:after="0" w:line="240" w:lineRule="auto"/>
              <w:jc w:val="both"/>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Галобтылық дәрежесі</w:t>
            </w:r>
          </w:p>
        </w:tc>
        <w:tc>
          <w:tcPr>
            <w:tcW w:w="6440" w:type="dxa"/>
            <w:tcBorders>
              <w:top w:val="nil"/>
              <w:left w:val="nil"/>
              <w:bottom w:val="nil"/>
              <w:right w:val="nil"/>
            </w:tcBorders>
            <w:shd w:val="clear" w:color="auto" w:fill="auto"/>
            <w:vAlign w:val="center"/>
            <w:hideMark/>
          </w:tcPr>
          <w:p w14:paraId="7FCDC6D3" w14:textId="77777777" w:rsidR="00C60036" w:rsidRPr="0082471F" w:rsidRDefault="00C60036"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Тұздылық көрсеткіші</w:t>
            </w:r>
          </w:p>
        </w:tc>
      </w:tr>
      <w:tr w:rsidR="00AF2ACA" w:rsidRPr="0082471F" w14:paraId="7408994E" w14:textId="77777777" w:rsidTr="005B2DC2">
        <w:trPr>
          <w:trHeight w:val="261"/>
        </w:trPr>
        <w:tc>
          <w:tcPr>
            <w:tcW w:w="2960" w:type="dxa"/>
            <w:tcBorders>
              <w:top w:val="nil"/>
              <w:left w:val="nil"/>
              <w:bottom w:val="nil"/>
              <w:right w:val="nil"/>
            </w:tcBorders>
            <w:shd w:val="clear" w:color="auto" w:fill="auto"/>
            <w:vAlign w:val="center"/>
            <w:hideMark/>
          </w:tcPr>
          <w:p w14:paraId="17564227" w14:textId="77777777" w:rsidR="00C60036" w:rsidRPr="0082471F" w:rsidRDefault="00C60036" w:rsidP="00F25A45">
            <w:pPr>
              <w:spacing w:after="0" w:line="240" w:lineRule="auto"/>
              <w:jc w:val="both"/>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Галофобтылар</w:t>
            </w:r>
          </w:p>
        </w:tc>
        <w:tc>
          <w:tcPr>
            <w:tcW w:w="6440" w:type="dxa"/>
            <w:tcBorders>
              <w:top w:val="nil"/>
              <w:left w:val="nil"/>
              <w:bottom w:val="nil"/>
              <w:right w:val="nil"/>
            </w:tcBorders>
            <w:shd w:val="clear" w:color="auto" w:fill="auto"/>
            <w:vAlign w:val="center"/>
            <w:hideMark/>
          </w:tcPr>
          <w:p w14:paraId="63349A19" w14:textId="77777777" w:rsidR="00C60036" w:rsidRPr="0082471F" w:rsidRDefault="00C60036" w:rsidP="00F25A45">
            <w:pPr>
              <w:spacing w:after="0" w:line="240" w:lineRule="auto"/>
              <w:jc w:val="both"/>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Тұщы суды ұнататын түрлер</w:t>
            </w:r>
          </w:p>
        </w:tc>
      </w:tr>
      <w:tr w:rsidR="00AF2ACA" w:rsidRPr="0082471F" w14:paraId="50A638E2" w14:textId="77777777" w:rsidTr="00C60036">
        <w:trPr>
          <w:trHeight w:val="315"/>
        </w:trPr>
        <w:tc>
          <w:tcPr>
            <w:tcW w:w="2960" w:type="dxa"/>
            <w:tcBorders>
              <w:top w:val="nil"/>
              <w:left w:val="nil"/>
              <w:bottom w:val="nil"/>
              <w:right w:val="nil"/>
            </w:tcBorders>
            <w:shd w:val="clear" w:color="auto" w:fill="auto"/>
            <w:vAlign w:val="center"/>
            <w:hideMark/>
          </w:tcPr>
          <w:p w14:paraId="08EE3894" w14:textId="77777777" w:rsidR="00C60036" w:rsidRPr="0082471F" w:rsidRDefault="00C60036" w:rsidP="00F25A45">
            <w:pPr>
              <w:spacing w:after="0" w:line="240" w:lineRule="auto"/>
              <w:jc w:val="both"/>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Индифференттілер</w:t>
            </w:r>
          </w:p>
        </w:tc>
        <w:tc>
          <w:tcPr>
            <w:tcW w:w="6440" w:type="dxa"/>
            <w:tcBorders>
              <w:top w:val="nil"/>
              <w:left w:val="nil"/>
              <w:bottom w:val="nil"/>
              <w:right w:val="nil"/>
            </w:tcBorders>
            <w:shd w:val="clear" w:color="auto" w:fill="auto"/>
            <w:vAlign w:val="center"/>
            <w:hideMark/>
          </w:tcPr>
          <w:p w14:paraId="35FD4754" w14:textId="6EAD4F03" w:rsidR="00C60036" w:rsidRPr="0082471F" w:rsidRDefault="00C60036" w:rsidP="00F25A45">
            <w:pPr>
              <w:spacing w:after="0" w:line="240" w:lineRule="auto"/>
              <w:jc w:val="both"/>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Су құрамының сілтілік деңгейіне қарамастан тұрақты түрде кездесетін түрлер</w:t>
            </w:r>
          </w:p>
        </w:tc>
      </w:tr>
      <w:tr w:rsidR="00AF2ACA" w:rsidRPr="0082471F" w14:paraId="0AF625B1" w14:textId="77777777" w:rsidTr="00C60036">
        <w:trPr>
          <w:trHeight w:val="630"/>
        </w:trPr>
        <w:tc>
          <w:tcPr>
            <w:tcW w:w="2960" w:type="dxa"/>
            <w:tcBorders>
              <w:top w:val="nil"/>
              <w:left w:val="nil"/>
              <w:bottom w:val="nil"/>
              <w:right w:val="nil"/>
            </w:tcBorders>
            <w:shd w:val="clear" w:color="auto" w:fill="auto"/>
            <w:vAlign w:val="center"/>
            <w:hideMark/>
          </w:tcPr>
          <w:p w14:paraId="13E10800" w14:textId="77777777" w:rsidR="00C60036" w:rsidRPr="0082471F" w:rsidRDefault="00C60036"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Космополит</w:t>
            </w:r>
          </w:p>
        </w:tc>
        <w:tc>
          <w:tcPr>
            <w:tcW w:w="6440" w:type="dxa"/>
            <w:tcBorders>
              <w:top w:val="nil"/>
              <w:left w:val="nil"/>
              <w:bottom w:val="nil"/>
              <w:right w:val="nil"/>
            </w:tcBorders>
            <w:shd w:val="clear" w:color="auto" w:fill="auto"/>
            <w:vAlign w:val="center"/>
            <w:hideMark/>
          </w:tcPr>
          <w:p w14:paraId="3AFCAFEF" w14:textId="14336863" w:rsidR="00C60036" w:rsidRPr="0082471F" w:rsidRDefault="0058257C"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Жер шарыны</w:t>
            </w:r>
            <w:r w:rsidR="00365019" w:rsidRPr="0082471F">
              <w:rPr>
                <w:rFonts w:ascii="Times New Roman" w:eastAsia="Times New Roman" w:hAnsi="Times New Roman" w:cs="Times New Roman"/>
                <w:sz w:val="28"/>
                <w:szCs w:val="28"/>
                <w:lang w:val="kk-KZ" w:eastAsia="ru-RU"/>
              </w:rPr>
              <w:t xml:space="preserve">ң көп бөлігін мекендейтін түрлер </w:t>
            </w:r>
          </w:p>
        </w:tc>
      </w:tr>
      <w:tr w:rsidR="00AF2ACA" w:rsidRPr="0082471F" w14:paraId="18E2FF0A" w14:textId="77777777" w:rsidTr="00C60036">
        <w:trPr>
          <w:trHeight w:val="435"/>
        </w:trPr>
        <w:tc>
          <w:tcPr>
            <w:tcW w:w="2960" w:type="dxa"/>
            <w:tcBorders>
              <w:top w:val="nil"/>
              <w:left w:val="nil"/>
              <w:bottom w:val="nil"/>
              <w:right w:val="nil"/>
            </w:tcBorders>
            <w:shd w:val="clear" w:color="auto" w:fill="auto"/>
            <w:vAlign w:val="center"/>
            <w:hideMark/>
          </w:tcPr>
          <w:p w14:paraId="20109DD1" w14:textId="77777777" w:rsidR="00C60036" w:rsidRPr="0082471F" w:rsidRDefault="00C60036" w:rsidP="00F25A45">
            <w:pPr>
              <w:spacing w:after="0" w:line="240" w:lineRule="auto"/>
              <w:jc w:val="both"/>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Мезогалогендер</w:t>
            </w:r>
          </w:p>
        </w:tc>
        <w:tc>
          <w:tcPr>
            <w:tcW w:w="6440" w:type="dxa"/>
            <w:tcBorders>
              <w:top w:val="nil"/>
              <w:left w:val="nil"/>
              <w:bottom w:val="nil"/>
              <w:right w:val="nil"/>
            </w:tcBorders>
            <w:shd w:val="clear" w:color="auto" w:fill="auto"/>
            <w:vAlign w:val="center"/>
            <w:hideMark/>
          </w:tcPr>
          <w:p w14:paraId="38831C57" w14:textId="77777777" w:rsidR="00C60036" w:rsidRPr="0082471F" w:rsidRDefault="00C60036" w:rsidP="00F25A45">
            <w:pPr>
              <w:spacing w:after="0" w:line="240" w:lineRule="auto"/>
              <w:jc w:val="both"/>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Тұздылығы әлсіз суларда кездесетін түрлер</w:t>
            </w:r>
          </w:p>
        </w:tc>
      </w:tr>
      <w:tr w:rsidR="00AF2ACA" w:rsidRPr="0082471F" w14:paraId="775AFC6B" w14:textId="77777777" w:rsidTr="005B2DC2">
        <w:trPr>
          <w:trHeight w:val="334"/>
        </w:trPr>
        <w:tc>
          <w:tcPr>
            <w:tcW w:w="2960" w:type="dxa"/>
            <w:tcBorders>
              <w:top w:val="nil"/>
              <w:left w:val="nil"/>
              <w:bottom w:val="nil"/>
              <w:right w:val="nil"/>
            </w:tcBorders>
            <w:shd w:val="clear" w:color="auto" w:fill="auto"/>
            <w:vAlign w:val="center"/>
            <w:hideMark/>
          </w:tcPr>
          <w:p w14:paraId="575ED668" w14:textId="77777777" w:rsidR="00C60036" w:rsidRPr="0082471F" w:rsidRDefault="00C60036" w:rsidP="00F25A45">
            <w:pPr>
              <w:spacing w:after="0" w:line="240" w:lineRule="auto"/>
              <w:jc w:val="both"/>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Оксигенация</w:t>
            </w:r>
          </w:p>
        </w:tc>
        <w:tc>
          <w:tcPr>
            <w:tcW w:w="6440" w:type="dxa"/>
            <w:tcBorders>
              <w:top w:val="nil"/>
              <w:left w:val="nil"/>
              <w:bottom w:val="nil"/>
              <w:right w:val="nil"/>
            </w:tcBorders>
            <w:shd w:val="clear" w:color="auto" w:fill="auto"/>
            <w:vAlign w:val="center"/>
            <w:hideMark/>
          </w:tcPr>
          <w:p w14:paraId="6C544153" w14:textId="77777777" w:rsidR="00C60036" w:rsidRPr="0082471F" w:rsidRDefault="00C60036"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Судың оттегімен қанығуы</w:t>
            </w:r>
          </w:p>
        </w:tc>
      </w:tr>
      <w:tr w:rsidR="00AF2ACA" w:rsidRPr="0082471F" w14:paraId="184F1264" w14:textId="77777777" w:rsidTr="00C60036">
        <w:trPr>
          <w:trHeight w:val="720"/>
        </w:trPr>
        <w:tc>
          <w:tcPr>
            <w:tcW w:w="2960" w:type="dxa"/>
            <w:tcBorders>
              <w:top w:val="nil"/>
              <w:left w:val="nil"/>
              <w:bottom w:val="nil"/>
              <w:right w:val="nil"/>
            </w:tcBorders>
            <w:shd w:val="clear" w:color="auto" w:fill="auto"/>
            <w:vAlign w:val="center"/>
            <w:hideMark/>
          </w:tcPr>
          <w:p w14:paraId="78928B08" w14:textId="77777777" w:rsidR="00C60036" w:rsidRPr="0082471F" w:rsidRDefault="00C60036" w:rsidP="00F25A45">
            <w:pPr>
              <w:spacing w:after="0" w:line="240" w:lineRule="auto"/>
              <w:jc w:val="both"/>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Сапроксенді</w:t>
            </w:r>
          </w:p>
        </w:tc>
        <w:tc>
          <w:tcPr>
            <w:tcW w:w="6440" w:type="dxa"/>
            <w:tcBorders>
              <w:top w:val="nil"/>
              <w:left w:val="nil"/>
              <w:bottom w:val="nil"/>
              <w:right w:val="nil"/>
            </w:tcBorders>
            <w:shd w:val="clear" w:color="auto" w:fill="auto"/>
            <w:vAlign w:val="center"/>
            <w:hideMark/>
          </w:tcPr>
          <w:p w14:paraId="28EC9CFB" w14:textId="77777777" w:rsidR="00C60036" w:rsidRPr="0082471F" w:rsidRDefault="00C60036" w:rsidP="00F25A45">
            <w:pPr>
              <w:spacing w:after="0" w:line="240" w:lineRule="auto"/>
              <w:jc w:val="both"/>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Судың органикалық заттармен ластану көрсеткішінің орташа деңгейінде немесе тазартылған суда кездесетін түрлер</w:t>
            </w:r>
          </w:p>
        </w:tc>
      </w:tr>
      <w:tr w:rsidR="00C60036" w:rsidRPr="0082471F" w14:paraId="6CDA0DB3" w14:textId="77777777" w:rsidTr="00C60036">
        <w:trPr>
          <w:trHeight w:val="750"/>
        </w:trPr>
        <w:tc>
          <w:tcPr>
            <w:tcW w:w="2960" w:type="dxa"/>
            <w:tcBorders>
              <w:top w:val="nil"/>
              <w:left w:val="nil"/>
              <w:bottom w:val="nil"/>
              <w:right w:val="nil"/>
            </w:tcBorders>
            <w:shd w:val="clear" w:color="auto" w:fill="auto"/>
            <w:vAlign w:val="center"/>
            <w:hideMark/>
          </w:tcPr>
          <w:p w14:paraId="2C814B90" w14:textId="77777777" w:rsidR="00C60036" w:rsidRPr="0082471F" w:rsidRDefault="00C60036" w:rsidP="00F25A45">
            <w:pPr>
              <w:spacing w:after="0" w:line="240" w:lineRule="auto"/>
              <w:jc w:val="both"/>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Эврисапробтылар</w:t>
            </w:r>
          </w:p>
        </w:tc>
        <w:tc>
          <w:tcPr>
            <w:tcW w:w="6440" w:type="dxa"/>
            <w:tcBorders>
              <w:top w:val="nil"/>
              <w:left w:val="nil"/>
              <w:bottom w:val="nil"/>
              <w:right w:val="nil"/>
            </w:tcBorders>
            <w:shd w:val="clear" w:color="auto" w:fill="auto"/>
            <w:vAlign w:val="center"/>
            <w:hideMark/>
          </w:tcPr>
          <w:p w14:paraId="773CA6DB" w14:textId="77777777" w:rsidR="00C60036" w:rsidRPr="0082471F" w:rsidRDefault="00C60036" w:rsidP="00F25A45">
            <w:pPr>
              <w:spacing w:after="0" w:line="240" w:lineRule="auto"/>
              <w:jc w:val="both"/>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Судың органикалық заттармен ластану көрсеткішінің төмен деңгейінде тіршілік ететіндер</w:t>
            </w:r>
          </w:p>
        </w:tc>
      </w:tr>
    </w:tbl>
    <w:p w14:paraId="044C8CD5" w14:textId="77777777" w:rsidR="00FC2811" w:rsidRPr="0082471F" w:rsidRDefault="00FC2811" w:rsidP="00F25A45">
      <w:pPr>
        <w:shd w:val="clear" w:color="auto" w:fill="FFFFFF"/>
        <w:tabs>
          <w:tab w:val="left" w:pos="92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rPr>
      </w:pPr>
    </w:p>
    <w:p w14:paraId="07C38426" w14:textId="77777777" w:rsidR="000A0416" w:rsidRPr="0082471F" w:rsidRDefault="000A0416" w:rsidP="00F25A45">
      <w:pPr>
        <w:shd w:val="clear" w:color="auto" w:fill="FFFFFF"/>
        <w:tabs>
          <w:tab w:val="left" w:pos="92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Style w:val="tlid-translation"/>
          <w:rFonts w:ascii="Times New Roman" w:hAnsi="Times New Roman" w:cs="Times New Roman"/>
          <w:sz w:val="28"/>
          <w:szCs w:val="28"/>
          <w:lang w:val="kk-KZ"/>
        </w:rPr>
      </w:pPr>
    </w:p>
    <w:p w14:paraId="72B16531" w14:textId="77777777" w:rsidR="00FC2811" w:rsidRPr="0082471F" w:rsidRDefault="00FC2811" w:rsidP="00F25A45">
      <w:pPr>
        <w:shd w:val="clear" w:color="auto" w:fill="FFFFFF"/>
        <w:tabs>
          <w:tab w:val="left" w:pos="92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Style w:val="tlid-translation"/>
          <w:rFonts w:ascii="Times New Roman" w:hAnsi="Times New Roman" w:cs="Times New Roman"/>
          <w:sz w:val="28"/>
          <w:szCs w:val="28"/>
          <w:lang w:val="kk-KZ"/>
        </w:rPr>
      </w:pPr>
    </w:p>
    <w:p w14:paraId="1A83FC45" w14:textId="2E420C80" w:rsidR="00D26A76" w:rsidRPr="0082471F" w:rsidRDefault="00D26A76" w:rsidP="00F25A45">
      <w:pPr>
        <w:spacing w:after="160" w:line="259" w:lineRule="auto"/>
        <w:rPr>
          <w:rFonts w:ascii="Times New Roman" w:hAnsi="Times New Roman" w:cs="Times New Roman"/>
          <w:b/>
          <w:sz w:val="28"/>
          <w:szCs w:val="28"/>
          <w:lang w:val="kk-KZ"/>
        </w:rPr>
      </w:pPr>
      <w:r w:rsidRPr="0082471F">
        <w:rPr>
          <w:rFonts w:ascii="Times New Roman" w:hAnsi="Times New Roman" w:cs="Times New Roman"/>
          <w:b/>
          <w:sz w:val="28"/>
          <w:szCs w:val="28"/>
          <w:lang w:val="kk-KZ"/>
        </w:rPr>
        <w:br w:type="page"/>
      </w:r>
    </w:p>
    <w:p w14:paraId="54719318" w14:textId="7FCA8325" w:rsidR="00423B1C" w:rsidRPr="0082471F" w:rsidRDefault="00423B1C" w:rsidP="00F25A45">
      <w:pPr>
        <w:shd w:val="clear" w:color="auto" w:fill="FFFFFF"/>
        <w:tabs>
          <w:tab w:val="left" w:pos="92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sz w:val="28"/>
          <w:szCs w:val="28"/>
          <w:lang w:val="kk-KZ"/>
        </w:rPr>
      </w:pPr>
      <w:r w:rsidRPr="0082471F">
        <w:rPr>
          <w:rFonts w:ascii="Times New Roman" w:hAnsi="Times New Roman" w:cs="Times New Roman"/>
          <w:b/>
          <w:sz w:val="28"/>
          <w:szCs w:val="28"/>
          <w:lang w:val="kk-KZ"/>
        </w:rPr>
        <w:lastRenderedPageBreak/>
        <w:t>БЕЛГІЛЕУЛЕР МЕН ҚЫСҚАРТУЛАР</w:t>
      </w:r>
    </w:p>
    <w:tbl>
      <w:tblPr>
        <w:tblW w:w="9498" w:type="dxa"/>
        <w:tblInd w:w="108" w:type="dxa"/>
        <w:tblLook w:val="04A0" w:firstRow="1" w:lastRow="0" w:firstColumn="1" w:lastColumn="0" w:noHBand="0" w:noVBand="1"/>
      </w:tblPr>
      <w:tblGrid>
        <w:gridCol w:w="1720"/>
        <w:gridCol w:w="7778"/>
      </w:tblGrid>
      <w:tr w:rsidR="00AF2ACA" w:rsidRPr="0082471F" w14:paraId="3ADC5AFD" w14:textId="77777777" w:rsidTr="007B78E4">
        <w:trPr>
          <w:trHeight w:val="375"/>
        </w:trPr>
        <w:tc>
          <w:tcPr>
            <w:tcW w:w="1720" w:type="dxa"/>
            <w:tcBorders>
              <w:top w:val="nil"/>
              <w:left w:val="nil"/>
              <w:bottom w:val="nil"/>
              <w:right w:val="nil"/>
            </w:tcBorders>
            <w:shd w:val="clear" w:color="auto" w:fill="auto"/>
            <w:vAlign w:val="center"/>
            <w:hideMark/>
          </w:tcPr>
          <w:p w14:paraId="2424EA1E" w14:textId="77777777" w:rsidR="005B2DC2" w:rsidRPr="0082471F" w:rsidRDefault="005B2DC2" w:rsidP="00F25A45">
            <w:pPr>
              <w:spacing w:after="0" w:line="240" w:lineRule="auto"/>
              <w:jc w:val="both"/>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 xml:space="preserve">Ssp/Sp Index               </w:t>
            </w:r>
          </w:p>
        </w:tc>
        <w:tc>
          <w:tcPr>
            <w:tcW w:w="7778" w:type="dxa"/>
            <w:tcBorders>
              <w:top w:val="nil"/>
              <w:left w:val="nil"/>
              <w:bottom w:val="nil"/>
              <w:right w:val="nil"/>
            </w:tcBorders>
            <w:shd w:val="clear" w:color="auto" w:fill="auto"/>
            <w:vAlign w:val="center"/>
            <w:hideMark/>
          </w:tcPr>
          <w:p w14:paraId="3736580A" w14:textId="77777777" w:rsidR="005B2DC2" w:rsidRPr="0082471F" w:rsidRDefault="005B2DC2" w:rsidP="00F25A45">
            <w:pPr>
              <w:spacing w:after="0" w:line="240" w:lineRule="auto"/>
              <w:jc w:val="both"/>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Tүрішілік алуантүрлілік индексі</w:t>
            </w:r>
          </w:p>
        </w:tc>
      </w:tr>
      <w:tr w:rsidR="00AF2ACA" w:rsidRPr="0082471F" w14:paraId="11B824B8" w14:textId="77777777" w:rsidTr="007B78E4">
        <w:trPr>
          <w:trHeight w:val="330"/>
        </w:trPr>
        <w:tc>
          <w:tcPr>
            <w:tcW w:w="1720" w:type="dxa"/>
            <w:tcBorders>
              <w:top w:val="nil"/>
              <w:left w:val="nil"/>
              <w:bottom w:val="nil"/>
              <w:right w:val="nil"/>
            </w:tcBorders>
            <w:shd w:val="clear" w:color="auto" w:fill="auto"/>
            <w:vAlign w:val="center"/>
            <w:hideMark/>
          </w:tcPr>
          <w:p w14:paraId="329B7035" w14:textId="77777777" w:rsidR="005B2DC2" w:rsidRPr="0082471F" w:rsidRDefault="005B2DC2"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acb</w:t>
            </w:r>
          </w:p>
        </w:tc>
        <w:tc>
          <w:tcPr>
            <w:tcW w:w="7778" w:type="dxa"/>
            <w:tcBorders>
              <w:top w:val="nil"/>
              <w:left w:val="nil"/>
              <w:bottom w:val="nil"/>
              <w:right w:val="nil"/>
            </w:tcBorders>
            <w:shd w:val="clear" w:color="auto" w:fill="auto"/>
            <w:vAlign w:val="center"/>
            <w:hideMark/>
          </w:tcPr>
          <w:p w14:paraId="102C61FF" w14:textId="77777777" w:rsidR="005B2DC2" w:rsidRPr="0082471F" w:rsidRDefault="005B2DC2"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ацидобионттар</w:t>
            </w:r>
          </w:p>
        </w:tc>
      </w:tr>
      <w:tr w:rsidR="00AF2ACA" w:rsidRPr="0082471F" w14:paraId="3CB1A0AE" w14:textId="77777777" w:rsidTr="007B78E4">
        <w:trPr>
          <w:trHeight w:val="345"/>
        </w:trPr>
        <w:tc>
          <w:tcPr>
            <w:tcW w:w="1720" w:type="dxa"/>
            <w:tcBorders>
              <w:top w:val="nil"/>
              <w:left w:val="nil"/>
              <w:bottom w:val="nil"/>
              <w:right w:val="nil"/>
            </w:tcBorders>
            <w:shd w:val="clear" w:color="auto" w:fill="auto"/>
            <w:vAlign w:val="center"/>
            <w:hideMark/>
          </w:tcPr>
          <w:p w14:paraId="60655958" w14:textId="77777777" w:rsidR="005B2DC2" w:rsidRPr="0082471F" w:rsidRDefault="005B2DC2"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acf</w:t>
            </w:r>
          </w:p>
        </w:tc>
        <w:tc>
          <w:tcPr>
            <w:tcW w:w="7778" w:type="dxa"/>
            <w:tcBorders>
              <w:top w:val="nil"/>
              <w:left w:val="nil"/>
              <w:bottom w:val="nil"/>
              <w:right w:val="nil"/>
            </w:tcBorders>
            <w:shd w:val="clear" w:color="auto" w:fill="auto"/>
            <w:vAlign w:val="center"/>
            <w:hideMark/>
          </w:tcPr>
          <w:p w14:paraId="2B216F25" w14:textId="77777777" w:rsidR="005B2DC2" w:rsidRPr="0082471F" w:rsidRDefault="005B2DC2"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ацидофильдер</w:t>
            </w:r>
          </w:p>
        </w:tc>
      </w:tr>
      <w:tr w:rsidR="00AF2ACA" w:rsidRPr="0082471F" w14:paraId="120F6523" w14:textId="77777777" w:rsidTr="00E912E5">
        <w:trPr>
          <w:trHeight w:val="80"/>
        </w:trPr>
        <w:tc>
          <w:tcPr>
            <w:tcW w:w="1720" w:type="dxa"/>
            <w:tcBorders>
              <w:top w:val="nil"/>
              <w:left w:val="nil"/>
              <w:bottom w:val="nil"/>
              <w:right w:val="nil"/>
            </w:tcBorders>
            <w:shd w:val="clear" w:color="auto" w:fill="auto"/>
            <w:vAlign w:val="center"/>
            <w:hideMark/>
          </w:tcPr>
          <w:p w14:paraId="056DFC92" w14:textId="77777777" w:rsidR="005B2DC2" w:rsidRPr="0082471F" w:rsidRDefault="005B2DC2"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aer</w:t>
            </w:r>
          </w:p>
        </w:tc>
        <w:tc>
          <w:tcPr>
            <w:tcW w:w="7778" w:type="dxa"/>
            <w:tcBorders>
              <w:top w:val="nil"/>
              <w:left w:val="nil"/>
              <w:bottom w:val="nil"/>
              <w:right w:val="nil"/>
            </w:tcBorders>
            <w:shd w:val="clear" w:color="auto" w:fill="auto"/>
            <w:vAlign w:val="center"/>
            <w:hideMark/>
          </w:tcPr>
          <w:p w14:paraId="677F19D8" w14:textId="77777777" w:rsidR="005B2DC2" w:rsidRPr="0082471F" w:rsidRDefault="005B2DC2"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аэрофильділер</w:t>
            </w:r>
          </w:p>
        </w:tc>
      </w:tr>
      <w:tr w:rsidR="00AF2ACA" w:rsidRPr="0082471F" w14:paraId="29C816B3" w14:textId="77777777" w:rsidTr="007B78E4">
        <w:trPr>
          <w:trHeight w:val="765"/>
        </w:trPr>
        <w:tc>
          <w:tcPr>
            <w:tcW w:w="1720" w:type="dxa"/>
            <w:tcBorders>
              <w:top w:val="nil"/>
              <w:left w:val="nil"/>
              <w:bottom w:val="nil"/>
              <w:right w:val="nil"/>
            </w:tcBorders>
            <w:shd w:val="clear" w:color="auto" w:fill="auto"/>
            <w:vAlign w:val="center"/>
            <w:hideMark/>
          </w:tcPr>
          <w:p w14:paraId="73A7B83E" w14:textId="77777777" w:rsidR="005B2DC2" w:rsidRPr="0082471F" w:rsidRDefault="005B2DC2" w:rsidP="00F25A45">
            <w:pPr>
              <w:spacing w:after="0" w:line="240" w:lineRule="auto"/>
              <w:jc w:val="both"/>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AFLP</w:t>
            </w:r>
          </w:p>
        </w:tc>
        <w:tc>
          <w:tcPr>
            <w:tcW w:w="7778" w:type="dxa"/>
            <w:tcBorders>
              <w:top w:val="nil"/>
              <w:left w:val="nil"/>
              <w:bottom w:val="nil"/>
              <w:right w:val="nil"/>
            </w:tcBorders>
            <w:shd w:val="clear" w:color="auto" w:fill="auto"/>
            <w:vAlign w:val="center"/>
            <w:hideMark/>
          </w:tcPr>
          <w:p w14:paraId="04541C23" w14:textId="0734F443" w:rsidR="005B2DC2" w:rsidRPr="0082471F" w:rsidRDefault="00653930" w:rsidP="00F25A45">
            <w:pPr>
              <w:spacing w:after="0" w:line="240"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lang w:val="kk-KZ"/>
              </w:rPr>
              <w:t>Амплификацияланған фрагмент ұзындығының полиморфизмі</w:t>
            </w:r>
            <w:r w:rsidRPr="0082471F">
              <w:rPr>
                <w:rFonts w:ascii="Times New Roman" w:eastAsia="Times New Roman" w:hAnsi="Times New Roman" w:cs="Times New Roman"/>
                <w:sz w:val="28"/>
                <w:szCs w:val="28"/>
                <w:lang w:val="kk-KZ" w:eastAsia="ru-RU"/>
              </w:rPr>
              <w:t xml:space="preserve"> </w:t>
            </w:r>
            <w:r w:rsidR="005B2DC2" w:rsidRPr="0082471F">
              <w:rPr>
                <w:rFonts w:ascii="Times New Roman" w:eastAsia="Times New Roman" w:hAnsi="Times New Roman" w:cs="Times New Roman"/>
                <w:sz w:val="28"/>
                <w:szCs w:val="28"/>
                <w:lang w:val="kk-KZ" w:eastAsia="ru-RU"/>
              </w:rPr>
              <w:t>(Amplified fragment length polymorphisms)</w:t>
            </w:r>
          </w:p>
        </w:tc>
      </w:tr>
      <w:tr w:rsidR="00AF2ACA" w:rsidRPr="0082471F" w14:paraId="633FC65B" w14:textId="77777777" w:rsidTr="007B78E4">
        <w:trPr>
          <w:trHeight w:val="255"/>
        </w:trPr>
        <w:tc>
          <w:tcPr>
            <w:tcW w:w="1720" w:type="dxa"/>
            <w:tcBorders>
              <w:top w:val="nil"/>
              <w:left w:val="nil"/>
              <w:bottom w:val="nil"/>
              <w:right w:val="nil"/>
            </w:tcBorders>
            <w:shd w:val="clear" w:color="auto" w:fill="auto"/>
            <w:vAlign w:val="center"/>
            <w:hideMark/>
          </w:tcPr>
          <w:p w14:paraId="7C1B9C67" w14:textId="77777777" w:rsidR="005B2DC2" w:rsidRPr="0082471F" w:rsidRDefault="005B2DC2"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alb</w:t>
            </w:r>
          </w:p>
        </w:tc>
        <w:tc>
          <w:tcPr>
            <w:tcW w:w="7778" w:type="dxa"/>
            <w:tcBorders>
              <w:top w:val="nil"/>
              <w:left w:val="nil"/>
              <w:bottom w:val="nil"/>
              <w:right w:val="nil"/>
            </w:tcBorders>
            <w:shd w:val="clear" w:color="auto" w:fill="auto"/>
            <w:vAlign w:val="center"/>
            <w:hideMark/>
          </w:tcPr>
          <w:p w14:paraId="4A4C1148" w14:textId="77777777" w:rsidR="005B2DC2" w:rsidRPr="0082471F" w:rsidRDefault="005B2DC2"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алкалибионттар</w:t>
            </w:r>
          </w:p>
        </w:tc>
      </w:tr>
      <w:tr w:rsidR="00AF2ACA" w:rsidRPr="0082471F" w14:paraId="038C0BCB" w14:textId="77777777" w:rsidTr="007B78E4">
        <w:trPr>
          <w:trHeight w:val="423"/>
        </w:trPr>
        <w:tc>
          <w:tcPr>
            <w:tcW w:w="1720" w:type="dxa"/>
            <w:tcBorders>
              <w:top w:val="nil"/>
              <w:left w:val="nil"/>
              <w:bottom w:val="nil"/>
              <w:right w:val="nil"/>
            </w:tcBorders>
            <w:shd w:val="clear" w:color="auto" w:fill="auto"/>
            <w:vAlign w:val="center"/>
            <w:hideMark/>
          </w:tcPr>
          <w:p w14:paraId="20A96AAD" w14:textId="77777777" w:rsidR="005B2DC2" w:rsidRPr="0082471F" w:rsidRDefault="005B2DC2"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alf</w:t>
            </w:r>
          </w:p>
        </w:tc>
        <w:tc>
          <w:tcPr>
            <w:tcW w:w="7778" w:type="dxa"/>
            <w:tcBorders>
              <w:top w:val="nil"/>
              <w:left w:val="nil"/>
              <w:bottom w:val="nil"/>
              <w:right w:val="nil"/>
            </w:tcBorders>
            <w:shd w:val="clear" w:color="auto" w:fill="auto"/>
            <w:vAlign w:val="center"/>
            <w:hideMark/>
          </w:tcPr>
          <w:p w14:paraId="1E6E2B9E" w14:textId="77777777" w:rsidR="005B2DC2" w:rsidRPr="0082471F" w:rsidRDefault="005B2DC2"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алкалифильдер</w:t>
            </w:r>
          </w:p>
        </w:tc>
      </w:tr>
      <w:tr w:rsidR="00AF2ACA" w:rsidRPr="0082471F" w14:paraId="39D60B37" w14:textId="77777777" w:rsidTr="007B78E4">
        <w:trPr>
          <w:trHeight w:val="712"/>
        </w:trPr>
        <w:tc>
          <w:tcPr>
            <w:tcW w:w="1720" w:type="dxa"/>
            <w:tcBorders>
              <w:top w:val="nil"/>
              <w:left w:val="nil"/>
              <w:bottom w:val="nil"/>
              <w:right w:val="nil"/>
            </w:tcBorders>
            <w:shd w:val="clear" w:color="auto" w:fill="auto"/>
            <w:vAlign w:val="center"/>
            <w:hideMark/>
          </w:tcPr>
          <w:p w14:paraId="2EAD117C" w14:textId="77777777" w:rsidR="005B2DC2" w:rsidRPr="0082471F" w:rsidRDefault="005B2DC2" w:rsidP="00F25A45">
            <w:pPr>
              <w:spacing w:after="0" w:line="240" w:lineRule="auto"/>
              <w:jc w:val="both"/>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ate</w:t>
            </w:r>
          </w:p>
        </w:tc>
        <w:tc>
          <w:tcPr>
            <w:tcW w:w="7778" w:type="dxa"/>
            <w:tcBorders>
              <w:top w:val="nil"/>
              <w:left w:val="nil"/>
              <w:bottom w:val="nil"/>
              <w:right w:val="nil"/>
            </w:tcBorders>
            <w:shd w:val="clear" w:color="auto" w:fill="auto"/>
            <w:vAlign w:val="center"/>
            <w:hideMark/>
          </w:tcPr>
          <w:p w14:paraId="4084985D" w14:textId="77777777" w:rsidR="005B2DC2" w:rsidRPr="0082471F" w:rsidRDefault="005B2DC2"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органикалық байланысқан азоттың жоғары концентрациясына шыдамды азотты-автотрофты таксондар</w:t>
            </w:r>
          </w:p>
        </w:tc>
      </w:tr>
      <w:tr w:rsidR="00AF2ACA" w:rsidRPr="0082471F" w14:paraId="25A85DAE" w14:textId="77777777" w:rsidTr="007B78E4">
        <w:trPr>
          <w:trHeight w:val="553"/>
        </w:trPr>
        <w:tc>
          <w:tcPr>
            <w:tcW w:w="1720" w:type="dxa"/>
            <w:tcBorders>
              <w:top w:val="nil"/>
              <w:left w:val="nil"/>
              <w:bottom w:val="nil"/>
              <w:right w:val="nil"/>
            </w:tcBorders>
            <w:shd w:val="clear" w:color="auto" w:fill="auto"/>
            <w:vAlign w:val="center"/>
            <w:hideMark/>
          </w:tcPr>
          <w:p w14:paraId="6379183E" w14:textId="77777777" w:rsidR="005B2DC2" w:rsidRPr="0082471F" w:rsidRDefault="005B2DC2" w:rsidP="00F25A45">
            <w:pPr>
              <w:spacing w:after="0" w:line="240" w:lineRule="auto"/>
              <w:jc w:val="both"/>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ats</w:t>
            </w:r>
          </w:p>
        </w:tc>
        <w:tc>
          <w:tcPr>
            <w:tcW w:w="7778" w:type="dxa"/>
            <w:tcBorders>
              <w:top w:val="nil"/>
              <w:left w:val="nil"/>
              <w:bottom w:val="nil"/>
              <w:right w:val="nil"/>
            </w:tcBorders>
            <w:shd w:val="clear" w:color="auto" w:fill="auto"/>
            <w:vAlign w:val="center"/>
            <w:hideMark/>
          </w:tcPr>
          <w:p w14:paraId="37A3E581" w14:textId="77777777" w:rsidR="005B2DC2" w:rsidRPr="0082471F" w:rsidRDefault="005B2DC2"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органикалық байланысқан азоттың өте аз концентрацияларына төзетін азотты-автотрофты таксондар</w:t>
            </w:r>
          </w:p>
        </w:tc>
      </w:tr>
      <w:tr w:rsidR="00AF2ACA" w:rsidRPr="0082471F" w14:paraId="158B44A5" w14:textId="77777777" w:rsidTr="007B78E4">
        <w:trPr>
          <w:trHeight w:val="349"/>
        </w:trPr>
        <w:tc>
          <w:tcPr>
            <w:tcW w:w="1720" w:type="dxa"/>
            <w:tcBorders>
              <w:top w:val="nil"/>
              <w:left w:val="nil"/>
              <w:bottom w:val="nil"/>
              <w:right w:val="nil"/>
            </w:tcBorders>
            <w:shd w:val="clear" w:color="auto" w:fill="auto"/>
            <w:vAlign w:val="center"/>
            <w:hideMark/>
          </w:tcPr>
          <w:p w14:paraId="471EB18E" w14:textId="77777777" w:rsidR="005B2DC2" w:rsidRPr="0082471F" w:rsidRDefault="005B2DC2"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B</w:t>
            </w:r>
          </w:p>
        </w:tc>
        <w:tc>
          <w:tcPr>
            <w:tcW w:w="7778" w:type="dxa"/>
            <w:tcBorders>
              <w:top w:val="nil"/>
              <w:left w:val="nil"/>
              <w:bottom w:val="nil"/>
              <w:right w:val="nil"/>
            </w:tcBorders>
            <w:shd w:val="clear" w:color="auto" w:fill="auto"/>
            <w:vAlign w:val="center"/>
            <w:hideMark/>
          </w:tcPr>
          <w:p w14:paraId="7F8E6A27" w14:textId="77777777" w:rsidR="005B2DC2" w:rsidRPr="0082471F" w:rsidRDefault="005B2DC2"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бентостық</w:t>
            </w:r>
          </w:p>
        </w:tc>
      </w:tr>
      <w:tr w:rsidR="00AF2ACA" w:rsidRPr="004E275D" w14:paraId="02EC63FA" w14:textId="77777777" w:rsidTr="007B78E4">
        <w:trPr>
          <w:trHeight w:val="577"/>
        </w:trPr>
        <w:tc>
          <w:tcPr>
            <w:tcW w:w="1720" w:type="dxa"/>
            <w:tcBorders>
              <w:top w:val="nil"/>
              <w:left w:val="nil"/>
              <w:bottom w:val="nil"/>
              <w:right w:val="nil"/>
            </w:tcBorders>
            <w:shd w:val="clear" w:color="auto" w:fill="auto"/>
            <w:vAlign w:val="center"/>
            <w:hideMark/>
          </w:tcPr>
          <w:p w14:paraId="7C6114DA" w14:textId="77777777" w:rsidR="005B2DC2" w:rsidRPr="0082471F" w:rsidRDefault="005B2DC2"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CCA</w:t>
            </w:r>
          </w:p>
        </w:tc>
        <w:tc>
          <w:tcPr>
            <w:tcW w:w="7778" w:type="dxa"/>
            <w:tcBorders>
              <w:top w:val="nil"/>
              <w:left w:val="nil"/>
              <w:bottom w:val="nil"/>
              <w:right w:val="nil"/>
            </w:tcBorders>
            <w:shd w:val="clear" w:color="auto" w:fill="auto"/>
            <w:vAlign w:val="center"/>
            <w:hideMark/>
          </w:tcPr>
          <w:p w14:paraId="3369F518" w14:textId="77777777" w:rsidR="005B2DC2" w:rsidRPr="0082471F" w:rsidRDefault="005B2DC2" w:rsidP="00F25A45">
            <w:pPr>
              <w:spacing w:after="0" w:line="240" w:lineRule="auto"/>
              <w:rPr>
                <w:rFonts w:ascii="Times New Roman" w:eastAsia="Times New Roman" w:hAnsi="Times New Roman" w:cs="Times New Roman"/>
                <w:sz w:val="28"/>
                <w:szCs w:val="28"/>
                <w:lang w:val="en-US" w:eastAsia="ru-RU"/>
              </w:rPr>
            </w:pPr>
            <w:r w:rsidRPr="0082471F">
              <w:rPr>
                <w:rFonts w:ascii="Times New Roman" w:eastAsia="Times New Roman" w:hAnsi="Times New Roman" w:cs="Times New Roman"/>
                <w:sz w:val="28"/>
                <w:szCs w:val="28"/>
                <w:lang w:val="kk-KZ" w:eastAsia="ru-RU"/>
              </w:rPr>
              <w:t>Канондық сәйкестікті талдау әдісі (Canonical Correspondence Analysis)</w:t>
            </w:r>
          </w:p>
        </w:tc>
      </w:tr>
      <w:tr w:rsidR="00AF2ACA" w:rsidRPr="0082471F" w14:paraId="63EF2238" w14:textId="77777777" w:rsidTr="007B78E4">
        <w:trPr>
          <w:trHeight w:val="345"/>
        </w:trPr>
        <w:tc>
          <w:tcPr>
            <w:tcW w:w="1720" w:type="dxa"/>
            <w:tcBorders>
              <w:top w:val="nil"/>
              <w:left w:val="nil"/>
              <w:bottom w:val="nil"/>
              <w:right w:val="nil"/>
            </w:tcBorders>
            <w:shd w:val="clear" w:color="auto" w:fill="auto"/>
            <w:vAlign w:val="center"/>
            <w:hideMark/>
          </w:tcPr>
          <w:p w14:paraId="41C42185" w14:textId="77777777" w:rsidR="005B2DC2" w:rsidRPr="0082471F" w:rsidRDefault="005B2DC2"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cool</w:t>
            </w:r>
          </w:p>
        </w:tc>
        <w:tc>
          <w:tcPr>
            <w:tcW w:w="7778" w:type="dxa"/>
            <w:tcBorders>
              <w:top w:val="nil"/>
              <w:left w:val="nil"/>
              <w:bottom w:val="nil"/>
              <w:right w:val="nil"/>
            </w:tcBorders>
            <w:shd w:val="clear" w:color="auto" w:fill="auto"/>
            <w:vAlign w:val="center"/>
            <w:hideMark/>
          </w:tcPr>
          <w:p w14:paraId="1C46D1E6" w14:textId="77777777" w:rsidR="005B2DC2" w:rsidRPr="0082471F" w:rsidRDefault="005B2DC2"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салқын су</w:t>
            </w:r>
          </w:p>
        </w:tc>
      </w:tr>
      <w:tr w:rsidR="00AF2ACA" w:rsidRPr="0082471F" w14:paraId="03C18F56" w14:textId="77777777" w:rsidTr="007B78E4">
        <w:trPr>
          <w:trHeight w:val="405"/>
        </w:trPr>
        <w:tc>
          <w:tcPr>
            <w:tcW w:w="1720" w:type="dxa"/>
            <w:tcBorders>
              <w:top w:val="nil"/>
              <w:left w:val="nil"/>
              <w:bottom w:val="nil"/>
              <w:right w:val="nil"/>
            </w:tcBorders>
            <w:shd w:val="clear" w:color="auto" w:fill="auto"/>
            <w:vAlign w:val="center"/>
            <w:hideMark/>
          </w:tcPr>
          <w:p w14:paraId="6800AAFD" w14:textId="77777777" w:rsidR="005B2DC2" w:rsidRPr="0082471F" w:rsidRDefault="005B2DC2"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CR</w:t>
            </w:r>
          </w:p>
        </w:tc>
        <w:tc>
          <w:tcPr>
            <w:tcW w:w="7778" w:type="dxa"/>
            <w:tcBorders>
              <w:top w:val="nil"/>
              <w:left w:val="nil"/>
              <w:bottom w:val="nil"/>
              <w:right w:val="nil"/>
            </w:tcBorders>
            <w:shd w:val="clear" w:color="auto" w:fill="auto"/>
            <w:vAlign w:val="center"/>
            <w:hideMark/>
          </w:tcPr>
          <w:p w14:paraId="7CAC9448" w14:textId="77777777" w:rsidR="005B2DC2" w:rsidRPr="0082471F" w:rsidRDefault="005B2DC2"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Қауіптілігі жоғары</w:t>
            </w:r>
          </w:p>
        </w:tc>
      </w:tr>
      <w:tr w:rsidR="00AF2ACA" w:rsidRPr="0082471F" w14:paraId="70E0F608" w14:textId="77777777" w:rsidTr="007B78E4">
        <w:trPr>
          <w:trHeight w:val="313"/>
        </w:trPr>
        <w:tc>
          <w:tcPr>
            <w:tcW w:w="1720" w:type="dxa"/>
            <w:tcBorders>
              <w:top w:val="nil"/>
              <w:left w:val="nil"/>
              <w:bottom w:val="nil"/>
              <w:right w:val="nil"/>
            </w:tcBorders>
            <w:shd w:val="clear" w:color="auto" w:fill="auto"/>
            <w:vAlign w:val="center"/>
            <w:hideMark/>
          </w:tcPr>
          <w:p w14:paraId="33A48F6A" w14:textId="77777777" w:rsidR="005B2DC2" w:rsidRPr="0082471F" w:rsidRDefault="005B2DC2"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DD</w:t>
            </w:r>
          </w:p>
        </w:tc>
        <w:tc>
          <w:tcPr>
            <w:tcW w:w="7778" w:type="dxa"/>
            <w:tcBorders>
              <w:top w:val="nil"/>
              <w:left w:val="nil"/>
              <w:bottom w:val="nil"/>
              <w:right w:val="nil"/>
            </w:tcBorders>
            <w:shd w:val="clear" w:color="auto" w:fill="auto"/>
            <w:vAlign w:val="center"/>
            <w:hideMark/>
          </w:tcPr>
          <w:p w14:paraId="4B1E9FB0" w14:textId="77777777" w:rsidR="005B2DC2" w:rsidRPr="0082471F" w:rsidRDefault="005B2DC2"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Деректер жетіспейді</w:t>
            </w:r>
          </w:p>
        </w:tc>
      </w:tr>
      <w:tr w:rsidR="00AF2ACA" w:rsidRPr="0082471F" w14:paraId="533E713D" w14:textId="77777777" w:rsidTr="007B78E4">
        <w:trPr>
          <w:trHeight w:val="418"/>
        </w:trPr>
        <w:tc>
          <w:tcPr>
            <w:tcW w:w="1720" w:type="dxa"/>
            <w:tcBorders>
              <w:top w:val="nil"/>
              <w:left w:val="nil"/>
              <w:bottom w:val="nil"/>
              <w:right w:val="nil"/>
            </w:tcBorders>
            <w:shd w:val="clear" w:color="auto" w:fill="auto"/>
            <w:vAlign w:val="center"/>
            <w:hideMark/>
          </w:tcPr>
          <w:p w14:paraId="014B7B9C" w14:textId="77777777" w:rsidR="005B2DC2" w:rsidRPr="0082471F" w:rsidRDefault="005B2DC2" w:rsidP="00F25A45">
            <w:pPr>
              <w:spacing w:after="0" w:line="240" w:lineRule="auto"/>
              <w:jc w:val="both"/>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e</w:t>
            </w:r>
          </w:p>
        </w:tc>
        <w:tc>
          <w:tcPr>
            <w:tcW w:w="7778" w:type="dxa"/>
            <w:tcBorders>
              <w:top w:val="nil"/>
              <w:left w:val="nil"/>
              <w:bottom w:val="nil"/>
              <w:right w:val="nil"/>
            </w:tcBorders>
            <w:shd w:val="clear" w:color="auto" w:fill="auto"/>
            <w:vAlign w:val="center"/>
            <w:hideMark/>
          </w:tcPr>
          <w:p w14:paraId="47D1B5F6" w14:textId="77777777" w:rsidR="005B2DC2" w:rsidRPr="0082471F" w:rsidRDefault="005B2DC2"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эвтрофтар</w:t>
            </w:r>
          </w:p>
        </w:tc>
      </w:tr>
      <w:tr w:rsidR="00AF2ACA" w:rsidRPr="0082471F" w14:paraId="095A230E" w14:textId="77777777" w:rsidTr="007B78E4">
        <w:trPr>
          <w:trHeight w:val="281"/>
        </w:trPr>
        <w:tc>
          <w:tcPr>
            <w:tcW w:w="1720" w:type="dxa"/>
            <w:tcBorders>
              <w:top w:val="nil"/>
              <w:left w:val="nil"/>
              <w:bottom w:val="nil"/>
              <w:right w:val="nil"/>
            </w:tcBorders>
            <w:shd w:val="clear" w:color="auto" w:fill="auto"/>
            <w:vAlign w:val="center"/>
            <w:hideMark/>
          </w:tcPr>
          <w:p w14:paraId="1D8B126B" w14:textId="77777777" w:rsidR="005B2DC2" w:rsidRPr="0082471F" w:rsidRDefault="005B2DC2"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eh</w:t>
            </w:r>
          </w:p>
        </w:tc>
        <w:tc>
          <w:tcPr>
            <w:tcW w:w="7778" w:type="dxa"/>
            <w:tcBorders>
              <w:top w:val="nil"/>
              <w:left w:val="nil"/>
              <w:bottom w:val="nil"/>
              <w:right w:val="nil"/>
            </w:tcBorders>
            <w:shd w:val="clear" w:color="auto" w:fill="auto"/>
            <w:vAlign w:val="center"/>
            <w:hideMark/>
          </w:tcPr>
          <w:p w14:paraId="7B4E63DE" w14:textId="77777777" w:rsidR="005B2DC2" w:rsidRPr="0082471F" w:rsidRDefault="005B2DC2"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эугалобтар</w:t>
            </w:r>
          </w:p>
        </w:tc>
      </w:tr>
      <w:tr w:rsidR="00AF2ACA" w:rsidRPr="0082471F" w14:paraId="4CB503BE" w14:textId="77777777" w:rsidTr="007B78E4">
        <w:trPr>
          <w:trHeight w:val="385"/>
        </w:trPr>
        <w:tc>
          <w:tcPr>
            <w:tcW w:w="1720" w:type="dxa"/>
            <w:tcBorders>
              <w:top w:val="nil"/>
              <w:left w:val="nil"/>
              <w:bottom w:val="nil"/>
              <w:right w:val="nil"/>
            </w:tcBorders>
            <w:shd w:val="clear" w:color="auto" w:fill="auto"/>
            <w:vAlign w:val="center"/>
            <w:hideMark/>
          </w:tcPr>
          <w:p w14:paraId="61FF76AC" w14:textId="77777777" w:rsidR="005B2DC2" w:rsidRPr="0082471F" w:rsidRDefault="005B2DC2"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EN</w:t>
            </w:r>
          </w:p>
        </w:tc>
        <w:tc>
          <w:tcPr>
            <w:tcW w:w="7778" w:type="dxa"/>
            <w:tcBorders>
              <w:top w:val="nil"/>
              <w:left w:val="nil"/>
              <w:bottom w:val="nil"/>
              <w:right w:val="nil"/>
            </w:tcBorders>
            <w:shd w:val="clear" w:color="auto" w:fill="auto"/>
            <w:vAlign w:val="center"/>
            <w:hideMark/>
          </w:tcPr>
          <w:p w14:paraId="2078933B" w14:textId="77777777" w:rsidR="005B2DC2" w:rsidRPr="0082471F" w:rsidRDefault="005B2DC2"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Қауіптілігі орташа</w:t>
            </w:r>
          </w:p>
        </w:tc>
      </w:tr>
      <w:tr w:rsidR="00AF2ACA" w:rsidRPr="0082471F" w14:paraId="12B18D6A" w14:textId="77777777" w:rsidTr="007B78E4">
        <w:trPr>
          <w:trHeight w:val="292"/>
        </w:trPr>
        <w:tc>
          <w:tcPr>
            <w:tcW w:w="1720" w:type="dxa"/>
            <w:tcBorders>
              <w:top w:val="nil"/>
              <w:left w:val="nil"/>
              <w:bottom w:val="nil"/>
              <w:right w:val="nil"/>
            </w:tcBorders>
            <w:shd w:val="clear" w:color="auto" w:fill="auto"/>
            <w:vAlign w:val="center"/>
            <w:hideMark/>
          </w:tcPr>
          <w:p w14:paraId="575D6A89" w14:textId="77777777" w:rsidR="005B2DC2" w:rsidRPr="0082471F" w:rsidRDefault="005B2DC2"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es</w:t>
            </w:r>
          </w:p>
        </w:tc>
        <w:tc>
          <w:tcPr>
            <w:tcW w:w="7778" w:type="dxa"/>
            <w:tcBorders>
              <w:top w:val="nil"/>
              <w:left w:val="nil"/>
              <w:bottom w:val="nil"/>
              <w:right w:val="nil"/>
            </w:tcBorders>
            <w:shd w:val="clear" w:color="auto" w:fill="auto"/>
            <w:vAlign w:val="center"/>
            <w:hideMark/>
          </w:tcPr>
          <w:p w14:paraId="35CCF3CB" w14:textId="77777777" w:rsidR="005B2DC2" w:rsidRPr="0082471F" w:rsidRDefault="005B2DC2"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эвросапробтылар</w:t>
            </w:r>
          </w:p>
        </w:tc>
      </w:tr>
      <w:tr w:rsidR="00AF2ACA" w:rsidRPr="0082471F" w14:paraId="75639CC2" w14:textId="77777777" w:rsidTr="007B78E4">
        <w:trPr>
          <w:trHeight w:val="390"/>
        </w:trPr>
        <w:tc>
          <w:tcPr>
            <w:tcW w:w="1720" w:type="dxa"/>
            <w:tcBorders>
              <w:top w:val="nil"/>
              <w:left w:val="nil"/>
              <w:bottom w:val="nil"/>
              <w:right w:val="nil"/>
            </w:tcBorders>
            <w:shd w:val="clear" w:color="auto" w:fill="auto"/>
            <w:vAlign w:val="center"/>
            <w:hideMark/>
          </w:tcPr>
          <w:p w14:paraId="408AC6BE" w14:textId="77777777" w:rsidR="005B2DC2" w:rsidRPr="0082471F" w:rsidRDefault="005B2DC2"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eterm</w:t>
            </w:r>
          </w:p>
        </w:tc>
        <w:tc>
          <w:tcPr>
            <w:tcW w:w="7778" w:type="dxa"/>
            <w:tcBorders>
              <w:top w:val="nil"/>
              <w:left w:val="nil"/>
              <w:bottom w:val="nil"/>
              <w:right w:val="nil"/>
            </w:tcBorders>
            <w:shd w:val="clear" w:color="auto" w:fill="auto"/>
            <w:vAlign w:val="center"/>
            <w:hideMark/>
          </w:tcPr>
          <w:p w14:paraId="26F73972" w14:textId="77777777" w:rsidR="005B2DC2" w:rsidRPr="0082471F" w:rsidRDefault="005B2DC2"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эвритермиялық</w:t>
            </w:r>
          </w:p>
        </w:tc>
      </w:tr>
      <w:tr w:rsidR="00AF2ACA" w:rsidRPr="0082471F" w14:paraId="1D3BA456" w14:textId="77777777" w:rsidTr="007B78E4">
        <w:trPr>
          <w:trHeight w:val="287"/>
        </w:trPr>
        <w:tc>
          <w:tcPr>
            <w:tcW w:w="1720" w:type="dxa"/>
            <w:tcBorders>
              <w:top w:val="nil"/>
              <w:left w:val="nil"/>
              <w:bottom w:val="nil"/>
              <w:right w:val="nil"/>
            </w:tcBorders>
            <w:shd w:val="clear" w:color="auto" w:fill="auto"/>
            <w:vAlign w:val="center"/>
            <w:hideMark/>
          </w:tcPr>
          <w:p w14:paraId="0981B039" w14:textId="77777777" w:rsidR="005B2DC2" w:rsidRPr="0082471F" w:rsidRDefault="005B2DC2"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EW</w:t>
            </w:r>
          </w:p>
        </w:tc>
        <w:tc>
          <w:tcPr>
            <w:tcW w:w="7778" w:type="dxa"/>
            <w:tcBorders>
              <w:top w:val="nil"/>
              <w:left w:val="nil"/>
              <w:bottom w:val="nil"/>
              <w:right w:val="nil"/>
            </w:tcBorders>
            <w:shd w:val="clear" w:color="auto" w:fill="auto"/>
            <w:vAlign w:val="center"/>
            <w:hideMark/>
          </w:tcPr>
          <w:p w14:paraId="4F5223FE" w14:textId="77777777" w:rsidR="005B2DC2" w:rsidRPr="0082471F" w:rsidRDefault="005B2DC2"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Табиғат жүйесінде жойылған</w:t>
            </w:r>
          </w:p>
        </w:tc>
      </w:tr>
      <w:tr w:rsidR="00AF2ACA" w:rsidRPr="0082471F" w14:paraId="32EE81E3" w14:textId="77777777" w:rsidTr="007B78E4">
        <w:trPr>
          <w:trHeight w:val="250"/>
        </w:trPr>
        <w:tc>
          <w:tcPr>
            <w:tcW w:w="1720" w:type="dxa"/>
            <w:tcBorders>
              <w:top w:val="nil"/>
              <w:left w:val="nil"/>
              <w:bottom w:val="nil"/>
              <w:right w:val="nil"/>
            </w:tcBorders>
            <w:shd w:val="clear" w:color="auto" w:fill="auto"/>
            <w:vAlign w:val="center"/>
            <w:hideMark/>
          </w:tcPr>
          <w:p w14:paraId="141C41A6" w14:textId="77777777" w:rsidR="005B2DC2" w:rsidRPr="0082471F" w:rsidRDefault="005B2DC2"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EX</w:t>
            </w:r>
          </w:p>
        </w:tc>
        <w:tc>
          <w:tcPr>
            <w:tcW w:w="7778" w:type="dxa"/>
            <w:tcBorders>
              <w:top w:val="nil"/>
              <w:left w:val="nil"/>
              <w:bottom w:val="nil"/>
              <w:right w:val="nil"/>
            </w:tcBorders>
            <w:shd w:val="clear" w:color="auto" w:fill="auto"/>
            <w:vAlign w:val="center"/>
            <w:hideMark/>
          </w:tcPr>
          <w:p w14:paraId="1B0F3EF2" w14:textId="77777777" w:rsidR="005B2DC2" w:rsidRPr="0082471F" w:rsidRDefault="005B2DC2"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Мүлдем жойылған</w:t>
            </w:r>
          </w:p>
        </w:tc>
      </w:tr>
      <w:tr w:rsidR="00AF2ACA" w:rsidRPr="0082471F" w14:paraId="761A9AB8" w14:textId="77777777" w:rsidTr="007B78E4">
        <w:trPr>
          <w:trHeight w:val="353"/>
        </w:trPr>
        <w:tc>
          <w:tcPr>
            <w:tcW w:w="1720" w:type="dxa"/>
            <w:tcBorders>
              <w:top w:val="nil"/>
              <w:left w:val="nil"/>
              <w:bottom w:val="nil"/>
              <w:right w:val="nil"/>
            </w:tcBorders>
            <w:shd w:val="clear" w:color="auto" w:fill="auto"/>
            <w:vAlign w:val="center"/>
            <w:hideMark/>
          </w:tcPr>
          <w:p w14:paraId="02F9AF3F" w14:textId="77777777" w:rsidR="005B2DC2" w:rsidRPr="0082471F" w:rsidRDefault="005B2DC2"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hb</w:t>
            </w:r>
          </w:p>
        </w:tc>
        <w:tc>
          <w:tcPr>
            <w:tcW w:w="7778" w:type="dxa"/>
            <w:tcBorders>
              <w:top w:val="nil"/>
              <w:left w:val="nil"/>
              <w:bottom w:val="nil"/>
              <w:right w:val="nil"/>
            </w:tcBorders>
            <w:shd w:val="clear" w:color="auto" w:fill="auto"/>
            <w:vAlign w:val="center"/>
            <w:hideMark/>
          </w:tcPr>
          <w:p w14:paraId="3FC4A5D4" w14:textId="77777777" w:rsidR="005B2DC2" w:rsidRPr="0082471F" w:rsidRDefault="005B2DC2"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галофобтар</w:t>
            </w:r>
          </w:p>
        </w:tc>
      </w:tr>
      <w:tr w:rsidR="00AF2ACA" w:rsidRPr="0082471F" w14:paraId="57464C87" w14:textId="77777777" w:rsidTr="007B78E4">
        <w:trPr>
          <w:trHeight w:val="555"/>
        </w:trPr>
        <w:tc>
          <w:tcPr>
            <w:tcW w:w="1720" w:type="dxa"/>
            <w:tcBorders>
              <w:top w:val="nil"/>
              <w:left w:val="nil"/>
              <w:bottom w:val="nil"/>
              <w:right w:val="nil"/>
            </w:tcBorders>
            <w:shd w:val="clear" w:color="auto" w:fill="auto"/>
            <w:vAlign w:val="center"/>
            <w:hideMark/>
          </w:tcPr>
          <w:p w14:paraId="75AE7A7A" w14:textId="77777777" w:rsidR="005B2DC2" w:rsidRPr="0082471F" w:rsidRDefault="005B2DC2" w:rsidP="00F25A45">
            <w:pPr>
              <w:spacing w:after="0" w:line="240" w:lineRule="auto"/>
              <w:jc w:val="both"/>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hce</w:t>
            </w:r>
          </w:p>
        </w:tc>
        <w:tc>
          <w:tcPr>
            <w:tcW w:w="7778" w:type="dxa"/>
            <w:tcBorders>
              <w:top w:val="nil"/>
              <w:left w:val="nil"/>
              <w:bottom w:val="nil"/>
              <w:right w:val="nil"/>
            </w:tcBorders>
            <w:shd w:val="clear" w:color="auto" w:fill="auto"/>
            <w:vAlign w:val="center"/>
            <w:hideMark/>
          </w:tcPr>
          <w:p w14:paraId="419DA16B" w14:textId="77777777" w:rsidR="005B2DC2" w:rsidRPr="0082471F" w:rsidRDefault="005B2DC2"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органикалық байланысқан азоттың жоғары концентрациясын қажет ететін факультативті азот-гетеротрофты таксондар</w:t>
            </w:r>
          </w:p>
        </w:tc>
      </w:tr>
      <w:tr w:rsidR="00AF2ACA" w:rsidRPr="0082471F" w14:paraId="24051640" w14:textId="77777777" w:rsidTr="007B78E4">
        <w:trPr>
          <w:trHeight w:val="340"/>
        </w:trPr>
        <w:tc>
          <w:tcPr>
            <w:tcW w:w="1720" w:type="dxa"/>
            <w:tcBorders>
              <w:top w:val="nil"/>
              <w:left w:val="nil"/>
              <w:bottom w:val="nil"/>
              <w:right w:val="nil"/>
            </w:tcBorders>
            <w:shd w:val="clear" w:color="auto" w:fill="auto"/>
            <w:vAlign w:val="center"/>
            <w:hideMark/>
          </w:tcPr>
          <w:p w14:paraId="3EF2BBE6" w14:textId="77777777" w:rsidR="005B2DC2" w:rsidRPr="0082471F" w:rsidRDefault="005B2DC2"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he</w:t>
            </w:r>
          </w:p>
        </w:tc>
        <w:tc>
          <w:tcPr>
            <w:tcW w:w="7778" w:type="dxa"/>
            <w:tcBorders>
              <w:top w:val="nil"/>
              <w:left w:val="nil"/>
              <w:bottom w:val="nil"/>
              <w:right w:val="nil"/>
            </w:tcBorders>
            <w:shd w:val="clear" w:color="auto" w:fill="auto"/>
            <w:vAlign w:val="center"/>
            <w:hideMark/>
          </w:tcPr>
          <w:p w14:paraId="011F2CC4" w14:textId="77777777" w:rsidR="005B2DC2" w:rsidRPr="0082471F" w:rsidRDefault="005B2DC2"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гиперевтрофия</w:t>
            </w:r>
          </w:p>
        </w:tc>
      </w:tr>
      <w:tr w:rsidR="00AF2ACA" w:rsidRPr="0082471F" w14:paraId="0DFD55AB" w14:textId="77777777" w:rsidTr="007B78E4">
        <w:trPr>
          <w:trHeight w:val="288"/>
        </w:trPr>
        <w:tc>
          <w:tcPr>
            <w:tcW w:w="1720" w:type="dxa"/>
            <w:tcBorders>
              <w:top w:val="nil"/>
              <w:left w:val="nil"/>
              <w:bottom w:val="nil"/>
              <w:right w:val="nil"/>
            </w:tcBorders>
            <w:shd w:val="clear" w:color="auto" w:fill="auto"/>
            <w:vAlign w:val="center"/>
            <w:hideMark/>
          </w:tcPr>
          <w:p w14:paraId="72334DD2" w14:textId="77777777" w:rsidR="005B2DC2" w:rsidRPr="0082471F" w:rsidRDefault="005B2DC2"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hl</w:t>
            </w:r>
          </w:p>
        </w:tc>
        <w:tc>
          <w:tcPr>
            <w:tcW w:w="7778" w:type="dxa"/>
            <w:tcBorders>
              <w:top w:val="nil"/>
              <w:left w:val="nil"/>
              <w:bottom w:val="nil"/>
              <w:right w:val="nil"/>
            </w:tcBorders>
            <w:shd w:val="clear" w:color="auto" w:fill="auto"/>
            <w:vAlign w:val="center"/>
            <w:hideMark/>
          </w:tcPr>
          <w:p w14:paraId="353D5BF3" w14:textId="77777777" w:rsidR="005B2DC2" w:rsidRPr="0082471F" w:rsidRDefault="005B2DC2"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галофильдер</w:t>
            </w:r>
          </w:p>
        </w:tc>
      </w:tr>
      <w:tr w:rsidR="00AF2ACA" w:rsidRPr="0082471F" w14:paraId="5EEBF214" w14:textId="77777777" w:rsidTr="007B78E4">
        <w:trPr>
          <w:trHeight w:val="377"/>
        </w:trPr>
        <w:tc>
          <w:tcPr>
            <w:tcW w:w="1720" w:type="dxa"/>
            <w:tcBorders>
              <w:top w:val="nil"/>
              <w:left w:val="nil"/>
              <w:bottom w:val="nil"/>
              <w:right w:val="nil"/>
            </w:tcBorders>
            <w:shd w:val="clear" w:color="auto" w:fill="auto"/>
            <w:vAlign w:val="center"/>
            <w:hideMark/>
          </w:tcPr>
          <w:p w14:paraId="4ACC332C" w14:textId="77777777" w:rsidR="005B2DC2" w:rsidRPr="0082471F" w:rsidRDefault="005B2DC2"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hlbnt</w:t>
            </w:r>
          </w:p>
        </w:tc>
        <w:tc>
          <w:tcPr>
            <w:tcW w:w="7778" w:type="dxa"/>
            <w:tcBorders>
              <w:top w:val="nil"/>
              <w:left w:val="nil"/>
              <w:bottom w:val="nil"/>
              <w:right w:val="nil"/>
            </w:tcBorders>
            <w:shd w:val="clear" w:color="auto" w:fill="auto"/>
            <w:vAlign w:val="center"/>
            <w:hideMark/>
          </w:tcPr>
          <w:p w14:paraId="16D405B7" w14:textId="77777777" w:rsidR="005B2DC2" w:rsidRPr="0082471F" w:rsidRDefault="005B2DC2"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галобионттар</w:t>
            </w:r>
          </w:p>
        </w:tc>
      </w:tr>
      <w:tr w:rsidR="00AF2ACA" w:rsidRPr="0082471F" w14:paraId="4C700B6D" w14:textId="77777777" w:rsidTr="007B78E4">
        <w:trPr>
          <w:trHeight w:val="465"/>
        </w:trPr>
        <w:tc>
          <w:tcPr>
            <w:tcW w:w="1720" w:type="dxa"/>
            <w:tcBorders>
              <w:top w:val="nil"/>
              <w:left w:val="nil"/>
              <w:bottom w:val="nil"/>
              <w:right w:val="nil"/>
            </w:tcBorders>
            <w:shd w:val="clear" w:color="auto" w:fill="auto"/>
            <w:vAlign w:val="center"/>
            <w:hideMark/>
          </w:tcPr>
          <w:p w14:paraId="1CB2D6BD" w14:textId="77777777" w:rsidR="005B2DC2" w:rsidRPr="0082471F" w:rsidRDefault="005B2DC2" w:rsidP="00F25A45">
            <w:pPr>
              <w:spacing w:after="0" w:line="240" w:lineRule="auto"/>
              <w:jc w:val="both"/>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hne</w:t>
            </w:r>
          </w:p>
        </w:tc>
        <w:tc>
          <w:tcPr>
            <w:tcW w:w="7778" w:type="dxa"/>
            <w:tcBorders>
              <w:top w:val="nil"/>
              <w:left w:val="nil"/>
              <w:bottom w:val="nil"/>
              <w:right w:val="nil"/>
            </w:tcBorders>
            <w:shd w:val="clear" w:color="auto" w:fill="auto"/>
            <w:vAlign w:val="center"/>
            <w:hideMark/>
          </w:tcPr>
          <w:p w14:paraId="13E4D29A" w14:textId="77777777" w:rsidR="005B2DC2" w:rsidRPr="0082471F" w:rsidRDefault="005B2DC2"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органикалық байланысқан азоттың мезгіл – мезгіл  жоғарылау концентрациясын қажет ететін факультативті азот-гетеротрофты таксондар</w:t>
            </w:r>
          </w:p>
        </w:tc>
      </w:tr>
      <w:tr w:rsidR="00AF2ACA" w:rsidRPr="0082471F" w14:paraId="4624E27D" w14:textId="77777777" w:rsidTr="007B78E4">
        <w:trPr>
          <w:trHeight w:val="325"/>
        </w:trPr>
        <w:tc>
          <w:tcPr>
            <w:tcW w:w="1720" w:type="dxa"/>
            <w:tcBorders>
              <w:top w:val="nil"/>
              <w:left w:val="nil"/>
              <w:bottom w:val="nil"/>
              <w:right w:val="nil"/>
            </w:tcBorders>
            <w:shd w:val="clear" w:color="auto" w:fill="auto"/>
            <w:vAlign w:val="center"/>
            <w:hideMark/>
          </w:tcPr>
          <w:p w14:paraId="01733842" w14:textId="77777777" w:rsidR="005B2DC2" w:rsidRPr="0082471F" w:rsidRDefault="005B2DC2"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i</w:t>
            </w:r>
          </w:p>
        </w:tc>
        <w:tc>
          <w:tcPr>
            <w:tcW w:w="7778" w:type="dxa"/>
            <w:tcBorders>
              <w:top w:val="nil"/>
              <w:left w:val="nil"/>
              <w:bottom w:val="nil"/>
              <w:right w:val="nil"/>
            </w:tcBorders>
            <w:shd w:val="clear" w:color="auto" w:fill="auto"/>
            <w:vAlign w:val="center"/>
            <w:hideMark/>
          </w:tcPr>
          <w:p w14:paraId="3C41DF6B" w14:textId="77777777" w:rsidR="005B2DC2" w:rsidRPr="0082471F" w:rsidRDefault="005B2DC2"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индифференттілер</w:t>
            </w:r>
          </w:p>
        </w:tc>
      </w:tr>
      <w:tr w:rsidR="00AF2ACA" w:rsidRPr="0082471F" w14:paraId="3FA1B8B5" w14:textId="77777777" w:rsidTr="007B78E4">
        <w:trPr>
          <w:trHeight w:val="274"/>
        </w:trPr>
        <w:tc>
          <w:tcPr>
            <w:tcW w:w="1720" w:type="dxa"/>
            <w:tcBorders>
              <w:top w:val="nil"/>
              <w:left w:val="nil"/>
              <w:bottom w:val="nil"/>
              <w:right w:val="nil"/>
            </w:tcBorders>
            <w:shd w:val="clear" w:color="auto" w:fill="auto"/>
            <w:vAlign w:val="center"/>
            <w:hideMark/>
          </w:tcPr>
          <w:p w14:paraId="1011B9D1" w14:textId="77777777" w:rsidR="005B2DC2" w:rsidRPr="0082471F" w:rsidRDefault="005B2DC2"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ind</w:t>
            </w:r>
          </w:p>
        </w:tc>
        <w:tc>
          <w:tcPr>
            <w:tcW w:w="7778" w:type="dxa"/>
            <w:tcBorders>
              <w:top w:val="nil"/>
              <w:left w:val="nil"/>
              <w:bottom w:val="nil"/>
              <w:right w:val="nil"/>
            </w:tcBorders>
            <w:shd w:val="clear" w:color="auto" w:fill="auto"/>
            <w:vAlign w:val="center"/>
            <w:hideMark/>
          </w:tcPr>
          <w:p w14:paraId="131249B1" w14:textId="77777777" w:rsidR="005B2DC2" w:rsidRPr="0082471F" w:rsidRDefault="005B2DC2"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индифференттер</w:t>
            </w:r>
          </w:p>
        </w:tc>
      </w:tr>
      <w:tr w:rsidR="00AF2ACA" w:rsidRPr="004E275D" w14:paraId="0A923B3B" w14:textId="77777777" w:rsidTr="007B78E4">
        <w:trPr>
          <w:trHeight w:val="661"/>
        </w:trPr>
        <w:tc>
          <w:tcPr>
            <w:tcW w:w="1720" w:type="dxa"/>
            <w:tcBorders>
              <w:top w:val="nil"/>
              <w:left w:val="nil"/>
              <w:bottom w:val="nil"/>
              <w:right w:val="nil"/>
            </w:tcBorders>
            <w:shd w:val="clear" w:color="auto" w:fill="auto"/>
            <w:vAlign w:val="center"/>
          </w:tcPr>
          <w:p w14:paraId="35937020" w14:textId="26F70B98" w:rsidR="00471C40" w:rsidRPr="0082471F" w:rsidRDefault="00471C40" w:rsidP="00F25A45">
            <w:pPr>
              <w:spacing w:after="0" w:line="240" w:lineRule="auto"/>
              <w:rPr>
                <w:rFonts w:ascii="Times New Roman" w:eastAsia="Times New Roman" w:hAnsi="Times New Roman" w:cs="Times New Roman"/>
                <w:sz w:val="28"/>
                <w:szCs w:val="28"/>
                <w:lang w:val="kk-KZ" w:eastAsia="ru-RU"/>
              </w:rPr>
            </w:pPr>
            <w:r w:rsidRPr="0082471F">
              <w:rPr>
                <w:rFonts w:ascii="Times New Roman" w:hAnsi="Times New Roman" w:cs="Times New Roman"/>
                <w:sz w:val="28"/>
                <w:szCs w:val="28"/>
                <w:lang w:val="kk-KZ"/>
              </w:rPr>
              <w:t>GPS</w:t>
            </w:r>
          </w:p>
        </w:tc>
        <w:tc>
          <w:tcPr>
            <w:tcW w:w="7778" w:type="dxa"/>
            <w:tcBorders>
              <w:top w:val="nil"/>
              <w:left w:val="nil"/>
              <w:bottom w:val="nil"/>
              <w:right w:val="nil"/>
            </w:tcBorders>
            <w:shd w:val="clear" w:color="auto" w:fill="auto"/>
            <w:vAlign w:val="center"/>
          </w:tcPr>
          <w:p w14:paraId="74415CCE" w14:textId="40B4344D" w:rsidR="00471C40" w:rsidRPr="0082471F" w:rsidRDefault="00471C40" w:rsidP="00F25A45">
            <w:pPr>
              <w:spacing w:after="0" w:line="240" w:lineRule="auto"/>
              <w:rPr>
                <w:rFonts w:ascii="Times New Roman" w:eastAsia="Times New Roman" w:hAnsi="Times New Roman" w:cs="Times New Roman"/>
                <w:sz w:val="28"/>
                <w:szCs w:val="28"/>
                <w:lang w:val="kk-KZ" w:eastAsia="ru-RU"/>
              </w:rPr>
            </w:pPr>
            <w:proofErr w:type="spellStart"/>
            <w:r w:rsidRPr="0082471F">
              <w:rPr>
                <w:rFonts w:ascii="Times New Roman" w:hAnsi="Times New Roman" w:cs="Times New Roman"/>
                <w:sz w:val="28"/>
                <w:szCs w:val="28"/>
                <w:shd w:val="clear" w:color="auto" w:fill="FFFFFF"/>
              </w:rPr>
              <w:t>Жаһандық</w:t>
            </w:r>
            <w:proofErr w:type="spellEnd"/>
            <w:r w:rsidRPr="0082471F">
              <w:rPr>
                <w:rFonts w:ascii="Times New Roman" w:hAnsi="Times New Roman" w:cs="Times New Roman"/>
                <w:sz w:val="28"/>
                <w:szCs w:val="28"/>
                <w:shd w:val="clear" w:color="auto" w:fill="FFFFFF"/>
                <w:lang w:val="en-US"/>
              </w:rPr>
              <w:t xml:space="preserve"> </w:t>
            </w:r>
            <w:proofErr w:type="spellStart"/>
            <w:r w:rsidRPr="0082471F">
              <w:rPr>
                <w:rFonts w:ascii="Times New Roman" w:hAnsi="Times New Roman" w:cs="Times New Roman"/>
                <w:sz w:val="28"/>
                <w:szCs w:val="28"/>
                <w:shd w:val="clear" w:color="auto" w:fill="FFFFFF"/>
              </w:rPr>
              <w:t>позициялау</w:t>
            </w:r>
            <w:proofErr w:type="spellEnd"/>
            <w:r w:rsidRPr="0082471F">
              <w:rPr>
                <w:rFonts w:ascii="Times New Roman" w:hAnsi="Times New Roman" w:cs="Times New Roman"/>
                <w:sz w:val="28"/>
                <w:szCs w:val="28"/>
                <w:shd w:val="clear" w:color="auto" w:fill="FFFFFF"/>
                <w:lang w:val="en-US"/>
              </w:rPr>
              <w:t xml:space="preserve"> </w:t>
            </w:r>
            <w:proofErr w:type="spellStart"/>
            <w:r w:rsidRPr="0082471F">
              <w:rPr>
                <w:rFonts w:ascii="Times New Roman" w:hAnsi="Times New Roman" w:cs="Times New Roman"/>
                <w:sz w:val="28"/>
                <w:szCs w:val="28"/>
                <w:shd w:val="clear" w:color="auto" w:fill="FFFFFF"/>
              </w:rPr>
              <w:t>жүйесі</w:t>
            </w:r>
            <w:proofErr w:type="spellEnd"/>
            <w:r w:rsidRPr="0082471F">
              <w:rPr>
                <w:rFonts w:ascii="Times New Roman" w:hAnsi="Times New Roman" w:cs="Times New Roman"/>
                <w:sz w:val="28"/>
                <w:szCs w:val="28"/>
                <w:shd w:val="clear" w:color="auto" w:fill="FFFFFF"/>
                <w:lang w:val="en-US"/>
              </w:rPr>
              <w:t xml:space="preserve"> </w:t>
            </w:r>
            <w:r w:rsidRPr="0082471F">
              <w:rPr>
                <w:rFonts w:ascii="Times New Roman" w:hAnsi="Times New Roman" w:cs="Times New Roman"/>
                <w:sz w:val="28"/>
                <w:szCs w:val="28"/>
                <w:shd w:val="clear" w:color="auto" w:fill="FFFFFF"/>
                <w:lang w:val="kk-KZ"/>
              </w:rPr>
              <w:t>(</w:t>
            </w:r>
            <w:r w:rsidRPr="0082471F">
              <w:rPr>
                <w:rFonts w:ascii="Times New Roman" w:hAnsi="Times New Roman" w:cs="Times New Roman"/>
                <w:sz w:val="28"/>
                <w:szCs w:val="28"/>
                <w:shd w:val="clear" w:color="auto" w:fill="FFFFFF"/>
                <w:lang w:val="en-US"/>
              </w:rPr>
              <w:t>Global Positioning System</w:t>
            </w:r>
            <w:r w:rsidRPr="0082471F">
              <w:rPr>
                <w:rFonts w:ascii="Times New Roman" w:hAnsi="Times New Roman" w:cs="Times New Roman"/>
                <w:sz w:val="28"/>
                <w:szCs w:val="28"/>
                <w:shd w:val="clear" w:color="auto" w:fill="FFFFFF"/>
                <w:lang w:val="kk-KZ"/>
              </w:rPr>
              <w:t>)</w:t>
            </w:r>
          </w:p>
        </w:tc>
      </w:tr>
      <w:tr w:rsidR="00AF2ACA" w:rsidRPr="0082471F" w14:paraId="0D784CFD" w14:textId="77777777" w:rsidTr="007B78E4">
        <w:trPr>
          <w:trHeight w:val="283"/>
        </w:trPr>
        <w:tc>
          <w:tcPr>
            <w:tcW w:w="1720" w:type="dxa"/>
            <w:tcBorders>
              <w:top w:val="nil"/>
              <w:left w:val="nil"/>
              <w:bottom w:val="nil"/>
              <w:right w:val="nil"/>
            </w:tcBorders>
            <w:shd w:val="clear" w:color="auto" w:fill="auto"/>
            <w:vAlign w:val="center"/>
            <w:hideMark/>
          </w:tcPr>
          <w:p w14:paraId="729EFB45" w14:textId="77777777" w:rsidR="005B2DC2" w:rsidRPr="0082471F" w:rsidRDefault="005B2DC2"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LC</w:t>
            </w:r>
          </w:p>
        </w:tc>
        <w:tc>
          <w:tcPr>
            <w:tcW w:w="7778" w:type="dxa"/>
            <w:tcBorders>
              <w:top w:val="nil"/>
              <w:left w:val="nil"/>
              <w:bottom w:val="nil"/>
              <w:right w:val="nil"/>
            </w:tcBorders>
            <w:shd w:val="clear" w:color="auto" w:fill="auto"/>
            <w:vAlign w:val="center"/>
            <w:hideMark/>
          </w:tcPr>
          <w:p w14:paraId="581A8BF6" w14:textId="77777777" w:rsidR="005B2DC2" w:rsidRPr="0082471F" w:rsidRDefault="005B2DC2"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Алаңдаушылық жоқ</w:t>
            </w:r>
          </w:p>
        </w:tc>
      </w:tr>
      <w:tr w:rsidR="00AF2ACA" w:rsidRPr="0082471F" w14:paraId="182DF047" w14:textId="77777777" w:rsidTr="007B78E4">
        <w:trPr>
          <w:trHeight w:val="244"/>
        </w:trPr>
        <w:tc>
          <w:tcPr>
            <w:tcW w:w="1720" w:type="dxa"/>
            <w:tcBorders>
              <w:top w:val="nil"/>
              <w:left w:val="nil"/>
              <w:bottom w:val="nil"/>
              <w:right w:val="nil"/>
            </w:tcBorders>
            <w:shd w:val="clear" w:color="auto" w:fill="auto"/>
            <w:vAlign w:val="center"/>
            <w:hideMark/>
          </w:tcPr>
          <w:p w14:paraId="5B2E399C" w14:textId="77777777" w:rsidR="005B2DC2" w:rsidRPr="0082471F" w:rsidRDefault="005B2DC2" w:rsidP="00F25A45">
            <w:pPr>
              <w:spacing w:after="0" w:line="240" w:lineRule="auto"/>
              <w:jc w:val="both"/>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m</w:t>
            </w:r>
          </w:p>
        </w:tc>
        <w:tc>
          <w:tcPr>
            <w:tcW w:w="7778" w:type="dxa"/>
            <w:tcBorders>
              <w:top w:val="nil"/>
              <w:left w:val="nil"/>
              <w:bottom w:val="nil"/>
              <w:right w:val="nil"/>
            </w:tcBorders>
            <w:shd w:val="clear" w:color="auto" w:fill="auto"/>
            <w:vAlign w:val="center"/>
            <w:hideMark/>
          </w:tcPr>
          <w:p w14:paraId="1764FC40" w14:textId="77777777" w:rsidR="005B2DC2" w:rsidRPr="0082471F" w:rsidRDefault="005B2DC2"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мезотрофтар</w:t>
            </w:r>
          </w:p>
        </w:tc>
      </w:tr>
      <w:tr w:rsidR="00AF2ACA" w:rsidRPr="0082471F" w14:paraId="36C89261" w14:textId="77777777" w:rsidTr="007B78E4">
        <w:trPr>
          <w:trHeight w:val="632"/>
        </w:trPr>
        <w:tc>
          <w:tcPr>
            <w:tcW w:w="1720" w:type="dxa"/>
            <w:tcBorders>
              <w:top w:val="nil"/>
              <w:left w:val="nil"/>
              <w:bottom w:val="nil"/>
              <w:right w:val="nil"/>
            </w:tcBorders>
            <w:shd w:val="clear" w:color="auto" w:fill="auto"/>
            <w:vAlign w:val="center"/>
            <w:hideMark/>
          </w:tcPr>
          <w:p w14:paraId="3567A325" w14:textId="77777777" w:rsidR="005B2DC2" w:rsidRPr="0082471F" w:rsidRDefault="005B2DC2"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lastRenderedPageBreak/>
              <w:t>MAFFT</w:t>
            </w:r>
          </w:p>
        </w:tc>
        <w:tc>
          <w:tcPr>
            <w:tcW w:w="7778" w:type="dxa"/>
            <w:tcBorders>
              <w:top w:val="nil"/>
              <w:left w:val="nil"/>
              <w:bottom w:val="nil"/>
              <w:right w:val="nil"/>
            </w:tcBorders>
            <w:shd w:val="clear" w:color="auto" w:fill="auto"/>
            <w:vAlign w:val="center"/>
            <w:hideMark/>
          </w:tcPr>
          <w:p w14:paraId="63EA83A1" w14:textId="77777777" w:rsidR="005B2DC2" w:rsidRPr="0082471F" w:rsidRDefault="005B2DC2"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Жылдам Фурье түрлендіруі арқылы бірнеше рет теңестіру (Multiple Alignment using Fast Fourier Transform)</w:t>
            </w:r>
          </w:p>
        </w:tc>
      </w:tr>
      <w:tr w:rsidR="00AF2ACA" w:rsidRPr="0082471F" w14:paraId="000A1515" w14:textId="77777777" w:rsidTr="007B78E4">
        <w:trPr>
          <w:trHeight w:val="272"/>
        </w:trPr>
        <w:tc>
          <w:tcPr>
            <w:tcW w:w="1720" w:type="dxa"/>
            <w:tcBorders>
              <w:top w:val="nil"/>
              <w:left w:val="nil"/>
              <w:bottom w:val="nil"/>
              <w:right w:val="nil"/>
            </w:tcBorders>
            <w:shd w:val="clear" w:color="auto" w:fill="auto"/>
            <w:vAlign w:val="center"/>
            <w:hideMark/>
          </w:tcPr>
          <w:p w14:paraId="47A45360" w14:textId="77777777" w:rsidR="005B2DC2" w:rsidRPr="0082471F" w:rsidRDefault="005B2DC2" w:rsidP="00F25A45">
            <w:pPr>
              <w:spacing w:after="0" w:line="240" w:lineRule="auto"/>
              <w:jc w:val="both"/>
              <w:rPr>
                <w:rFonts w:ascii="Times New Roman" w:eastAsia="Times New Roman" w:hAnsi="Times New Roman" w:cs="Times New Roman"/>
                <w:i/>
                <w:iCs/>
                <w:sz w:val="28"/>
                <w:szCs w:val="28"/>
                <w:lang w:eastAsia="ru-RU"/>
              </w:rPr>
            </w:pPr>
            <w:r w:rsidRPr="0082471F">
              <w:rPr>
                <w:rFonts w:ascii="Times New Roman" w:eastAsia="Times New Roman" w:hAnsi="Times New Roman" w:cs="Times New Roman"/>
                <w:i/>
                <w:iCs/>
                <w:sz w:val="28"/>
                <w:szCs w:val="28"/>
                <w:lang w:val="kk-KZ" w:eastAsia="ru-RU"/>
              </w:rPr>
              <w:t>matK</w:t>
            </w:r>
          </w:p>
        </w:tc>
        <w:tc>
          <w:tcPr>
            <w:tcW w:w="7778" w:type="dxa"/>
            <w:tcBorders>
              <w:top w:val="nil"/>
              <w:left w:val="nil"/>
              <w:bottom w:val="nil"/>
              <w:right w:val="nil"/>
            </w:tcBorders>
            <w:shd w:val="clear" w:color="auto" w:fill="auto"/>
            <w:vAlign w:val="center"/>
            <w:hideMark/>
          </w:tcPr>
          <w:p w14:paraId="061F764D" w14:textId="77777777" w:rsidR="005B2DC2" w:rsidRPr="0082471F" w:rsidRDefault="005B2DC2" w:rsidP="00F25A45">
            <w:pPr>
              <w:spacing w:after="0" w:line="240" w:lineRule="auto"/>
              <w:jc w:val="both"/>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Матураза К (maturase K)</w:t>
            </w:r>
          </w:p>
        </w:tc>
      </w:tr>
      <w:tr w:rsidR="00AF2ACA" w:rsidRPr="0082471F" w14:paraId="27440940" w14:textId="77777777" w:rsidTr="007B78E4">
        <w:trPr>
          <w:trHeight w:val="233"/>
        </w:trPr>
        <w:tc>
          <w:tcPr>
            <w:tcW w:w="1720" w:type="dxa"/>
            <w:tcBorders>
              <w:top w:val="nil"/>
              <w:left w:val="nil"/>
              <w:bottom w:val="nil"/>
              <w:right w:val="nil"/>
            </w:tcBorders>
            <w:shd w:val="clear" w:color="auto" w:fill="auto"/>
            <w:vAlign w:val="center"/>
            <w:hideMark/>
          </w:tcPr>
          <w:p w14:paraId="1DD78772" w14:textId="77777777" w:rsidR="005B2DC2" w:rsidRPr="0082471F" w:rsidRDefault="005B2DC2"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mh</w:t>
            </w:r>
          </w:p>
        </w:tc>
        <w:tc>
          <w:tcPr>
            <w:tcW w:w="7778" w:type="dxa"/>
            <w:tcBorders>
              <w:top w:val="nil"/>
              <w:left w:val="nil"/>
              <w:bottom w:val="nil"/>
              <w:right w:val="nil"/>
            </w:tcBorders>
            <w:shd w:val="clear" w:color="auto" w:fill="auto"/>
            <w:vAlign w:val="center"/>
            <w:hideMark/>
          </w:tcPr>
          <w:p w14:paraId="7073D876" w14:textId="77777777" w:rsidR="005B2DC2" w:rsidRPr="0082471F" w:rsidRDefault="005B2DC2"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мезогалобтар</w:t>
            </w:r>
          </w:p>
        </w:tc>
      </w:tr>
      <w:tr w:rsidR="00AF2ACA" w:rsidRPr="0082471F" w14:paraId="327FC824" w14:textId="77777777" w:rsidTr="007B78E4">
        <w:trPr>
          <w:trHeight w:val="338"/>
        </w:trPr>
        <w:tc>
          <w:tcPr>
            <w:tcW w:w="1720" w:type="dxa"/>
            <w:tcBorders>
              <w:top w:val="nil"/>
              <w:left w:val="nil"/>
              <w:bottom w:val="nil"/>
              <w:right w:val="nil"/>
            </w:tcBorders>
            <w:shd w:val="clear" w:color="auto" w:fill="auto"/>
            <w:vAlign w:val="center"/>
            <w:hideMark/>
          </w:tcPr>
          <w:p w14:paraId="7823A2C1" w14:textId="77777777" w:rsidR="005B2DC2" w:rsidRPr="0082471F" w:rsidRDefault="005B2DC2"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ML</w:t>
            </w:r>
          </w:p>
        </w:tc>
        <w:tc>
          <w:tcPr>
            <w:tcW w:w="7778" w:type="dxa"/>
            <w:tcBorders>
              <w:top w:val="nil"/>
              <w:left w:val="nil"/>
              <w:bottom w:val="nil"/>
              <w:right w:val="nil"/>
            </w:tcBorders>
            <w:shd w:val="clear" w:color="auto" w:fill="auto"/>
            <w:vAlign w:val="center"/>
            <w:hideMark/>
          </w:tcPr>
          <w:p w14:paraId="0A27C366" w14:textId="77777777" w:rsidR="005B2DC2" w:rsidRPr="0082471F" w:rsidRDefault="005B2DC2"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максималды ықтималдық</w:t>
            </w:r>
          </w:p>
        </w:tc>
      </w:tr>
      <w:tr w:rsidR="00AF2ACA" w:rsidRPr="0082471F" w14:paraId="73B6FE82" w14:textId="77777777" w:rsidTr="007B78E4">
        <w:trPr>
          <w:trHeight w:val="272"/>
        </w:trPr>
        <w:tc>
          <w:tcPr>
            <w:tcW w:w="1720" w:type="dxa"/>
            <w:tcBorders>
              <w:top w:val="nil"/>
              <w:left w:val="nil"/>
              <w:bottom w:val="nil"/>
              <w:right w:val="nil"/>
            </w:tcBorders>
            <w:shd w:val="clear" w:color="auto" w:fill="auto"/>
            <w:vAlign w:val="center"/>
            <w:hideMark/>
          </w:tcPr>
          <w:p w14:paraId="6B2DEDBC" w14:textId="77777777" w:rsidR="005B2DC2" w:rsidRPr="0082471F" w:rsidRDefault="005B2DC2"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MP</w:t>
            </w:r>
          </w:p>
        </w:tc>
        <w:tc>
          <w:tcPr>
            <w:tcW w:w="7778" w:type="dxa"/>
            <w:tcBorders>
              <w:top w:val="nil"/>
              <w:left w:val="nil"/>
              <w:bottom w:val="nil"/>
              <w:right w:val="nil"/>
            </w:tcBorders>
            <w:shd w:val="clear" w:color="auto" w:fill="auto"/>
            <w:vAlign w:val="center"/>
            <w:hideMark/>
          </w:tcPr>
          <w:p w14:paraId="5C062B46" w14:textId="77777777" w:rsidR="005B2DC2" w:rsidRPr="0082471F" w:rsidRDefault="005B2DC2"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максималды парсимония</w:t>
            </w:r>
          </w:p>
        </w:tc>
      </w:tr>
      <w:tr w:rsidR="00AF2ACA" w:rsidRPr="0082471F" w14:paraId="2ACF6941" w14:textId="77777777" w:rsidTr="007B78E4">
        <w:trPr>
          <w:trHeight w:val="233"/>
        </w:trPr>
        <w:tc>
          <w:tcPr>
            <w:tcW w:w="1720" w:type="dxa"/>
            <w:tcBorders>
              <w:top w:val="nil"/>
              <w:left w:val="nil"/>
              <w:bottom w:val="nil"/>
              <w:right w:val="nil"/>
            </w:tcBorders>
            <w:shd w:val="clear" w:color="auto" w:fill="auto"/>
            <w:vAlign w:val="center"/>
            <w:hideMark/>
          </w:tcPr>
          <w:p w14:paraId="4E4EB883" w14:textId="77777777" w:rsidR="005B2DC2" w:rsidRPr="0082471F" w:rsidRDefault="005B2DC2" w:rsidP="00F25A45">
            <w:pPr>
              <w:spacing w:after="0" w:line="240" w:lineRule="auto"/>
              <w:jc w:val="both"/>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mе</w:t>
            </w:r>
          </w:p>
        </w:tc>
        <w:tc>
          <w:tcPr>
            <w:tcW w:w="7778" w:type="dxa"/>
            <w:tcBorders>
              <w:top w:val="nil"/>
              <w:left w:val="nil"/>
              <w:bottom w:val="nil"/>
              <w:right w:val="nil"/>
            </w:tcBorders>
            <w:shd w:val="clear" w:color="auto" w:fill="auto"/>
            <w:vAlign w:val="center"/>
            <w:hideMark/>
          </w:tcPr>
          <w:p w14:paraId="3D095A06" w14:textId="77777777" w:rsidR="005B2DC2" w:rsidRPr="0082471F" w:rsidRDefault="005B2DC2"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мезоэвтрофтар</w:t>
            </w:r>
          </w:p>
        </w:tc>
      </w:tr>
      <w:tr w:rsidR="00AF2ACA" w:rsidRPr="004E275D" w14:paraId="718CB5F9" w14:textId="77777777" w:rsidTr="007B78E4">
        <w:trPr>
          <w:trHeight w:val="480"/>
        </w:trPr>
        <w:tc>
          <w:tcPr>
            <w:tcW w:w="1720" w:type="dxa"/>
            <w:tcBorders>
              <w:top w:val="nil"/>
              <w:left w:val="nil"/>
              <w:bottom w:val="nil"/>
              <w:right w:val="nil"/>
            </w:tcBorders>
            <w:shd w:val="clear" w:color="auto" w:fill="auto"/>
            <w:vAlign w:val="center"/>
            <w:hideMark/>
          </w:tcPr>
          <w:p w14:paraId="7205AA9E" w14:textId="77777777" w:rsidR="005B2DC2" w:rsidRPr="0082471F" w:rsidRDefault="005B2DC2" w:rsidP="00F25A45">
            <w:pPr>
              <w:spacing w:after="0" w:line="240" w:lineRule="auto"/>
              <w:jc w:val="both"/>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NCBI</w:t>
            </w:r>
          </w:p>
        </w:tc>
        <w:tc>
          <w:tcPr>
            <w:tcW w:w="7778" w:type="dxa"/>
            <w:tcBorders>
              <w:top w:val="nil"/>
              <w:left w:val="nil"/>
              <w:bottom w:val="nil"/>
              <w:right w:val="nil"/>
            </w:tcBorders>
            <w:shd w:val="clear" w:color="auto" w:fill="auto"/>
            <w:vAlign w:val="center"/>
            <w:hideMark/>
          </w:tcPr>
          <w:p w14:paraId="5E6F5E97" w14:textId="77777777" w:rsidR="005B2DC2" w:rsidRPr="0082471F" w:rsidRDefault="005B2DC2" w:rsidP="00F25A45">
            <w:pPr>
              <w:spacing w:after="0" w:line="240" w:lineRule="auto"/>
              <w:jc w:val="both"/>
              <w:rPr>
                <w:rFonts w:ascii="Times New Roman" w:eastAsia="Times New Roman" w:hAnsi="Times New Roman" w:cs="Times New Roman"/>
                <w:sz w:val="28"/>
                <w:szCs w:val="28"/>
                <w:lang w:val="en-US" w:eastAsia="ru-RU"/>
              </w:rPr>
            </w:pPr>
            <w:r w:rsidRPr="0082471F">
              <w:rPr>
                <w:rFonts w:ascii="Times New Roman" w:eastAsia="TimesNewRomanPSMT" w:hAnsi="Times New Roman" w:cs="Times New Roman"/>
                <w:sz w:val="28"/>
                <w:szCs w:val="28"/>
                <w:lang w:val="kk-KZ" w:eastAsia="ru-RU"/>
              </w:rPr>
              <w:t>Ұлттық биотехнологиялық ақпарат орталығы (National Center For Biotechnology Information).</w:t>
            </w:r>
          </w:p>
        </w:tc>
      </w:tr>
      <w:tr w:rsidR="00AF2ACA" w:rsidRPr="004E275D" w14:paraId="5EDC2867" w14:textId="77777777" w:rsidTr="007B78E4">
        <w:trPr>
          <w:trHeight w:val="262"/>
        </w:trPr>
        <w:tc>
          <w:tcPr>
            <w:tcW w:w="1720" w:type="dxa"/>
            <w:tcBorders>
              <w:top w:val="nil"/>
              <w:left w:val="nil"/>
              <w:bottom w:val="nil"/>
              <w:right w:val="nil"/>
            </w:tcBorders>
            <w:shd w:val="clear" w:color="auto" w:fill="auto"/>
            <w:vAlign w:val="center"/>
            <w:hideMark/>
          </w:tcPr>
          <w:p w14:paraId="3E2DF99C" w14:textId="77777777" w:rsidR="005B2DC2" w:rsidRPr="0082471F" w:rsidRDefault="005B2DC2"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NJ</w:t>
            </w:r>
          </w:p>
        </w:tc>
        <w:tc>
          <w:tcPr>
            <w:tcW w:w="7778" w:type="dxa"/>
            <w:tcBorders>
              <w:top w:val="nil"/>
              <w:left w:val="nil"/>
              <w:bottom w:val="nil"/>
              <w:right w:val="nil"/>
            </w:tcBorders>
            <w:shd w:val="clear" w:color="auto" w:fill="auto"/>
            <w:vAlign w:val="center"/>
            <w:hideMark/>
          </w:tcPr>
          <w:p w14:paraId="04CD9BBC" w14:textId="77777777" w:rsidR="005B2DC2" w:rsidRPr="0082471F" w:rsidRDefault="005B2DC2" w:rsidP="00F25A45">
            <w:pPr>
              <w:spacing w:after="0" w:line="240" w:lineRule="auto"/>
              <w:rPr>
                <w:rFonts w:ascii="Times New Roman" w:eastAsia="Times New Roman" w:hAnsi="Times New Roman" w:cs="Times New Roman"/>
                <w:sz w:val="28"/>
                <w:szCs w:val="28"/>
                <w:lang w:val="en-US" w:eastAsia="ru-RU"/>
              </w:rPr>
            </w:pPr>
            <w:proofErr w:type="spellStart"/>
            <w:r w:rsidRPr="0082471F">
              <w:rPr>
                <w:rFonts w:ascii="Times New Roman" w:eastAsia="Times New Roman" w:hAnsi="Times New Roman" w:cs="Times New Roman"/>
                <w:sz w:val="28"/>
                <w:szCs w:val="28"/>
                <w:lang w:eastAsia="ru-RU"/>
              </w:rPr>
              <w:t>Жақын</w:t>
            </w:r>
            <w:proofErr w:type="spellEnd"/>
            <w:r w:rsidRPr="0082471F">
              <w:rPr>
                <w:rFonts w:ascii="Times New Roman" w:eastAsia="Times New Roman" w:hAnsi="Times New Roman" w:cs="Times New Roman"/>
                <w:sz w:val="28"/>
                <w:szCs w:val="28"/>
                <w:lang w:val="en-US" w:eastAsia="ru-RU"/>
              </w:rPr>
              <w:t xml:space="preserve"> </w:t>
            </w:r>
            <w:proofErr w:type="spellStart"/>
            <w:r w:rsidRPr="0082471F">
              <w:rPr>
                <w:rFonts w:ascii="Times New Roman" w:eastAsia="Times New Roman" w:hAnsi="Times New Roman" w:cs="Times New Roman"/>
                <w:sz w:val="28"/>
                <w:szCs w:val="28"/>
                <w:lang w:eastAsia="ru-RU"/>
              </w:rPr>
              <w:t>байланысу</w:t>
            </w:r>
            <w:proofErr w:type="spellEnd"/>
            <w:r w:rsidRPr="0082471F">
              <w:rPr>
                <w:rFonts w:ascii="Times New Roman" w:eastAsia="Times New Roman" w:hAnsi="Times New Roman" w:cs="Times New Roman"/>
                <w:sz w:val="28"/>
                <w:szCs w:val="28"/>
                <w:lang w:val="en-US" w:eastAsia="ru-RU"/>
              </w:rPr>
              <w:t xml:space="preserve"> </w:t>
            </w:r>
            <w:proofErr w:type="spellStart"/>
            <w:r w:rsidRPr="0082471F">
              <w:rPr>
                <w:rFonts w:ascii="Times New Roman" w:eastAsia="Times New Roman" w:hAnsi="Times New Roman" w:cs="Times New Roman"/>
                <w:sz w:val="28"/>
                <w:szCs w:val="28"/>
                <w:lang w:eastAsia="ru-RU"/>
              </w:rPr>
              <w:t>әдісі</w:t>
            </w:r>
            <w:proofErr w:type="spellEnd"/>
            <w:r w:rsidRPr="0082471F">
              <w:rPr>
                <w:rFonts w:ascii="Times New Roman" w:eastAsia="Times New Roman" w:hAnsi="Times New Roman" w:cs="Times New Roman"/>
                <w:sz w:val="28"/>
                <w:szCs w:val="28"/>
                <w:lang w:val="en-US" w:eastAsia="ru-RU"/>
              </w:rPr>
              <w:t xml:space="preserve"> (Neighbor joining method).</w:t>
            </w:r>
          </w:p>
        </w:tc>
      </w:tr>
      <w:tr w:rsidR="00AF2ACA" w:rsidRPr="0082471F" w14:paraId="71E0343B" w14:textId="77777777" w:rsidTr="007B78E4">
        <w:trPr>
          <w:trHeight w:val="223"/>
        </w:trPr>
        <w:tc>
          <w:tcPr>
            <w:tcW w:w="1720" w:type="dxa"/>
            <w:tcBorders>
              <w:top w:val="nil"/>
              <w:left w:val="nil"/>
              <w:bottom w:val="nil"/>
              <w:right w:val="nil"/>
            </w:tcBorders>
            <w:shd w:val="clear" w:color="auto" w:fill="auto"/>
            <w:vAlign w:val="center"/>
            <w:hideMark/>
          </w:tcPr>
          <w:p w14:paraId="3F06DE98" w14:textId="77777777" w:rsidR="005B2DC2" w:rsidRPr="0082471F" w:rsidRDefault="005B2DC2"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NT</w:t>
            </w:r>
          </w:p>
        </w:tc>
        <w:tc>
          <w:tcPr>
            <w:tcW w:w="7778" w:type="dxa"/>
            <w:tcBorders>
              <w:top w:val="nil"/>
              <w:left w:val="nil"/>
              <w:bottom w:val="nil"/>
              <w:right w:val="nil"/>
            </w:tcBorders>
            <w:shd w:val="clear" w:color="auto" w:fill="auto"/>
            <w:vAlign w:val="center"/>
            <w:hideMark/>
          </w:tcPr>
          <w:p w14:paraId="05964BA2" w14:textId="77777777" w:rsidR="005B2DC2" w:rsidRPr="0082471F" w:rsidRDefault="005B2DC2"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Қауіпке жақын</w:t>
            </w:r>
          </w:p>
        </w:tc>
      </w:tr>
      <w:tr w:rsidR="00AF2ACA" w:rsidRPr="0082471F" w14:paraId="0C546C33" w14:textId="77777777" w:rsidTr="007B78E4">
        <w:trPr>
          <w:trHeight w:val="327"/>
        </w:trPr>
        <w:tc>
          <w:tcPr>
            <w:tcW w:w="1720" w:type="dxa"/>
            <w:tcBorders>
              <w:top w:val="nil"/>
              <w:left w:val="nil"/>
              <w:bottom w:val="nil"/>
              <w:right w:val="nil"/>
            </w:tcBorders>
            <w:shd w:val="clear" w:color="auto" w:fill="auto"/>
            <w:vAlign w:val="center"/>
            <w:hideMark/>
          </w:tcPr>
          <w:p w14:paraId="4140A5FB" w14:textId="77777777" w:rsidR="005B2DC2" w:rsidRPr="0082471F" w:rsidRDefault="005B2DC2" w:rsidP="00F25A45">
            <w:pPr>
              <w:spacing w:after="0" w:line="240" w:lineRule="auto"/>
              <w:jc w:val="both"/>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om</w:t>
            </w:r>
          </w:p>
        </w:tc>
        <w:tc>
          <w:tcPr>
            <w:tcW w:w="7778" w:type="dxa"/>
            <w:tcBorders>
              <w:top w:val="nil"/>
              <w:left w:val="nil"/>
              <w:bottom w:val="nil"/>
              <w:right w:val="nil"/>
            </w:tcBorders>
            <w:shd w:val="clear" w:color="auto" w:fill="auto"/>
            <w:vAlign w:val="center"/>
            <w:hideMark/>
          </w:tcPr>
          <w:p w14:paraId="682C7369" w14:textId="77777777" w:rsidR="005B2DC2" w:rsidRPr="0082471F" w:rsidRDefault="005B2DC2"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олиго-мезотрофтар</w:t>
            </w:r>
          </w:p>
        </w:tc>
      </w:tr>
      <w:tr w:rsidR="00AF2ACA" w:rsidRPr="0082471F" w14:paraId="0DAF85B0" w14:textId="77777777" w:rsidTr="007B78E4">
        <w:trPr>
          <w:trHeight w:val="289"/>
        </w:trPr>
        <w:tc>
          <w:tcPr>
            <w:tcW w:w="1720" w:type="dxa"/>
            <w:tcBorders>
              <w:top w:val="nil"/>
              <w:left w:val="nil"/>
              <w:bottom w:val="nil"/>
              <w:right w:val="nil"/>
            </w:tcBorders>
            <w:shd w:val="clear" w:color="auto" w:fill="auto"/>
            <w:vAlign w:val="center"/>
            <w:hideMark/>
          </w:tcPr>
          <w:p w14:paraId="1DC786F8" w14:textId="77777777" w:rsidR="005B2DC2" w:rsidRPr="0082471F" w:rsidRDefault="005B2DC2" w:rsidP="00F25A45">
            <w:pPr>
              <w:spacing w:after="0" w:line="240" w:lineRule="auto"/>
              <w:jc w:val="both"/>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ot</w:t>
            </w:r>
          </w:p>
        </w:tc>
        <w:tc>
          <w:tcPr>
            <w:tcW w:w="7778" w:type="dxa"/>
            <w:tcBorders>
              <w:top w:val="nil"/>
              <w:left w:val="nil"/>
              <w:bottom w:val="nil"/>
              <w:right w:val="nil"/>
            </w:tcBorders>
            <w:shd w:val="clear" w:color="auto" w:fill="auto"/>
            <w:vAlign w:val="center"/>
            <w:hideMark/>
          </w:tcPr>
          <w:p w14:paraId="0A91928B" w14:textId="77777777" w:rsidR="005B2DC2" w:rsidRPr="0082471F" w:rsidRDefault="005B2DC2"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олиготрофтар</w:t>
            </w:r>
          </w:p>
        </w:tc>
      </w:tr>
      <w:tr w:rsidR="00AF2ACA" w:rsidRPr="0082471F" w14:paraId="23FD3C36" w14:textId="77777777" w:rsidTr="007B78E4">
        <w:trPr>
          <w:trHeight w:val="393"/>
        </w:trPr>
        <w:tc>
          <w:tcPr>
            <w:tcW w:w="1720" w:type="dxa"/>
            <w:tcBorders>
              <w:top w:val="nil"/>
              <w:left w:val="nil"/>
              <w:bottom w:val="nil"/>
              <w:right w:val="nil"/>
            </w:tcBorders>
            <w:shd w:val="clear" w:color="auto" w:fill="auto"/>
            <w:vAlign w:val="center"/>
            <w:hideMark/>
          </w:tcPr>
          <w:p w14:paraId="21A86457" w14:textId="77777777" w:rsidR="005B2DC2" w:rsidRPr="0082471F" w:rsidRDefault="005B2DC2"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o–е</w:t>
            </w:r>
          </w:p>
        </w:tc>
        <w:tc>
          <w:tcPr>
            <w:tcW w:w="7778" w:type="dxa"/>
            <w:tcBorders>
              <w:top w:val="nil"/>
              <w:left w:val="nil"/>
              <w:bottom w:val="nil"/>
              <w:right w:val="nil"/>
            </w:tcBorders>
            <w:shd w:val="clear" w:color="auto" w:fill="auto"/>
            <w:vAlign w:val="center"/>
            <w:hideMark/>
          </w:tcPr>
          <w:p w14:paraId="541E284F" w14:textId="77777777" w:rsidR="005B2DC2" w:rsidRPr="0082471F" w:rsidRDefault="005B2DC2"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олигодан – эвтрофтарға дейін</w:t>
            </w:r>
          </w:p>
        </w:tc>
      </w:tr>
      <w:tr w:rsidR="00AF2ACA" w:rsidRPr="0082471F" w14:paraId="11A4803C" w14:textId="77777777" w:rsidTr="007B78E4">
        <w:trPr>
          <w:trHeight w:val="286"/>
        </w:trPr>
        <w:tc>
          <w:tcPr>
            <w:tcW w:w="1720" w:type="dxa"/>
            <w:tcBorders>
              <w:top w:val="nil"/>
              <w:left w:val="nil"/>
              <w:bottom w:val="nil"/>
              <w:right w:val="nil"/>
            </w:tcBorders>
            <w:shd w:val="clear" w:color="auto" w:fill="auto"/>
            <w:vAlign w:val="center"/>
            <w:hideMark/>
          </w:tcPr>
          <w:p w14:paraId="44FBB178" w14:textId="77777777" w:rsidR="005B2DC2" w:rsidRPr="0082471F" w:rsidRDefault="005B2DC2"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P</w:t>
            </w:r>
          </w:p>
        </w:tc>
        <w:tc>
          <w:tcPr>
            <w:tcW w:w="7778" w:type="dxa"/>
            <w:tcBorders>
              <w:top w:val="nil"/>
              <w:left w:val="nil"/>
              <w:bottom w:val="nil"/>
              <w:right w:val="nil"/>
            </w:tcBorders>
            <w:shd w:val="clear" w:color="auto" w:fill="auto"/>
            <w:vAlign w:val="center"/>
            <w:hideMark/>
          </w:tcPr>
          <w:p w14:paraId="06D417DF" w14:textId="77777777" w:rsidR="005B2DC2" w:rsidRPr="0082471F" w:rsidRDefault="005B2DC2"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планктондық</w:t>
            </w:r>
          </w:p>
        </w:tc>
      </w:tr>
      <w:tr w:rsidR="00AF2ACA" w:rsidRPr="0082471F" w14:paraId="5428755D" w14:textId="77777777" w:rsidTr="007B78E4">
        <w:trPr>
          <w:trHeight w:val="247"/>
        </w:trPr>
        <w:tc>
          <w:tcPr>
            <w:tcW w:w="1720" w:type="dxa"/>
            <w:tcBorders>
              <w:top w:val="nil"/>
              <w:left w:val="nil"/>
              <w:bottom w:val="nil"/>
              <w:right w:val="nil"/>
            </w:tcBorders>
            <w:shd w:val="clear" w:color="auto" w:fill="auto"/>
            <w:vAlign w:val="center"/>
            <w:hideMark/>
          </w:tcPr>
          <w:p w14:paraId="6ED83671" w14:textId="77777777" w:rsidR="005B2DC2" w:rsidRPr="0082471F" w:rsidRDefault="005B2DC2"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P-B</w:t>
            </w:r>
          </w:p>
        </w:tc>
        <w:tc>
          <w:tcPr>
            <w:tcW w:w="7778" w:type="dxa"/>
            <w:tcBorders>
              <w:top w:val="nil"/>
              <w:left w:val="nil"/>
              <w:bottom w:val="nil"/>
              <w:right w:val="nil"/>
            </w:tcBorders>
            <w:shd w:val="clear" w:color="auto" w:fill="auto"/>
            <w:vAlign w:val="center"/>
            <w:hideMark/>
          </w:tcPr>
          <w:p w14:paraId="77AD732D" w14:textId="77777777" w:rsidR="005B2DC2" w:rsidRPr="0082471F" w:rsidRDefault="005B2DC2"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планктобентостық</w:t>
            </w:r>
          </w:p>
        </w:tc>
      </w:tr>
      <w:tr w:rsidR="00AF2ACA" w:rsidRPr="0082471F" w14:paraId="7867BD72" w14:textId="77777777" w:rsidTr="007B78E4">
        <w:trPr>
          <w:trHeight w:val="210"/>
        </w:trPr>
        <w:tc>
          <w:tcPr>
            <w:tcW w:w="1720" w:type="dxa"/>
            <w:tcBorders>
              <w:top w:val="nil"/>
              <w:left w:val="nil"/>
              <w:bottom w:val="nil"/>
              <w:right w:val="nil"/>
            </w:tcBorders>
            <w:shd w:val="clear" w:color="auto" w:fill="auto"/>
            <w:vAlign w:val="center"/>
            <w:hideMark/>
          </w:tcPr>
          <w:p w14:paraId="2F2B5FE8" w14:textId="77777777" w:rsidR="005B2DC2" w:rsidRPr="0082471F" w:rsidRDefault="005B2DC2" w:rsidP="00F25A45">
            <w:pPr>
              <w:spacing w:after="0" w:line="240" w:lineRule="auto"/>
              <w:jc w:val="both"/>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Pt/Co</w:t>
            </w:r>
          </w:p>
        </w:tc>
        <w:tc>
          <w:tcPr>
            <w:tcW w:w="7778" w:type="dxa"/>
            <w:tcBorders>
              <w:top w:val="nil"/>
              <w:left w:val="nil"/>
              <w:bottom w:val="nil"/>
              <w:right w:val="nil"/>
            </w:tcBorders>
            <w:shd w:val="clear" w:color="auto" w:fill="auto"/>
            <w:vAlign w:val="center"/>
            <w:hideMark/>
          </w:tcPr>
          <w:p w14:paraId="2E0B0912" w14:textId="77777777" w:rsidR="005B2DC2" w:rsidRPr="0082471F" w:rsidRDefault="005B2DC2"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судың түсі</w:t>
            </w:r>
          </w:p>
        </w:tc>
      </w:tr>
      <w:tr w:rsidR="00AF2ACA" w:rsidRPr="004E275D" w14:paraId="7D6FC48E" w14:textId="77777777" w:rsidTr="007B78E4">
        <w:trPr>
          <w:trHeight w:val="313"/>
        </w:trPr>
        <w:tc>
          <w:tcPr>
            <w:tcW w:w="1720" w:type="dxa"/>
            <w:tcBorders>
              <w:top w:val="nil"/>
              <w:left w:val="nil"/>
              <w:bottom w:val="nil"/>
              <w:right w:val="nil"/>
            </w:tcBorders>
            <w:shd w:val="clear" w:color="auto" w:fill="auto"/>
            <w:vAlign w:val="center"/>
            <w:hideMark/>
          </w:tcPr>
          <w:p w14:paraId="3EDBAA50" w14:textId="77777777" w:rsidR="005B2DC2" w:rsidRPr="0082471F" w:rsidRDefault="005B2DC2"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RDA</w:t>
            </w:r>
          </w:p>
        </w:tc>
        <w:tc>
          <w:tcPr>
            <w:tcW w:w="7778" w:type="dxa"/>
            <w:tcBorders>
              <w:top w:val="nil"/>
              <w:left w:val="nil"/>
              <w:bottom w:val="nil"/>
              <w:right w:val="nil"/>
            </w:tcBorders>
            <w:shd w:val="clear" w:color="auto" w:fill="auto"/>
            <w:vAlign w:val="center"/>
            <w:hideMark/>
          </w:tcPr>
          <w:p w14:paraId="0C21881F" w14:textId="77777777" w:rsidR="005B2DC2" w:rsidRPr="0082471F" w:rsidRDefault="005B2DC2" w:rsidP="00F25A45">
            <w:pPr>
              <w:spacing w:after="0" w:line="240" w:lineRule="auto"/>
              <w:rPr>
                <w:rFonts w:ascii="Times New Roman" w:eastAsia="Times New Roman" w:hAnsi="Times New Roman" w:cs="Times New Roman"/>
                <w:sz w:val="28"/>
                <w:szCs w:val="28"/>
                <w:lang w:val="en-US" w:eastAsia="ru-RU"/>
              </w:rPr>
            </w:pPr>
            <w:r w:rsidRPr="0082471F">
              <w:rPr>
                <w:rFonts w:ascii="Times New Roman" w:eastAsia="Times New Roman" w:hAnsi="Times New Roman" w:cs="Times New Roman"/>
                <w:sz w:val="28"/>
                <w:szCs w:val="28"/>
                <w:lang w:val="kk-KZ" w:eastAsia="ru-RU"/>
              </w:rPr>
              <w:t>Сызықтық ординация әдісі (Redundancy Detrended Analysis)</w:t>
            </w:r>
          </w:p>
        </w:tc>
      </w:tr>
      <w:tr w:rsidR="00AF2ACA" w:rsidRPr="0082471F" w14:paraId="77ED8180" w14:textId="77777777" w:rsidTr="007B78E4">
        <w:trPr>
          <w:trHeight w:val="276"/>
        </w:trPr>
        <w:tc>
          <w:tcPr>
            <w:tcW w:w="1720" w:type="dxa"/>
            <w:tcBorders>
              <w:top w:val="nil"/>
              <w:left w:val="nil"/>
              <w:bottom w:val="nil"/>
              <w:right w:val="nil"/>
            </w:tcBorders>
            <w:shd w:val="clear" w:color="auto" w:fill="auto"/>
            <w:vAlign w:val="center"/>
            <w:hideMark/>
          </w:tcPr>
          <w:p w14:paraId="43D47DBD" w14:textId="77777777" w:rsidR="005B2DC2" w:rsidRPr="0082471F" w:rsidRDefault="005B2DC2" w:rsidP="00F25A45">
            <w:pPr>
              <w:spacing w:after="0" w:line="240" w:lineRule="auto"/>
              <w:jc w:val="both"/>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sp</w:t>
            </w:r>
          </w:p>
        </w:tc>
        <w:tc>
          <w:tcPr>
            <w:tcW w:w="7778" w:type="dxa"/>
            <w:tcBorders>
              <w:top w:val="nil"/>
              <w:left w:val="nil"/>
              <w:bottom w:val="nil"/>
              <w:right w:val="nil"/>
            </w:tcBorders>
            <w:shd w:val="clear" w:color="auto" w:fill="auto"/>
            <w:vAlign w:val="center"/>
            <w:hideMark/>
          </w:tcPr>
          <w:p w14:paraId="49E882C4" w14:textId="77777777" w:rsidR="005B2DC2" w:rsidRPr="0082471F" w:rsidRDefault="005B2DC2"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сапрофилдер</w:t>
            </w:r>
          </w:p>
        </w:tc>
      </w:tr>
      <w:tr w:rsidR="00AF2ACA" w:rsidRPr="0082471F" w14:paraId="024D69E6" w14:textId="77777777" w:rsidTr="007B78E4">
        <w:trPr>
          <w:trHeight w:val="238"/>
        </w:trPr>
        <w:tc>
          <w:tcPr>
            <w:tcW w:w="1720" w:type="dxa"/>
            <w:tcBorders>
              <w:top w:val="nil"/>
              <w:left w:val="nil"/>
              <w:bottom w:val="nil"/>
              <w:right w:val="nil"/>
            </w:tcBorders>
            <w:shd w:val="clear" w:color="auto" w:fill="auto"/>
            <w:vAlign w:val="center"/>
            <w:hideMark/>
          </w:tcPr>
          <w:p w14:paraId="6D8E05B5" w14:textId="77777777" w:rsidR="005B2DC2" w:rsidRPr="0082471F" w:rsidRDefault="005B2DC2"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st</w:t>
            </w:r>
          </w:p>
        </w:tc>
        <w:tc>
          <w:tcPr>
            <w:tcW w:w="7778" w:type="dxa"/>
            <w:tcBorders>
              <w:top w:val="nil"/>
              <w:left w:val="nil"/>
              <w:bottom w:val="nil"/>
              <w:right w:val="nil"/>
            </w:tcBorders>
            <w:shd w:val="clear" w:color="auto" w:fill="auto"/>
            <w:vAlign w:val="center"/>
            <w:hideMark/>
          </w:tcPr>
          <w:p w14:paraId="7C7DD47B" w14:textId="77777777" w:rsidR="005B2DC2" w:rsidRPr="0082471F" w:rsidRDefault="005B2DC2"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ағынсыз су</w:t>
            </w:r>
          </w:p>
        </w:tc>
      </w:tr>
      <w:tr w:rsidR="00AF2ACA" w:rsidRPr="0082471F" w14:paraId="1B0BBAAC" w14:textId="77777777" w:rsidTr="007B78E4">
        <w:trPr>
          <w:trHeight w:val="341"/>
        </w:trPr>
        <w:tc>
          <w:tcPr>
            <w:tcW w:w="1720" w:type="dxa"/>
            <w:tcBorders>
              <w:top w:val="nil"/>
              <w:left w:val="nil"/>
              <w:bottom w:val="nil"/>
              <w:right w:val="nil"/>
            </w:tcBorders>
            <w:shd w:val="clear" w:color="auto" w:fill="auto"/>
            <w:vAlign w:val="center"/>
            <w:hideMark/>
          </w:tcPr>
          <w:p w14:paraId="6EE44FBA" w14:textId="77777777" w:rsidR="005B2DC2" w:rsidRPr="0082471F" w:rsidRDefault="005B2DC2"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str</w:t>
            </w:r>
          </w:p>
        </w:tc>
        <w:tc>
          <w:tcPr>
            <w:tcW w:w="7778" w:type="dxa"/>
            <w:tcBorders>
              <w:top w:val="nil"/>
              <w:left w:val="nil"/>
              <w:bottom w:val="nil"/>
              <w:right w:val="nil"/>
            </w:tcBorders>
            <w:shd w:val="clear" w:color="auto" w:fill="auto"/>
            <w:vAlign w:val="center"/>
            <w:hideMark/>
          </w:tcPr>
          <w:p w14:paraId="47D39519" w14:textId="77777777" w:rsidR="005B2DC2" w:rsidRPr="0082471F" w:rsidRDefault="005B2DC2"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ағынды су</w:t>
            </w:r>
          </w:p>
        </w:tc>
      </w:tr>
      <w:tr w:rsidR="00AF2ACA" w:rsidRPr="0082471F" w14:paraId="75275F3C" w14:textId="77777777" w:rsidTr="007B78E4">
        <w:trPr>
          <w:trHeight w:val="276"/>
        </w:trPr>
        <w:tc>
          <w:tcPr>
            <w:tcW w:w="1720" w:type="dxa"/>
            <w:tcBorders>
              <w:top w:val="nil"/>
              <w:left w:val="nil"/>
              <w:bottom w:val="nil"/>
              <w:right w:val="nil"/>
            </w:tcBorders>
            <w:shd w:val="clear" w:color="auto" w:fill="auto"/>
            <w:vAlign w:val="center"/>
            <w:hideMark/>
          </w:tcPr>
          <w:p w14:paraId="2C05231D" w14:textId="77777777" w:rsidR="005B2DC2" w:rsidRPr="0082471F" w:rsidRDefault="005B2DC2"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st-str</w:t>
            </w:r>
          </w:p>
        </w:tc>
        <w:tc>
          <w:tcPr>
            <w:tcW w:w="7778" w:type="dxa"/>
            <w:tcBorders>
              <w:top w:val="nil"/>
              <w:left w:val="nil"/>
              <w:bottom w:val="nil"/>
              <w:right w:val="nil"/>
            </w:tcBorders>
            <w:shd w:val="clear" w:color="auto" w:fill="auto"/>
            <w:vAlign w:val="center"/>
            <w:hideMark/>
          </w:tcPr>
          <w:p w14:paraId="5C20E613" w14:textId="77777777" w:rsidR="005B2DC2" w:rsidRPr="0082471F" w:rsidRDefault="005B2DC2"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ағысы төмен су</w:t>
            </w:r>
          </w:p>
        </w:tc>
      </w:tr>
      <w:tr w:rsidR="00AF2ACA" w:rsidRPr="0082471F" w14:paraId="4D7651B6" w14:textId="77777777" w:rsidTr="007B78E4">
        <w:trPr>
          <w:trHeight w:val="237"/>
        </w:trPr>
        <w:tc>
          <w:tcPr>
            <w:tcW w:w="1720" w:type="dxa"/>
            <w:tcBorders>
              <w:top w:val="nil"/>
              <w:left w:val="nil"/>
              <w:bottom w:val="nil"/>
              <w:right w:val="nil"/>
            </w:tcBorders>
            <w:shd w:val="clear" w:color="auto" w:fill="auto"/>
            <w:vAlign w:val="center"/>
            <w:hideMark/>
          </w:tcPr>
          <w:p w14:paraId="027D7610" w14:textId="77777777" w:rsidR="005B2DC2" w:rsidRPr="0082471F" w:rsidRDefault="005B2DC2" w:rsidP="00F25A45">
            <w:pPr>
              <w:spacing w:after="0" w:line="240" w:lineRule="auto"/>
              <w:jc w:val="both"/>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sx</w:t>
            </w:r>
          </w:p>
        </w:tc>
        <w:tc>
          <w:tcPr>
            <w:tcW w:w="7778" w:type="dxa"/>
            <w:tcBorders>
              <w:top w:val="nil"/>
              <w:left w:val="nil"/>
              <w:bottom w:val="nil"/>
              <w:right w:val="nil"/>
            </w:tcBorders>
            <w:shd w:val="clear" w:color="auto" w:fill="auto"/>
            <w:vAlign w:val="center"/>
            <w:hideMark/>
          </w:tcPr>
          <w:p w14:paraId="222701A1" w14:textId="77777777" w:rsidR="005B2DC2" w:rsidRPr="0082471F" w:rsidRDefault="005B2DC2"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сапроксендер</w:t>
            </w:r>
          </w:p>
        </w:tc>
      </w:tr>
      <w:tr w:rsidR="00AF2ACA" w:rsidRPr="004E275D" w14:paraId="7F080D77" w14:textId="77777777" w:rsidTr="007B78E4">
        <w:trPr>
          <w:trHeight w:val="625"/>
        </w:trPr>
        <w:tc>
          <w:tcPr>
            <w:tcW w:w="1720" w:type="dxa"/>
            <w:tcBorders>
              <w:top w:val="nil"/>
              <w:left w:val="nil"/>
              <w:bottom w:val="nil"/>
              <w:right w:val="nil"/>
            </w:tcBorders>
            <w:shd w:val="clear" w:color="auto" w:fill="auto"/>
            <w:vAlign w:val="center"/>
            <w:hideMark/>
          </w:tcPr>
          <w:p w14:paraId="4F2983E4" w14:textId="77777777" w:rsidR="005B2DC2" w:rsidRPr="0082471F" w:rsidRDefault="007B78E4"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en-US" w:eastAsia="ru-RU"/>
              </w:rPr>
              <w:t xml:space="preserve">TDS н/е </w:t>
            </w:r>
            <w:r w:rsidR="005B2DC2" w:rsidRPr="0082471F">
              <w:rPr>
                <w:rFonts w:ascii="Times New Roman" w:eastAsia="Times New Roman" w:hAnsi="Times New Roman" w:cs="Times New Roman"/>
                <w:sz w:val="28"/>
                <w:szCs w:val="28"/>
                <w:lang w:val="en-US" w:eastAsia="ru-RU"/>
              </w:rPr>
              <w:t>ЖЕҚЗ</w:t>
            </w:r>
          </w:p>
        </w:tc>
        <w:tc>
          <w:tcPr>
            <w:tcW w:w="7778" w:type="dxa"/>
            <w:tcBorders>
              <w:top w:val="nil"/>
              <w:left w:val="nil"/>
              <w:bottom w:val="nil"/>
              <w:right w:val="nil"/>
            </w:tcBorders>
            <w:shd w:val="clear" w:color="auto" w:fill="auto"/>
            <w:vAlign w:val="center"/>
            <w:hideMark/>
          </w:tcPr>
          <w:p w14:paraId="06B59454" w14:textId="18F484F7" w:rsidR="005B2DC2" w:rsidRPr="0082471F" w:rsidRDefault="005B2DC2" w:rsidP="00F25A45">
            <w:pPr>
              <w:spacing w:after="0" w:line="240" w:lineRule="auto"/>
              <w:rPr>
                <w:rFonts w:ascii="Times New Roman" w:eastAsia="Times New Roman" w:hAnsi="Times New Roman" w:cs="Times New Roman"/>
                <w:sz w:val="28"/>
                <w:szCs w:val="28"/>
                <w:lang w:val="en-US" w:eastAsia="ru-RU"/>
              </w:rPr>
            </w:pPr>
            <w:proofErr w:type="spellStart"/>
            <w:r w:rsidRPr="0082471F">
              <w:rPr>
                <w:rFonts w:ascii="Times New Roman" w:eastAsia="Times New Roman" w:hAnsi="Times New Roman" w:cs="Times New Roman"/>
                <w:sz w:val="28"/>
                <w:szCs w:val="28"/>
                <w:lang w:val="en-US" w:eastAsia="ru-RU"/>
              </w:rPr>
              <w:t>Жалпы</w:t>
            </w:r>
            <w:proofErr w:type="spellEnd"/>
            <w:r w:rsidRPr="0082471F">
              <w:rPr>
                <w:rFonts w:ascii="Times New Roman" w:eastAsia="Times New Roman" w:hAnsi="Times New Roman" w:cs="Times New Roman"/>
                <w:sz w:val="28"/>
                <w:szCs w:val="28"/>
                <w:lang w:val="en-US" w:eastAsia="ru-RU"/>
              </w:rPr>
              <w:t xml:space="preserve"> </w:t>
            </w:r>
            <w:proofErr w:type="spellStart"/>
            <w:r w:rsidRPr="0082471F">
              <w:rPr>
                <w:rFonts w:ascii="Times New Roman" w:eastAsia="Times New Roman" w:hAnsi="Times New Roman" w:cs="Times New Roman"/>
                <w:sz w:val="28"/>
                <w:szCs w:val="28"/>
                <w:lang w:val="en-US" w:eastAsia="ru-RU"/>
              </w:rPr>
              <w:t>еріген</w:t>
            </w:r>
            <w:proofErr w:type="spellEnd"/>
            <w:r w:rsidRPr="0082471F">
              <w:rPr>
                <w:rFonts w:ascii="Times New Roman" w:eastAsia="Times New Roman" w:hAnsi="Times New Roman" w:cs="Times New Roman"/>
                <w:sz w:val="28"/>
                <w:szCs w:val="28"/>
                <w:lang w:val="en-US" w:eastAsia="ru-RU"/>
              </w:rPr>
              <w:t xml:space="preserve"> </w:t>
            </w:r>
            <w:proofErr w:type="spellStart"/>
            <w:r w:rsidRPr="0082471F">
              <w:rPr>
                <w:rFonts w:ascii="Times New Roman" w:eastAsia="Times New Roman" w:hAnsi="Times New Roman" w:cs="Times New Roman"/>
                <w:sz w:val="28"/>
                <w:szCs w:val="28"/>
                <w:lang w:val="en-US" w:eastAsia="ru-RU"/>
              </w:rPr>
              <w:t>қатты</w:t>
            </w:r>
            <w:proofErr w:type="spellEnd"/>
            <w:r w:rsidRPr="0082471F">
              <w:rPr>
                <w:rFonts w:ascii="Times New Roman" w:eastAsia="Times New Roman" w:hAnsi="Times New Roman" w:cs="Times New Roman"/>
                <w:sz w:val="28"/>
                <w:szCs w:val="28"/>
                <w:lang w:val="en-US" w:eastAsia="ru-RU"/>
              </w:rPr>
              <w:t xml:space="preserve"> </w:t>
            </w:r>
            <w:proofErr w:type="spellStart"/>
            <w:r w:rsidRPr="0082471F">
              <w:rPr>
                <w:rFonts w:ascii="Times New Roman" w:eastAsia="Times New Roman" w:hAnsi="Times New Roman" w:cs="Times New Roman"/>
                <w:sz w:val="28"/>
                <w:szCs w:val="28"/>
                <w:lang w:val="en-US" w:eastAsia="ru-RU"/>
              </w:rPr>
              <w:t>заттар</w:t>
            </w:r>
            <w:proofErr w:type="spellEnd"/>
            <w:r w:rsidRPr="0082471F">
              <w:rPr>
                <w:rFonts w:ascii="Times New Roman" w:eastAsia="Times New Roman" w:hAnsi="Times New Roman" w:cs="Times New Roman"/>
                <w:sz w:val="28"/>
                <w:szCs w:val="28"/>
                <w:lang w:val="en-US" w:eastAsia="ru-RU"/>
              </w:rPr>
              <w:t xml:space="preserve"> (Total Dissolved Solids)</w:t>
            </w:r>
          </w:p>
        </w:tc>
      </w:tr>
      <w:tr w:rsidR="00AF2ACA" w:rsidRPr="0082471F" w14:paraId="758AA016" w14:textId="77777777" w:rsidTr="007B78E4">
        <w:trPr>
          <w:trHeight w:val="265"/>
        </w:trPr>
        <w:tc>
          <w:tcPr>
            <w:tcW w:w="1720" w:type="dxa"/>
            <w:tcBorders>
              <w:top w:val="nil"/>
              <w:left w:val="nil"/>
              <w:bottom w:val="nil"/>
              <w:right w:val="nil"/>
            </w:tcBorders>
            <w:shd w:val="clear" w:color="auto" w:fill="auto"/>
            <w:vAlign w:val="center"/>
            <w:hideMark/>
          </w:tcPr>
          <w:p w14:paraId="72F97BD9" w14:textId="77777777" w:rsidR="005B2DC2" w:rsidRPr="0082471F" w:rsidRDefault="005B2DC2"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temp</w:t>
            </w:r>
          </w:p>
        </w:tc>
        <w:tc>
          <w:tcPr>
            <w:tcW w:w="7778" w:type="dxa"/>
            <w:tcBorders>
              <w:top w:val="nil"/>
              <w:left w:val="nil"/>
              <w:bottom w:val="nil"/>
              <w:right w:val="nil"/>
            </w:tcBorders>
            <w:shd w:val="clear" w:color="auto" w:fill="auto"/>
            <w:vAlign w:val="center"/>
            <w:hideMark/>
          </w:tcPr>
          <w:p w14:paraId="68112A24" w14:textId="77777777" w:rsidR="005B2DC2" w:rsidRPr="0082471F" w:rsidRDefault="005B2DC2"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қоңыржай температура</w:t>
            </w:r>
          </w:p>
        </w:tc>
      </w:tr>
      <w:tr w:rsidR="00AF2ACA" w:rsidRPr="0082471F" w14:paraId="78526C47" w14:textId="77777777" w:rsidTr="007B78E4">
        <w:trPr>
          <w:trHeight w:val="370"/>
        </w:trPr>
        <w:tc>
          <w:tcPr>
            <w:tcW w:w="1720" w:type="dxa"/>
            <w:tcBorders>
              <w:top w:val="nil"/>
              <w:left w:val="nil"/>
              <w:bottom w:val="nil"/>
              <w:right w:val="nil"/>
            </w:tcBorders>
            <w:shd w:val="clear" w:color="auto" w:fill="auto"/>
            <w:vAlign w:val="center"/>
            <w:hideMark/>
          </w:tcPr>
          <w:p w14:paraId="622C533E" w14:textId="77777777" w:rsidR="005B2DC2" w:rsidRPr="0082471F" w:rsidRDefault="005B2DC2" w:rsidP="00F25A45">
            <w:pPr>
              <w:spacing w:after="0" w:line="240" w:lineRule="auto"/>
              <w:jc w:val="both"/>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Tro</w:t>
            </w:r>
          </w:p>
        </w:tc>
        <w:tc>
          <w:tcPr>
            <w:tcW w:w="7778" w:type="dxa"/>
            <w:tcBorders>
              <w:top w:val="nil"/>
              <w:left w:val="nil"/>
              <w:bottom w:val="nil"/>
              <w:right w:val="nil"/>
            </w:tcBorders>
            <w:shd w:val="clear" w:color="auto" w:fill="auto"/>
            <w:vAlign w:val="center"/>
            <w:hideMark/>
          </w:tcPr>
          <w:p w14:paraId="5982570D" w14:textId="77777777" w:rsidR="005B2DC2" w:rsidRPr="0082471F" w:rsidRDefault="005B2DC2"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Трофикалық күй көрсеткіштері</w:t>
            </w:r>
          </w:p>
        </w:tc>
      </w:tr>
      <w:tr w:rsidR="00AF2ACA" w:rsidRPr="0082471F" w14:paraId="3E932647" w14:textId="77777777" w:rsidTr="007B78E4">
        <w:trPr>
          <w:trHeight w:val="414"/>
        </w:trPr>
        <w:tc>
          <w:tcPr>
            <w:tcW w:w="1720" w:type="dxa"/>
            <w:tcBorders>
              <w:top w:val="nil"/>
              <w:left w:val="nil"/>
              <w:bottom w:val="nil"/>
              <w:right w:val="nil"/>
            </w:tcBorders>
            <w:shd w:val="clear" w:color="auto" w:fill="auto"/>
            <w:vAlign w:val="center"/>
            <w:hideMark/>
          </w:tcPr>
          <w:p w14:paraId="4D213566" w14:textId="77777777" w:rsidR="005B2DC2" w:rsidRPr="0082471F" w:rsidRDefault="005B2DC2"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VU</w:t>
            </w:r>
          </w:p>
        </w:tc>
        <w:tc>
          <w:tcPr>
            <w:tcW w:w="7778" w:type="dxa"/>
            <w:tcBorders>
              <w:top w:val="nil"/>
              <w:left w:val="nil"/>
              <w:bottom w:val="nil"/>
              <w:right w:val="nil"/>
            </w:tcBorders>
            <w:shd w:val="clear" w:color="auto" w:fill="auto"/>
            <w:vAlign w:val="center"/>
            <w:hideMark/>
          </w:tcPr>
          <w:p w14:paraId="0E0A5CB4" w14:textId="77777777" w:rsidR="005B2DC2" w:rsidRPr="0082471F" w:rsidRDefault="005B2DC2"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 xml:space="preserve">Қауіптілігі әлсіз  </w:t>
            </w:r>
          </w:p>
        </w:tc>
      </w:tr>
      <w:tr w:rsidR="00AF2ACA" w:rsidRPr="0082471F" w14:paraId="2FD03C3C" w14:textId="77777777" w:rsidTr="007B78E4">
        <w:trPr>
          <w:trHeight w:val="291"/>
        </w:trPr>
        <w:tc>
          <w:tcPr>
            <w:tcW w:w="1720" w:type="dxa"/>
            <w:tcBorders>
              <w:top w:val="nil"/>
              <w:left w:val="nil"/>
              <w:bottom w:val="nil"/>
              <w:right w:val="nil"/>
            </w:tcBorders>
            <w:shd w:val="clear" w:color="auto" w:fill="auto"/>
            <w:vAlign w:val="center"/>
            <w:hideMark/>
          </w:tcPr>
          <w:p w14:paraId="2E30572C" w14:textId="77777777" w:rsidR="005B2DC2" w:rsidRPr="0082471F" w:rsidRDefault="005B2DC2"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warm</w:t>
            </w:r>
          </w:p>
        </w:tc>
        <w:tc>
          <w:tcPr>
            <w:tcW w:w="7778" w:type="dxa"/>
            <w:tcBorders>
              <w:top w:val="nil"/>
              <w:left w:val="nil"/>
              <w:bottom w:val="nil"/>
              <w:right w:val="nil"/>
            </w:tcBorders>
            <w:shd w:val="clear" w:color="auto" w:fill="auto"/>
            <w:vAlign w:val="center"/>
            <w:hideMark/>
          </w:tcPr>
          <w:p w14:paraId="0F8D039C" w14:textId="77777777" w:rsidR="005B2DC2" w:rsidRPr="0082471F" w:rsidRDefault="005B2DC2"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жылы су</w:t>
            </w:r>
          </w:p>
        </w:tc>
      </w:tr>
      <w:tr w:rsidR="00AF2ACA" w:rsidRPr="0082471F" w14:paraId="463521C8" w14:textId="77777777" w:rsidTr="007B78E4">
        <w:trPr>
          <w:trHeight w:val="291"/>
        </w:trPr>
        <w:tc>
          <w:tcPr>
            <w:tcW w:w="1720" w:type="dxa"/>
            <w:tcBorders>
              <w:top w:val="nil"/>
              <w:left w:val="nil"/>
              <w:bottom w:val="nil"/>
              <w:right w:val="nil"/>
            </w:tcBorders>
            <w:shd w:val="clear" w:color="auto" w:fill="auto"/>
            <w:vAlign w:val="center"/>
          </w:tcPr>
          <w:p w14:paraId="700C1D27" w14:textId="4A7E48DF" w:rsidR="00896832" w:rsidRPr="0082471F" w:rsidRDefault="00896832" w:rsidP="00F25A45">
            <w:pPr>
              <w:spacing w:after="0" w:line="240" w:lineRule="auto"/>
              <w:rPr>
                <w:rFonts w:ascii="Times New Roman" w:eastAsia="Times New Roman" w:hAnsi="Times New Roman" w:cs="Times New Roman"/>
                <w:sz w:val="28"/>
                <w:szCs w:val="28"/>
                <w:lang w:val="kk-KZ" w:eastAsia="ru-RU"/>
              </w:rPr>
            </w:pPr>
            <w:r w:rsidRPr="0082471F">
              <w:rPr>
                <w:rFonts w:ascii="Times New Roman" w:hAnsi="Times New Roman" w:cs="Times New Roman"/>
                <w:sz w:val="28"/>
                <w:szCs w:val="28"/>
                <w:lang w:val="kk-KZ"/>
              </w:rPr>
              <w:t>АҚШ</w:t>
            </w:r>
          </w:p>
        </w:tc>
        <w:tc>
          <w:tcPr>
            <w:tcW w:w="7778" w:type="dxa"/>
            <w:tcBorders>
              <w:top w:val="nil"/>
              <w:left w:val="nil"/>
              <w:bottom w:val="nil"/>
              <w:right w:val="nil"/>
            </w:tcBorders>
            <w:shd w:val="clear" w:color="auto" w:fill="auto"/>
            <w:vAlign w:val="center"/>
          </w:tcPr>
          <w:p w14:paraId="1BC741D4" w14:textId="7E47126A" w:rsidR="00896832" w:rsidRPr="0082471F" w:rsidRDefault="00896832" w:rsidP="00F25A45">
            <w:pPr>
              <w:spacing w:after="0" w:line="240" w:lineRule="auto"/>
              <w:rPr>
                <w:rFonts w:ascii="Times New Roman" w:eastAsia="Times New Roman" w:hAnsi="Times New Roman" w:cs="Times New Roman"/>
                <w:sz w:val="28"/>
                <w:szCs w:val="28"/>
                <w:lang w:val="kk-KZ" w:eastAsia="ru-RU"/>
              </w:rPr>
            </w:pPr>
            <w:r w:rsidRPr="0082471F">
              <w:rPr>
                <w:rFonts w:ascii="Times New Roman" w:eastAsia="Times New Roman" w:hAnsi="Times New Roman" w:cs="Times New Roman"/>
                <w:sz w:val="28"/>
                <w:szCs w:val="28"/>
                <w:lang w:val="kk-KZ" w:eastAsia="ru-RU"/>
              </w:rPr>
              <w:t>Америка Құрама Штаттары</w:t>
            </w:r>
          </w:p>
        </w:tc>
      </w:tr>
      <w:tr w:rsidR="00AF2ACA" w:rsidRPr="0082471F" w14:paraId="2F3D3193" w14:textId="77777777" w:rsidTr="007B78E4">
        <w:trPr>
          <w:trHeight w:val="254"/>
        </w:trPr>
        <w:tc>
          <w:tcPr>
            <w:tcW w:w="1720" w:type="dxa"/>
            <w:tcBorders>
              <w:top w:val="nil"/>
              <w:left w:val="nil"/>
              <w:bottom w:val="nil"/>
              <w:right w:val="nil"/>
            </w:tcBorders>
            <w:shd w:val="clear" w:color="auto" w:fill="auto"/>
            <w:vAlign w:val="center"/>
            <w:hideMark/>
          </w:tcPr>
          <w:p w14:paraId="62A384FD" w14:textId="77777777" w:rsidR="005B2DC2" w:rsidRPr="0082471F" w:rsidRDefault="005B2DC2" w:rsidP="00F25A45">
            <w:pPr>
              <w:spacing w:after="0" w:line="240" w:lineRule="auto"/>
              <w:jc w:val="both"/>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Авт-Гет</w:t>
            </w:r>
          </w:p>
        </w:tc>
        <w:tc>
          <w:tcPr>
            <w:tcW w:w="7778" w:type="dxa"/>
            <w:tcBorders>
              <w:top w:val="nil"/>
              <w:left w:val="nil"/>
              <w:bottom w:val="nil"/>
              <w:right w:val="nil"/>
            </w:tcBorders>
            <w:shd w:val="clear" w:color="auto" w:fill="auto"/>
            <w:vAlign w:val="center"/>
            <w:hideMark/>
          </w:tcPr>
          <w:p w14:paraId="3631CAC8" w14:textId="77777777" w:rsidR="005B2DC2" w:rsidRPr="0082471F" w:rsidRDefault="005B2DC2"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Автотрофты-гетеротрофты</w:t>
            </w:r>
          </w:p>
        </w:tc>
      </w:tr>
      <w:tr w:rsidR="00AF2ACA" w:rsidRPr="0082471F" w14:paraId="4B6F422C" w14:textId="77777777" w:rsidTr="007B78E4">
        <w:trPr>
          <w:trHeight w:val="357"/>
        </w:trPr>
        <w:tc>
          <w:tcPr>
            <w:tcW w:w="1720" w:type="dxa"/>
            <w:tcBorders>
              <w:top w:val="nil"/>
              <w:left w:val="nil"/>
              <w:bottom w:val="nil"/>
              <w:right w:val="nil"/>
            </w:tcBorders>
            <w:shd w:val="clear" w:color="auto" w:fill="auto"/>
            <w:vAlign w:val="center"/>
            <w:hideMark/>
          </w:tcPr>
          <w:p w14:paraId="59A3A2DA" w14:textId="77777777" w:rsidR="005B2DC2" w:rsidRPr="0082471F" w:rsidRDefault="005B2DC2" w:rsidP="00F25A45">
            <w:pPr>
              <w:spacing w:after="0" w:line="240" w:lineRule="auto"/>
              <w:jc w:val="both"/>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ДНҚ</w:t>
            </w:r>
          </w:p>
        </w:tc>
        <w:tc>
          <w:tcPr>
            <w:tcW w:w="7778" w:type="dxa"/>
            <w:tcBorders>
              <w:top w:val="nil"/>
              <w:left w:val="nil"/>
              <w:bottom w:val="nil"/>
              <w:right w:val="nil"/>
            </w:tcBorders>
            <w:shd w:val="clear" w:color="auto" w:fill="auto"/>
            <w:vAlign w:val="center"/>
            <w:hideMark/>
          </w:tcPr>
          <w:p w14:paraId="75AB65DA" w14:textId="77777777" w:rsidR="005B2DC2" w:rsidRPr="0082471F" w:rsidRDefault="005B2DC2" w:rsidP="00F25A45">
            <w:pPr>
              <w:spacing w:after="0" w:line="240" w:lineRule="auto"/>
              <w:jc w:val="both"/>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 xml:space="preserve">Дезоксирибонуклеин қышқылы </w:t>
            </w:r>
          </w:p>
        </w:tc>
      </w:tr>
      <w:tr w:rsidR="00AF2ACA" w:rsidRPr="0082471F" w14:paraId="3E11E4F2" w14:textId="77777777" w:rsidTr="007B78E4">
        <w:trPr>
          <w:trHeight w:val="382"/>
        </w:trPr>
        <w:tc>
          <w:tcPr>
            <w:tcW w:w="1720" w:type="dxa"/>
            <w:tcBorders>
              <w:top w:val="nil"/>
              <w:left w:val="nil"/>
              <w:bottom w:val="nil"/>
              <w:right w:val="nil"/>
            </w:tcBorders>
            <w:shd w:val="clear" w:color="auto" w:fill="auto"/>
            <w:vAlign w:val="center"/>
            <w:hideMark/>
          </w:tcPr>
          <w:p w14:paraId="4791A51A" w14:textId="28BB1987" w:rsidR="005B2DC2" w:rsidRPr="0082471F" w:rsidRDefault="007146E8"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ОБП</w:t>
            </w:r>
          </w:p>
        </w:tc>
        <w:tc>
          <w:tcPr>
            <w:tcW w:w="7778" w:type="dxa"/>
            <w:tcBorders>
              <w:top w:val="nil"/>
              <w:left w:val="nil"/>
              <w:bottom w:val="nil"/>
              <w:right w:val="nil"/>
            </w:tcBorders>
            <w:shd w:val="clear" w:color="auto" w:fill="auto"/>
            <w:vAlign w:val="center"/>
            <w:hideMark/>
          </w:tcPr>
          <w:p w14:paraId="3977A56C" w14:textId="2B97651C" w:rsidR="005B2DC2" w:rsidRPr="0082471F" w:rsidRDefault="007146E8"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Оттегіні биологиялық пайдалану</w:t>
            </w:r>
            <w:r w:rsidR="005B2DC2" w:rsidRPr="0082471F">
              <w:rPr>
                <w:rFonts w:ascii="Times New Roman" w:eastAsia="Times New Roman" w:hAnsi="Times New Roman" w:cs="Times New Roman"/>
                <w:sz w:val="28"/>
                <w:szCs w:val="28"/>
                <w:lang w:val="kk-KZ" w:eastAsia="ru-RU"/>
              </w:rPr>
              <w:t xml:space="preserve"> (BOD)</w:t>
            </w:r>
          </w:p>
        </w:tc>
      </w:tr>
      <w:tr w:rsidR="00AF2ACA" w:rsidRPr="0082471F" w14:paraId="777E9CCA" w14:textId="77777777" w:rsidTr="007B78E4">
        <w:trPr>
          <w:trHeight w:val="287"/>
        </w:trPr>
        <w:tc>
          <w:tcPr>
            <w:tcW w:w="1720" w:type="dxa"/>
            <w:tcBorders>
              <w:top w:val="nil"/>
              <w:left w:val="nil"/>
              <w:bottom w:val="nil"/>
              <w:right w:val="nil"/>
            </w:tcBorders>
            <w:shd w:val="clear" w:color="auto" w:fill="auto"/>
            <w:vAlign w:val="center"/>
            <w:hideMark/>
          </w:tcPr>
          <w:p w14:paraId="4F88E10B" w14:textId="77777777" w:rsidR="005B2DC2" w:rsidRPr="0082471F" w:rsidRDefault="005B2DC2" w:rsidP="00F25A45">
            <w:pPr>
              <w:spacing w:after="0" w:line="240" w:lineRule="auto"/>
              <w:jc w:val="both"/>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ПТР</w:t>
            </w:r>
          </w:p>
        </w:tc>
        <w:tc>
          <w:tcPr>
            <w:tcW w:w="7778" w:type="dxa"/>
            <w:tcBorders>
              <w:top w:val="nil"/>
              <w:left w:val="nil"/>
              <w:bottom w:val="nil"/>
              <w:right w:val="nil"/>
            </w:tcBorders>
            <w:shd w:val="clear" w:color="auto" w:fill="auto"/>
            <w:vAlign w:val="center"/>
            <w:hideMark/>
          </w:tcPr>
          <w:p w14:paraId="512E47A0" w14:textId="77777777" w:rsidR="005B2DC2" w:rsidRPr="0082471F" w:rsidRDefault="005B2DC2" w:rsidP="00F25A45">
            <w:pPr>
              <w:spacing w:after="0" w:line="240" w:lineRule="auto"/>
              <w:jc w:val="both"/>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Полимеразалық тізбектік реакция</w:t>
            </w:r>
          </w:p>
        </w:tc>
      </w:tr>
      <w:tr w:rsidR="00AF2ACA" w:rsidRPr="0082471F" w14:paraId="29BA8F8D" w14:textId="77777777" w:rsidTr="007B78E4">
        <w:trPr>
          <w:trHeight w:val="287"/>
        </w:trPr>
        <w:tc>
          <w:tcPr>
            <w:tcW w:w="1720" w:type="dxa"/>
            <w:tcBorders>
              <w:top w:val="nil"/>
              <w:left w:val="nil"/>
              <w:bottom w:val="nil"/>
              <w:right w:val="nil"/>
            </w:tcBorders>
            <w:shd w:val="clear" w:color="auto" w:fill="auto"/>
            <w:vAlign w:val="center"/>
          </w:tcPr>
          <w:p w14:paraId="4E40B8ED" w14:textId="6401E366" w:rsidR="00471C40" w:rsidRPr="0082471F" w:rsidRDefault="00471C40" w:rsidP="00F25A45">
            <w:pPr>
              <w:spacing w:after="0" w:line="240" w:lineRule="auto"/>
              <w:jc w:val="both"/>
              <w:rPr>
                <w:rFonts w:ascii="Times New Roman" w:eastAsia="Times New Roman" w:hAnsi="Times New Roman" w:cs="Times New Roman"/>
                <w:sz w:val="28"/>
                <w:szCs w:val="28"/>
                <w:lang w:val="kk-KZ" w:eastAsia="ru-RU"/>
              </w:rPr>
            </w:pPr>
            <w:r w:rsidRPr="0082471F">
              <w:rPr>
                <w:rFonts w:ascii="Times New Roman" w:hAnsi="Times New Roman" w:cs="Times New Roman"/>
                <w:sz w:val="28"/>
                <w:szCs w:val="28"/>
                <w:lang w:val="kk-KZ"/>
              </w:rPr>
              <w:t>РМК</w:t>
            </w:r>
          </w:p>
        </w:tc>
        <w:tc>
          <w:tcPr>
            <w:tcW w:w="7778" w:type="dxa"/>
            <w:tcBorders>
              <w:top w:val="nil"/>
              <w:left w:val="nil"/>
              <w:bottom w:val="nil"/>
              <w:right w:val="nil"/>
            </w:tcBorders>
            <w:shd w:val="clear" w:color="auto" w:fill="auto"/>
            <w:vAlign w:val="center"/>
          </w:tcPr>
          <w:p w14:paraId="240332A4" w14:textId="446901F8" w:rsidR="00471C40" w:rsidRPr="0082471F" w:rsidRDefault="00896832" w:rsidP="00F25A45">
            <w:pPr>
              <w:spacing w:after="0" w:line="240" w:lineRule="auto"/>
              <w:jc w:val="both"/>
              <w:rPr>
                <w:rFonts w:ascii="Times New Roman" w:eastAsia="Times New Roman" w:hAnsi="Times New Roman" w:cs="Times New Roman"/>
                <w:sz w:val="28"/>
                <w:szCs w:val="28"/>
                <w:lang w:val="kk-KZ" w:eastAsia="ru-RU"/>
              </w:rPr>
            </w:pPr>
            <w:r w:rsidRPr="0082471F">
              <w:rPr>
                <w:rFonts w:ascii="Times New Roman" w:eastAsia="Times New Roman" w:hAnsi="Times New Roman" w:cs="Times New Roman"/>
                <w:sz w:val="28"/>
                <w:szCs w:val="28"/>
                <w:lang w:val="kk-KZ" w:eastAsia="ru-RU"/>
              </w:rPr>
              <w:t>Республикалық Мемлекеттік Кәсіпорын</w:t>
            </w:r>
          </w:p>
        </w:tc>
      </w:tr>
      <w:tr w:rsidR="00AF2ACA" w:rsidRPr="0082471F" w14:paraId="51CA186A" w14:textId="77777777" w:rsidTr="007B78E4">
        <w:trPr>
          <w:trHeight w:val="250"/>
        </w:trPr>
        <w:tc>
          <w:tcPr>
            <w:tcW w:w="1720" w:type="dxa"/>
            <w:tcBorders>
              <w:top w:val="nil"/>
              <w:left w:val="nil"/>
              <w:bottom w:val="nil"/>
              <w:right w:val="nil"/>
            </w:tcBorders>
            <w:shd w:val="clear" w:color="auto" w:fill="auto"/>
            <w:vAlign w:val="center"/>
            <w:hideMark/>
          </w:tcPr>
          <w:p w14:paraId="4F51DF27" w14:textId="77777777" w:rsidR="005B2DC2" w:rsidRPr="0082471F" w:rsidRDefault="005B2DC2"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ТМД</w:t>
            </w:r>
          </w:p>
        </w:tc>
        <w:tc>
          <w:tcPr>
            <w:tcW w:w="7778" w:type="dxa"/>
            <w:tcBorders>
              <w:top w:val="nil"/>
              <w:left w:val="nil"/>
              <w:bottom w:val="nil"/>
              <w:right w:val="nil"/>
            </w:tcBorders>
            <w:shd w:val="clear" w:color="auto" w:fill="auto"/>
            <w:vAlign w:val="center"/>
            <w:hideMark/>
          </w:tcPr>
          <w:p w14:paraId="12EAB90E" w14:textId="77777777" w:rsidR="005B2DC2" w:rsidRPr="0082471F" w:rsidRDefault="005B2DC2" w:rsidP="00F25A45">
            <w:pPr>
              <w:spacing w:after="0" w:line="240" w:lineRule="auto"/>
              <w:rPr>
                <w:rFonts w:ascii="Times New Roman" w:eastAsia="Times New Roman" w:hAnsi="Times New Roman" w:cs="Times New Roman"/>
                <w:sz w:val="28"/>
                <w:szCs w:val="28"/>
                <w:lang w:eastAsia="ru-RU"/>
              </w:rPr>
            </w:pPr>
            <w:r w:rsidRPr="0082471F">
              <w:rPr>
                <w:rFonts w:ascii="Times New Roman" w:eastAsia="Times New Roman" w:hAnsi="Times New Roman" w:cs="Times New Roman"/>
                <w:sz w:val="28"/>
                <w:szCs w:val="28"/>
                <w:lang w:val="kk-KZ" w:eastAsia="ru-RU"/>
              </w:rPr>
              <w:t>Тәуелсіз Мемлекеттер Достастығы</w:t>
            </w:r>
          </w:p>
        </w:tc>
      </w:tr>
      <w:tr w:rsidR="00C90795" w:rsidRPr="0082471F" w14:paraId="7AA6BEDA" w14:textId="77777777" w:rsidTr="007B78E4">
        <w:trPr>
          <w:trHeight w:val="250"/>
        </w:trPr>
        <w:tc>
          <w:tcPr>
            <w:tcW w:w="1720" w:type="dxa"/>
            <w:tcBorders>
              <w:top w:val="nil"/>
              <w:left w:val="nil"/>
              <w:bottom w:val="nil"/>
              <w:right w:val="nil"/>
            </w:tcBorders>
            <w:shd w:val="clear" w:color="auto" w:fill="auto"/>
            <w:vAlign w:val="center"/>
          </w:tcPr>
          <w:p w14:paraId="534DFA8C" w14:textId="04C9BB4E" w:rsidR="00C90795" w:rsidRPr="0082471F" w:rsidRDefault="00C90795" w:rsidP="00F25A45">
            <w:pPr>
              <w:spacing w:after="0" w:line="240" w:lineRule="auto"/>
              <w:rPr>
                <w:rFonts w:ascii="Times New Roman" w:eastAsia="Times New Roman" w:hAnsi="Times New Roman" w:cs="Times New Roman"/>
                <w:sz w:val="28"/>
                <w:szCs w:val="28"/>
                <w:lang w:val="kk-KZ" w:eastAsia="ru-RU"/>
              </w:rPr>
            </w:pPr>
            <w:r w:rsidRPr="0082471F">
              <w:rPr>
                <w:rFonts w:ascii="Times New Roman" w:eastAsia="Times New Roman" w:hAnsi="Times New Roman" w:cs="Times New Roman"/>
                <w:sz w:val="28"/>
                <w:szCs w:val="28"/>
                <w:lang w:val="kk-KZ" w:eastAsia="ru-RU"/>
              </w:rPr>
              <w:t>т.д.б.</w:t>
            </w:r>
          </w:p>
        </w:tc>
        <w:tc>
          <w:tcPr>
            <w:tcW w:w="7778" w:type="dxa"/>
            <w:tcBorders>
              <w:top w:val="nil"/>
              <w:left w:val="nil"/>
              <w:bottom w:val="nil"/>
              <w:right w:val="nil"/>
            </w:tcBorders>
            <w:shd w:val="clear" w:color="auto" w:fill="auto"/>
            <w:vAlign w:val="center"/>
          </w:tcPr>
          <w:p w14:paraId="71919FA7" w14:textId="0915AC90" w:rsidR="00C90795" w:rsidRPr="0082471F" w:rsidRDefault="00C90795" w:rsidP="00F25A45">
            <w:pPr>
              <w:spacing w:after="0" w:line="240" w:lineRule="auto"/>
              <w:rPr>
                <w:rFonts w:ascii="Times New Roman" w:eastAsia="Times New Roman" w:hAnsi="Times New Roman" w:cs="Times New Roman"/>
                <w:sz w:val="28"/>
                <w:szCs w:val="28"/>
                <w:lang w:val="kk-KZ" w:eastAsia="ru-RU"/>
              </w:rPr>
            </w:pPr>
            <w:r w:rsidRPr="0082471F">
              <w:rPr>
                <w:rFonts w:ascii="Times New Roman" w:eastAsia="Times New Roman" w:hAnsi="Times New Roman" w:cs="Times New Roman"/>
                <w:sz w:val="28"/>
                <w:szCs w:val="28"/>
                <w:lang w:val="kk-KZ" w:eastAsia="ru-RU"/>
              </w:rPr>
              <w:t>Теңіз деңгейінің биіктігі</w:t>
            </w:r>
          </w:p>
        </w:tc>
      </w:tr>
    </w:tbl>
    <w:p w14:paraId="4A23629F" w14:textId="77777777" w:rsidR="00C90795" w:rsidRPr="0082471F" w:rsidRDefault="00C90795" w:rsidP="00F25A45">
      <w:pPr>
        <w:spacing w:after="0"/>
        <w:jc w:val="center"/>
        <w:rPr>
          <w:rFonts w:ascii="Times New Roman" w:hAnsi="Times New Roman" w:cs="Times New Roman"/>
          <w:b/>
          <w:sz w:val="28"/>
          <w:szCs w:val="28"/>
          <w:lang w:val="kk-KZ"/>
        </w:rPr>
      </w:pPr>
    </w:p>
    <w:p w14:paraId="503ADDC8" w14:textId="583C62D7" w:rsidR="00423B1C" w:rsidRPr="0082471F" w:rsidRDefault="00C90795" w:rsidP="00F25A45">
      <w:pPr>
        <w:spacing w:after="160" w:line="259" w:lineRule="auto"/>
        <w:ind w:firstLine="567"/>
        <w:jc w:val="center"/>
        <w:rPr>
          <w:rFonts w:ascii="Times New Roman" w:hAnsi="Times New Roman" w:cs="Times New Roman"/>
          <w:b/>
          <w:sz w:val="28"/>
          <w:szCs w:val="28"/>
          <w:lang w:val="kk-KZ"/>
        </w:rPr>
      </w:pPr>
      <w:r w:rsidRPr="0082471F">
        <w:rPr>
          <w:rFonts w:ascii="Times New Roman" w:hAnsi="Times New Roman" w:cs="Times New Roman"/>
          <w:b/>
          <w:sz w:val="28"/>
          <w:szCs w:val="28"/>
          <w:lang w:val="kk-KZ"/>
        </w:rPr>
        <w:br w:type="page"/>
      </w:r>
      <w:r w:rsidR="00423B1C" w:rsidRPr="0082471F">
        <w:rPr>
          <w:rFonts w:ascii="Times New Roman" w:hAnsi="Times New Roman" w:cs="Times New Roman"/>
          <w:b/>
          <w:sz w:val="28"/>
          <w:szCs w:val="28"/>
          <w:lang w:val="kk-KZ"/>
        </w:rPr>
        <w:lastRenderedPageBreak/>
        <w:t>КІРІСПЕ</w:t>
      </w:r>
    </w:p>
    <w:p w14:paraId="7D5B1E6A" w14:textId="77777777" w:rsidR="00423B1C" w:rsidRPr="0082471F" w:rsidRDefault="00423B1C" w:rsidP="00F25A45">
      <w:pPr>
        <w:spacing w:after="0" w:line="240" w:lineRule="auto"/>
        <w:ind w:firstLine="567"/>
        <w:jc w:val="center"/>
        <w:rPr>
          <w:rFonts w:ascii="Times New Roman" w:hAnsi="Times New Roman" w:cs="Times New Roman"/>
          <w:b/>
          <w:sz w:val="28"/>
          <w:szCs w:val="28"/>
          <w:lang w:val="kk-KZ"/>
        </w:rPr>
      </w:pPr>
    </w:p>
    <w:p w14:paraId="2BAAC3C4" w14:textId="5DECD630" w:rsidR="00423B1C" w:rsidRPr="0082471F" w:rsidRDefault="00423B1C" w:rsidP="00F25A45">
      <w:pPr>
        <w:pStyle w:val="a3"/>
        <w:spacing w:before="0" w:beforeAutospacing="0" w:after="0" w:afterAutospacing="0"/>
        <w:ind w:firstLine="567"/>
        <w:jc w:val="both"/>
        <w:rPr>
          <w:b/>
          <w:bCs/>
          <w:sz w:val="28"/>
          <w:szCs w:val="28"/>
          <w:lang w:val="kk-KZ"/>
        </w:rPr>
      </w:pPr>
      <w:r w:rsidRPr="0082471F">
        <w:rPr>
          <w:b/>
          <w:bCs/>
          <w:sz w:val="28"/>
          <w:szCs w:val="28"/>
          <w:lang w:val="kk-KZ"/>
        </w:rPr>
        <w:t>Жұмыстың жалпы сипаттамасы</w:t>
      </w:r>
    </w:p>
    <w:p w14:paraId="02EF3C8D" w14:textId="77777777" w:rsidR="000B4C68" w:rsidRDefault="000B4C68" w:rsidP="00F25A45">
      <w:pPr>
        <w:spacing w:after="0" w:line="240" w:lineRule="auto"/>
        <w:ind w:firstLine="567"/>
        <w:jc w:val="both"/>
        <w:rPr>
          <w:rFonts w:ascii="Times New Roman" w:eastAsia="Times New Roman" w:hAnsi="Times New Roman" w:cs="Times New Roman"/>
          <w:bCs/>
          <w:sz w:val="28"/>
          <w:szCs w:val="28"/>
          <w:lang w:val="kk-KZ" w:eastAsia="ru-RU"/>
        </w:rPr>
      </w:pPr>
      <w:r w:rsidRPr="000B4C68">
        <w:rPr>
          <w:rFonts w:ascii="Times New Roman" w:eastAsia="Times New Roman" w:hAnsi="Times New Roman" w:cs="Times New Roman"/>
          <w:bCs/>
          <w:sz w:val="28"/>
          <w:szCs w:val="28"/>
          <w:lang w:val="kk-KZ" w:eastAsia="ru-RU"/>
        </w:rPr>
        <w:t xml:space="preserve">Диссертациялық жұмыс Оңтүстік және Оңтүстік-Шығыс Қазақстандағы хара балдырларының қазіргі жағдайы мен оларды қолдану перспективаларын анықтауға бағытталған. </w:t>
      </w:r>
    </w:p>
    <w:p w14:paraId="5BAC491C" w14:textId="77777777" w:rsidR="000B4C68" w:rsidRDefault="00423B1C" w:rsidP="00F25A45">
      <w:pPr>
        <w:spacing w:after="0" w:line="240" w:lineRule="auto"/>
        <w:ind w:firstLine="567"/>
        <w:jc w:val="both"/>
        <w:rPr>
          <w:rFonts w:ascii="Times New Roman" w:hAnsi="Times New Roman" w:cs="Times New Roman"/>
          <w:b/>
          <w:sz w:val="28"/>
          <w:szCs w:val="28"/>
          <w:lang w:val="kk-KZ"/>
        </w:rPr>
      </w:pPr>
      <w:r w:rsidRPr="0082471F">
        <w:rPr>
          <w:rFonts w:ascii="Times New Roman" w:hAnsi="Times New Roman" w:cs="Times New Roman"/>
          <w:b/>
          <w:sz w:val="28"/>
          <w:szCs w:val="28"/>
          <w:lang w:val="kk-KZ"/>
        </w:rPr>
        <w:t>Зepттey тақыpыбының өзeктілігі</w:t>
      </w:r>
    </w:p>
    <w:p w14:paraId="69ED52FE" w14:textId="3DF784BE" w:rsidR="000B4C68" w:rsidRDefault="000B4C68" w:rsidP="00F25A45">
      <w:pPr>
        <w:spacing w:after="0" w:line="240" w:lineRule="auto"/>
        <w:ind w:firstLine="567"/>
        <w:jc w:val="both"/>
        <w:rPr>
          <w:rFonts w:ascii="Times New Roman" w:hAnsi="Times New Roman" w:cs="Times New Roman"/>
          <w:sz w:val="28"/>
          <w:szCs w:val="28"/>
          <w:lang w:val="kk-KZ"/>
        </w:rPr>
      </w:pPr>
      <w:r w:rsidRPr="000B4C68">
        <w:rPr>
          <w:rFonts w:ascii="Times New Roman" w:hAnsi="Times New Roman" w:cs="Times New Roman"/>
          <w:sz w:val="28"/>
          <w:szCs w:val="28"/>
          <w:lang w:val="kk-KZ"/>
        </w:rPr>
        <w:t xml:space="preserve">Қазіргі уақытта биологиялық алуантүрлілікті зерттеу және сақтау теориялық жағынан да, практикалық жағынан да өзекті мәселелердің бірі болып саналады. Атап айтқанда, өсімдіктердің жекелеген және аз зерттелген топтарын жан-жақты зерттеу ерекше маңызға ие. Қазақстанда алуантүрлілігі жеткілікті зерттелмеген өсімдіктер тобына хара балдырлары бөлімінің өкілдері де кіреді. Балдырлардың басқа бөлімдерімен салыстырғанда харофитті алдырлардың алуантүрлілігі салыстырмалы түрде аз болғанымен, олар экожүйелердің маңызды бөлігі болып табылады, өйткені олар айтарлықтай биомасса түзеді және суды тазартуға ғана емес, сонымен қатар су объектілерінің тазалығын анықтауға да қызмет ете алады. Қазіргі уақытта Қазақстанның су объектілерінде өсетін харофитті балдырлардың биологиялық алуантүрлілігінің жойылып кету қаупі жоғары, өйткені елімізде су ресурстарын тиімді пайдаланбау себептерінен көптеген су айдындарының суы тартылып, құрғап кетуіне байланысты ондағы өсімдіктер түрлерінің, соның ішінде хара балдырларының да түрлері сиреп немесе жоғалып кету қауіпі жоғары. Сондықтанда, бүгінгі таңда ең өзекті мәселелердің бірі Оңтүстік және Оңтүстік – Шығыс Қазақстан су айдындарындағы хара балдырларының түрлік құрамын анықтап, жан-жақты сараптама жасау және оларды ауыл шаруашылығында </w:t>
      </w:r>
      <w:r w:rsidRPr="000B4C68">
        <w:rPr>
          <w:rFonts w:ascii="Times New Roman" w:hAnsi="Times New Roman" w:cs="Times New Roman"/>
          <w:bCs/>
          <w:sz w:val="28"/>
          <w:szCs w:val="28"/>
          <w:lang w:val="kk-KZ"/>
        </w:rPr>
        <w:t>қолдану перспективаларын зерттеу</w:t>
      </w:r>
      <w:r w:rsidRPr="000B4C68">
        <w:rPr>
          <w:rFonts w:ascii="Times New Roman" w:hAnsi="Times New Roman" w:cs="Times New Roman"/>
          <w:sz w:val="28"/>
          <w:szCs w:val="28"/>
          <w:lang w:val="kk-KZ"/>
        </w:rPr>
        <w:t xml:space="preserve"> болып отыр.</w:t>
      </w:r>
    </w:p>
    <w:p w14:paraId="4D182F22" w14:textId="77777777" w:rsidR="00423B1C" w:rsidRPr="0082471F" w:rsidRDefault="00423B1C" w:rsidP="00F25A45">
      <w:pPr>
        <w:pStyle w:val="a4"/>
        <w:spacing w:after="0" w:line="240" w:lineRule="auto"/>
        <w:ind w:left="0" w:firstLine="567"/>
        <w:jc w:val="both"/>
        <w:rPr>
          <w:rFonts w:ascii="Times New Roman" w:hAnsi="Times New Roman" w:cs="Times New Roman"/>
          <w:b/>
          <w:sz w:val="28"/>
          <w:szCs w:val="28"/>
          <w:lang w:val="kk-KZ"/>
        </w:rPr>
      </w:pPr>
      <w:r w:rsidRPr="0082471F">
        <w:rPr>
          <w:rFonts w:ascii="Times New Roman" w:hAnsi="Times New Roman" w:cs="Times New Roman"/>
          <w:b/>
          <w:sz w:val="28"/>
          <w:szCs w:val="28"/>
          <w:lang w:val="kk-KZ"/>
        </w:rPr>
        <w:t>Зepттey жұмыcының мақcаты</w:t>
      </w:r>
    </w:p>
    <w:p w14:paraId="0CD11068" w14:textId="54BF0EEE" w:rsidR="000B4C68" w:rsidRDefault="000B4C68" w:rsidP="00F25A45">
      <w:pPr>
        <w:pStyle w:val="a3"/>
        <w:spacing w:before="0" w:beforeAutospacing="0" w:after="0" w:afterAutospacing="0"/>
        <w:ind w:firstLine="567"/>
        <w:jc w:val="both"/>
        <w:rPr>
          <w:sz w:val="28"/>
          <w:szCs w:val="28"/>
          <w:lang w:val="kk-KZ"/>
        </w:rPr>
      </w:pPr>
      <w:r w:rsidRPr="000B4C68">
        <w:rPr>
          <w:sz w:val="28"/>
          <w:szCs w:val="28"/>
          <w:lang w:val="kk-KZ"/>
        </w:rPr>
        <w:t>Оңтүстік және Оңтүстік-Шығыс Қазақстан су айдындарындағы хара балдырларының алуантүрлілігін және олардың экологиялық-биологиялық ерекшеліктерін зерттеу.</w:t>
      </w:r>
    </w:p>
    <w:p w14:paraId="4B6F2DDD" w14:textId="77777777" w:rsidR="000B4C68" w:rsidRPr="000B4C68" w:rsidRDefault="000B4C68" w:rsidP="00F25A45">
      <w:pPr>
        <w:pStyle w:val="a3"/>
        <w:spacing w:before="0" w:beforeAutospacing="0" w:after="0" w:afterAutospacing="0"/>
        <w:ind w:firstLine="567"/>
        <w:jc w:val="both"/>
        <w:rPr>
          <w:b/>
          <w:sz w:val="28"/>
          <w:szCs w:val="28"/>
          <w:lang w:val="kk-KZ"/>
        </w:rPr>
      </w:pPr>
      <w:r w:rsidRPr="000B4C68">
        <w:rPr>
          <w:b/>
          <w:sz w:val="28"/>
          <w:szCs w:val="28"/>
          <w:lang w:val="kk-KZ"/>
        </w:rPr>
        <w:t>Зepттey жұмыcының міндeттepі:</w:t>
      </w:r>
    </w:p>
    <w:p w14:paraId="033F4716" w14:textId="058AD4CE" w:rsidR="000B4C68" w:rsidRPr="000B4C68" w:rsidRDefault="000B4C68" w:rsidP="00BD3F9A">
      <w:pPr>
        <w:pStyle w:val="a3"/>
        <w:numPr>
          <w:ilvl w:val="0"/>
          <w:numId w:val="37"/>
        </w:numPr>
        <w:spacing w:before="0" w:beforeAutospacing="0" w:after="0" w:afterAutospacing="0"/>
        <w:ind w:left="0" w:firstLine="709"/>
        <w:jc w:val="both"/>
        <w:rPr>
          <w:sz w:val="28"/>
          <w:szCs w:val="28"/>
          <w:lang w:val="kk-KZ"/>
        </w:rPr>
      </w:pPr>
      <w:r w:rsidRPr="000B4C68">
        <w:rPr>
          <w:sz w:val="28"/>
          <w:szCs w:val="28"/>
          <w:lang w:val="kk-KZ"/>
        </w:rPr>
        <w:t>Морфологиялық және молекулалық әдістерді қолдана отырып, Оңтүстік және Оңтүстік-Шығыс Қазақстанның су айдындарындағы хара балдырларының түрлік құрамын зерттеу;</w:t>
      </w:r>
    </w:p>
    <w:p w14:paraId="7BD0B759" w14:textId="199223ED" w:rsidR="00F66C4D" w:rsidRPr="000B4C68" w:rsidRDefault="00F66C4D" w:rsidP="00BD3F9A">
      <w:pPr>
        <w:pStyle w:val="a3"/>
        <w:numPr>
          <w:ilvl w:val="0"/>
          <w:numId w:val="37"/>
        </w:numPr>
        <w:spacing w:before="0" w:beforeAutospacing="0" w:after="0" w:afterAutospacing="0"/>
        <w:ind w:left="0" w:firstLine="709"/>
        <w:jc w:val="both"/>
        <w:rPr>
          <w:sz w:val="28"/>
          <w:szCs w:val="28"/>
          <w:lang w:val="kk-KZ"/>
        </w:rPr>
      </w:pPr>
      <w:r w:rsidRPr="000B4C68">
        <w:rPr>
          <w:sz w:val="28"/>
          <w:szCs w:val="28"/>
          <w:lang w:val="kk-KZ"/>
        </w:rPr>
        <w:t xml:space="preserve">Хара балдырлар түрлерінің экологиялық сипаттамасы үшін </w:t>
      </w:r>
      <w:r>
        <w:rPr>
          <w:sz w:val="28"/>
          <w:szCs w:val="28"/>
          <w:lang w:val="kk-KZ"/>
        </w:rPr>
        <w:t>анықталған</w:t>
      </w:r>
      <w:r w:rsidRPr="000B4C68">
        <w:rPr>
          <w:sz w:val="28"/>
          <w:szCs w:val="28"/>
          <w:lang w:val="kk-KZ"/>
        </w:rPr>
        <w:t xml:space="preserve"> харофитті балдырлар түрлері</w:t>
      </w:r>
      <w:r>
        <w:rPr>
          <w:sz w:val="28"/>
          <w:szCs w:val="28"/>
          <w:lang w:val="kk-KZ"/>
        </w:rPr>
        <w:t>н</w:t>
      </w:r>
      <w:r w:rsidRPr="000B4C68">
        <w:rPr>
          <w:sz w:val="28"/>
          <w:szCs w:val="28"/>
          <w:lang w:val="kk-KZ"/>
        </w:rPr>
        <w:t xml:space="preserve"> анықтау және зерттелетін аймақтың су айдындарына салыстырмалы талдау жүргізу;</w:t>
      </w:r>
    </w:p>
    <w:p w14:paraId="0F7471A8" w14:textId="1678FEC3" w:rsidR="000B4C68" w:rsidRPr="000B4C68" w:rsidRDefault="000B4C68" w:rsidP="00BD3F9A">
      <w:pPr>
        <w:pStyle w:val="a3"/>
        <w:numPr>
          <w:ilvl w:val="0"/>
          <w:numId w:val="37"/>
        </w:numPr>
        <w:spacing w:before="0" w:beforeAutospacing="0" w:after="0" w:afterAutospacing="0"/>
        <w:ind w:left="0" w:firstLine="709"/>
        <w:jc w:val="both"/>
        <w:rPr>
          <w:sz w:val="28"/>
          <w:szCs w:val="28"/>
          <w:lang w:val="kk-KZ"/>
        </w:rPr>
      </w:pPr>
      <w:r w:rsidRPr="000B4C68">
        <w:rPr>
          <w:sz w:val="28"/>
          <w:szCs w:val="28"/>
          <w:lang w:val="kk-KZ"/>
        </w:rPr>
        <w:t>Қоршаған ортаның көрсеткіштері мен байланысты микробалдырлар қауымдастықтарының белгілеріне сүйене отырып, әртүрлі су қоймалардағы харофитті балдырлар түрлерінің таралуына қоршаған орта факторларының әсерін бағалау;</w:t>
      </w:r>
    </w:p>
    <w:p w14:paraId="0138ED10" w14:textId="3AD23324" w:rsidR="000B4C68" w:rsidRPr="000B4C68" w:rsidRDefault="000B4C68" w:rsidP="00BD3F9A">
      <w:pPr>
        <w:pStyle w:val="a3"/>
        <w:numPr>
          <w:ilvl w:val="0"/>
          <w:numId w:val="37"/>
        </w:numPr>
        <w:spacing w:before="0" w:beforeAutospacing="0" w:after="0" w:afterAutospacing="0"/>
        <w:ind w:left="0" w:firstLine="709"/>
        <w:jc w:val="both"/>
        <w:rPr>
          <w:sz w:val="28"/>
          <w:szCs w:val="28"/>
          <w:lang w:val="kk-KZ"/>
        </w:rPr>
      </w:pPr>
      <w:r w:rsidRPr="000B4C68">
        <w:rPr>
          <w:sz w:val="28"/>
          <w:szCs w:val="28"/>
          <w:lang w:val="kk-KZ"/>
        </w:rPr>
        <w:t xml:space="preserve">Хара балдырларының шаруашылықтағы маңызын анықтау; </w:t>
      </w:r>
    </w:p>
    <w:p w14:paraId="7FEB26AC" w14:textId="2D00BDAD" w:rsidR="000B4C68" w:rsidRDefault="000B4C68" w:rsidP="00BD3F9A">
      <w:pPr>
        <w:pStyle w:val="a3"/>
        <w:numPr>
          <w:ilvl w:val="0"/>
          <w:numId w:val="37"/>
        </w:numPr>
        <w:spacing w:before="0" w:beforeAutospacing="0" w:after="0" w:afterAutospacing="0"/>
        <w:ind w:left="0" w:firstLine="709"/>
        <w:jc w:val="both"/>
        <w:rPr>
          <w:sz w:val="28"/>
          <w:szCs w:val="28"/>
          <w:lang w:val="kk-KZ"/>
        </w:rPr>
      </w:pPr>
      <w:r w:rsidRPr="000B4C68">
        <w:rPr>
          <w:sz w:val="28"/>
          <w:szCs w:val="28"/>
          <w:lang w:val="kk-KZ"/>
        </w:rPr>
        <w:lastRenderedPageBreak/>
        <w:t xml:space="preserve">Хара балдырларының сирек кездесетін, жоғалып кету қаупі бар және перспективалы түрлерін анықтау, оларды қорғау шараларын негіздеу. </w:t>
      </w:r>
    </w:p>
    <w:p w14:paraId="7B378699" w14:textId="77777777" w:rsidR="000B4C68" w:rsidRPr="000B4C68" w:rsidRDefault="000B4C68" w:rsidP="00F25A45">
      <w:pPr>
        <w:pStyle w:val="a3"/>
        <w:spacing w:before="0" w:beforeAutospacing="0" w:after="0" w:afterAutospacing="0"/>
        <w:ind w:firstLine="567"/>
        <w:jc w:val="both"/>
        <w:rPr>
          <w:b/>
          <w:sz w:val="28"/>
          <w:szCs w:val="28"/>
          <w:lang w:val="kk-KZ"/>
        </w:rPr>
      </w:pPr>
      <w:r w:rsidRPr="000B4C68">
        <w:rPr>
          <w:b/>
          <w:sz w:val="28"/>
          <w:szCs w:val="28"/>
          <w:lang w:val="kk-KZ"/>
        </w:rPr>
        <w:t>Зерттеу нысаны</w:t>
      </w:r>
    </w:p>
    <w:p w14:paraId="1C33998A" w14:textId="77777777" w:rsidR="000B4C68" w:rsidRDefault="000B4C68" w:rsidP="00F25A45">
      <w:pPr>
        <w:pStyle w:val="a3"/>
        <w:spacing w:before="0" w:beforeAutospacing="0" w:after="0" w:afterAutospacing="0"/>
        <w:ind w:firstLine="567"/>
        <w:jc w:val="both"/>
        <w:rPr>
          <w:sz w:val="28"/>
          <w:szCs w:val="28"/>
          <w:lang w:val="kk-KZ"/>
        </w:rPr>
      </w:pPr>
      <w:r w:rsidRPr="000B4C68">
        <w:rPr>
          <w:sz w:val="28"/>
          <w:szCs w:val="28"/>
          <w:lang w:val="kk-KZ"/>
        </w:rPr>
        <w:t>Жұмысымыздың негізгі нысандары</w:t>
      </w:r>
      <w:r w:rsidRPr="000B4C68">
        <w:rPr>
          <w:b/>
          <w:sz w:val="28"/>
          <w:szCs w:val="28"/>
          <w:lang w:val="kk-KZ"/>
        </w:rPr>
        <w:t xml:space="preserve"> – </w:t>
      </w:r>
      <w:r w:rsidRPr="000B4C68">
        <w:rPr>
          <w:sz w:val="28"/>
          <w:szCs w:val="28"/>
          <w:lang w:val="kk-KZ"/>
        </w:rPr>
        <w:t xml:space="preserve">Оңтүстік және Оңтүстік-Шығыс Қазақстан су айдындарындағы хара балдырлары. </w:t>
      </w:r>
    </w:p>
    <w:p w14:paraId="029603A6" w14:textId="77777777" w:rsidR="000B4C68" w:rsidRPr="000B4C68" w:rsidRDefault="000B4C68" w:rsidP="00F25A45">
      <w:pPr>
        <w:pStyle w:val="a3"/>
        <w:spacing w:before="0" w:beforeAutospacing="0" w:after="0" w:afterAutospacing="0"/>
        <w:ind w:firstLine="567"/>
        <w:jc w:val="both"/>
        <w:rPr>
          <w:b/>
          <w:sz w:val="28"/>
          <w:szCs w:val="28"/>
          <w:lang w:val="kk-KZ"/>
        </w:rPr>
      </w:pPr>
      <w:r w:rsidRPr="000B4C68">
        <w:rPr>
          <w:b/>
          <w:sz w:val="28"/>
          <w:szCs w:val="28"/>
          <w:lang w:val="kk-KZ"/>
        </w:rPr>
        <w:t>Зерттеудің ғылыми жаңалықтары.</w:t>
      </w:r>
    </w:p>
    <w:p w14:paraId="5016B9D7" w14:textId="7BECFBA8" w:rsidR="000B4C68" w:rsidRPr="000B4C68" w:rsidRDefault="000B4C68" w:rsidP="00F25A45">
      <w:pPr>
        <w:pStyle w:val="a3"/>
        <w:spacing w:before="0" w:beforeAutospacing="0" w:after="0" w:afterAutospacing="0"/>
        <w:ind w:firstLine="567"/>
        <w:jc w:val="both"/>
        <w:rPr>
          <w:sz w:val="28"/>
          <w:szCs w:val="28"/>
          <w:lang w:val="kk-KZ"/>
        </w:rPr>
      </w:pPr>
      <w:r w:rsidRPr="000B4C68">
        <w:rPr>
          <w:sz w:val="28"/>
          <w:szCs w:val="28"/>
          <w:lang w:val="kk-KZ"/>
        </w:rPr>
        <w:t>Жұмыста Оңтүстік және Оңтүстік-Шығыс Қазақстан аймақтарындағы 55 су айдындарындағы хара балдырларының түрлік құрамы зерттелді, оның ішінде, 32 нысанда алғаш рет зерттеу жүргізіліп, заманауи систематикалық топтары жасалынды. Зерттеу жұмысымыздың нәтижесінде</w:t>
      </w:r>
      <w:r w:rsidRPr="000B4C68">
        <w:rPr>
          <w:bCs/>
          <w:sz w:val="28"/>
          <w:szCs w:val="28"/>
          <w:lang w:val="kk-KZ"/>
        </w:rPr>
        <w:t xml:space="preserve"> </w:t>
      </w:r>
      <w:r w:rsidRPr="000B4C68">
        <w:rPr>
          <w:sz w:val="28"/>
          <w:szCs w:val="28"/>
          <w:lang w:val="kk-KZ"/>
        </w:rPr>
        <w:t xml:space="preserve">Оңтүстік және Оңтүстік-Шығыс Қазақстан су айдындарынан микро </w:t>
      </w:r>
      <w:r w:rsidRPr="000B4C68">
        <w:rPr>
          <w:bCs/>
          <w:sz w:val="28"/>
          <w:szCs w:val="28"/>
          <w:lang w:val="kk-KZ"/>
        </w:rPr>
        <w:t>балдырлардың 8 бөлімге, 15 классқа, 37 қатарға, 64 тұқымдасқа, 107 туысқа жататын жалпы саны 22</w:t>
      </w:r>
      <w:r w:rsidR="00086ABD">
        <w:rPr>
          <w:bCs/>
          <w:sz w:val="28"/>
          <w:szCs w:val="28"/>
          <w:lang w:val="kk-KZ"/>
        </w:rPr>
        <w:t>0</w:t>
      </w:r>
      <w:r w:rsidRPr="000B4C68">
        <w:rPr>
          <w:bCs/>
          <w:sz w:val="28"/>
          <w:szCs w:val="28"/>
          <w:lang w:val="kk-KZ"/>
        </w:rPr>
        <w:t xml:space="preserve"> түрі, ал,</w:t>
      </w:r>
      <w:r w:rsidRPr="000B4C68">
        <w:rPr>
          <w:sz w:val="28"/>
          <w:szCs w:val="28"/>
          <w:lang w:val="kk-KZ"/>
        </w:rPr>
        <w:t xml:space="preserve"> хара балдырларының </w:t>
      </w:r>
      <w:r w:rsidRPr="000B4C68">
        <w:rPr>
          <w:bCs/>
          <w:sz w:val="28"/>
          <w:szCs w:val="28"/>
          <w:lang w:val="kk-KZ"/>
        </w:rPr>
        <w:t xml:space="preserve">жалпы саны 12 түрі және 1 вариациясы анықталды. Ал, жұмыстың нәтижесінде </w:t>
      </w:r>
      <w:r w:rsidRPr="000B4C68">
        <w:rPr>
          <w:i/>
          <w:sz w:val="28"/>
          <w:szCs w:val="28"/>
          <w:lang w:val="kk-KZ"/>
        </w:rPr>
        <w:t>Chara globata</w:t>
      </w:r>
      <w:r w:rsidRPr="000B4C68">
        <w:rPr>
          <w:sz w:val="28"/>
          <w:szCs w:val="28"/>
          <w:lang w:val="kk-KZ"/>
        </w:rPr>
        <w:t xml:space="preserve"> W.</w:t>
      </w:r>
      <w:r w:rsidR="00D02D99">
        <w:rPr>
          <w:sz w:val="28"/>
          <w:szCs w:val="28"/>
          <w:lang w:val="kk-KZ"/>
        </w:rPr>
        <w:t xml:space="preserve"> </w:t>
      </w:r>
      <w:r w:rsidRPr="000B4C68">
        <w:rPr>
          <w:sz w:val="28"/>
          <w:szCs w:val="28"/>
          <w:lang w:val="kk-KZ"/>
        </w:rPr>
        <w:t>Migula</w:t>
      </w:r>
      <w:r w:rsidRPr="000B4C68">
        <w:rPr>
          <w:b/>
          <w:sz w:val="28"/>
          <w:szCs w:val="28"/>
          <w:lang w:val="kk-KZ"/>
        </w:rPr>
        <w:t xml:space="preserve"> </w:t>
      </w:r>
      <w:r w:rsidRPr="000B4C68">
        <w:rPr>
          <w:sz w:val="28"/>
          <w:szCs w:val="28"/>
          <w:lang w:val="kk-KZ"/>
        </w:rPr>
        <w:t xml:space="preserve">және </w:t>
      </w:r>
      <w:r w:rsidRPr="000B4C68">
        <w:rPr>
          <w:i/>
          <w:sz w:val="28"/>
          <w:szCs w:val="28"/>
          <w:lang w:val="kk-KZ"/>
        </w:rPr>
        <w:t>Chara aspera</w:t>
      </w:r>
      <w:r w:rsidRPr="000B4C68">
        <w:rPr>
          <w:sz w:val="28"/>
          <w:szCs w:val="28"/>
          <w:lang w:val="kk-KZ"/>
        </w:rPr>
        <w:t xml:space="preserve"> var. </w:t>
      </w:r>
      <w:r w:rsidRPr="000B4C68">
        <w:rPr>
          <w:i/>
          <w:sz w:val="28"/>
          <w:szCs w:val="28"/>
          <w:lang w:val="kk-KZ"/>
        </w:rPr>
        <w:t xml:space="preserve">subinermis </w:t>
      </w:r>
      <w:r w:rsidRPr="000B4C68">
        <w:rPr>
          <w:sz w:val="28"/>
          <w:szCs w:val="28"/>
          <w:lang w:val="kk-KZ"/>
        </w:rPr>
        <w:t>Kutzing түр аралық вариациясы тұңғыш рет анықталып, Қазақстан альгофлорасына алғаш рет тіркелді.</w:t>
      </w:r>
    </w:p>
    <w:p w14:paraId="12E45257" w14:textId="77777777" w:rsidR="000B4C68" w:rsidRPr="000B4C68" w:rsidRDefault="000B4C68" w:rsidP="00F25A45">
      <w:pPr>
        <w:pStyle w:val="a3"/>
        <w:spacing w:before="0" w:beforeAutospacing="0" w:after="0" w:afterAutospacing="0"/>
        <w:ind w:firstLine="567"/>
        <w:jc w:val="both"/>
        <w:rPr>
          <w:sz w:val="28"/>
          <w:szCs w:val="28"/>
          <w:lang w:val="kk-KZ"/>
        </w:rPr>
      </w:pPr>
      <w:r w:rsidRPr="000B4C68">
        <w:rPr>
          <w:sz w:val="28"/>
          <w:szCs w:val="28"/>
          <w:lang w:val="kk-KZ"/>
        </w:rPr>
        <w:t xml:space="preserve">Зерттеу жүргізілген аймақтардағы хара балдырларының түрлік құрамын 32 су айдынының альгофлорасының түрлік құрамына тұңғыш рет салыстырмалы талдамалары жасалынып, балдырлардың таралуына және түрлік құрамының көп болуына су айдындарының теңіз деңгейінің биіктігі, судың минералдануы мен рH мәні маңызды рөл атқаратыны белгілі болып, нәтижесінде Оңтүстік және Оңтүстік-Шығыс Қазақстан су айдындарындағы хара балдырларымен Израиль мемлекетіндегі хара балдырларының флорасымен ұқсастықтары жоғары екендігі анықталды. </w:t>
      </w:r>
    </w:p>
    <w:p w14:paraId="5C3786EE" w14:textId="77777777" w:rsidR="000B4C68" w:rsidRPr="000B4C68" w:rsidRDefault="000B4C68" w:rsidP="00F25A45">
      <w:pPr>
        <w:pStyle w:val="a3"/>
        <w:spacing w:before="0" w:beforeAutospacing="0" w:after="0" w:afterAutospacing="0"/>
        <w:ind w:firstLine="567"/>
        <w:jc w:val="both"/>
        <w:rPr>
          <w:sz w:val="28"/>
          <w:szCs w:val="28"/>
          <w:lang w:val="kk-KZ"/>
        </w:rPr>
      </w:pPr>
      <w:r w:rsidRPr="000B4C68">
        <w:rPr>
          <w:sz w:val="28"/>
          <w:szCs w:val="28"/>
          <w:lang w:val="kk-KZ"/>
        </w:rPr>
        <w:t xml:space="preserve">Зерттеу нысандарындағы хара балдырларының экологиясына биоиндикациялық зерттеу жұмыстары жүргізіліп, нәтижесінде Қазақстандағы хара балдырлар түрлерінің экологиясы туралы деректерді толықтырдық. Зерттеу жұмысы барысында хара балдырларының кездесу аймақтарының алуантүрлілігі потенциалды жағдайда климаттың өзгеруін бақылау болашақтағы климаттың жылыну құралы ретінде қызмет ете алады. Оңтүстік және Оңтүстік-Шығыс Қазақстан су айдындарының рH концентрациясы жоғары зерттеу орындары хара балдырлардың тіршілік етуіне қолайлы екендігі белгілі болды. </w:t>
      </w:r>
    </w:p>
    <w:p w14:paraId="5940428F" w14:textId="77777777" w:rsidR="000B4C68" w:rsidRPr="000B4C68" w:rsidRDefault="000B4C68" w:rsidP="00F25A45">
      <w:pPr>
        <w:pStyle w:val="a3"/>
        <w:spacing w:before="0" w:beforeAutospacing="0" w:after="0" w:afterAutospacing="0"/>
        <w:ind w:firstLine="567"/>
        <w:jc w:val="both"/>
        <w:rPr>
          <w:sz w:val="28"/>
          <w:szCs w:val="28"/>
          <w:lang w:val="kk-KZ"/>
        </w:rPr>
      </w:pPr>
      <w:r w:rsidRPr="000B4C68">
        <w:rPr>
          <w:sz w:val="28"/>
          <w:szCs w:val="28"/>
          <w:lang w:val="kk-KZ"/>
        </w:rPr>
        <w:t>Зерттеу жүргізілген аймақтардағы хара балдырлары флорасының экологиялық топтарының таралуы және алуантүрлілігі анықталып, нәтижесінде хара балдырлары бөлім өкілдерінің кездесу нысандарының аймағындағы негізгі таралу нүктелері картаға түсірілді.</w:t>
      </w:r>
    </w:p>
    <w:p w14:paraId="11464995" w14:textId="77777777" w:rsidR="000B4C68" w:rsidRPr="000B4C68" w:rsidRDefault="000B4C68" w:rsidP="00F25A45">
      <w:pPr>
        <w:pStyle w:val="a3"/>
        <w:spacing w:before="0" w:beforeAutospacing="0" w:after="0" w:afterAutospacing="0"/>
        <w:ind w:firstLine="567"/>
        <w:jc w:val="both"/>
        <w:rPr>
          <w:sz w:val="28"/>
          <w:szCs w:val="28"/>
          <w:lang w:val="kk-KZ"/>
        </w:rPr>
      </w:pPr>
      <w:r w:rsidRPr="000B4C68">
        <w:rPr>
          <w:sz w:val="28"/>
          <w:szCs w:val="28"/>
          <w:lang w:val="kk-KZ"/>
        </w:rPr>
        <w:t xml:space="preserve">Оңтүстік және Оңтүстік-Шығыс Қазақстанның су айдындары мен су қоймаларынан жиналған хара балдырларының үлгілерінен ДНҚ молекуласы бөліп алынып, екі аридті өңірдің: Израиль мен Қазақстанның су айдындарынан хара балдырларының түрлік ұқсастығының салыстырмалы сипаттамасы микросателлиттік локустардың көмегімен генетикалық полиморфизмді салыстырмалы молекула-генетикалық әдіс пен ПТР талдау </w:t>
      </w:r>
      <w:r w:rsidRPr="000B4C68">
        <w:rPr>
          <w:sz w:val="28"/>
          <w:szCs w:val="28"/>
          <w:lang w:val="kk-KZ"/>
        </w:rPr>
        <w:lastRenderedPageBreak/>
        <w:t>жұмыстары жүргізіліп, соның негізінде хара балдырларына осы өңірлер үшін алғаш рет филогенетикалық салыстырмалы талдау жасалды.</w:t>
      </w:r>
    </w:p>
    <w:p w14:paraId="72DDBE8E" w14:textId="6A657C7F" w:rsidR="00B74FB5" w:rsidRPr="000B4C68" w:rsidRDefault="000B4C68" w:rsidP="00E47B11">
      <w:pPr>
        <w:pStyle w:val="a3"/>
        <w:spacing w:before="0" w:beforeAutospacing="0" w:after="0" w:afterAutospacing="0"/>
        <w:ind w:firstLine="567"/>
        <w:jc w:val="both"/>
        <w:rPr>
          <w:sz w:val="28"/>
          <w:szCs w:val="28"/>
          <w:lang w:val="kk-KZ"/>
        </w:rPr>
      </w:pPr>
      <w:r w:rsidRPr="000B4C68">
        <w:rPr>
          <w:sz w:val="28"/>
          <w:szCs w:val="28"/>
          <w:lang w:val="kk-KZ"/>
        </w:rPr>
        <w:t>Өсімдіктің екі түріне хара балдырларының биомассасын қолданатын өнімділік динамикасы бойынша тәжірибе жүргізілді.</w:t>
      </w:r>
    </w:p>
    <w:p w14:paraId="18E15B1B" w14:textId="77777777" w:rsidR="000B4C68" w:rsidRPr="000B4C68" w:rsidRDefault="000B4C68" w:rsidP="00F25A45">
      <w:pPr>
        <w:pStyle w:val="a3"/>
        <w:spacing w:before="0" w:beforeAutospacing="0" w:after="0" w:afterAutospacing="0"/>
        <w:ind w:firstLine="567"/>
        <w:jc w:val="both"/>
        <w:rPr>
          <w:sz w:val="28"/>
          <w:szCs w:val="28"/>
          <w:lang w:val="kk-KZ"/>
        </w:rPr>
      </w:pPr>
      <w:r w:rsidRPr="000B4C68">
        <w:rPr>
          <w:b/>
          <w:sz w:val="28"/>
          <w:szCs w:val="28"/>
          <w:lang w:val="kk-KZ"/>
        </w:rPr>
        <w:t xml:space="preserve">Жұмыcтың ғылыми жәнe пpактикалық маңызы. </w:t>
      </w:r>
      <w:r w:rsidRPr="000B4C68">
        <w:rPr>
          <w:sz w:val="28"/>
          <w:szCs w:val="28"/>
          <w:lang w:val="kk-KZ"/>
        </w:rPr>
        <w:t>Жұмыстың ғылыми және практикалық маңызы су сапасы мен биотехнологиясы мониторингі үшін пайдалануға болатын қауіп төндіретін және кең таралған түрлерін айқындай отырып, Оңтүстік және Оңтүстік-Шығыс Қазақстан су айдындарындағы хара балдырларының биологиялық алуантүрлілігін анықтау және сәйкестендіру болып табылады. Анықталған түрлердің атаулары алғаш рет қазіргі таксономияға бейімделген. Жаңа әдістер мен классикалық таксономия арқылы алгология саласында молекулалық-генетикалық әдістерді қолдану мүмкіндігі дәлелденді. Мұндай заманауи систематиканың нәтижесінде жаңа атауларға ие болған балдырлар түрлері белгілі болды. Молекула-генетикалық әдістерді альгология саласында пайдалану мүмкіндігі дәлелденіп, классикалық систематикаға жаңа әдістер ашылды.</w:t>
      </w:r>
    </w:p>
    <w:p w14:paraId="1870E9A3" w14:textId="77777777" w:rsidR="000B4C68" w:rsidRPr="000B4C68" w:rsidRDefault="000B4C68" w:rsidP="00F25A45">
      <w:pPr>
        <w:pStyle w:val="a3"/>
        <w:spacing w:before="0" w:beforeAutospacing="0" w:after="0" w:afterAutospacing="0"/>
        <w:ind w:firstLine="567"/>
        <w:jc w:val="both"/>
        <w:rPr>
          <w:sz w:val="28"/>
          <w:szCs w:val="28"/>
          <w:lang w:val="kk-KZ"/>
        </w:rPr>
      </w:pPr>
      <w:r w:rsidRPr="000B4C68">
        <w:rPr>
          <w:sz w:val="28"/>
          <w:szCs w:val="28"/>
          <w:lang w:val="kk-KZ"/>
        </w:rPr>
        <w:t xml:space="preserve">Оңтүстік және Оңтүстік-Шығыс Қазақстан су айдындарындағы хара балдырларының альгофлорасының алуан түрлілігін зерттеп және хара балдырларының түрлік құрамын анықтау олардың экологиялық топтарына талдау жүргізу арқылы көл суының жағдайына биоиндикациялық баға беру диссертациялық жұмыстың </w:t>
      </w:r>
      <w:r w:rsidRPr="000B4C68">
        <w:rPr>
          <w:bCs/>
          <w:sz w:val="28"/>
          <w:szCs w:val="28"/>
          <w:lang w:val="kk-KZ"/>
        </w:rPr>
        <w:t xml:space="preserve">ғылыми және практикалық жағынан маңыздылығын көрсетеді. </w:t>
      </w:r>
    </w:p>
    <w:p w14:paraId="3EBFC8FD" w14:textId="77777777" w:rsidR="000B4C68" w:rsidRPr="000B4C68" w:rsidRDefault="000B4C68" w:rsidP="00F25A45">
      <w:pPr>
        <w:pStyle w:val="a3"/>
        <w:spacing w:before="0" w:beforeAutospacing="0" w:after="0" w:afterAutospacing="0"/>
        <w:ind w:firstLine="567"/>
        <w:jc w:val="both"/>
        <w:rPr>
          <w:sz w:val="28"/>
          <w:szCs w:val="28"/>
          <w:lang w:val="kk-KZ"/>
        </w:rPr>
      </w:pPr>
      <w:r w:rsidRPr="000B4C68">
        <w:rPr>
          <w:sz w:val="28"/>
          <w:szCs w:val="28"/>
          <w:lang w:val="kk-KZ"/>
        </w:rPr>
        <w:t>Ғылыми-зерттеу жұмыстарының нәтижелерін еліміздің жоғары оқу орындарында биология және биотехнология мамандарын даярлауда, табиғатты қорғау және қоршаған ортаны қорғау мекемелерінде оқулықтарды, ұсыныстарды және демонстрациялық құралдарды дайындауда, сондай-ақ олардың деректер базасын құруда пайдалануға болады. Жалпы харофитті балдырлар жайында мәліметтер базасын жасауда, сондай-ақ осы жұмыстардың нәтижелерін Қазақстанның балдырлар флорасының кадастрын жасауға пайдалануға болады.</w:t>
      </w:r>
    </w:p>
    <w:p w14:paraId="5E8E6348" w14:textId="77777777" w:rsidR="000B4C68" w:rsidRDefault="000B4C68" w:rsidP="00F25A45">
      <w:pPr>
        <w:pStyle w:val="a3"/>
        <w:spacing w:before="0" w:beforeAutospacing="0" w:after="0" w:afterAutospacing="0"/>
        <w:ind w:firstLine="567"/>
        <w:jc w:val="both"/>
        <w:rPr>
          <w:bCs/>
          <w:sz w:val="28"/>
          <w:szCs w:val="28"/>
          <w:lang w:val="kk-KZ"/>
        </w:rPr>
      </w:pPr>
      <w:r w:rsidRPr="000B4C68">
        <w:rPr>
          <w:bCs/>
          <w:sz w:val="28"/>
          <w:szCs w:val="28"/>
          <w:lang w:val="kk-KZ"/>
        </w:rPr>
        <w:t xml:space="preserve">Кейбір құрғап бара жатқан өзендер мен көлдерді сақтап қалуда, балдырлардың жойылып бара жатқан түрлерін сақтап қалуда және хара балдырларын көбейтіп, өсіру жұмыстарында қолданады. Ауыл шаруашылық саласында, өсімдік өсіруде тыңайтқыш ретінде, балықтардың қорегі ретінде және суқоймаларын тазартуда қолдануды ұсынамыз. </w:t>
      </w:r>
    </w:p>
    <w:p w14:paraId="1783A50A" w14:textId="77777777" w:rsidR="000B4C68" w:rsidRPr="000B4C68" w:rsidRDefault="000B4C68" w:rsidP="00F25A45">
      <w:pPr>
        <w:pStyle w:val="a3"/>
        <w:spacing w:before="0" w:beforeAutospacing="0" w:after="0" w:afterAutospacing="0"/>
        <w:ind w:firstLine="567"/>
        <w:jc w:val="both"/>
        <w:rPr>
          <w:b/>
          <w:sz w:val="28"/>
          <w:szCs w:val="28"/>
          <w:lang w:val="kk-KZ"/>
        </w:rPr>
      </w:pPr>
      <w:r w:rsidRPr="000B4C68">
        <w:rPr>
          <w:b/>
          <w:sz w:val="28"/>
          <w:szCs w:val="28"/>
          <w:lang w:val="kk-KZ"/>
        </w:rPr>
        <w:t>Қорғауға ұсынылатын негізгі ережелер</w:t>
      </w:r>
    </w:p>
    <w:p w14:paraId="305F28FB" w14:textId="77777777" w:rsidR="000B4C68" w:rsidRPr="000B4C68" w:rsidRDefault="000B4C68" w:rsidP="00F25A45">
      <w:pPr>
        <w:pStyle w:val="a3"/>
        <w:spacing w:before="0" w:beforeAutospacing="0" w:after="0" w:afterAutospacing="0"/>
        <w:ind w:firstLine="567"/>
        <w:jc w:val="both"/>
        <w:rPr>
          <w:sz w:val="28"/>
          <w:szCs w:val="28"/>
          <w:lang w:val="kk-KZ"/>
        </w:rPr>
      </w:pPr>
      <w:r w:rsidRPr="000B4C68">
        <w:rPr>
          <w:sz w:val="28"/>
          <w:szCs w:val="28"/>
          <w:lang w:val="kk-KZ"/>
        </w:rPr>
        <w:t>Зерттеу нысаны ретінде алынып отырған Оңтүстік және Оңтүстік-Шығыс Қазақстан су қоймаларындағы харофитті балдырлардың түрлік құрамы морфологиялық және молекулалық әдістермен анықталып хара балдырларының 12 түр және бір вариациясы анықталды.</w:t>
      </w:r>
    </w:p>
    <w:p w14:paraId="4DB3EF70" w14:textId="77777777" w:rsidR="000B4C68" w:rsidRPr="000B4C68" w:rsidRDefault="000B4C68" w:rsidP="00F25A45">
      <w:pPr>
        <w:pStyle w:val="a3"/>
        <w:spacing w:before="0" w:beforeAutospacing="0" w:after="0" w:afterAutospacing="0"/>
        <w:ind w:firstLine="567"/>
        <w:jc w:val="both"/>
        <w:rPr>
          <w:sz w:val="28"/>
          <w:szCs w:val="28"/>
          <w:lang w:val="kk-KZ"/>
        </w:rPr>
      </w:pPr>
      <w:r w:rsidRPr="000B4C68">
        <w:rPr>
          <w:sz w:val="28"/>
          <w:szCs w:val="28"/>
          <w:lang w:val="kk-KZ"/>
        </w:rPr>
        <w:t>Зерттеуге алынған 55 нүктенің 32 нүктесіне хара балдырлары бойынша алғаш рет зерттеу жүргізілді.</w:t>
      </w:r>
    </w:p>
    <w:p w14:paraId="0AF575C1" w14:textId="77777777" w:rsidR="000B4C68" w:rsidRPr="000B4C68" w:rsidRDefault="000B4C68" w:rsidP="00F25A45">
      <w:pPr>
        <w:pStyle w:val="a3"/>
        <w:spacing w:before="0" w:beforeAutospacing="0" w:after="0" w:afterAutospacing="0"/>
        <w:ind w:firstLine="567"/>
        <w:jc w:val="both"/>
        <w:rPr>
          <w:sz w:val="28"/>
          <w:szCs w:val="28"/>
          <w:lang w:val="kk-KZ"/>
        </w:rPr>
      </w:pPr>
      <w:r w:rsidRPr="000B4C68">
        <w:rPr>
          <w:sz w:val="28"/>
          <w:szCs w:val="28"/>
          <w:lang w:val="kk-KZ"/>
        </w:rPr>
        <w:t xml:space="preserve">Зерттелген хара балдырлары түрлерінің экологиялық сипаттамаларын анықтау үшін микробалдырларға биоиндикация әдістер қолданылып, </w:t>
      </w:r>
      <w:r w:rsidRPr="000B4C68">
        <w:rPr>
          <w:sz w:val="28"/>
          <w:szCs w:val="28"/>
          <w:lang w:val="kk-KZ"/>
        </w:rPr>
        <w:lastRenderedPageBreak/>
        <w:t>статистикалық картаға түсірілді және қоршаған орта көрсеткіштерімен байланысына талдау жұмыстары жүргізілді.</w:t>
      </w:r>
    </w:p>
    <w:p w14:paraId="05B32D55" w14:textId="4D7F5BEF" w:rsidR="000B4C68" w:rsidRPr="000B4C68" w:rsidRDefault="000B4C68" w:rsidP="00F25A45">
      <w:pPr>
        <w:pStyle w:val="a3"/>
        <w:spacing w:before="0" w:beforeAutospacing="0" w:after="0" w:afterAutospacing="0"/>
        <w:ind w:firstLine="567"/>
        <w:jc w:val="both"/>
        <w:rPr>
          <w:sz w:val="28"/>
          <w:szCs w:val="28"/>
          <w:lang w:val="kk-KZ"/>
        </w:rPr>
      </w:pPr>
      <w:r w:rsidRPr="000B4C68">
        <w:rPr>
          <w:sz w:val="28"/>
          <w:szCs w:val="28"/>
          <w:lang w:val="kk-KZ"/>
        </w:rPr>
        <w:t xml:space="preserve">Хара балдырларының ішіндегі </w:t>
      </w:r>
      <w:r w:rsidRPr="000B4C68">
        <w:rPr>
          <w:i/>
          <w:sz w:val="28"/>
          <w:szCs w:val="28"/>
          <w:lang w:val="kk-KZ"/>
        </w:rPr>
        <w:t>Chara globata</w:t>
      </w:r>
      <w:r w:rsidRPr="000B4C68">
        <w:rPr>
          <w:sz w:val="28"/>
          <w:szCs w:val="28"/>
          <w:lang w:val="kk-KZ"/>
        </w:rPr>
        <w:t xml:space="preserve"> W.Migula және </w:t>
      </w:r>
      <w:r w:rsidRPr="000B4C68">
        <w:rPr>
          <w:i/>
          <w:sz w:val="28"/>
          <w:szCs w:val="28"/>
          <w:lang w:val="kk-KZ"/>
        </w:rPr>
        <w:t>Chara aspera</w:t>
      </w:r>
      <w:r w:rsidRPr="000B4C68">
        <w:rPr>
          <w:sz w:val="28"/>
          <w:szCs w:val="28"/>
          <w:lang w:val="kk-KZ"/>
        </w:rPr>
        <w:t xml:space="preserve"> var.</w:t>
      </w:r>
      <w:r w:rsidR="00D02D99">
        <w:rPr>
          <w:sz w:val="28"/>
          <w:szCs w:val="28"/>
          <w:lang w:val="kk-KZ"/>
        </w:rPr>
        <w:t xml:space="preserve"> </w:t>
      </w:r>
      <w:r w:rsidRPr="000B4C68">
        <w:rPr>
          <w:i/>
          <w:sz w:val="28"/>
          <w:szCs w:val="28"/>
          <w:lang w:val="kk-KZ"/>
        </w:rPr>
        <w:t>subinermis</w:t>
      </w:r>
      <w:r w:rsidRPr="000B4C68">
        <w:rPr>
          <w:sz w:val="28"/>
          <w:szCs w:val="28"/>
          <w:lang w:val="kk-KZ"/>
        </w:rPr>
        <w:t xml:space="preserve"> Kutzing түрлері қорғауды қажет ететін сирек түрлер екендігі анықталды және олардың зерттелетін аймақтардағы таралуын анықтап, оларды қорғау шараларын негіздеу керектігі анықталды.</w:t>
      </w:r>
    </w:p>
    <w:p w14:paraId="45DEBC8B" w14:textId="77777777" w:rsidR="000B4C68" w:rsidRPr="000B4C68" w:rsidRDefault="000B4C68" w:rsidP="00F25A45">
      <w:pPr>
        <w:pStyle w:val="a3"/>
        <w:spacing w:before="0" w:beforeAutospacing="0" w:after="0" w:afterAutospacing="0"/>
        <w:ind w:firstLine="567"/>
        <w:jc w:val="both"/>
        <w:rPr>
          <w:sz w:val="28"/>
          <w:szCs w:val="28"/>
          <w:lang w:val="kk-KZ"/>
        </w:rPr>
      </w:pPr>
      <w:r w:rsidRPr="000B4C68">
        <w:rPr>
          <w:sz w:val="28"/>
          <w:szCs w:val="28"/>
          <w:lang w:val="kk-KZ"/>
        </w:rPr>
        <w:t>Су объектілерінің антропогендік ластануының үлкен қауіп төндіретіні және харофитті балдырлардың түрлік құрамының төмендеуіне әкелуі мүмкін екендігі анықталды.</w:t>
      </w:r>
    </w:p>
    <w:p w14:paraId="0CF3EFD9" w14:textId="77777777" w:rsidR="000B4C68" w:rsidRDefault="000B4C68" w:rsidP="00F25A45">
      <w:pPr>
        <w:pStyle w:val="a3"/>
        <w:spacing w:before="0" w:beforeAutospacing="0" w:after="0" w:afterAutospacing="0"/>
        <w:ind w:firstLine="567"/>
        <w:jc w:val="both"/>
        <w:rPr>
          <w:sz w:val="28"/>
          <w:szCs w:val="28"/>
          <w:lang w:val="kk-KZ"/>
        </w:rPr>
      </w:pPr>
      <w:r w:rsidRPr="000B4C68">
        <w:rPr>
          <w:sz w:val="28"/>
          <w:szCs w:val="28"/>
          <w:lang w:val="kk-KZ"/>
        </w:rPr>
        <w:t>Хара балдырларын ауыл шаруашылығында дақылдарды өсіруде стимулятор ретінде қолдануға болатыны анықталды.</w:t>
      </w:r>
    </w:p>
    <w:p w14:paraId="1CE3E96F" w14:textId="77777777" w:rsidR="000B4C68" w:rsidRDefault="000B4C68" w:rsidP="00F25A45">
      <w:pPr>
        <w:pStyle w:val="a3"/>
        <w:spacing w:before="0" w:beforeAutospacing="0" w:after="0" w:afterAutospacing="0"/>
        <w:ind w:firstLine="567"/>
        <w:jc w:val="both"/>
        <w:rPr>
          <w:b/>
          <w:sz w:val="28"/>
          <w:szCs w:val="28"/>
          <w:lang w:val="kk-KZ"/>
        </w:rPr>
      </w:pPr>
      <w:r w:rsidRPr="000B4C68">
        <w:rPr>
          <w:b/>
          <w:sz w:val="28"/>
          <w:szCs w:val="28"/>
          <w:lang w:val="kk-KZ"/>
        </w:rPr>
        <w:t>Зерттеудің негізгі нәтижелері және тұжырымдары.</w:t>
      </w:r>
    </w:p>
    <w:p w14:paraId="41AA72E5" w14:textId="516347A2" w:rsidR="000B4C68" w:rsidRPr="000B4C68" w:rsidRDefault="000B4C68" w:rsidP="00F25A45">
      <w:pPr>
        <w:pStyle w:val="a3"/>
        <w:spacing w:before="0" w:beforeAutospacing="0" w:after="0" w:afterAutospacing="0"/>
        <w:ind w:firstLine="567"/>
        <w:jc w:val="both"/>
        <w:rPr>
          <w:sz w:val="28"/>
          <w:szCs w:val="28"/>
          <w:lang w:val="kk-KZ"/>
        </w:rPr>
      </w:pPr>
      <w:r w:rsidRPr="000B4C68">
        <w:rPr>
          <w:sz w:val="28"/>
          <w:szCs w:val="28"/>
          <w:lang w:val="kk-KZ"/>
        </w:rPr>
        <w:t>Зерттеудің негізгі нәтижелері мен тұжырымдары</w:t>
      </w:r>
      <w:r w:rsidR="00715D99">
        <w:rPr>
          <w:sz w:val="28"/>
          <w:szCs w:val="28"/>
          <w:lang w:val="kk-KZ"/>
        </w:rPr>
        <w:t xml:space="preserve"> келесідей топтарға бөлінеді</w:t>
      </w:r>
      <w:r w:rsidR="00E47B11">
        <w:rPr>
          <w:sz w:val="28"/>
          <w:szCs w:val="28"/>
          <w:lang w:val="kk-KZ"/>
        </w:rPr>
        <w:t>:</w:t>
      </w:r>
    </w:p>
    <w:p w14:paraId="43068140" w14:textId="353D19CE" w:rsidR="000B4C68" w:rsidRPr="000B4C68" w:rsidRDefault="000B4C68" w:rsidP="00E47B11">
      <w:pPr>
        <w:pStyle w:val="a3"/>
        <w:numPr>
          <w:ilvl w:val="0"/>
          <w:numId w:val="40"/>
        </w:numPr>
        <w:tabs>
          <w:tab w:val="clear" w:pos="720"/>
          <w:tab w:val="left" w:pos="851"/>
        </w:tabs>
        <w:spacing w:before="0" w:beforeAutospacing="0" w:after="0" w:afterAutospacing="0"/>
        <w:ind w:left="0" w:firstLine="567"/>
        <w:jc w:val="both"/>
        <w:rPr>
          <w:sz w:val="28"/>
          <w:szCs w:val="28"/>
          <w:lang w:val="kk-KZ"/>
        </w:rPr>
      </w:pPr>
      <w:bookmarkStart w:id="0" w:name="_Hlk147935179"/>
      <w:r w:rsidRPr="000B4C68">
        <w:rPr>
          <w:sz w:val="28"/>
          <w:szCs w:val="28"/>
          <w:lang w:val="kk-KZ"/>
        </w:rPr>
        <w:t xml:space="preserve">Оңтүстік және Оңтүстік – Шығыс Қазақстан су айдындарынан </w:t>
      </w:r>
      <w:r w:rsidRPr="000B4C68">
        <w:rPr>
          <w:bCs/>
          <w:sz w:val="28"/>
          <w:szCs w:val="28"/>
          <w:lang w:val="kk-KZ"/>
        </w:rPr>
        <w:t>балдырлардың 8 бөлімге, 15 классқа, 37 қатарға, 64 тұқымдасқа, 107 туысқа жататын жалпы саны 22</w:t>
      </w:r>
      <w:r w:rsidR="00086ABD">
        <w:rPr>
          <w:bCs/>
          <w:sz w:val="28"/>
          <w:szCs w:val="28"/>
          <w:lang w:val="kk-KZ"/>
        </w:rPr>
        <w:t>0</w:t>
      </w:r>
      <w:r w:rsidRPr="000B4C68">
        <w:rPr>
          <w:bCs/>
          <w:sz w:val="28"/>
          <w:szCs w:val="28"/>
          <w:lang w:val="kk-KZ"/>
        </w:rPr>
        <w:t xml:space="preserve"> түрі және  мұның ішінде</w:t>
      </w:r>
      <w:r w:rsidRPr="000B4C68">
        <w:rPr>
          <w:sz w:val="28"/>
          <w:szCs w:val="28"/>
          <w:lang w:val="kk-KZ"/>
        </w:rPr>
        <w:t xml:space="preserve"> хара балдырларының </w:t>
      </w:r>
      <w:r w:rsidRPr="000B4C68">
        <w:rPr>
          <w:bCs/>
          <w:sz w:val="28"/>
          <w:szCs w:val="28"/>
          <w:lang w:val="kk-KZ"/>
        </w:rPr>
        <w:t>жалпы саны 12 түрі және 1 вариациясы анықталды.</w:t>
      </w:r>
      <w:r w:rsidRPr="000B4C68">
        <w:rPr>
          <w:sz w:val="28"/>
          <w:szCs w:val="28"/>
          <w:lang w:val="kk-KZ"/>
        </w:rPr>
        <w:t xml:space="preserve"> </w:t>
      </w:r>
      <w:r w:rsidRPr="000B4C68">
        <w:rPr>
          <w:bCs/>
          <w:sz w:val="28"/>
          <w:szCs w:val="28"/>
          <w:lang w:val="kk-KZ"/>
        </w:rPr>
        <w:t xml:space="preserve">Зерттеу жұмыстың нәтижесінде </w:t>
      </w:r>
      <w:r w:rsidRPr="000B4C68">
        <w:rPr>
          <w:i/>
          <w:sz w:val="28"/>
          <w:szCs w:val="28"/>
          <w:lang w:val="kk-KZ"/>
        </w:rPr>
        <w:t>Chara globata</w:t>
      </w:r>
      <w:r w:rsidRPr="000B4C68">
        <w:rPr>
          <w:sz w:val="28"/>
          <w:szCs w:val="28"/>
          <w:lang w:val="kk-KZ"/>
        </w:rPr>
        <w:t xml:space="preserve"> W.Migula</w:t>
      </w:r>
      <w:r w:rsidRPr="000B4C68">
        <w:rPr>
          <w:b/>
          <w:sz w:val="28"/>
          <w:szCs w:val="28"/>
          <w:lang w:val="kk-KZ"/>
        </w:rPr>
        <w:t xml:space="preserve"> </w:t>
      </w:r>
      <w:r w:rsidRPr="000B4C68">
        <w:rPr>
          <w:sz w:val="28"/>
          <w:szCs w:val="28"/>
          <w:lang w:val="kk-KZ"/>
        </w:rPr>
        <w:t xml:space="preserve">түрі және </w:t>
      </w:r>
      <w:r w:rsidRPr="000B4C68">
        <w:rPr>
          <w:i/>
          <w:sz w:val="28"/>
          <w:szCs w:val="28"/>
          <w:lang w:val="kk-KZ"/>
        </w:rPr>
        <w:t>Chara aspera</w:t>
      </w:r>
      <w:r w:rsidRPr="000B4C68">
        <w:rPr>
          <w:sz w:val="28"/>
          <w:szCs w:val="28"/>
          <w:lang w:val="kk-KZ"/>
        </w:rPr>
        <w:t xml:space="preserve"> var. </w:t>
      </w:r>
      <w:r w:rsidRPr="000B4C68">
        <w:rPr>
          <w:i/>
          <w:sz w:val="28"/>
          <w:szCs w:val="28"/>
          <w:lang w:val="kk-KZ"/>
        </w:rPr>
        <w:t xml:space="preserve">subinermis </w:t>
      </w:r>
      <w:r w:rsidRPr="000B4C68">
        <w:rPr>
          <w:sz w:val="28"/>
          <w:szCs w:val="28"/>
          <w:lang w:val="kk-KZ"/>
        </w:rPr>
        <w:t xml:space="preserve">Kutzing түр аралық вариациясы тұңғыш рет анықталып, Қазақстан альгофлорасына алғаш рет тіркелді. </w:t>
      </w:r>
    </w:p>
    <w:p w14:paraId="6B9947B8" w14:textId="77777777" w:rsidR="000B4C68" w:rsidRPr="000B4C68" w:rsidRDefault="000B4C68" w:rsidP="00E47B11">
      <w:pPr>
        <w:pStyle w:val="a3"/>
        <w:numPr>
          <w:ilvl w:val="0"/>
          <w:numId w:val="40"/>
        </w:numPr>
        <w:tabs>
          <w:tab w:val="clear" w:pos="720"/>
          <w:tab w:val="left" w:pos="851"/>
        </w:tabs>
        <w:spacing w:before="0" w:beforeAutospacing="0" w:after="0" w:afterAutospacing="0"/>
        <w:ind w:left="0" w:firstLine="567"/>
        <w:jc w:val="both"/>
        <w:rPr>
          <w:sz w:val="28"/>
          <w:szCs w:val="28"/>
          <w:lang w:val="kk-KZ"/>
        </w:rPr>
      </w:pPr>
      <w:r w:rsidRPr="000B4C68">
        <w:rPr>
          <w:sz w:val="28"/>
          <w:szCs w:val="28"/>
          <w:lang w:val="kk-KZ"/>
        </w:rPr>
        <w:t xml:space="preserve">Зерттеу нәтижесінде еліміздің Оңтүстік және Оңтүстік – Шығысына жататын 55 су айдындарынан материалдар жиналып, оның ішіндегі 32 су айдындарының альгофлорасының түрлік құрамымен тұңғыш рет салыстырмалы талдамалары жасалынды. Сонымен қатар, зерттеу нысандарындағы анықталған хара балдырларының ішінде </w:t>
      </w:r>
      <w:r w:rsidRPr="000B4C68">
        <w:rPr>
          <w:i/>
          <w:iCs/>
          <w:sz w:val="28"/>
          <w:szCs w:val="28"/>
          <w:lang w:val="kk-KZ"/>
        </w:rPr>
        <w:t xml:space="preserve">Chara vulgaris </w:t>
      </w:r>
      <w:r w:rsidRPr="000B4C68">
        <w:rPr>
          <w:sz w:val="28"/>
          <w:szCs w:val="28"/>
          <w:lang w:val="kk-KZ"/>
        </w:rPr>
        <w:t>және</w:t>
      </w:r>
      <w:r w:rsidRPr="000B4C68">
        <w:rPr>
          <w:i/>
          <w:iCs/>
          <w:sz w:val="28"/>
          <w:szCs w:val="28"/>
          <w:lang w:val="kk-KZ"/>
        </w:rPr>
        <w:t xml:space="preserve"> Ch. contraria </w:t>
      </w:r>
      <w:r w:rsidRPr="000B4C68">
        <w:rPr>
          <w:sz w:val="28"/>
          <w:szCs w:val="28"/>
          <w:lang w:val="kk-KZ"/>
        </w:rPr>
        <w:t xml:space="preserve">түрлері доминанттылық көрсетті, ал </w:t>
      </w:r>
      <w:r w:rsidRPr="000B4C68">
        <w:rPr>
          <w:i/>
          <w:iCs/>
          <w:sz w:val="28"/>
          <w:szCs w:val="28"/>
          <w:lang w:val="kk-KZ"/>
        </w:rPr>
        <w:t xml:space="preserve">Ch. aspera </w:t>
      </w:r>
      <w:r w:rsidRPr="000B4C68">
        <w:rPr>
          <w:sz w:val="28"/>
          <w:szCs w:val="28"/>
          <w:lang w:val="kk-KZ"/>
        </w:rPr>
        <w:t xml:space="preserve">var. </w:t>
      </w:r>
      <w:r w:rsidRPr="000B4C68">
        <w:rPr>
          <w:i/>
          <w:iCs/>
          <w:sz w:val="28"/>
          <w:szCs w:val="28"/>
          <w:lang w:val="kk-KZ"/>
        </w:rPr>
        <w:t>subinermis</w:t>
      </w:r>
      <w:r w:rsidRPr="000B4C68">
        <w:rPr>
          <w:sz w:val="28"/>
          <w:szCs w:val="28"/>
          <w:lang w:val="kk-KZ"/>
        </w:rPr>
        <w:t xml:space="preserve">, </w:t>
      </w:r>
      <w:r w:rsidRPr="000B4C68">
        <w:rPr>
          <w:i/>
          <w:iCs/>
          <w:sz w:val="28"/>
          <w:szCs w:val="28"/>
          <w:lang w:val="kk-KZ"/>
        </w:rPr>
        <w:t xml:space="preserve">Cһ. kirghisorum </w:t>
      </w:r>
      <w:r w:rsidRPr="000B4C68">
        <w:rPr>
          <w:sz w:val="28"/>
          <w:szCs w:val="28"/>
          <w:lang w:val="kk-KZ"/>
        </w:rPr>
        <w:t xml:space="preserve">және </w:t>
      </w:r>
      <w:r w:rsidRPr="000B4C68">
        <w:rPr>
          <w:i/>
          <w:iCs/>
          <w:sz w:val="28"/>
          <w:szCs w:val="28"/>
          <w:lang w:val="kk-KZ"/>
        </w:rPr>
        <w:t xml:space="preserve">Cһ. tomentosa, Ch. canescens, Nitella hyalina </w:t>
      </w:r>
      <w:r w:rsidRPr="000B4C68">
        <w:rPr>
          <w:sz w:val="28"/>
          <w:szCs w:val="28"/>
          <w:lang w:val="kk-KZ"/>
        </w:rPr>
        <w:t>балдырлар түрлерінің доминанттылығы төмен екендігі анықталды, ал IUCN санаттары бойынша жойылып кету қаупі төнген бір түр (</w:t>
      </w:r>
      <w:r w:rsidRPr="000B4C68">
        <w:rPr>
          <w:i/>
          <w:sz w:val="28"/>
          <w:szCs w:val="28"/>
          <w:lang w:val="kk-KZ"/>
        </w:rPr>
        <w:t>C. kirghisorum</w:t>
      </w:r>
      <w:r w:rsidRPr="000B4C68">
        <w:rPr>
          <w:sz w:val="28"/>
          <w:szCs w:val="28"/>
          <w:lang w:val="kk-KZ"/>
        </w:rPr>
        <w:t>), жоғалып кету қауіптілігі әлсіз бес түрі (</w:t>
      </w:r>
      <w:r w:rsidRPr="000B4C68">
        <w:rPr>
          <w:bCs/>
          <w:i/>
          <w:iCs/>
          <w:sz w:val="28"/>
          <w:szCs w:val="28"/>
          <w:lang w:val="kk-KZ"/>
        </w:rPr>
        <w:t xml:space="preserve">Chara aspera </w:t>
      </w:r>
      <w:r w:rsidRPr="00D02D99">
        <w:rPr>
          <w:bCs/>
          <w:sz w:val="28"/>
          <w:szCs w:val="28"/>
          <w:lang w:val="kk-KZ"/>
        </w:rPr>
        <w:t>var.</w:t>
      </w:r>
      <w:r w:rsidRPr="000B4C68">
        <w:rPr>
          <w:bCs/>
          <w:i/>
          <w:iCs/>
          <w:sz w:val="28"/>
          <w:szCs w:val="28"/>
          <w:lang w:val="kk-KZ"/>
        </w:rPr>
        <w:t xml:space="preserve"> aspera</w:t>
      </w:r>
      <w:r w:rsidRPr="000B4C68">
        <w:rPr>
          <w:sz w:val="28"/>
          <w:szCs w:val="28"/>
          <w:lang w:val="kk-KZ"/>
        </w:rPr>
        <w:t xml:space="preserve">, </w:t>
      </w:r>
      <w:r w:rsidRPr="000B4C68">
        <w:rPr>
          <w:bCs/>
          <w:i/>
          <w:iCs/>
          <w:sz w:val="28"/>
          <w:szCs w:val="28"/>
          <w:lang w:val="kk-KZ"/>
        </w:rPr>
        <w:t>Chara dominii), Chara globata</w:t>
      </w:r>
      <w:r w:rsidRPr="000B4C68">
        <w:rPr>
          <w:sz w:val="28"/>
          <w:szCs w:val="28"/>
          <w:lang w:val="kk-KZ"/>
        </w:rPr>
        <w:t xml:space="preserve">, </w:t>
      </w:r>
      <w:r w:rsidRPr="000B4C68">
        <w:rPr>
          <w:bCs/>
          <w:i/>
          <w:iCs/>
          <w:sz w:val="28"/>
          <w:szCs w:val="28"/>
          <w:lang w:val="kk-KZ"/>
        </w:rPr>
        <w:t>Nitella hyalina, Nitellopsis obtusa)</w:t>
      </w:r>
      <w:r w:rsidRPr="000B4C68">
        <w:rPr>
          <w:sz w:val="28"/>
          <w:szCs w:val="28"/>
          <w:lang w:val="kk-KZ"/>
        </w:rPr>
        <w:t xml:space="preserve"> және қалған түрлер үшін алаңдаушылық жоқ деп сипатталды.</w:t>
      </w:r>
    </w:p>
    <w:p w14:paraId="72614504" w14:textId="77777777" w:rsidR="000B4C68" w:rsidRPr="000B4C68" w:rsidRDefault="000B4C68" w:rsidP="00E47B11">
      <w:pPr>
        <w:pStyle w:val="a3"/>
        <w:numPr>
          <w:ilvl w:val="0"/>
          <w:numId w:val="40"/>
        </w:numPr>
        <w:tabs>
          <w:tab w:val="clear" w:pos="720"/>
          <w:tab w:val="left" w:pos="851"/>
        </w:tabs>
        <w:spacing w:before="0" w:beforeAutospacing="0" w:after="0" w:afterAutospacing="0"/>
        <w:ind w:left="0" w:firstLine="567"/>
        <w:jc w:val="both"/>
        <w:rPr>
          <w:sz w:val="28"/>
          <w:szCs w:val="28"/>
          <w:lang w:val="kk-KZ"/>
        </w:rPr>
      </w:pPr>
      <w:r w:rsidRPr="000B4C68">
        <w:rPr>
          <w:sz w:val="28"/>
          <w:szCs w:val="28"/>
          <w:lang w:val="kk-KZ"/>
        </w:rPr>
        <w:t>Ілеспе микро балдырлардың құрамын зерттеу нәтижелері бойынша протондардың жоғары концентрациясы (рН) бар Оңтүстік және Оңтүстік-Шығыс Қазақстан су айдындарындағы хара балдырларының тіршілік ету ортасы үшін қолайлы екендігі анықталды, ал теңіз деңгейінің биіктігі төмендеген сайын тіршілік ету ортасы мен хара балдырлар түрлерінің саны азаятыны белгілі болды.</w:t>
      </w:r>
    </w:p>
    <w:p w14:paraId="18A1AF4E" w14:textId="77777777" w:rsidR="000B4C68" w:rsidRPr="000B4C68" w:rsidRDefault="000B4C68" w:rsidP="00E47B11">
      <w:pPr>
        <w:pStyle w:val="a3"/>
        <w:numPr>
          <w:ilvl w:val="0"/>
          <w:numId w:val="40"/>
        </w:numPr>
        <w:tabs>
          <w:tab w:val="clear" w:pos="720"/>
          <w:tab w:val="left" w:pos="851"/>
        </w:tabs>
        <w:spacing w:before="0" w:beforeAutospacing="0" w:after="0" w:afterAutospacing="0"/>
        <w:ind w:left="0" w:firstLine="567"/>
        <w:jc w:val="both"/>
        <w:rPr>
          <w:sz w:val="28"/>
          <w:szCs w:val="28"/>
          <w:lang w:val="kk-KZ"/>
        </w:rPr>
      </w:pPr>
      <w:bookmarkStart w:id="1" w:name="_Hlk136946661"/>
      <w:r w:rsidRPr="000B4C68">
        <w:rPr>
          <w:sz w:val="28"/>
          <w:szCs w:val="28"/>
          <w:lang w:val="kk-KZ"/>
        </w:rPr>
        <w:t xml:space="preserve">Қазақстан мен Шығыс Жерорта теңізінің шөлді және шөлейт аймақтарының  зерттелген нысандарынан жиналған хара балдырларының ДНҚ молекуласы бөліп алынып, секвенирлеу жұмыстары жүргізілді және филогенетикалық салыстырмалы талдау нәтижесінде NCBI деректер қорындағы мәліметтер бойынша </w:t>
      </w:r>
      <w:r w:rsidRPr="000B4C68">
        <w:rPr>
          <w:i/>
          <w:iCs/>
          <w:sz w:val="28"/>
          <w:szCs w:val="28"/>
          <w:lang w:val="kk-KZ"/>
        </w:rPr>
        <w:t>Ch. vulgaris</w:t>
      </w:r>
      <w:r w:rsidRPr="000B4C68">
        <w:rPr>
          <w:sz w:val="28"/>
          <w:szCs w:val="28"/>
          <w:lang w:val="kk-KZ"/>
        </w:rPr>
        <w:t xml:space="preserve">, </w:t>
      </w:r>
      <w:r w:rsidRPr="000B4C68">
        <w:rPr>
          <w:i/>
          <w:iCs/>
          <w:sz w:val="28"/>
          <w:szCs w:val="28"/>
          <w:lang w:val="kk-KZ"/>
        </w:rPr>
        <w:t>Ch. contraria</w:t>
      </w:r>
      <w:r w:rsidRPr="000B4C68">
        <w:rPr>
          <w:sz w:val="28"/>
          <w:szCs w:val="28"/>
          <w:lang w:val="kk-KZ"/>
        </w:rPr>
        <w:t xml:space="preserve"> және </w:t>
      </w:r>
      <w:r w:rsidRPr="000B4C68">
        <w:rPr>
          <w:i/>
          <w:iCs/>
          <w:sz w:val="28"/>
          <w:szCs w:val="28"/>
          <w:lang w:val="kk-KZ"/>
        </w:rPr>
        <w:t xml:space="preserve">Ch. </w:t>
      </w:r>
      <w:r w:rsidRPr="000B4C68">
        <w:rPr>
          <w:i/>
          <w:iCs/>
          <w:sz w:val="28"/>
          <w:szCs w:val="28"/>
          <w:lang w:val="kk-KZ"/>
        </w:rPr>
        <w:lastRenderedPageBreak/>
        <w:t>gymnophylla</w:t>
      </w:r>
      <w:r w:rsidRPr="000B4C68">
        <w:rPr>
          <w:sz w:val="28"/>
          <w:szCs w:val="28"/>
          <w:lang w:val="kk-KZ"/>
        </w:rPr>
        <w:t xml:space="preserve"> балдырларының matK гені нуклеотидтер тізбегінің жоғары ұқсастығы анықталды, бұл біздің Қазақстандағы хара балдырлар түрлерінің анықтамасын растады.</w:t>
      </w:r>
    </w:p>
    <w:p w14:paraId="0DCEF8C3" w14:textId="77777777" w:rsidR="000B4C68" w:rsidRDefault="000B4C68" w:rsidP="00E47B11">
      <w:pPr>
        <w:pStyle w:val="a3"/>
        <w:numPr>
          <w:ilvl w:val="0"/>
          <w:numId w:val="40"/>
        </w:numPr>
        <w:tabs>
          <w:tab w:val="clear" w:pos="720"/>
          <w:tab w:val="left" w:pos="851"/>
        </w:tabs>
        <w:spacing w:before="0" w:beforeAutospacing="0" w:after="0" w:afterAutospacing="0"/>
        <w:ind w:left="0" w:firstLine="567"/>
        <w:jc w:val="both"/>
        <w:rPr>
          <w:sz w:val="28"/>
          <w:szCs w:val="28"/>
          <w:lang w:val="kk-KZ"/>
        </w:rPr>
      </w:pPr>
      <w:r w:rsidRPr="000B4C68">
        <w:rPr>
          <w:sz w:val="28"/>
          <w:szCs w:val="28"/>
          <w:lang w:val="kk-KZ"/>
        </w:rPr>
        <w:t xml:space="preserve">Қапшағай суқоймасынан жиналған </w:t>
      </w:r>
      <w:r w:rsidRPr="000B4C68">
        <w:rPr>
          <w:i/>
          <w:sz w:val="28"/>
          <w:szCs w:val="28"/>
          <w:lang w:val="kk-KZ"/>
        </w:rPr>
        <w:t>С. dominii</w:t>
      </w:r>
      <w:r w:rsidRPr="000B4C68">
        <w:rPr>
          <w:sz w:val="28"/>
          <w:szCs w:val="28"/>
          <w:lang w:val="kk-KZ"/>
        </w:rPr>
        <w:t xml:space="preserve"> балдырының 3% және 6% экстрактілері тыңайтқыш ретінде бидай </w:t>
      </w:r>
      <w:r w:rsidRPr="000B4C68">
        <w:rPr>
          <w:iCs/>
          <w:sz w:val="28"/>
          <w:szCs w:val="28"/>
          <w:lang w:val="kk-KZ"/>
        </w:rPr>
        <w:t>(</w:t>
      </w:r>
      <w:r w:rsidRPr="000B4C68">
        <w:rPr>
          <w:i/>
          <w:iCs/>
          <w:sz w:val="28"/>
          <w:szCs w:val="28"/>
          <w:lang w:val="kk-KZ"/>
        </w:rPr>
        <w:t>Triticum</w:t>
      </w:r>
      <w:r w:rsidRPr="000B4C68">
        <w:rPr>
          <w:iCs/>
          <w:sz w:val="28"/>
          <w:szCs w:val="28"/>
          <w:lang w:val="kk-KZ"/>
        </w:rPr>
        <w:t xml:space="preserve"> L.) </w:t>
      </w:r>
      <w:r w:rsidRPr="000B4C68">
        <w:rPr>
          <w:sz w:val="28"/>
          <w:szCs w:val="28"/>
          <w:lang w:val="kk-KZ"/>
        </w:rPr>
        <w:t>мен шалғам (</w:t>
      </w:r>
      <w:r w:rsidRPr="000B4C68">
        <w:rPr>
          <w:i/>
          <w:sz w:val="28"/>
          <w:szCs w:val="28"/>
          <w:lang w:val="kk-KZ"/>
        </w:rPr>
        <w:t>Champion Raphanus sativus</w:t>
      </w:r>
      <w:r w:rsidRPr="000B4C68">
        <w:rPr>
          <w:sz w:val="28"/>
          <w:szCs w:val="28"/>
          <w:lang w:val="kk-KZ"/>
        </w:rPr>
        <w:t xml:space="preserve"> L.) өсімдігіне қолданылды. Нәтижесінде топыраққа 3% балдыр экстрактісі қосылған шалғам өсімдігінің өсу жылдамдығы басым болды. Ал бидай өсімдігі бойынша зерттеу нәтижеміз 6% балдыр экстрактісі қосылған тапырақта өскен бидайдың өсу жылдамдығы басым болды. Хара балдырларын тыңайтқыш ретінде топыраққа қосу өсімдіктің өсіп дамуына тиімділік көрсетті.</w:t>
      </w:r>
    </w:p>
    <w:bookmarkEnd w:id="0"/>
    <w:bookmarkEnd w:id="1"/>
    <w:p w14:paraId="61E2A758" w14:textId="77777777" w:rsidR="000B4C68" w:rsidRDefault="000B4C68" w:rsidP="00F25A45">
      <w:pPr>
        <w:pStyle w:val="a3"/>
        <w:spacing w:before="0" w:beforeAutospacing="0" w:after="0" w:afterAutospacing="0"/>
        <w:ind w:firstLine="567"/>
        <w:jc w:val="both"/>
        <w:rPr>
          <w:sz w:val="28"/>
          <w:szCs w:val="28"/>
          <w:lang w:val="kk-KZ"/>
        </w:rPr>
      </w:pPr>
      <w:r w:rsidRPr="000B4C68">
        <w:rPr>
          <w:b/>
          <w:sz w:val="28"/>
          <w:szCs w:val="28"/>
          <w:lang w:val="kk-KZ"/>
        </w:rPr>
        <w:t xml:space="preserve">Автордың жұмыстағы жеке үлесі. </w:t>
      </w:r>
      <w:r w:rsidRPr="000B4C68">
        <w:rPr>
          <w:sz w:val="28"/>
          <w:szCs w:val="28"/>
          <w:lang w:val="kk-KZ"/>
        </w:rPr>
        <w:t>Диссертациялық жұмыстың авторы зерттеу нысанын және концепциясын таңдауда, жұмыстың мақсатын анықтап, зерттеудің міндетін қоюда, тәжірибелердің орындалуын жоспарлауда, алынған мәліметтерді жинақтау және өңдеп-талдауға толық өз үлесін қосты.</w:t>
      </w:r>
    </w:p>
    <w:p w14:paraId="4F3AB2EF" w14:textId="77777777" w:rsidR="000B4C68" w:rsidRDefault="000B4C68" w:rsidP="00F25A45">
      <w:pPr>
        <w:pStyle w:val="a3"/>
        <w:spacing w:before="0" w:beforeAutospacing="0" w:after="0" w:afterAutospacing="0"/>
        <w:ind w:firstLine="567"/>
        <w:jc w:val="both"/>
        <w:rPr>
          <w:sz w:val="28"/>
          <w:szCs w:val="28"/>
          <w:lang w:val="kk-KZ"/>
        </w:rPr>
      </w:pPr>
      <w:r w:rsidRPr="000B4C68">
        <w:rPr>
          <w:b/>
          <w:bCs/>
          <w:sz w:val="28"/>
          <w:szCs w:val="28"/>
          <w:lang w:val="kk-KZ"/>
        </w:rPr>
        <w:t>Жұмыстың ғылыми зерттеу бағдарламасымен байланыстылығы.</w:t>
      </w:r>
      <w:r w:rsidRPr="000B4C68">
        <w:rPr>
          <w:sz w:val="28"/>
          <w:szCs w:val="28"/>
          <w:lang w:val="kk-KZ"/>
        </w:rPr>
        <w:t xml:space="preserve"> Диссертациялық жұмыс диссертанттың жеке орындаған жұмысы болып саналады және</w:t>
      </w:r>
      <w:r w:rsidRPr="000B4C68">
        <w:rPr>
          <w:b/>
          <w:sz w:val="28"/>
          <w:szCs w:val="28"/>
          <w:lang w:val="kk-KZ"/>
        </w:rPr>
        <w:t xml:space="preserve"> </w:t>
      </w:r>
      <w:r w:rsidRPr="000B4C68">
        <w:rPr>
          <w:sz w:val="28"/>
          <w:szCs w:val="28"/>
          <w:lang w:val="kk-KZ"/>
        </w:rPr>
        <w:t>BR05236546 «Ресурс әлеуетін тиімді басқарудағы ғылыми негіз ретінде Алматы облысының флорасы мен өсімдік ресурстарының қазіргі экологиялық күйін кадастрлық бағалау» (2021-2023 жж.) бағдарламасы аясында қаржыландырылды.</w:t>
      </w:r>
      <w:r w:rsidRPr="000B4C68">
        <w:rPr>
          <w:b/>
          <w:sz w:val="28"/>
          <w:szCs w:val="28"/>
          <w:lang w:val="kk-KZ"/>
        </w:rPr>
        <w:t xml:space="preserve"> </w:t>
      </w:r>
      <w:r w:rsidRPr="000B4C68">
        <w:rPr>
          <w:sz w:val="28"/>
          <w:szCs w:val="28"/>
          <w:lang w:val="kk-KZ"/>
        </w:rPr>
        <w:t xml:space="preserve">Ғылыми жұмыстың орындалуы </w:t>
      </w:r>
      <w:bookmarkStart w:id="2" w:name="_Hlk127352560"/>
      <w:r w:rsidRPr="000B4C68">
        <w:rPr>
          <w:sz w:val="28"/>
          <w:szCs w:val="28"/>
          <w:lang w:val="kk-KZ"/>
        </w:rPr>
        <w:t>Ботаника және фитоинтродукция институтын</w:t>
      </w:r>
      <w:bookmarkEnd w:id="2"/>
      <w:r w:rsidRPr="000B4C68">
        <w:rPr>
          <w:sz w:val="28"/>
          <w:szCs w:val="28"/>
          <w:lang w:val="kk-KZ"/>
        </w:rPr>
        <w:t>да (Қазақстан) экспедициялық және зертханалық жұмыстар жасалынса, ал әл-Фараби атындағы Қазақ Ұлттық Университетінің ғылыми тағылымдамаға қаржыландыруымен жұмыстың биоиндикациялық, альгофлораның салыстырмалы талдамалары мен молекулалық-генетикалық бөлімі, Эволюция институты Хайфа университетінде (Израиль) орындалды.</w:t>
      </w:r>
    </w:p>
    <w:p w14:paraId="19EF5E1B" w14:textId="77777777" w:rsidR="000B4C68" w:rsidRPr="000B4C68" w:rsidRDefault="000B4C68" w:rsidP="00F25A45">
      <w:pPr>
        <w:pStyle w:val="a3"/>
        <w:spacing w:before="0" w:beforeAutospacing="0" w:after="0" w:afterAutospacing="0"/>
        <w:ind w:firstLine="567"/>
        <w:jc w:val="both"/>
        <w:rPr>
          <w:b/>
          <w:iCs/>
          <w:sz w:val="28"/>
          <w:szCs w:val="28"/>
          <w:lang w:val="kk-KZ"/>
        </w:rPr>
      </w:pPr>
      <w:r w:rsidRPr="000B4C68">
        <w:rPr>
          <w:b/>
          <w:iCs/>
          <w:sz w:val="28"/>
          <w:szCs w:val="28"/>
          <w:lang w:val="kk-KZ"/>
        </w:rPr>
        <w:t xml:space="preserve">Жұмыcтың cыннан өтyі. </w:t>
      </w:r>
      <w:r w:rsidRPr="000B4C68">
        <w:rPr>
          <w:sz w:val="28"/>
          <w:szCs w:val="28"/>
          <w:lang w:val="kk-KZ"/>
        </w:rPr>
        <w:t>Диссертациялық жұмыстың нәтижелері мен негізгі қағидалары көптеген халықаралық ғылыми конференцияларда баяндалды және талқыланды:</w:t>
      </w:r>
    </w:p>
    <w:p w14:paraId="0EF9FF23" w14:textId="77777777" w:rsidR="000B4C68" w:rsidRPr="000B4C68" w:rsidRDefault="000B4C68" w:rsidP="00F25A45">
      <w:pPr>
        <w:pStyle w:val="a3"/>
        <w:spacing w:before="0" w:beforeAutospacing="0" w:after="0" w:afterAutospacing="0"/>
        <w:ind w:firstLine="567"/>
        <w:jc w:val="both"/>
        <w:rPr>
          <w:sz w:val="28"/>
          <w:szCs w:val="28"/>
          <w:lang w:val="kk-KZ"/>
        </w:rPr>
      </w:pPr>
      <w:r w:rsidRPr="000B4C68">
        <w:rPr>
          <w:sz w:val="28"/>
          <w:szCs w:val="28"/>
          <w:lang w:val="kk-KZ"/>
        </w:rPr>
        <w:t>- «Фараби әлемі» студенттермен жас ғалымдардың халықаралық конференциясы (Алматы қ., Қазақстан, 6-9 сәуір 2020);</w:t>
      </w:r>
    </w:p>
    <w:p w14:paraId="27BDA693" w14:textId="77777777" w:rsidR="000B4C68" w:rsidRPr="000B4C68" w:rsidRDefault="000B4C68" w:rsidP="00F25A45">
      <w:pPr>
        <w:pStyle w:val="a3"/>
        <w:spacing w:before="0" w:beforeAutospacing="0" w:after="0" w:afterAutospacing="0"/>
        <w:ind w:firstLine="567"/>
        <w:jc w:val="both"/>
        <w:rPr>
          <w:b/>
          <w:bCs/>
          <w:sz w:val="28"/>
          <w:szCs w:val="28"/>
          <w:lang w:val="kk-KZ"/>
        </w:rPr>
      </w:pPr>
      <w:r w:rsidRPr="000B4C68">
        <w:rPr>
          <w:bCs/>
          <w:sz w:val="28"/>
          <w:szCs w:val="28"/>
          <w:lang w:val="kk-KZ"/>
        </w:rPr>
        <w:t xml:space="preserve">- VІI Халықаралық ғылыми-тәжірибелік конференция </w:t>
      </w:r>
      <w:r w:rsidRPr="000B4C68">
        <w:rPr>
          <w:bCs/>
          <w:iCs/>
          <w:sz w:val="28"/>
          <w:szCs w:val="28"/>
          <w:lang w:val="kk-KZ"/>
        </w:rPr>
        <w:t>«Science аnd Education In The Modern World: Challenges of The XXI Century»</w:t>
      </w:r>
      <w:r w:rsidRPr="000B4C68">
        <w:rPr>
          <w:bCs/>
          <w:sz w:val="28"/>
          <w:szCs w:val="28"/>
          <w:lang w:val="kk-KZ"/>
        </w:rPr>
        <w:t>, Астана (Нұр-Сұлтан), Қазақстан 22 қазан, 2020 ж.</w:t>
      </w:r>
      <w:r w:rsidRPr="000B4C68">
        <w:rPr>
          <w:b/>
          <w:bCs/>
          <w:sz w:val="28"/>
          <w:szCs w:val="28"/>
          <w:lang w:val="kk-KZ"/>
        </w:rPr>
        <w:t xml:space="preserve"> </w:t>
      </w:r>
    </w:p>
    <w:p w14:paraId="31AC2C78" w14:textId="77777777" w:rsidR="000B4C68" w:rsidRPr="000B4C68" w:rsidRDefault="000B4C68" w:rsidP="00F25A45">
      <w:pPr>
        <w:pStyle w:val="a3"/>
        <w:spacing w:before="0" w:beforeAutospacing="0" w:after="0" w:afterAutospacing="0"/>
        <w:ind w:firstLine="567"/>
        <w:jc w:val="both"/>
        <w:rPr>
          <w:sz w:val="28"/>
          <w:szCs w:val="28"/>
          <w:lang w:val="kk-KZ"/>
        </w:rPr>
      </w:pPr>
      <w:r w:rsidRPr="000B4C68">
        <w:rPr>
          <w:sz w:val="28"/>
          <w:szCs w:val="28"/>
          <w:lang w:val="kk-KZ"/>
        </w:rPr>
        <w:t xml:space="preserve">- «Фараби әлемі» студенттермен жас ғалымдардың халықаралық конференциясы (Алматы қ., Қазақстан, </w:t>
      </w:r>
      <w:r w:rsidRPr="000B4C68">
        <w:rPr>
          <w:iCs/>
          <w:sz w:val="28"/>
          <w:szCs w:val="28"/>
          <w:lang w:val="kk-KZ"/>
        </w:rPr>
        <w:t>6-7 сəуір 2021</w:t>
      </w:r>
      <w:r w:rsidRPr="000B4C68">
        <w:rPr>
          <w:sz w:val="28"/>
          <w:szCs w:val="28"/>
          <w:lang w:val="kk-KZ"/>
        </w:rPr>
        <w:t>);</w:t>
      </w:r>
    </w:p>
    <w:p w14:paraId="3532D3FB" w14:textId="77777777" w:rsidR="000B4C68" w:rsidRPr="000B4C68" w:rsidRDefault="000B4C68" w:rsidP="00F25A45">
      <w:pPr>
        <w:pStyle w:val="a3"/>
        <w:spacing w:before="0" w:beforeAutospacing="0" w:after="0" w:afterAutospacing="0"/>
        <w:ind w:firstLine="567"/>
        <w:jc w:val="both"/>
        <w:rPr>
          <w:iCs/>
          <w:sz w:val="28"/>
          <w:szCs w:val="28"/>
          <w:lang w:val="kk-KZ"/>
        </w:rPr>
      </w:pPr>
      <w:r w:rsidRPr="000B4C68">
        <w:rPr>
          <w:sz w:val="28"/>
          <w:szCs w:val="28"/>
          <w:lang w:val="kk-KZ"/>
        </w:rPr>
        <w:t xml:space="preserve">- </w:t>
      </w:r>
      <w:r w:rsidRPr="000B4C68">
        <w:rPr>
          <w:sz w:val="28"/>
          <w:szCs w:val="28"/>
        </w:rPr>
        <w:t>Международной научно-практической конференции «Современные Проблемы Биологии и Биотехнологии</w:t>
      </w:r>
      <w:r w:rsidRPr="000B4C68">
        <w:rPr>
          <w:sz w:val="28"/>
          <w:szCs w:val="28"/>
          <w:lang w:val="kk-KZ"/>
        </w:rPr>
        <w:t>»</w:t>
      </w:r>
      <w:r w:rsidRPr="000B4C68">
        <w:rPr>
          <w:sz w:val="28"/>
          <w:szCs w:val="28"/>
        </w:rPr>
        <w:t xml:space="preserve"> Алматы, </w:t>
      </w:r>
      <w:r w:rsidRPr="000B4C68">
        <w:rPr>
          <w:iCs/>
          <w:sz w:val="28"/>
          <w:szCs w:val="28"/>
        </w:rPr>
        <w:t>Казахстан, 27 мая 2021</w:t>
      </w:r>
      <w:r w:rsidRPr="000B4C68">
        <w:rPr>
          <w:iCs/>
          <w:sz w:val="28"/>
          <w:szCs w:val="28"/>
          <w:lang w:val="kk-KZ"/>
        </w:rPr>
        <w:t xml:space="preserve"> ж.</w:t>
      </w:r>
    </w:p>
    <w:p w14:paraId="79FB1C99" w14:textId="77777777" w:rsidR="000B4C68" w:rsidRPr="000B4C68" w:rsidRDefault="000B4C68" w:rsidP="00F25A45">
      <w:pPr>
        <w:pStyle w:val="a3"/>
        <w:spacing w:before="0" w:beforeAutospacing="0" w:after="0" w:afterAutospacing="0"/>
        <w:ind w:firstLine="567"/>
        <w:jc w:val="both"/>
        <w:rPr>
          <w:sz w:val="28"/>
          <w:szCs w:val="28"/>
          <w:lang w:val="kk-KZ"/>
        </w:rPr>
      </w:pPr>
      <w:r w:rsidRPr="000B4C68">
        <w:rPr>
          <w:sz w:val="28"/>
          <w:szCs w:val="28"/>
          <w:lang w:val="kk-KZ"/>
        </w:rPr>
        <w:t>- «Биоалунтүрлілікті сақтау аспектілері» атты Халықаралық ғылыми-практикалық конференциясы  (Алматы қ., Қазақстан, 2</w:t>
      </w:r>
      <w:r w:rsidRPr="000B4C68">
        <w:rPr>
          <w:iCs/>
          <w:sz w:val="28"/>
          <w:szCs w:val="28"/>
          <w:lang w:val="kk-KZ"/>
        </w:rPr>
        <w:t>6 қараша 2021</w:t>
      </w:r>
      <w:r w:rsidRPr="000B4C68">
        <w:rPr>
          <w:sz w:val="28"/>
          <w:szCs w:val="28"/>
          <w:lang w:val="kk-KZ"/>
        </w:rPr>
        <w:t>);</w:t>
      </w:r>
    </w:p>
    <w:p w14:paraId="3185004F" w14:textId="77777777" w:rsidR="000B4C68" w:rsidRPr="000B4C68" w:rsidRDefault="000B4C68" w:rsidP="00F25A45">
      <w:pPr>
        <w:pStyle w:val="a3"/>
        <w:spacing w:before="0" w:beforeAutospacing="0" w:after="0" w:afterAutospacing="0"/>
        <w:ind w:firstLine="567"/>
        <w:jc w:val="both"/>
        <w:rPr>
          <w:sz w:val="28"/>
          <w:szCs w:val="28"/>
          <w:lang w:val="kk-KZ"/>
        </w:rPr>
      </w:pPr>
      <w:r w:rsidRPr="000B4C68">
        <w:rPr>
          <w:sz w:val="28"/>
          <w:szCs w:val="28"/>
          <w:lang w:val="kk-KZ"/>
        </w:rPr>
        <w:t>26.11.2021.</w:t>
      </w:r>
    </w:p>
    <w:p w14:paraId="5669B1BC" w14:textId="77777777" w:rsidR="000B4C68" w:rsidRPr="000B4C68" w:rsidRDefault="000B4C68" w:rsidP="00F25A45">
      <w:pPr>
        <w:pStyle w:val="a3"/>
        <w:spacing w:before="0" w:beforeAutospacing="0" w:after="0" w:afterAutospacing="0"/>
        <w:ind w:firstLine="567"/>
        <w:jc w:val="both"/>
        <w:rPr>
          <w:sz w:val="28"/>
          <w:szCs w:val="28"/>
          <w:lang w:val="kk-KZ"/>
        </w:rPr>
      </w:pPr>
      <w:r w:rsidRPr="000B4C68">
        <w:rPr>
          <w:sz w:val="28"/>
          <w:szCs w:val="28"/>
          <w:lang w:val="kk-KZ"/>
        </w:rPr>
        <w:lastRenderedPageBreak/>
        <w:t>- «Фараби әлемі» студенттермен жас ғалымдардың халықаралық конференциясы (Алматы қ., Қазақстан, 6-8 сәуір 2022);</w:t>
      </w:r>
    </w:p>
    <w:p w14:paraId="2FD46DBD" w14:textId="77777777" w:rsidR="000B4C68" w:rsidRPr="000B4C68" w:rsidRDefault="000B4C68" w:rsidP="00F25A45">
      <w:pPr>
        <w:pStyle w:val="a3"/>
        <w:spacing w:before="0" w:beforeAutospacing="0" w:after="0" w:afterAutospacing="0"/>
        <w:ind w:firstLine="567"/>
        <w:jc w:val="both"/>
        <w:rPr>
          <w:sz w:val="28"/>
          <w:szCs w:val="28"/>
          <w:lang w:val="kk-KZ"/>
        </w:rPr>
      </w:pPr>
      <w:r w:rsidRPr="000B4C68">
        <w:rPr>
          <w:sz w:val="28"/>
          <w:szCs w:val="28"/>
          <w:lang w:val="kk-KZ"/>
        </w:rPr>
        <w:t>- Ботаника және фитоинтродукция институтының 90 жылдығына арналған Халықаралық ғылыми-практикалық (Алматы, Қазақстан, 7-9 қыркүйек 2022).</w:t>
      </w:r>
    </w:p>
    <w:p w14:paraId="0382A97B" w14:textId="77777777" w:rsidR="000B4C68" w:rsidRPr="000B4C68" w:rsidRDefault="000B4C68" w:rsidP="00F25A45">
      <w:pPr>
        <w:pStyle w:val="a3"/>
        <w:spacing w:before="0" w:beforeAutospacing="0" w:after="0" w:afterAutospacing="0"/>
        <w:ind w:firstLine="567"/>
        <w:jc w:val="both"/>
        <w:rPr>
          <w:sz w:val="28"/>
          <w:szCs w:val="28"/>
        </w:rPr>
      </w:pPr>
      <w:r w:rsidRPr="000B4C68">
        <w:rPr>
          <w:sz w:val="28"/>
          <w:szCs w:val="28"/>
          <w:lang w:val="kk-KZ"/>
        </w:rPr>
        <w:t xml:space="preserve">- </w:t>
      </w:r>
      <w:r w:rsidRPr="000B4C68">
        <w:rPr>
          <w:sz w:val="28"/>
          <w:szCs w:val="28"/>
        </w:rPr>
        <w:t xml:space="preserve">VI </w:t>
      </w:r>
      <w:proofErr w:type="spellStart"/>
      <w:r w:rsidRPr="000B4C68">
        <w:rPr>
          <w:sz w:val="28"/>
          <w:szCs w:val="28"/>
        </w:rPr>
        <w:t>Всероссийск</w:t>
      </w:r>
      <w:proofErr w:type="spellEnd"/>
      <w:r w:rsidRPr="000B4C68">
        <w:rPr>
          <w:sz w:val="28"/>
          <w:szCs w:val="28"/>
          <w:lang w:val="kk-KZ"/>
        </w:rPr>
        <w:t xml:space="preserve">ая </w:t>
      </w:r>
      <w:proofErr w:type="spellStart"/>
      <w:r w:rsidRPr="000B4C68">
        <w:rPr>
          <w:sz w:val="28"/>
          <w:szCs w:val="28"/>
        </w:rPr>
        <w:t>научн</w:t>
      </w:r>
      <w:proofErr w:type="spellEnd"/>
      <w:r w:rsidRPr="000B4C68">
        <w:rPr>
          <w:sz w:val="28"/>
          <w:szCs w:val="28"/>
          <w:lang w:val="kk-KZ"/>
        </w:rPr>
        <w:t>ая</w:t>
      </w:r>
      <w:r w:rsidRPr="000B4C68">
        <w:rPr>
          <w:sz w:val="28"/>
          <w:szCs w:val="28"/>
        </w:rPr>
        <w:t xml:space="preserve"> </w:t>
      </w:r>
      <w:proofErr w:type="spellStart"/>
      <w:r w:rsidRPr="000B4C68">
        <w:rPr>
          <w:sz w:val="28"/>
          <w:szCs w:val="28"/>
        </w:rPr>
        <w:t>конференци</w:t>
      </w:r>
      <w:proofErr w:type="spellEnd"/>
      <w:r w:rsidRPr="000B4C68">
        <w:rPr>
          <w:sz w:val="28"/>
          <w:szCs w:val="28"/>
          <w:lang w:val="kk-KZ"/>
        </w:rPr>
        <w:t>я</w:t>
      </w:r>
      <w:r w:rsidRPr="000B4C68">
        <w:rPr>
          <w:sz w:val="28"/>
          <w:szCs w:val="28"/>
        </w:rPr>
        <w:t xml:space="preserve"> с международным участием и школы молодых ученых (г. Москва, Россия, </w:t>
      </w:r>
      <w:proofErr w:type="gramStart"/>
      <w:r w:rsidRPr="000B4C68">
        <w:rPr>
          <w:sz w:val="28"/>
          <w:szCs w:val="28"/>
        </w:rPr>
        <w:t>12</w:t>
      </w:r>
      <w:r w:rsidRPr="000B4C68">
        <w:rPr>
          <w:sz w:val="28"/>
          <w:szCs w:val="28"/>
          <w:lang w:val="kk-KZ"/>
        </w:rPr>
        <w:t>-</w:t>
      </w:r>
      <w:r w:rsidRPr="000B4C68">
        <w:rPr>
          <w:sz w:val="28"/>
          <w:szCs w:val="28"/>
        </w:rPr>
        <w:t>18</w:t>
      </w:r>
      <w:proofErr w:type="gramEnd"/>
      <w:r w:rsidRPr="000B4C68">
        <w:rPr>
          <w:sz w:val="28"/>
          <w:szCs w:val="28"/>
        </w:rPr>
        <w:t xml:space="preserve"> сентября 2022 г.).</w:t>
      </w:r>
    </w:p>
    <w:p w14:paraId="46AC818A" w14:textId="77777777" w:rsidR="000B4C68" w:rsidRDefault="000B4C68" w:rsidP="00F25A45">
      <w:pPr>
        <w:pStyle w:val="a3"/>
        <w:spacing w:before="0" w:beforeAutospacing="0" w:after="0" w:afterAutospacing="0"/>
        <w:ind w:firstLine="567"/>
        <w:jc w:val="both"/>
        <w:rPr>
          <w:sz w:val="28"/>
          <w:szCs w:val="28"/>
          <w:lang w:val="en-US"/>
        </w:rPr>
      </w:pPr>
      <w:r w:rsidRPr="000B4C68">
        <w:rPr>
          <w:sz w:val="28"/>
          <w:szCs w:val="28"/>
          <w:lang w:val="en-US"/>
        </w:rPr>
        <w:t xml:space="preserve">- The 8th “Aquatic Biodiversity” International Conference, September 20th – </w:t>
      </w:r>
      <w:proofErr w:type="gramStart"/>
      <w:r w:rsidRPr="000B4C68">
        <w:rPr>
          <w:sz w:val="28"/>
          <w:szCs w:val="28"/>
          <w:lang w:val="en-US"/>
        </w:rPr>
        <w:t>22th</w:t>
      </w:r>
      <w:proofErr w:type="gramEnd"/>
      <w:r w:rsidRPr="000B4C68">
        <w:rPr>
          <w:sz w:val="28"/>
          <w:szCs w:val="28"/>
          <w:lang w:val="en-US"/>
        </w:rPr>
        <w:t xml:space="preserve"> 2022, Sibiu, Romania.</w:t>
      </w:r>
    </w:p>
    <w:p w14:paraId="62F26B44" w14:textId="77777777" w:rsidR="000B4C68" w:rsidRDefault="000B4C68" w:rsidP="00F25A45">
      <w:pPr>
        <w:pStyle w:val="a3"/>
        <w:spacing w:before="0" w:beforeAutospacing="0" w:after="0" w:afterAutospacing="0"/>
        <w:ind w:firstLine="567"/>
        <w:jc w:val="both"/>
        <w:rPr>
          <w:sz w:val="28"/>
          <w:szCs w:val="28"/>
          <w:lang w:val="kk-KZ"/>
        </w:rPr>
      </w:pPr>
      <w:r w:rsidRPr="000B4C68">
        <w:rPr>
          <w:b/>
          <w:sz w:val="28"/>
          <w:szCs w:val="28"/>
          <w:lang w:val="kk-KZ"/>
        </w:rPr>
        <w:t xml:space="preserve">Басылымдар. </w:t>
      </w:r>
      <w:r w:rsidRPr="000B4C68">
        <w:rPr>
          <w:sz w:val="28"/>
          <w:szCs w:val="28"/>
          <w:lang w:val="kk-KZ"/>
        </w:rPr>
        <w:t xml:space="preserve">Автордың диссертациялық зерттеу жұмысының </w:t>
      </w:r>
      <w:r w:rsidRPr="000B4C68">
        <w:rPr>
          <w:iCs/>
          <w:sz w:val="28"/>
          <w:szCs w:val="28"/>
          <w:lang w:val="kk-KZ"/>
        </w:rPr>
        <w:t>нәтижелері бойынша</w:t>
      </w:r>
      <w:r w:rsidRPr="000B4C68">
        <w:rPr>
          <w:sz w:val="28"/>
          <w:szCs w:val="28"/>
          <w:lang w:val="kk-KZ"/>
        </w:rPr>
        <w:t>-20 ғылыми мақалалары басылымдарда жарияланған; оның ішінде 2-мақала Web of Science және Scopus мәліметтер базасына енетін Q1, Q2 журналдарда, 1-мақала РИНЦ жүйесіндегі шетелдік журналдарда, 3-мақала Қазақстан Республикасы Ғылым және жоғары білім министрлігінің Ғылым және білім саласындағы сапаны қамтамасыз ету комиеті тізіміндегі отандық ғылыми журналдарда, 15 тезис халықаралық ғылыми конференцияларының материалдар жинағында жарияланған.</w:t>
      </w:r>
    </w:p>
    <w:p w14:paraId="0909EB45" w14:textId="77777777" w:rsidR="000B4C68" w:rsidRPr="000B4C68" w:rsidRDefault="000B4C68" w:rsidP="00F25A45">
      <w:pPr>
        <w:pStyle w:val="a3"/>
        <w:spacing w:before="0" w:beforeAutospacing="0" w:after="0" w:afterAutospacing="0"/>
        <w:ind w:firstLine="567"/>
        <w:jc w:val="both"/>
        <w:rPr>
          <w:b/>
          <w:iCs/>
          <w:sz w:val="28"/>
          <w:szCs w:val="28"/>
          <w:lang w:val="kk-KZ"/>
        </w:rPr>
      </w:pPr>
      <w:r w:rsidRPr="000B4C68">
        <w:rPr>
          <w:b/>
          <w:iCs/>
          <w:sz w:val="28"/>
          <w:szCs w:val="28"/>
          <w:lang w:val="kk-KZ"/>
        </w:rPr>
        <w:t>Диccepтациялық жұмыcтың құpылымы мeн көлeмі</w:t>
      </w:r>
    </w:p>
    <w:p w14:paraId="5C936831" w14:textId="77777777" w:rsidR="000B4C68" w:rsidRPr="000B4C68" w:rsidRDefault="000B4C68" w:rsidP="00F25A45">
      <w:pPr>
        <w:pStyle w:val="a3"/>
        <w:spacing w:before="0" w:beforeAutospacing="0" w:after="0" w:afterAutospacing="0"/>
        <w:ind w:firstLine="567"/>
        <w:jc w:val="both"/>
        <w:rPr>
          <w:sz w:val="28"/>
          <w:szCs w:val="28"/>
          <w:lang w:val="kk-KZ"/>
        </w:rPr>
      </w:pPr>
      <w:r w:rsidRPr="000B4C68">
        <w:rPr>
          <w:sz w:val="28"/>
          <w:szCs w:val="28"/>
          <w:lang w:val="kk-KZ"/>
        </w:rPr>
        <w:t>Диссертациялық жұмыс кіріспеден, отандық және шетелдік әдебиеттерге шолудан, материал және зерттеу әдістерінен, алынған нәтижелер мен оларды талқылаудан, қорытынды және пайдаланылған 270 әдебиет тізімінен және 2 қосымшадан тұрады. Жұмыстың көлемі 124 беттен 5 кесте және 28 суреттен тұрады.</w:t>
      </w:r>
    </w:p>
    <w:p w14:paraId="01C1D35F" w14:textId="77777777" w:rsidR="000B4C68" w:rsidRDefault="000B4C68" w:rsidP="00F25A45">
      <w:pPr>
        <w:pStyle w:val="a3"/>
        <w:spacing w:before="0" w:beforeAutospacing="0" w:after="0" w:afterAutospacing="0"/>
        <w:ind w:firstLine="567"/>
        <w:jc w:val="both"/>
        <w:rPr>
          <w:sz w:val="28"/>
          <w:szCs w:val="28"/>
          <w:lang w:val="kk-KZ"/>
        </w:rPr>
      </w:pPr>
    </w:p>
    <w:p w14:paraId="5920A875" w14:textId="77777777" w:rsidR="000B4C68" w:rsidRDefault="000B4C68" w:rsidP="00F25A45">
      <w:pPr>
        <w:pStyle w:val="a3"/>
        <w:spacing w:before="0" w:beforeAutospacing="0" w:after="0" w:afterAutospacing="0"/>
        <w:jc w:val="both"/>
        <w:rPr>
          <w:sz w:val="28"/>
          <w:szCs w:val="28"/>
          <w:lang w:val="kk-KZ"/>
        </w:rPr>
      </w:pPr>
    </w:p>
    <w:p w14:paraId="4B49F5FA" w14:textId="77777777" w:rsidR="00192472" w:rsidRDefault="00192472" w:rsidP="00F25A45">
      <w:pPr>
        <w:pStyle w:val="a3"/>
        <w:spacing w:before="0" w:beforeAutospacing="0" w:after="0" w:afterAutospacing="0"/>
        <w:jc w:val="both"/>
        <w:rPr>
          <w:sz w:val="28"/>
          <w:szCs w:val="28"/>
          <w:lang w:val="kk-KZ"/>
        </w:rPr>
      </w:pPr>
    </w:p>
    <w:p w14:paraId="760614A6" w14:textId="77777777" w:rsidR="00192472" w:rsidRDefault="00192472" w:rsidP="00F25A45">
      <w:pPr>
        <w:pStyle w:val="a3"/>
        <w:spacing w:before="0" w:beforeAutospacing="0" w:after="0" w:afterAutospacing="0"/>
        <w:jc w:val="both"/>
        <w:rPr>
          <w:sz w:val="28"/>
          <w:szCs w:val="28"/>
          <w:lang w:val="kk-KZ"/>
        </w:rPr>
      </w:pPr>
    </w:p>
    <w:p w14:paraId="2B7B57AA" w14:textId="77777777" w:rsidR="00192472" w:rsidRDefault="00192472" w:rsidP="00F25A45">
      <w:pPr>
        <w:pStyle w:val="a3"/>
        <w:spacing w:before="0" w:beforeAutospacing="0" w:after="0" w:afterAutospacing="0"/>
        <w:jc w:val="both"/>
        <w:rPr>
          <w:sz w:val="28"/>
          <w:szCs w:val="28"/>
          <w:lang w:val="kk-KZ"/>
        </w:rPr>
      </w:pPr>
    </w:p>
    <w:p w14:paraId="41357AA1" w14:textId="77777777" w:rsidR="00192472" w:rsidRDefault="00192472" w:rsidP="00F25A45">
      <w:pPr>
        <w:pStyle w:val="a3"/>
        <w:spacing w:before="0" w:beforeAutospacing="0" w:after="0" w:afterAutospacing="0"/>
        <w:jc w:val="both"/>
        <w:rPr>
          <w:sz w:val="28"/>
          <w:szCs w:val="28"/>
          <w:lang w:val="kk-KZ"/>
        </w:rPr>
      </w:pPr>
    </w:p>
    <w:p w14:paraId="28E3E1FE" w14:textId="77777777" w:rsidR="00192472" w:rsidRDefault="00192472" w:rsidP="00F25A45">
      <w:pPr>
        <w:pStyle w:val="a3"/>
        <w:spacing w:before="0" w:beforeAutospacing="0" w:after="0" w:afterAutospacing="0"/>
        <w:jc w:val="both"/>
        <w:rPr>
          <w:sz w:val="28"/>
          <w:szCs w:val="28"/>
          <w:lang w:val="kk-KZ"/>
        </w:rPr>
      </w:pPr>
    </w:p>
    <w:p w14:paraId="6604EB82" w14:textId="77777777" w:rsidR="000B4C68" w:rsidRDefault="000B4C68" w:rsidP="00F25A45">
      <w:pPr>
        <w:pStyle w:val="a3"/>
        <w:spacing w:before="0" w:beforeAutospacing="0" w:after="0" w:afterAutospacing="0"/>
        <w:jc w:val="both"/>
        <w:rPr>
          <w:sz w:val="28"/>
          <w:szCs w:val="28"/>
          <w:lang w:val="kk-KZ"/>
        </w:rPr>
      </w:pPr>
    </w:p>
    <w:p w14:paraId="2634B1CD" w14:textId="77777777" w:rsidR="00715D99" w:rsidRDefault="00715D99" w:rsidP="00F25A45">
      <w:pPr>
        <w:pStyle w:val="a3"/>
        <w:spacing w:before="0" w:beforeAutospacing="0" w:after="0" w:afterAutospacing="0"/>
        <w:jc w:val="both"/>
        <w:rPr>
          <w:sz w:val="28"/>
          <w:szCs w:val="28"/>
          <w:lang w:val="kk-KZ"/>
        </w:rPr>
      </w:pPr>
    </w:p>
    <w:p w14:paraId="64DEA62A" w14:textId="77777777" w:rsidR="00715D99" w:rsidRDefault="00715D99" w:rsidP="00F25A45">
      <w:pPr>
        <w:pStyle w:val="a3"/>
        <w:spacing w:before="0" w:beforeAutospacing="0" w:after="0" w:afterAutospacing="0"/>
        <w:jc w:val="both"/>
        <w:rPr>
          <w:sz w:val="28"/>
          <w:szCs w:val="28"/>
          <w:lang w:val="kk-KZ"/>
        </w:rPr>
      </w:pPr>
    </w:p>
    <w:p w14:paraId="3B679820" w14:textId="77777777" w:rsidR="00715D99" w:rsidRDefault="00715D99" w:rsidP="00F25A45">
      <w:pPr>
        <w:pStyle w:val="a3"/>
        <w:spacing w:before="0" w:beforeAutospacing="0" w:after="0" w:afterAutospacing="0"/>
        <w:jc w:val="both"/>
        <w:rPr>
          <w:sz w:val="28"/>
          <w:szCs w:val="28"/>
          <w:lang w:val="kk-KZ"/>
        </w:rPr>
      </w:pPr>
    </w:p>
    <w:p w14:paraId="175D26DA" w14:textId="77777777" w:rsidR="00715D99" w:rsidRDefault="00715D99" w:rsidP="00F25A45">
      <w:pPr>
        <w:pStyle w:val="a3"/>
        <w:spacing w:before="0" w:beforeAutospacing="0" w:after="0" w:afterAutospacing="0"/>
        <w:jc w:val="both"/>
        <w:rPr>
          <w:sz w:val="28"/>
          <w:szCs w:val="28"/>
          <w:lang w:val="kk-KZ"/>
        </w:rPr>
      </w:pPr>
    </w:p>
    <w:p w14:paraId="3078751F" w14:textId="77777777" w:rsidR="00715D99" w:rsidRDefault="00715D99" w:rsidP="00F25A45">
      <w:pPr>
        <w:pStyle w:val="a3"/>
        <w:spacing w:before="0" w:beforeAutospacing="0" w:after="0" w:afterAutospacing="0"/>
        <w:jc w:val="both"/>
        <w:rPr>
          <w:sz w:val="28"/>
          <w:szCs w:val="28"/>
          <w:lang w:val="kk-KZ"/>
        </w:rPr>
      </w:pPr>
    </w:p>
    <w:p w14:paraId="4CB16B5D" w14:textId="77777777" w:rsidR="00715D99" w:rsidRDefault="00715D99" w:rsidP="00F25A45">
      <w:pPr>
        <w:pStyle w:val="a3"/>
        <w:spacing w:before="0" w:beforeAutospacing="0" w:after="0" w:afterAutospacing="0"/>
        <w:jc w:val="both"/>
        <w:rPr>
          <w:sz w:val="28"/>
          <w:szCs w:val="28"/>
          <w:lang w:val="kk-KZ"/>
        </w:rPr>
      </w:pPr>
    </w:p>
    <w:p w14:paraId="783AFA30" w14:textId="77777777" w:rsidR="00715D99" w:rsidRDefault="00715D99" w:rsidP="00F25A45">
      <w:pPr>
        <w:pStyle w:val="a3"/>
        <w:spacing w:before="0" w:beforeAutospacing="0" w:after="0" w:afterAutospacing="0"/>
        <w:jc w:val="both"/>
        <w:rPr>
          <w:sz w:val="28"/>
          <w:szCs w:val="28"/>
          <w:lang w:val="kk-KZ"/>
        </w:rPr>
      </w:pPr>
    </w:p>
    <w:p w14:paraId="66038EF2" w14:textId="77777777" w:rsidR="00715D99" w:rsidRDefault="00715D99" w:rsidP="00F25A45">
      <w:pPr>
        <w:pStyle w:val="a3"/>
        <w:spacing w:before="0" w:beforeAutospacing="0" w:after="0" w:afterAutospacing="0"/>
        <w:jc w:val="both"/>
        <w:rPr>
          <w:sz w:val="28"/>
          <w:szCs w:val="28"/>
          <w:lang w:val="kk-KZ"/>
        </w:rPr>
      </w:pPr>
    </w:p>
    <w:p w14:paraId="78492D76" w14:textId="77777777" w:rsidR="00715D99" w:rsidRDefault="00715D99" w:rsidP="00F25A45">
      <w:pPr>
        <w:pStyle w:val="a3"/>
        <w:spacing w:before="0" w:beforeAutospacing="0" w:after="0" w:afterAutospacing="0"/>
        <w:jc w:val="both"/>
        <w:rPr>
          <w:sz w:val="28"/>
          <w:szCs w:val="28"/>
          <w:lang w:val="kk-KZ"/>
        </w:rPr>
      </w:pPr>
    </w:p>
    <w:p w14:paraId="0CB179BD" w14:textId="77777777" w:rsidR="00715D99" w:rsidRDefault="00715D99" w:rsidP="00F25A45">
      <w:pPr>
        <w:pStyle w:val="a3"/>
        <w:spacing w:before="0" w:beforeAutospacing="0" w:after="0" w:afterAutospacing="0"/>
        <w:jc w:val="both"/>
        <w:rPr>
          <w:sz w:val="28"/>
          <w:szCs w:val="28"/>
          <w:lang w:val="kk-KZ"/>
        </w:rPr>
      </w:pPr>
    </w:p>
    <w:p w14:paraId="7E8566AA" w14:textId="315C173E" w:rsidR="00715D99" w:rsidRDefault="00715D99">
      <w:pPr>
        <w:spacing w:after="160" w:line="259" w:lineRule="auto"/>
        <w:rPr>
          <w:sz w:val="28"/>
          <w:szCs w:val="28"/>
          <w:lang w:val="kk-KZ"/>
        </w:rPr>
      </w:pPr>
    </w:p>
    <w:p w14:paraId="1ED8D1B9" w14:textId="77777777" w:rsidR="00715D99" w:rsidRDefault="00715D99">
      <w:pPr>
        <w:spacing w:after="160" w:line="259" w:lineRule="auto"/>
        <w:rPr>
          <w:rFonts w:ascii="Times New Roman" w:hAnsi="Times New Roman" w:cs="Times New Roman"/>
          <w:b/>
          <w:sz w:val="28"/>
          <w:szCs w:val="28"/>
          <w:lang w:val="kk-KZ"/>
        </w:rPr>
      </w:pPr>
    </w:p>
    <w:p w14:paraId="24C24E89" w14:textId="014CE8A3" w:rsidR="0058502C" w:rsidRDefault="0058502C" w:rsidP="00F25A45">
      <w:pPr>
        <w:pStyle w:val="a4"/>
        <w:numPr>
          <w:ilvl w:val="0"/>
          <w:numId w:val="36"/>
        </w:numPr>
        <w:spacing w:after="0" w:line="259" w:lineRule="auto"/>
        <w:ind w:left="0" w:firstLine="567"/>
        <w:rPr>
          <w:rFonts w:ascii="Times New Roman" w:hAnsi="Times New Roman" w:cs="Times New Roman"/>
          <w:b/>
          <w:sz w:val="28"/>
          <w:szCs w:val="28"/>
          <w:lang w:val="kk-KZ"/>
        </w:rPr>
      </w:pPr>
      <w:r w:rsidRPr="00B74FB5">
        <w:rPr>
          <w:rFonts w:ascii="Times New Roman" w:hAnsi="Times New Roman" w:cs="Times New Roman"/>
          <w:b/>
          <w:sz w:val="28"/>
          <w:szCs w:val="28"/>
          <w:lang w:val="kk-KZ"/>
        </w:rPr>
        <w:lastRenderedPageBreak/>
        <w:t xml:space="preserve"> ӘДЕБИЕТТЕРГЕ ШОЛУ</w:t>
      </w:r>
    </w:p>
    <w:p w14:paraId="0E64E905" w14:textId="77777777" w:rsidR="00B74FB5" w:rsidRDefault="00B74FB5" w:rsidP="00F25A45">
      <w:pPr>
        <w:pStyle w:val="a4"/>
        <w:spacing w:after="0" w:line="259" w:lineRule="auto"/>
        <w:ind w:left="0" w:firstLine="567"/>
        <w:rPr>
          <w:rFonts w:ascii="Times New Roman" w:hAnsi="Times New Roman" w:cs="Times New Roman"/>
          <w:b/>
          <w:sz w:val="28"/>
          <w:szCs w:val="28"/>
          <w:lang w:val="kk-KZ"/>
        </w:rPr>
      </w:pPr>
    </w:p>
    <w:p w14:paraId="68F5B9B3" w14:textId="77777777" w:rsidR="0058502C" w:rsidRPr="0082471F" w:rsidRDefault="0058502C" w:rsidP="00F25A45">
      <w:pPr>
        <w:pStyle w:val="a4"/>
        <w:numPr>
          <w:ilvl w:val="1"/>
          <w:numId w:val="3"/>
        </w:numPr>
        <w:spacing w:after="0" w:line="240" w:lineRule="auto"/>
        <w:ind w:left="0" w:firstLine="567"/>
        <w:rPr>
          <w:rFonts w:ascii="Times New Roman" w:hAnsi="Times New Roman" w:cs="Times New Roman"/>
          <w:b/>
          <w:sz w:val="28"/>
          <w:szCs w:val="28"/>
          <w:lang w:val="kk-KZ"/>
        </w:rPr>
      </w:pPr>
      <w:r w:rsidRPr="0082471F">
        <w:rPr>
          <w:rFonts w:ascii="Times New Roman" w:hAnsi="Times New Roman" w:cs="Times New Roman"/>
          <w:b/>
          <w:sz w:val="28"/>
          <w:szCs w:val="28"/>
          <w:lang w:val="kk-KZ"/>
        </w:rPr>
        <w:t>Оңтүстік және Оңтүстік-Шығыс Қазақстанның физика-географиялық сипаттамасы</w:t>
      </w:r>
    </w:p>
    <w:p w14:paraId="35E201DD" w14:textId="4CC94546" w:rsidR="003426EC" w:rsidRPr="0082471F" w:rsidRDefault="009730B2" w:rsidP="00F25A45">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 xml:space="preserve">Қазақстанның Оңтүстік және Оңтүстік-Шығыс аймағы өзен-көлдерге бай аймақ болып табылады. </w:t>
      </w:r>
      <w:r w:rsidR="003426EC" w:rsidRPr="0082471F">
        <w:rPr>
          <w:rFonts w:ascii="Times New Roman" w:hAnsi="Times New Roman" w:cs="Times New Roman"/>
          <w:sz w:val="28"/>
          <w:szCs w:val="28"/>
          <w:lang w:val="kk-KZ"/>
        </w:rPr>
        <w:t>Бұл территориялар аумағына екі үлкен басс</w:t>
      </w:r>
      <w:r w:rsidR="00B63EBE" w:rsidRPr="0082471F">
        <w:rPr>
          <w:rFonts w:ascii="Times New Roman" w:hAnsi="Times New Roman" w:cs="Times New Roman"/>
          <w:sz w:val="28"/>
          <w:szCs w:val="28"/>
          <w:lang w:val="kk-KZ"/>
        </w:rPr>
        <w:t>ейн кіреді, олар:</w:t>
      </w:r>
      <w:r w:rsidR="003426EC" w:rsidRPr="0082471F">
        <w:rPr>
          <w:rFonts w:ascii="Times New Roman" w:hAnsi="Times New Roman" w:cs="Times New Roman"/>
          <w:sz w:val="28"/>
          <w:szCs w:val="28"/>
          <w:lang w:val="kk-KZ"/>
        </w:rPr>
        <w:t xml:space="preserve"> Арал – Сырдарья бассейні және Балқаш - Алакөл бассейні.</w:t>
      </w:r>
      <w:r w:rsidR="004065D9" w:rsidRPr="0082471F">
        <w:rPr>
          <w:rFonts w:ascii="Times New Roman" w:hAnsi="Times New Roman" w:cs="Times New Roman"/>
          <w:sz w:val="28"/>
          <w:szCs w:val="28"/>
          <w:lang w:val="kk-KZ"/>
        </w:rPr>
        <w:t xml:space="preserve"> </w:t>
      </w:r>
      <w:r w:rsidR="003426EC" w:rsidRPr="0082471F">
        <w:rPr>
          <w:rFonts w:ascii="Times New Roman" w:hAnsi="Times New Roman" w:cs="Times New Roman"/>
          <w:sz w:val="28"/>
          <w:szCs w:val="28"/>
          <w:lang w:val="kk-KZ"/>
        </w:rPr>
        <w:t>Арал – Сырдарья бассейніне Сырдарья және Шу өзендері құяды. Сырдарья өзені Оңтүстік Қазақстан аумағы</w:t>
      </w:r>
      <w:r w:rsidR="004065D9" w:rsidRPr="0082471F">
        <w:rPr>
          <w:rFonts w:ascii="Times New Roman" w:hAnsi="Times New Roman" w:cs="Times New Roman"/>
          <w:sz w:val="28"/>
          <w:szCs w:val="28"/>
          <w:lang w:val="kk-KZ"/>
        </w:rPr>
        <w:t>ндағы Түркістан облысында орналасқан</w:t>
      </w:r>
      <w:r w:rsidR="003426EC" w:rsidRPr="0082471F">
        <w:rPr>
          <w:rFonts w:ascii="Times New Roman" w:hAnsi="Times New Roman" w:cs="Times New Roman"/>
          <w:sz w:val="28"/>
          <w:szCs w:val="28"/>
          <w:lang w:val="kk-KZ"/>
        </w:rPr>
        <w:t xml:space="preserve">. </w:t>
      </w:r>
      <w:r w:rsidR="003426EC" w:rsidRPr="0082471F">
        <w:rPr>
          <w:rFonts w:ascii="Times New Roman" w:eastAsia="Times New Roman" w:hAnsi="Times New Roman" w:cs="Times New Roman"/>
          <w:sz w:val="28"/>
          <w:szCs w:val="28"/>
          <w:lang w:val="kk-KZ" w:eastAsia="ru-RU"/>
        </w:rPr>
        <w:t xml:space="preserve">Балқаш – Алакөл бассейніне Іле өзені кіреді. Бұл аталған өзен Оңтүстік-Шығыс Қазақстан аумағындағы Алматы облысының территориясында орналасқан. </w:t>
      </w:r>
    </w:p>
    <w:p w14:paraId="3A6E3C19" w14:textId="77777777" w:rsidR="00283CE3" w:rsidRPr="0082471F" w:rsidRDefault="009730B2" w:rsidP="00F25A45">
      <w:pPr>
        <w:tabs>
          <w:tab w:val="left" w:pos="0"/>
          <w:tab w:val="left" w:pos="567"/>
        </w:tabs>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 xml:space="preserve"> </w:t>
      </w:r>
      <w:r w:rsidR="00283CE3" w:rsidRPr="0082471F">
        <w:rPr>
          <w:rFonts w:ascii="Times New Roman" w:hAnsi="Times New Roman" w:cs="Times New Roman"/>
          <w:sz w:val="28"/>
          <w:szCs w:val="28"/>
          <w:lang w:val="kk-KZ"/>
        </w:rPr>
        <w:t>Хара балдырларына жасалған з</w:t>
      </w:r>
      <w:r w:rsidR="006B1C5C" w:rsidRPr="0082471F">
        <w:rPr>
          <w:rFonts w:ascii="Times New Roman" w:hAnsi="Times New Roman" w:cs="Times New Roman"/>
          <w:sz w:val="28"/>
          <w:szCs w:val="28"/>
          <w:lang w:val="kk-KZ"/>
        </w:rPr>
        <w:t>ерттеу жұмыстары Оңтүстік және О</w:t>
      </w:r>
      <w:r w:rsidR="00283CE3" w:rsidRPr="0082471F">
        <w:rPr>
          <w:rFonts w:ascii="Times New Roman" w:hAnsi="Times New Roman" w:cs="Times New Roman"/>
          <w:sz w:val="28"/>
          <w:szCs w:val="28"/>
          <w:lang w:val="kk-KZ"/>
        </w:rPr>
        <w:t>ңтүстік</w:t>
      </w:r>
      <w:r w:rsidR="006B1C5C" w:rsidRPr="0082471F">
        <w:rPr>
          <w:rFonts w:ascii="Times New Roman" w:hAnsi="Times New Roman" w:cs="Times New Roman"/>
          <w:sz w:val="28"/>
          <w:szCs w:val="28"/>
          <w:lang w:val="kk-KZ"/>
        </w:rPr>
        <w:t>-</w:t>
      </w:r>
      <w:r w:rsidR="00283CE3" w:rsidRPr="0082471F">
        <w:rPr>
          <w:rFonts w:ascii="Times New Roman" w:hAnsi="Times New Roman" w:cs="Times New Roman"/>
          <w:sz w:val="28"/>
          <w:szCs w:val="28"/>
          <w:lang w:val="kk-KZ"/>
        </w:rPr>
        <w:t>шығыс Қазақстанның</w:t>
      </w:r>
      <w:r w:rsidRPr="0082471F">
        <w:rPr>
          <w:rFonts w:ascii="Times New Roman" w:hAnsi="Times New Roman" w:cs="Times New Roman"/>
          <w:sz w:val="28"/>
          <w:szCs w:val="28"/>
          <w:lang w:val="kk-KZ"/>
        </w:rPr>
        <w:t xml:space="preserve"> үш облысына </w:t>
      </w:r>
      <w:r w:rsidR="00283CE3" w:rsidRPr="0082471F">
        <w:rPr>
          <w:rFonts w:ascii="Times New Roman" w:hAnsi="Times New Roman" w:cs="Times New Roman"/>
          <w:sz w:val="28"/>
          <w:szCs w:val="28"/>
          <w:lang w:val="kk-KZ"/>
        </w:rPr>
        <w:t xml:space="preserve">Түркістан, Жамбыл және Алматы облыстарының суқоймаларына жасалды. </w:t>
      </w:r>
    </w:p>
    <w:p w14:paraId="3204697E" w14:textId="45B07988" w:rsidR="00283CE3" w:rsidRPr="0082471F" w:rsidRDefault="00283CE3" w:rsidP="00F25A45">
      <w:pPr>
        <w:tabs>
          <w:tab w:val="left" w:pos="0"/>
          <w:tab w:val="left" w:pos="567"/>
        </w:tabs>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Қазақстанның Ұлттық Энциклопедиясының 7 томындағы мәлі</w:t>
      </w:r>
      <w:r w:rsidR="009730B2" w:rsidRPr="0082471F">
        <w:rPr>
          <w:rFonts w:ascii="Times New Roman" w:hAnsi="Times New Roman" w:cs="Times New Roman"/>
          <w:sz w:val="28"/>
          <w:szCs w:val="28"/>
          <w:lang w:val="kk-KZ"/>
        </w:rPr>
        <w:t>меттер бойынша Түркістан (О.Қ.О</w:t>
      </w:r>
      <w:r w:rsidR="006A694A" w:rsidRPr="0082471F">
        <w:rPr>
          <w:rFonts w:ascii="Times New Roman" w:hAnsi="Times New Roman" w:cs="Times New Roman"/>
          <w:sz w:val="28"/>
          <w:szCs w:val="28"/>
          <w:lang w:val="kk-KZ"/>
        </w:rPr>
        <w:t>.</w:t>
      </w:r>
      <w:r w:rsidR="009730B2" w:rsidRPr="0082471F">
        <w:rPr>
          <w:rFonts w:ascii="Times New Roman" w:hAnsi="Times New Roman" w:cs="Times New Roman"/>
          <w:sz w:val="28"/>
          <w:szCs w:val="28"/>
          <w:lang w:val="kk-KZ"/>
        </w:rPr>
        <w:t xml:space="preserve">) </w:t>
      </w:r>
      <w:r w:rsidRPr="0082471F">
        <w:rPr>
          <w:rFonts w:ascii="Times New Roman" w:hAnsi="Times New Roman" w:cs="Times New Roman"/>
          <w:sz w:val="28"/>
          <w:szCs w:val="28"/>
          <w:lang w:val="kk-KZ"/>
        </w:rPr>
        <w:t>облысының гидрогеографиясы</w:t>
      </w:r>
      <w:r w:rsidR="00BD0E42" w:rsidRPr="0082471F">
        <w:rPr>
          <w:rFonts w:ascii="Times New Roman" w:hAnsi="Times New Roman" w:cs="Times New Roman"/>
          <w:sz w:val="28"/>
          <w:szCs w:val="28"/>
          <w:lang w:val="kk-KZ"/>
        </w:rPr>
        <w:t>на тоқталсақ</w:t>
      </w:r>
      <w:r w:rsidR="009822C1" w:rsidRPr="0082471F">
        <w:rPr>
          <w:rFonts w:ascii="Times New Roman" w:hAnsi="Times New Roman" w:cs="Times New Roman"/>
          <w:sz w:val="28"/>
          <w:szCs w:val="28"/>
          <w:lang w:val="kk-KZ"/>
        </w:rPr>
        <w:t>,</w:t>
      </w:r>
      <w:r w:rsidRPr="0082471F">
        <w:rPr>
          <w:rFonts w:ascii="Times New Roman" w:hAnsi="Times New Roman" w:cs="Times New Roman"/>
          <w:sz w:val="28"/>
          <w:szCs w:val="28"/>
          <w:lang w:val="kk-KZ"/>
        </w:rPr>
        <w:t xml:space="preserve"> </w:t>
      </w:r>
      <w:r w:rsidR="00B63EBE" w:rsidRPr="0082471F">
        <w:rPr>
          <w:rFonts w:ascii="Times New Roman" w:hAnsi="Times New Roman" w:cs="Times New Roman"/>
          <w:sz w:val="28"/>
          <w:szCs w:val="28"/>
          <w:lang w:val="kk-KZ"/>
        </w:rPr>
        <w:t>ө</w:t>
      </w:r>
      <w:r w:rsidRPr="0082471F">
        <w:rPr>
          <w:rFonts w:ascii="Times New Roman" w:hAnsi="Times New Roman" w:cs="Times New Roman"/>
          <w:sz w:val="28"/>
          <w:szCs w:val="28"/>
          <w:lang w:val="kk-KZ"/>
        </w:rPr>
        <w:t>зендері облыс аумағында біркелкі таралмаған. Түркістан облысы жерінің оңтүстігінен солтүстік-батысына қарай Сырдария өзені ағып өтеді. Сырдарияға Арыс (378 км</w:t>
      </w:r>
      <w:r w:rsidR="006A694A" w:rsidRPr="0082471F">
        <w:rPr>
          <w:rFonts w:ascii="Times New Roman" w:hAnsi="Times New Roman" w:cs="Times New Roman"/>
          <w:sz w:val="28"/>
          <w:szCs w:val="28"/>
          <w:lang w:val="kk-KZ"/>
        </w:rPr>
        <w:t>.</w:t>
      </w:r>
      <w:r w:rsidRPr="0082471F">
        <w:rPr>
          <w:rFonts w:ascii="Times New Roman" w:hAnsi="Times New Roman" w:cs="Times New Roman"/>
          <w:sz w:val="28"/>
          <w:szCs w:val="28"/>
          <w:lang w:val="kk-KZ"/>
        </w:rPr>
        <w:t>), Келес (241 км</w:t>
      </w:r>
      <w:r w:rsidR="006A694A" w:rsidRPr="0082471F">
        <w:rPr>
          <w:rFonts w:ascii="Times New Roman" w:hAnsi="Times New Roman" w:cs="Times New Roman"/>
          <w:sz w:val="28"/>
          <w:szCs w:val="28"/>
          <w:lang w:val="kk-KZ"/>
        </w:rPr>
        <w:t>.</w:t>
      </w:r>
      <w:r w:rsidRPr="0082471F">
        <w:rPr>
          <w:rFonts w:ascii="Times New Roman" w:hAnsi="Times New Roman" w:cs="Times New Roman"/>
          <w:sz w:val="28"/>
          <w:szCs w:val="28"/>
          <w:lang w:val="kk-KZ"/>
        </w:rPr>
        <w:t>), Құркелес (98 км</w:t>
      </w:r>
      <w:r w:rsidR="006A694A" w:rsidRPr="0082471F">
        <w:rPr>
          <w:rFonts w:ascii="Times New Roman" w:hAnsi="Times New Roman" w:cs="Times New Roman"/>
          <w:sz w:val="28"/>
          <w:szCs w:val="28"/>
          <w:lang w:val="kk-KZ"/>
        </w:rPr>
        <w:t>.</w:t>
      </w:r>
      <w:r w:rsidRPr="0082471F">
        <w:rPr>
          <w:rFonts w:ascii="Times New Roman" w:hAnsi="Times New Roman" w:cs="Times New Roman"/>
          <w:sz w:val="28"/>
          <w:szCs w:val="28"/>
          <w:lang w:val="kk-KZ"/>
        </w:rPr>
        <w:t>) өзендері құяды. Халқы тығыз орналасқан оңтүстік – шығысында Арыс өзенінің салалары: Бадам, Сайрамсу, Ақсу, Жабағылы, Машат, Дау</w:t>
      </w:r>
      <w:r w:rsidR="003635B8" w:rsidRPr="0082471F">
        <w:rPr>
          <w:rFonts w:ascii="Times New Roman" w:hAnsi="Times New Roman" w:cs="Times New Roman"/>
          <w:sz w:val="28"/>
          <w:szCs w:val="28"/>
          <w:lang w:val="kk-KZ"/>
        </w:rPr>
        <w:t>ыл</w:t>
      </w:r>
      <w:r w:rsidRPr="0082471F">
        <w:rPr>
          <w:rFonts w:ascii="Times New Roman" w:hAnsi="Times New Roman" w:cs="Times New Roman"/>
          <w:sz w:val="28"/>
          <w:szCs w:val="28"/>
          <w:lang w:val="kk-KZ"/>
        </w:rPr>
        <w:t xml:space="preserve">баба, Боралдай өзендерінің шаруашылық маңызы </w:t>
      </w:r>
      <w:r w:rsidR="004065D9" w:rsidRPr="0082471F">
        <w:rPr>
          <w:rFonts w:ascii="Times New Roman" w:hAnsi="Times New Roman" w:cs="Times New Roman"/>
          <w:sz w:val="28"/>
          <w:szCs w:val="28"/>
          <w:lang w:val="kk-KZ"/>
        </w:rPr>
        <w:t xml:space="preserve">өте </w:t>
      </w:r>
      <w:r w:rsidRPr="0082471F">
        <w:rPr>
          <w:rFonts w:ascii="Times New Roman" w:hAnsi="Times New Roman" w:cs="Times New Roman"/>
          <w:sz w:val="28"/>
          <w:szCs w:val="28"/>
          <w:lang w:val="kk-KZ"/>
        </w:rPr>
        <w:t>зор. Қаратау жотасынан басталатын Бөген, Шаян, Арыстанды, Шылбыр, Байылдыр, Көксарай, т.б. өзендер облыс өзендерін сумен қамтамасыз етеді. Шу өзенінің төменгі ағысында суы аз, тек көктемде қар еріген кезде ғана суы молайып, Созақ ауданының шаруашылықтарын суландырады. Шардара (ауданы 400 км</w:t>
      </w:r>
      <w:r w:rsidRPr="0082471F">
        <w:rPr>
          <w:rFonts w:ascii="Times New Roman" w:hAnsi="Times New Roman" w:cs="Times New Roman"/>
          <w:sz w:val="28"/>
          <w:szCs w:val="28"/>
          <w:vertAlign w:val="superscript"/>
          <w:lang w:val="kk-KZ"/>
        </w:rPr>
        <w:t>2</w:t>
      </w:r>
      <w:r w:rsidRPr="0082471F">
        <w:rPr>
          <w:rFonts w:ascii="Times New Roman" w:hAnsi="Times New Roman" w:cs="Times New Roman"/>
          <w:sz w:val="28"/>
          <w:szCs w:val="28"/>
          <w:lang w:val="kk-KZ"/>
        </w:rPr>
        <w:t>, суының көлемі 5200 млн. м</w:t>
      </w:r>
      <w:r w:rsidRPr="0082471F">
        <w:rPr>
          <w:rFonts w:ascii="Times New Roman" w:hAnsi="Times New Roman" w:cs="Times New Roman"/>
          <w:sz w:val="28"/>
          <w:szCs w:val="28"/>
          <w:vertAlign w:val="superscript"/>
          <w:lang w:val="kk-KZ"/>
        </w:rPr>
        <w:t>3</w:t>
      </w:r>
      <w:r w:rsidRPr="0082471F">
        <w:rPr>
          <w:rFonts w:ascii="Times New Roman" w:hAnsi="Times New Roman" w:cs="Times New Roman"/>
          <w:sz w:val="28"/>
          <w:szCs w:val="28"/>
          <w:lang w:val="kk-KZ"/>
        </w:rPr>
        <w:t>), Бөген (суының көлемі 377 млн. м</w:t>
      </w:r>
      <w:r w:rsidRPr="0082471F">
        <w:rPr>
          <w:rFonts w:ascii="Times New Roman" w:hAnsi="Times New Roman" w:cs="Times New Roman"/>
          <w:sz w:val="28"/>
          <w:szCs w:val="28"/>
          <w:vertAlign w:val="superscript"/>
          <w:lang w:val="kk-KZ"/>
        </w:rPr>
        <w:t>3</w:t>
      </w:r>
      <w:r w:rsidRPr="0082471F">
        <w:rPr>
          <w:rFonts w:ascii="Times New Roman" w:hAnsi="Times New Roman" w:cs="Times New Roman"/>
          <w:sz w:val="28"/>
          <w:szCs w:val="28"/>
          <w:lang w:val="kk-KZ"/>
        </w:rPr>
        <w:t>), Бадам (суының көлемі 61,5 млн. м</w:t>
      </w:r>
      <w:r w:rsidRPr="0082471F">
        <w:rPr>
          <w:rFonts w:ascii="Times New Roman" w:hAnsi="Times New Roman" w:cs="Times New Roman"/>
          <w:sz w:val="28"/>
          <w:szCs w:val="28"/>
          <w:vertAlign w:val="superscript"/>
          <w:lang w:val="kk-KZ"/>
        </w:rPr>
        <w:t>3</w:t>
      </w:r>
      <w:r w:rsidRPr="0082471F">
        <w:rPr>
          <w:rFonts w:ascii="Times New Roman" w:hAnsi="Times New Roman" w:cs="Times New Roman"/>
          <w:sz w:val="28"/>
          <w:szCs w:val="28"/>
          <w:lang w:val="kk-KZ"/>
        </w:rPr>
        <w:t>), т.б. бөгендер салынған. Арыс өзенінен Арыс-Түркістан, Өзбекстан жеріндегі Сырдариядан Достық (бұрынғы Киров атындағы канал), Шардара ауданында Қызылқұм магистралды каналдары тартылған. Облыс көлдері негізінен таяз және тұзды, көктемде суға толып, жазда құрғап, сорға айналады. Ірі көлдері: Ақжайқын (48,2 км</w:t>
      </w:r>
      <w:r w:rsidRPr="0082471F">
        <w:rPr>
          <w:rFonts w:ascii="Times New Roman" w:hAnsi="Times New Roman" w:cs="Times New Roman"/>
          <w:sz w:val="28"/>
          <w:szCs w:val="28"/>
          <w:vertAlign w:val="superscript"/>
          <w:lang w:val="kk-KZ"/>
        </w:rPr>
        <w:t>2</w:t>
      </w:r>
      <w:r w:rsidRPr="0082471F">
        <w:rPr>
          <w:rFonts w:ascii="Times New Roman" w:hAnsi="Times New Roman" w:cs="Times New Roman"/>
          <w:sz w:val="28"/>
          <w:szCs w:val="28"/>
          <w:lang w:val="kk-KZ"/>
        </w:rPr>
        <w:t>), Қызылкөл (17,5 км</w:t>
      </w:r>
      <w:r w:rsidR="006A694A" w:rsidRPr="0082471F">
        <w:rPr>
          <w:rFonts w:ascii="Times New Roman" w:hAnsi="Times New Roman" w:cs="Times New Roman"/>
          <w:sz w:val="28"/>
          <w:szCs w:val="28"/>
          <w:lang w:val="kk-KZ"/>
        </w:rPr>
        <w:t>.</w:t>
      </w:r>
      <w:r w:rsidRPr="0082471F">
        <w:rPr>
          <w:rFonts w:ascii="Times New Roman" w:hAnsi="Times New Roman" w:cs="Times New Roman"/>
          <w:sz w:val="28"/>
          <w:szCs w:val="28"/>
          <w:lang w:val="kk-KZ"/>
        </w:rPr>
        <w:t xml:space="preserve">), одан басқа Қалдыкөл, Шүйнеккөл, Тұздықдүме, т.б. ұсақ көлдер бар </w:t>
      </w:r>
      <w:r w:rsidR="00093B48" w:rsidRPr="0082471F">
        <w:rPr>
          <w:rFonts w:ascii="Times New Roman" w:hAnsi="Times New Roman" w:cs="Times New Roman"/>
          <w:sz w:val="28"/>
          <w:szCs w:val="28"/>
          <w:lang w:val="kk-KZ"/>
        </w:rPr>
        <w:t>[1</w:t>
      </w:r>
      <w:r w:rsidRPr="0082471F">
        <w:rPr>
          <w:rFonts w:ascii="Times New Roman" w:hAnsi="Times New Roman" w:cs="Times New Roman"/>
          <w:sz w:val="28"/>
          <w:szCs w:val="28"/>
          <w:lang w:val="kk-KZ"/>
        </w:rPr>
        <w:t>].</w:t>
      </w:r>
    </w:p>
    <w:p w14:paraId="6E4FDB84" w14:textId="431E656E" w:rsidR="00283CE3" w:rsidRPr="0082471F" w:rsidRDefault="00283CE3" w:rsidP="00F25A45">
      <w:pPr>
        <w:tabs>
          <w:tab w:val="left" w:pos="0"/>
          <w:tab w:val="left" w:pos="567"/>
        </w:tabs>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Қазақстанның Ұлттық Энциклопедиясының 3 томындағы мәліметтер бойынша Жамбыл облысы Қазақстанның оңтүстік бөлігінде орналасқан әкімшіліктің аумақтық бөлігі болып келеді. Жамбыл облысының гидрогеографиясына келер болсақ</w:t>
      </w:r>
      <w:r w:rsidR="00A803FD" w:rsidRPr="0082471F">
        <w:rPr>
          <w:rFonts w:ascii="Times New Roman" w:hAnsi="Times New Roman" w:cs="Times New Roman"/>
          <w:sz w:val="28"/>
          <w:szCs w:val="28"/>
          <w:lang w:val="kk-KZ"/>
        </w:rPr>
        <w:t>,</w:t>
      </w:r>
      <w:r w:rsidRPr="0082471F">
        <w:rPr>
          <w:rFonts w:ascii="Times New Roman" w:hAnsi="Times New Roman" w:cs="Times New Roman"/>
          <w:sz w:val="28"/>
          <w:szCs w:val="28"/>
          <w:lang w:val="kk-KZ"/>
        </w:rPr>
        <w:t xml:space="preserve"> </w:t>
      </w:r>
      <w:r w:rsidR="00A803FD" w:rsidRPr="0082471F">
        <w:rPr>
          <w:rFonts w:ascii="Times New Roman" w:hAnsi="Times New Roman" w:cs="Times New Roman"/>
          <w:sz w:val="28"/>
          <w:szCs w:val="28"/>
          <w:lang w:val="kk-KZ"/>
        </w:rPr>
        <w:t>ж</w:t>
      </w:r>
      <w:r w:rsidRPr="0082471F">
        <w:rPr>
          <w:rFonts w:ascii="Times New Roman" w:hAnsi="Times New Roman" w:cs="Times New Roman"/>
          <w:sz w:val="28"/>
          <w:szCs w:val="28"/>
          <w:lang w:val="kk-KZ"/>
        </w:rPr>
        <w:t>ер бетіндегі су ағыны біркелкі таралмаған болып келеді. Өзендердің көпшілігі орталық және оңтүстік бөлігімен ағады. Ең ү</w:t>
      </w:r>
      <w:r w:rsidR="00BD0E42" w:rsidRPr="0082471F">
        <w:rPr>
          <w:rFonts w:ascii="Times New Roman" w:hAnsi="Times New Roman" w:cs="Times New Roman"/>
          <w:sz w:val="28"/>
          <w:szCs w:val="28"/>
          <w:lang w:val="kk-KZ"/>
        </w:rPr>
        <w:t xml:space="preserve">лкен өзенге Шу өзені жатады. Аталған өзен </w:t>
      </w:r>
      <w:r w:rsidRPr="0082471F">
        <w:rPr>
          <w:rFonts w:ascii="Times New Roman" w:hAnsi="Times New Roman" w:cs="Times New Roman"/>
          <w:sz w:val="28"/>
          <w:szCs w:val="28"/>
          <w:lang w:val="kk-KZ"/>
        </w:rPr>
        <w:t xml:space="preserve">Жамбыл облысының шығысынан батысына қарай ағады. Келесі Талас өзені. Өзеннен шыққан су тау бөктеріндегі жазыққа шығады. Сол шыққан су егін суаруға пайдаланылады </w:t>
      </w:r>
      <w:r w:rsidR="00093B48" w:rsidRPr="0082471F">
        <w:rPr>
          <w:rFonts w:ascii="Times New Roman" w:hAnsi="Times New Roman" w:cs="Times New Roman"/>
          <w:sz w:val="28"/>
          <w:szCs w:val="28"/>
          <w:lang w:val="kk-KZ"/>
        </w:rPr>
        <w:t>[2</w:t>
      </w:r>
      <w:r w:rsidRPr="0082471F">
        <w:rPr>
          <w:rFonts w:ascii="Times New Roman" w:hAnsi="Times New Roman" w:cs="Times New Roman"/>
          <w:sz w:val="28"/>
          <w:szCs w:val="28"/>
          <w:lang w:val="kk-KZ"/>
        </w:rPr>
        <w:t xml:space="preserve">]. </w:t>
      </w:r>
      <w:r w:rsidRPr="0082471F">
        <w:rPr>
          <w:rFonts w:ascii="Times New Roman" w:eastAsia="Times New Roman" w:hAnsi="Times New Roman" w:cs="Times New Roman"/>
          <w:sz w:val="28"/>
          <w:szCs w:val="28"/>
          <w:lang w:val="kk-KZ" w:eastAsia="ru-RU"/>
        </w:rPr>
        <w:t>Талас өзенінің жер беті суының мониторингі бойынша, Талас өзені алабына он екі су қойма кіреді, оның он бірінің  сиымдылығы 1 млн, м</w:t>
      </w:r>
      <w:r w:rsidRPr="0082471F">
        <w:rPr>
          <w:rFonts w:ascii="Times New Roman" w:eastAsia="Times New Roman" w:hAnsi="Times New Roman" w:cs="Times New Roman"/>
          <w:sz w:val="28"/>
          <w:szCs w:val="28"/>
          <w:vertAlign w:val="superscript"/>
          <w:lang w:val="kk-KZ" w:eastAsia="ru-RU"/>
        </w:rPr>
        <w:t>3</w:t>
      </w:r>
      <w:r w:rsidR="00A2548A" w:rsidRPr="0082471F">
        <w:rPr>
          <w:rFonts w:ascii="Times New Roman" w:eastAsia="Times New Roman" w:hAnsi="Times New Roman" w:cs="Times New Roman"/>
          <w:sz w:val="28"/>
          <w:szCs w:val="28"/>
          <w:lang w:val="kk-KZ" w:eastAsia="ru-RU"/>
        </w:rPr>
        <w:t>.</w:t>
      </w:r>
      <w:r w:rsidRPr="0082471F">
        <w:rPr>
          <w:rFonts w:ascii="Times New Roman" w:eastAsia="Times New Roman" w:hAnsi="Times New Roman" w:cs="Times New Roman"/>
          <w:sz w:val="28"/>
          <w:szCs w:val="28"/>
          <w:lang w:val="kk-KZ" w:eastAsia="ru-RU"/>
        </w:rPr>
        <w:t xml:space="preserve"> төмен болып келеді. Тоғыз суқойма тікелей бас өзенде орналасқан, </w:t>
      </w:r>
      <w:r w:rsidRPr="0082471F">
        <w:rPr>
          <w:rFonts w:ascii="Times New Roman" w:eastAsia="Times New Roman" w:hAnsi="Times New Roman" w:cs="Times New Roman"/>
          <w:sz w:val="28"/>
          <w:szCs w:val="28"/>
          <w:lang w:val="kk-KZ" w:eastAsia="ru-RU"/>
        </w:rPr>
        <w:lastRenderedPageBreak/>
        <w:t>ал үш су қойма алапта орналасқан. Су қойманың жалпы пайдалы сиымдылығы 14,5 млн. м</w:t>
      </w:r>
      <w:r w:rsidRPr="0082471F">
        <w:rPr>
          <w:rFonts w:ascii="Times New Roman" w:eastAsia="Times New Roman" w:hAnsi="Times New Roman" w:cs="Times New Roman"/>
          <w:sz w:val="28"/>
          <w:szCs w:val="28"/>
          <w:vertAlign w:val="superscript"/>
          <w:lang w:val="kk-KZ" w:eastAsia="ru-RU"/>
        </w:rPr>
        <w:t xml:space="preserve">3 </w:t>
      </w:r>
      <w:r w:rsidR="00093B48" w:rsidRPr="0082471F">
        <w:rPr>
          <w:rFonts w:ascii="Times New Roman" w:eastAsia="Times New Roman" w:hAnsi="Times New Roman" w:cs="Times New Roman"/>
          <w:sz w:val="28"/>
          <w:szCs w:val="28"/>
          <w:lang w:val="kk-KZ" w:eastAsia="ru-RU"/>
        </w:rPr>
        <w:t>[3-5</w:t>
      </w:r>
      <w:r w:rsidRPr="0082471F">
        <w:rPr>
          <w:rFonts w:ascii="Times New Roman" w:eastAsia="Times New Roman" w:hAnsi="Times New Roman" w:cs="Times New Roman"/>
          <w:sz w:val="28"/>
          <w:szCs w:val="28"/>
          <w:lang w:val="kk-KZ" w:eastAsia="ru-RU"/>
        </w:rPr>
        <w:t xml:space="preserve">]. </w:t>
      </w:r>
      <w:r w:rsidRPr="0082471F">
        <w:rPr>
          <w:rFonts w:ascii="Times New Roman" w:hAnsi="Times New Roman" w:cs="Times New Roman"/>
          <w:sz w:val="28"/>
          <w:szCs w:val="28"/>
          <w:lang w:val="kk-KZ"/>
        </w:rPr>
        <w:t>Үшінші орынды иеленіп тұрған өзен Асы өзені. Ол өзеннің суы мол болған жылдары Талас өзеніне қосылады. Жамбыл облысында бірнеше орта және кішігірім өзенд</w:t>
      </w:r>
      <w:r w:rsidR="00B63EBE" w:rsidRPr="0082471F">
        <w:rPr>
          <w:rFonts w:ascii="Times New Roman" w:hAnsi="Times New Roman" w:cs="Times New Roman"/>
          <w:sz w:val="28"/>
          <w:szCs w:val="28"/>
          <w:lang w:val="kk-KZ"/>
        </w:rPr>
        <w:t xml:space="preserve">ер бар. Олар: </w:t>
      </w:r>
      <w:r w:rsidRPr="0082471F">
        <w:rPr>
          <w:rFonts w:ascii="Times New Roman" w:hAnsi="Times New Roman" w:cs="Times New Roman"/>
          <w:sz w:val="28"/>
          <w:szCs w:val="28"/>
          <w:lang w:val="kk-KZ"/>
        </w:rPr>
        <w:t>Шабақты, Бүркітті,</w:t>
      </w:r>
      <w:r w:rsidR="00B63EBE" w:rsidRPr="0082471F">
        <w:rPr>
          <w:rFonts w:ascii="Times New Roman" w:hAnsi="Times New Roman" w:cs="Times New Roman"/>
          <w:sz w:val="28"/>
          <w:szCs w:val="28"/>
          <w:lang w:val="kk-KZ"/>
        </w:rPr>
        <w:t xml:space="preserve"> Ырғайты, Құрағаты т.б. </w:t>
      </w:r>
      <w:r w:rsidRPr="0082471F">
        <w:rPr>
          <w:rFonts w:ascii="Times New Roman" w:hAnsi="Times New Roman" w:cs="Times New Roman"/>
          <w:sz w:val="28"/>
          <w:szCs w:val="28"/>
          <w:lang w:val="kk-KZ"/>
        </w:rPr>
        <w:t xml:space="preserve">Бұл өзендер Қырғыз Алатауы мен Шу-Іле Алатауларының және Қаратаудың беткейлерінен басталады. Өзендер негізі мұздықтармен (Шу, Талас өзендері), қар және </w:t>
      </w:r>
      <w:r w:rsidR="00A803FD" w:rsidRPr="0082471F">
        <w:rPr>
          <w:rFonts w:ascii="Times New Roman" w:hAnsi="Times New Roman" w:cs="Times New Roman"/>
          <w:sz w:val="28"/>
          <w:szCs w:val="28"/>
          <w:lang w:val="kk-KZ"/>
        </w:rPr>
        <w:t xml:space="preserve">жерасты </w:t>
      </w:r>
      <w:r w:rsidRPr="0082471F">
        <w:rPr>
          <w:rFonts w:ascii="Times New Roman" w:hAnsi="Times New Roman" w:cs="Times New Roman"/>
          <w:sz w:val="28"/>
          <w:szCs w:val="28"/>
          <w:lang w:val="kk-KZ"/>
        </w:rPr>
        <w:t>суларымен толысады. Көлдердің көпшілігі жазда тартылып, суы құрғап, сорға айналады. Ірі көлдерге: Ақжар, Ащыкөл, Ақкөл, Билікөл, Үлкен Қамқалы, Кіші Қамқалы, т.б. жатады. Шу өзенінде Тасөткел бөгені, Асы өзенінің бойында Теріс</w:t>
      </w:r>
      <w:r w:rsidR="00A2548A" w:rsidRPr="0082471F">
        <w:rPr>
          <w:rFonts w:ascii="Times New Roman" w:hAnsi="Times New Roman" w:cs="Times New Roman"/>
          <w:sz w:val="28"/>
          <w:szCs w:val="28"/>
          <w:lang w:val="kk-KZ"/>
        </w:rPr>
        <w:t xml:space="preserve"> - А</w:t>
      </w:r>
      <w:r w:rsidRPr="0082471F">
        <w:rPr>
          <w:rFonts w:ascii="Times New Roman" w:hAnsi="Times New Roman" w:cs="Times New Roman"/>
          <w:sz w:val="28"/>
          <w:szCs w:val="28"/>
          <w:lang w:val="kk-KZ"/>
        </w:rPr>
        <w:t xml:space="preserve">щыбұлақ бөгені салынған </w:t>
      </w:r>
      <w:r w:rsidR="00093B48" w:rsidRPr="0082471F">
        <w:rPr>
          <w:rFonts w:ascii="Times New Roman" w:hAnsi="Times New Roman" w:cs="Times New Roman"/>
          <w:sz w:val="28"/>
          <w:szCs w:val="28"/>
          <w:lang w:val="kk-KZ"/>
        </w:rPr>
        <w:t>[2</w:t>
      </w:r>
      <w:r w:rsidRPr="0082471F">
        <w:rPr>
          <w:rFonts w:ascii="Times New Roman" w:hAnsi="Times New Roman" w:cs="Times New Roman"/>
          <w:sz w:val="28"/>
          <w:szCs w:val="28"/>
          <w:lang w:val="kk-KZ"/>
        </w:rPr>
        <w:t xml:space="preserve">]. </w:t>
      </w:r>
      <w:r w:rsidRPr="0082471F">
        <w:rPr>
          <w:rFonts w:ascii="Times New Roman" w:eastAsia="Times New Roman" w:hAnsi="Times New Roman" w:cs="Times New Roman"/>
          <w:sz w:val="28"/>
          <w:szCs w:val="28"/>
          <w:lang w:val="kk-KZ" w:eastAsia="ru-RU"/>
        </w:rPr>
        <w:t>Шу-Талас алабына, гидрографиялық тұрғыдан алғанда 3 үлкен өзен (Шу, Талас және Асы), 242 кіші өзен (соңын ішінде Шу өзенінің алабы бойынша – 158, Талас өзенінің алабы бойынша – 20, Асы өзенінің алабы бойынша – 64), 35 көлдер орналасқан. Сонымен қатар, Шу өзенінде орналасқан Тасөткел су қоймасы, жобалық көлемі – 620 млн.</w:t>
      </w:r>
      <w:r w:rsidR="006B1C5C" w:rsidRPr="0082471F">
        <w:rPr>
          <w:rFonts w:ascii="Times New Roman" w:eastAsia="Times New Roman" w:hAnsi="Times New Roman" w:cs="Times New Roman"/>
          <w:sz w:val="28"/>
          <w:szCs w:val="28"/>
          <w:lang w:val="kk-KZ" w:eastAsia="ru-RU"/>
        </w:rPr>
        <w:t xml:space="preserve"> </w:t>
      </w:r>
      <w:r w:rsidRPr="0082471F">
        <w:rPr>
          <w:rFonts w:ascii="Times New Roman" w:eastAsia="Times New Roman" w:hAnsi="Times New Roman" w:cs="Times New Roman"/>
          <w:sz w:val="28"/>
          <w:szCs w:val="28"/>
          <w:lang w:val="kk-KZ" w:eastAsia="ru-RU"/>
        </w:rPr>
        <w:t>м</w:t>
      </w:r>
      <w:r w:rsidRPr="0082471F">
        <w:rPr>
          <w:rFonts w:ascii="Times New Roman" w:eastAsia="Times New Roman" w:hAnsi="Times New Roman" w:cs="Times New Roman"/>
          <w:sz w:val="28"/>
          <w:szCs w:val="28"/>
          <w:vertAlign w:val="superscript"/>
          <w:lang w:val="kk-KZ" w:eastAsia="ru-RU"/>
        </w:rPr>
        <w:t>3</w:t>
      </w:r>
      <w:r w:rsidRPr="0082471F">
        <w:rPr>
          <w:rFonts w:ascii="Times New Roman" w:eastAsia="Times New Roman" w:hAnsi="Times New Roman" w:cs="Times New Roman"/>
          <w:sz w:val="28"/>
          <w:szCs w:val="28"/>
          <w:lang w:val="kk-KZ" w:eastAsia="ru-RU"/>
        </w:rPr>
        <w:t>, Аса өзенінің негізгі тармақтарының бірі болып саналатын Теріс өзенінде орналасқан Теріс-Ащыбұлақ су қоймасы, көлемі – 158 млн.м</w:t>
      </w:r>
      <w:r w:rsidRPr="0082471F">
        <w:rPr>
          <w:rFonts w:ascii="Times New Roman" w:eastAsia="Times New Roman" w:hAnsi="Times New Roman" w:cs="Times New Roman"/>
          <w:sz w:val="28"/>
          <w:szCs w:val="28"/>
          <w:vertAlign w:val="superscript"/>
          <w:lang w:val="kk-KZ" w:eastAsia="ru-RU"/>
        </w:rPr>
        <w:t>3</w:t>
      </w:r>
      <w:r w:rsidRPr="0082471F">
        <w:rPr>
          <w:rFonts w:ascii="Times New Roman" w:eastAsia="Times New Roman" w:hAnsi="Times New Roman" w:cs="Times New Roman"/>
          <w:sz w:val="28"/>
          <w:szCs w:val="28"/>
          <w:lang w:val="kk-KZ" w:eastAsia="ru-RU"/>
        </w:rPr>
        <w:t> және Асы өзенінің алабы болып саналатын Шабақты өзенінде орналасқан Ынталы су қоймасының көлемі – 30 млн.м</w:t>
      </w:r>
      <w:r w:rsidRPr="0082471F">
        <w:rPr>
          <w:rFonts w:ascii="Times New Roman" w:eastAsia="Times New Roman" w:hAnsi="Times New Roman" w:cs="Times New Roman"/>
          <w:sz w:val="28"/>
          <w:szCs w:val="28"/>
          <w:vertAlign w:val="superscript"/>
          <w:lang w:val="kk-KZ" w:eastAsia="ru-RU"/>
        </w:rPr>
        <w:t>3</w:t>
      </w:r>
      <w:r w:rsidRPr="0082471F">
        <w:rPr>
          <w:rFonts w:ascii="Times New Roman" w:eastAsia="Times New Roman" w:hAnsi="Times New Roman" w:cs="Times New Roman"/>
          <w:sz w:val="28"/>
          <w:szCs w:val="28"/>
          <w:lang w:val="kk-KZ" w:eastAsia="ru-RU"/>
        </w:rPr>
        <w:t>, көлемі 1 ден 10 млн.м</w:t>
      </w:r>
      <w:r w:rsidRPr="0082471F">
        <w:rPr>
          <w:rFonts w:ascii="Times New Roman" w:eastAsia="Times New Roman" w:hAnsi="Times New Roman" w:cs="Times New Roman"/>
          <w:sz w:val="28"/>
          <w:szCs w:val="28"/>
          <w:vertAlign w:val="superscript"/>
          <w:lang w:val="kk-KZ" w:eastAsia="ru-RU"/>
        </w:rPr>
        <w:t>3</w:t>
      </w:r>
      <w:r w:rsidRPr="0082471F">
        <w:rPr>
          <w:rFonts w:ascii="Times New Roman" w:eastAsia="Times New Roman" w:hAnsi="Times New Roman" w:cs="Times New Roman"/>
          <w:sz w:val="28"/>
          <w:szCs w:val="28"/>
          <w:lang w:val="kk-KZ" w:eastAsia="ru-RU"/>
        </w:rPr>
        <w:t> дейін жететін 39 кіші су қойма (қосынды көлемі – 130,6 млн.м</w:t>
      </w:r>
      <w:r w:rsidRPr="0082471F">
        <w:rPr>
          <w:rFonts w:ascii="Times New Roman" w:eastAsia="Times New Roman" w:hAnsi="Times New Roman" w:cs="Times New Roman"/>
          <w:sz w:val="28"/>
          <w:szCs w:val="28"/>
          <w:vertAlign w:val="superscript"/>
          <w:lang w:val="kk-KZ" w:eastAsia="ru-RU"/>
        </w:rPr>
        <w:t>3</w:t>
      </w:r>
      <w:r w:rsidRPr="0082471F">
        <w:rPr>
          <w:rFonts w:ascii="Times New Roman" w:eastAsia="Times New Roman" w:hAnsi="Times New Roman" w:cs="Times New Roman"/>
          <w:sz w:val="28"/>
          <w:szCs w:val="28"/>
          <w:lang w:val="kk-KZ" w:eastAsia="ru-RU"/>
        </w:rPr>
        <w:t>) мен 164 тоғандар (барлық көлемі 72,2 млн.м</w:t>
      </w:r>
      <w:r w:rsidRPr="0082471F">
        <w:rPr>
          <w:rFonts w:ascii="Times New Roman" w:eastAsia="Times New Roman" w:hAnsi="Times New Roman" w:cs="Times New Roman"/>
          <w:sz w:val="28"/>
          <w:szCs w:val="28"/>
          <w:vertAlign w:val="superscript"/>
          <w:lang w:val="kk-KZ" w:eastAsia="ru-RU"/>
        </w:rPr>
        <w:t>3</w:t>
      </w:r>
      <w:r w:rsidRPr="0082471F">
        <w:rPr>
          <w:rFonts w:ascii="Times New Roman" w:eastAsia="Times New Roman" w:hAnsi="Times New Roman" w:cs="Times New Roman"/>
          <w:sz w:val="28"/>
          <w:szCs w:val="28"/>
          <w:lang w:val="kk-KZ" w:eastAsia="ru-RU"/>
        </w:rPr>
        <w:t>) орналасқан. Жамбыл облысының жылдық суммалық ағыны 4106 млн.м</w:t>
      </w:r>
      <w:r w:rsidRPr="0082471F">
        <w:rPr>
          <w:rFonts w:ascii="Times New Roman" w:eastAsia="Times New Roman" w:hAnsi="Times New Roman" w:cs="Times New Roman"/>
          <w:sz w:val="28"/>
          <w:szCs w:val="28"/>
          <w:vertAlign w:val="superscript"/>
          <w:lang w:val="kk-KZ" w:eastAsia="ru-RU"/>
        </w:rPr>
        <w:t>3</w:t>
      </w:r>
      <w:r w:rsidR="00093B48" w:rsidRPr="0082471F">
        <w:rPr>
          <w:rFonts w:ascii="Times New Roman" w:eastAsia="Times New Roman" w:hAnsi="Times New Roman" w:cs="Times New Roman"/>
          <w:sz w:val="28"/>
          <w:szCs w:val="28"/>
          <w:lang w:val="kk-KZ" w:eastAsia="ru-RU"/>
        </w:rPr>
        <w:t> құрайды [3-5</w:t>
      </w:r>
      <w:r w:rsidRPr="0082471F">
        <w:rPr>
          <w:rFonts w:ascii="Times New Roman" w:eastAsia="Times New Roman" w:hAnsi="Times New Roman" w:cs="Times New Roman"/>
          <w:sz w:val="28"/>
          <w:szCs w:val="28"/>
          <w:lang w:val="kk-KZ" w:eastAsia="ru-RU"/>
        </w:rPr>
        <w:t xml:space="preserve">]. </w:t>
      </w:r>
    </w:p>
    <w:p w14:paraId="08A54181" w14:textId="7BACB14B" w:rsidR="00283CE3" w:rsidRPr="0082471F" w:rsidRDefault="00283CE3" w:rsidP="00F25A45">
      <w:pPr>
        <w:tabs>
          <w:tab w:val="left" w:pos="0"/>
          <w:tab w:val="left" w:pos="567"/>
        </w:tabs>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Қазақстанның Ұлттық Энциклопедиясының 1 томындағы мәліметтер бойынша Алматы облысы – Қазақстанның оңтүстік шығыс бөлігіндегі әкімшілік бөлік болып табылады. Алматы облысының гидрогеографиясына тоқталатын болсақ Балқаш-Алакөл су бассейні тұйық алаптарда жатыр. Жердің беткі қабаты ағынды суларға тапшы болып келеді, көп жағдайда қар суымен, мұздық суларымен толысады. Ірі өзендер қатарына: Іле, Қаратал, Ақсу, Шелек, Шарын, Лепсі, Тентек, Жаманты, Ырғайты, Шілікті, Түрген, Есік, Бүйен жатады. Ал ірі көлдер қатарына: Балқаш, Алакөл, Жалаңашкөл, Сасықкөл, Ұялы, Қошқаркөл жатады. Сонымен бірге Іле өзенінің бойында Қапшағай бөгені орнала</w:t>
      </w:r>
      <w:r w:rsidR="00BD0E42" w:rsidRPr="0082471F">
        <w:rPr>
          <w:rFonts w:ascii="Times New Roman" w:hAnsi="Times New Roman" w:cs="Times New Roman"/>
          <w:sz w:val="28"/>
          <w:szCs w:val="28"/>
          <w:lang w:val="kk-KZ"/>
        </w:rPr>
        <w:t>сқан, аталған бөгенге</w:t>
      </w:r>
      <w:r w:rsidRPr="0082471F">
        <w:rPr>
          <w:rFonts w:ascii="Times New Roman" w:hAnsi="Times New Roman" w:cs="Times New Roman"/>
          <w:sz w:val="28"/>
          <w:szCs w:val="28"/>
          <w:lang w:val="kk-KZ"/>
        </w:rPr>
        <w:t xml:space="preserve"> су электр станциясы салынған. Тау бөктерлеріндегі минеральды бұлақ суларын кездестіре аламыз [6]. Қазақстан аум</w:t>
      </w:r>
      <w:r w:rsidR="00BD0E42" w:rsidRPr="0082471F">
        <w:rPr>
          <w:rFonts w:ascii="Times New Roman" w:hAnsi="Times New Roman" w:cs="Times New Roman"/>
          <w:sz w:val="28"/>
          <w:szCs w:val="28"/>
          <w:lang w:val="kk-KZ"/>
        </w:rPr>
        <w:t>ағында көптеген су қоймалары</w:t>
      </w:r>
      <w:r w:rsidRPr="0082471F">
        <w:rPr>
          <w:rFonts w:ascii="Times New Roman" w:hAnsi="Times New Roman" w:cs="Times New Roman"/>
          <w:sz w:val="28"/>
          <w:szCs w:val="28"/>
          <w:lang w:val="kk-KZ"/>
        </w:rPr>
        <w:t>, 48 мыңнан астам көлдер</w:t>
      </w:r>
      <w:r w:rsidR="00BD0E42" w:rsidRPr="0082471F">
        <w:rPr>
          <w:rFonts w:ascii="Times New Roman" w:hAnsi="Times New Roman" w:cs="Times New Roman"/>
          <w:sz w:val="28"/>
          <w:szCs w:val="28"/>
          <w:lang w:val="kk-KZ"/>
        </w:rPr>
        <w:t>і</w:t>
      </w:r>
      <w:r w:rsidRPr="0082471F">
        <w:rPr>
          <w:rFonts w:ascii="Times New Roman" w:hAnsi="Times New Roman" w:cs="Times New Roman"/>
          <w:sz w:val="28"/>
          <w:szCs w:val="28"/>
          <w:lang w:val="kk-KZ"/>
        </w:rPr>
        <w:t xml:space="preserve"> бар. </w:t>
      </w:r>
      <w:r w:rsidR="0033744F" w:rsidRPr="0082471F">
        <w:rPr>
          <w:rFonts w:ascii="Times New Roman" w:hAnsi="Times New Roman" w:cs="Times New Roman"/>
          <w:sz w:val="28"/>
          <w:szCs w:val="28"/>
          <w:lang w:val="kk-KZ"/>
        </w:rPr>
        <w:t>Аталған көлдерге</w:t>
      </w:r>
      <w:r w:rsidRPr="0082471F">
        <w:rPr>
          <w:rFonts w:ascii="Times New Roman" w:hAnsi="Times New Roman" w:cs="Times New Roman"/>
          <w:sz w:val="28"/>
          <w:szCs w:val="28"/>
          <w:lang w:val="kk-KZ"/>
        </w:rPr>
        <w:t xml:space="preserve"> – Арал теңізі, ірі көлдер: Зайсан, Балқаш, Марқакөл, Бурабай, Қорғалжын, Теңіз, мыңдаған шағын көлдер мен тоғандар, сонымен қатар қуатты су артериялары – Ертіс, Іле, Сырдария және Әмуд</w:t>
      </w:r>
      <w:r w:rsidR="0033744F" w:rsidRPr="0082471F">
        <w:rPr>
          <w:rFonts w:ascii="Times New Roman" w:hAnsi="Times New Roman" w:cs="Times New Roman"/>
          <w:sz w:val="28"/>
          <w:szCs w:val="28"/>
          <w:lang w:val="kk-KZ"/>
        </w:rPr>
        <w:t>ария</w:t>
      </w:r>
      <w:r w:rsidR="003635B8" w:rsidRPr="0082471F">
        <w:rPr>
          <w:rFonts w:ascii="Times New Roman" w:hAnsi="Times New Roman" w:cs="Times New Roman"/>
          <w:sz w:val="28"/>
          <w:szCs w:val="28"/>
          <w:lang w:val="kk-KZ"/>
        </w:rPr>
        <w:t>,</w:t>
      </w:r>
      <w:r w:rsidR="0033744F" w:rsidRPr="0082471F">
        <w:rPr>
          <w:rFonts w:ascii="Times New Roman" w:hAnsi="Times New Roman" w:cs="Times New Roman"/>
          <w:sz w:val="28"/>
          <w:szCs w:val="28"/>
          <w:lang w:val="kk-KZ"/>
        </w:rPr>
        <w:t xml:space="preserve"> Жайық өзендері және</w:t>
      </w:r>
      <w:r w:rsidRPr="0082471F">
        <w:rPr>
          <w:rFonts w:ascii="Times New Roman" w:hAnsi="Times New Roman" w:cs="Times New Roman"/>
          <w:sz w:val="28"/>
          <w:szCs w:val="28"/>
          <w:lang w:val="kk-KZ"/>
        </w:rPr>
        <w:t xml:space="preserve"> сансыз салалары</w:t>
      </w:r>
      <w:r w:rsidR="0033744F" w:rsidRPr="0082471F">
        <w:rPr>
          <w:rFonts w:ascii="Times New Roman" w:hAnsi="Times New Roman" w:cs="Times New Roman"/>
          <w:sz w:val="28"/>
          <w:szCs w:val="28"/>
          <w:lang w:val="kk-KZ"/>
        </w:rPr>
        <w:t xml:space="preserve"> жатады</w:t>
      </w:r>
      <w:r w:rsidRPr="0082471F">
        <w:rPr>
          <w:rFonts w:ascii="Times New Roman" w:hAnsi="Times New Roman" w:cs="Times New Roman"/>
          <w:sz w:val="28"/>
          <w:szCs w:val="28"/>
          <w:lang w:val="kk-KZ"/>
        </w:rPr>
        <w:t>. Осы су қоймаларының көпшілігі әлі күнге дейін ал</w:t>
      </w:r>
      <w:r w:rsidR="003635B8" w:rsidRPr="0082471F">
        <w:rPr>
          <w:rFonts w:ascii="Times New Roman" w:hAnsi="Times New Roman" w:cs="Times New Roman"/>
          <w:sz w:val="28"/>
          <w:szCs w:val="28"/>
          <w:lang w:val="kk-KZ"/>
        </w:rPr>
        <w:t>ь</w:t>
      </w:r>
      <w:r w:rsidRPr="0082471F">
        <w:rPr>
          <w:rFonts w:ascii="Times New Roman" w:hAnsi="Times New Roman" w:cs="Times New Roman"/>
          <w:sz w:val="28"/>
          <w:szCs w:val="28"/>
          <w:lang w:val="kk-KZ"/>
        </w:rPr>
        <w:t>гологиялық және гидробиологиялық тұрғыдан мүлдем зерттелмеген</w:t>
      </w:r>
      <w:r w:rsidR="00093B48" w:rsidRPr="0082471F">
        <w:rPr>
          <w:rFonts w:ascii="Times New Roman" w:hAnsi="Times New Roman" w:cs="Times New Roman"/>
          <w:sz w:val="28"/>
          <w:szCs w:val="28"/>
          <w:lang w:val="kk-KZ"/>
        </w:rPr>
        <w:t xml:space="preserve"> [7</w:t>
      </w:r>
      <w:r w:rsidRPr="0082471F">
        <w:rPr>
          <w:rFonts w:ascii="Times New Roman" w:hAnsi="Times New Roman" w:cs="Times New Roman"/>
          <w:sz w:val="28"/>
          <w:szCs w:val="28"/>
          <w:lang w:val="kk-KZ"/>
        </w:rPr>
        <w:t>]. Балқаш көлі – Қазақстандағы ең ірі көлдердің бірі, Балқаш ойпатының солтүстік-батыс бөлігінде орналасқан. Көлдің ұзындығы 595 км</w:t>
      </w:r>
      <w:r w:rsidR="00A2548A" w:rsidRPr="0082471F">
        <w:rPr>
          <w:rFonts w:ascii="Times New Roman" w:hAnsi="Times New Roman" w:cs="Times New Roman"/>
          <w:sz w:val="28"/>
          <w:szCs w:val="28"/>
          <w:lang w:val="kk-KZ"/>
        </w:rPr>
        <w:t>.</w:t>
      </w:r>
      <w:r w:rsidRPr="0082471F">
        <w:rPr>
          <w:rFonts w:ascii="Times New Roman" w:hAnsi="Times New Roman" w:cs="Times New Roman"/>
          <w:sz w:val="28"/>
          <w:szCs w:val="28"/>
          <w:lang w:val="kk-KZ"/>
        </w:rPr>
        <w:t xml:space="preserve">, ең үлкен ені 71 км. Сарысек түбегі көлді Ұзынарал бұғазы арқылы жалғасатын батыс (тұщы) және шығыс (тұзды) бөліктерге бөледі. Балқаш жағалауының әр жерінде оның кеуіп кетуі нәтижесінде пайда болған </w:t>
      </w:r>
      <w:r w:rsidRPr="0082471F">
        <w:rPr>
          <w:rFonts w:ascii="Times New Roman" w:hAnsi="Times New Roman" w:cs="Times New Roman"/>
          <w:sz w:val="28"/>
          <w:szCs w:val="28"/>
          <w:lang w:val="kk-KZ"/>
        </w:rPr>
        <w:lastRenderedPageBreak/>
        <w:t>көптеген ұсақ</w:t>
      </w:r>
      <w:r w:rsidR="00F8430B" w:rsidRPr="0082471F">
        <w:rPr>
          <w:rFonts w:ascii="Times New Roman" w:hAnsi="Times New Roman" w:cs="Times New Roman"/>
          <w:sz w:val="28"/>
          <w:szCs w:val="28"/>
          <w:lang w:val="kk-KZ"/>
        </w:rPr>
        <w:t xml:space="preserve"> көлдер шашыранды орналасқан [8</w:t>
      </w:r>
      <w:r w:rsidRPr="0082471F">
        <w:rPr>
          <w:rFonts w:ascii="Times New Roman" w:hAnsi="Times New Roman" w:cs="Times New Roman"/>
          <w:sz w:val="28"/>
          <w:szCs w:val="28"/>
          <w:lang w:val="kk-KZ"/>
        </w:rPr>
        <w:t>]. Іле өзені – көл бассейнінің негізгі артериясы. Балқаш, Шығыс Тянь-Шань шегінде қалыпта</w:t>
      </w:r>
      <w:r w:rsidR="00F4221D" w:rsidRPr="0082471F">
        <w:rPr>
          <w:rFonts w:ascii="Times New Roman" w:hAnsi="Times New Roman" w:cs="Times New Roman"/>
          <w:sz w:val="28"/>
          <w:szCs w:val="28"/>
          <w:lang w:val="kk-KZ"/>
        </w:rPr>
        <w:t xml:space="preserve">сқан. Іле өзенінің </w:t>
      </w:r>
      <w:r w:rsidRPr="0082471F">
        <w:rPr>
          <w:rFonts w:ascii="Times New Roman" w:hAnsi="Times New Roman" w:cs="Times New Roman"/>
          <w:sz w:val="28"/>
          <w:szCs w:val="28"/>
          <w:lang w:val="kk-KZ"/>
        </w:rPr>
        <w:t>ұзындығы 1384 км</w:t>
      </w:r>
      <w:r w:rsidR="00A2548A" w:rsidRPr="0082471F">
        <w:rPr>
          <w:rFonts w:ascii="Times New Roman" w:hAnsi="Times New Roman" w:cs="Times New Roman"/>
          <w:sz w:val="28"/>
          <w:szCs w:val="28"/>
          <w:lang w:val="kk-KZ"/>
        </w:rPr>
        <w:t>.</w:t>
      </w:r>
      <w:r w:rsidRPr="0082471F">
        <w:rPr>
          <w:rFonts w:ascii="Times New Roman" w:hAnsi="Times New Roman" w:cs="Times New Roman"/>
          <w:sz w:val="28"/>
          <w:szCs w:val="28"/>
          <w:lang w:val="kk-KZ"/>
        </w:rPr>
        <w:t xml:space="preserve"> (Қа</w:t>
      </w:r>
      <w:r w:rsidR="00F4221D" w:rsidRPr="0082471F">
        <w:rPr>
          <w:rFonts w:ascii="Times New Roman" w:hAnsi="Times New Roman" w:cs="Times New Roman"/>
          <w:sz w:val="28"/>
          <w:szCs w:val="28"/>
          <w:lang w:val="kk-KZ"/>
        </w:rPr>
        <w:t>зақстан шегінде 802 км</w:t>
      </w:r>
      <w:r w:rsidR="00A2548A" w:rsidRPr="0082471F">
        <w:rPr>
          <w:rFonts w:ascii="Times New Roman" w:hAnsi="Times New Roman" w:cs="Times New Roman"/>
          <w:sz w:val="28"/>
          <w:szCs w:val="28"/>
          <w:lang w:val="kk-KZ"/>
        </w:rPr>
        <w:t>.</w:t>
      </w:r>
      <w:r w:rsidR="00F4221D" w:rsidRPr="0082471F">
        <w:rPr>
          <w:rFonts w:ascii="Times New Roman" w:hAnsi="Times New Roman" w:cs="Times New Roman"/>
          <w:sz w:val="28"/>
          <w:szCs w:val="28"/>
          <w:lang w:val="kk-KZ"/>
        </w:rPr>
        <w:t>), алабын</w:t>
      </w:r>
      <w:r w:rsidRPr="0082471F">
        <w:rPr>
          <w:rFonts w:ascii="Times New Roman" w:hAnsi="Times New Roman" w:cs="Times New Roman"/>
          <w:sz w:val="28"/>
          <w:szCs w:val="28"/>
          <w:lang w:val="kk-KZ"/>
        </w:rPr>
        <w:t>ың ауданы 154 мың км</w:t>
      </w:r>
      <w:r w:rsidRPr="0082471F">
        <w:rPr>
          <w:rFonts w:ascii="Times New Roman" w:hAnsi="Times New Roman" w:cs="Times New Roman"/>
          <w:sz w:val="28"/>
          <w:szCs w:val="28"/>
          <w:vertAlign w:val="superscript"/>
          <w:lang w:val="kk-KZ"/>
        </w:rPr>
        <w:t>2</w:t>
      </w:r>
      <w:r w:rsidRPr="0082471F">
        <w:rPr>
          <w:rFonts w:ascii="Times New Roman" w:hAnsi="Times New Roman" w:cs="Times New Roman"/>
          <w:sz w:val="28"/>
          <w:szCs w:val="28"/>
          <w:lang w:val="kk-KZ"/>
        </w:rPr>
        <w:t xml:space="preserve"> </w:t>
      </w:r>
      <w:r w:rsidR="00F8430B" w:rsidRPr="0082471F">
        <w:rPr>
          <w:rFonts w:ascii="Times New Roman" w:hAnsi="Times New Roman" w:cs="Times New Roman"/>
          <w:sz w:val="28"/>
          <w:szCs w:val="28"/>
          <w:lang w:val="kk-KZ"/>
        </w:rPr>
        <w:t>жетеді [9</w:t>
      </w:r>
      <w:r w:rsidRPr="0082471F">
        <w:rPr>
          <w:rFonts w:ascii="Times New Roman" w:hAnsi="Times New Roman" w:cs="Times New Roman"/>
          <w:sz w:val="28"/>
          <w:szCs w:val="28"/>
          <w:lang w:val="kk-KZ"/>
        </w:rPr>
        <w:t>]. Іле өзенінің ең ірі салалары – Іле Алатауынан құйылатын Шарын, Шелек, Есік, Талғар, Қаскелең, Кіші және Үлкен Алматы</w:t>
      </w:r>
      <w:r w:rsidR="003635B8" w:rsidRPr="0082471F">
        <w:rPr>
          <w:rFonts w:ascii="Times New Roman" w:hAnsi="Times New Roman" w:cs="Times New Roman"/>
          <w:sz w:val="28"/>
          <w:szCs w:val="28"/>
          <w:lang w:val="kk-KZ"/>
        </w:rPr>
        <w:t xml:space="preserve"> өзендері</w:t>
      </w:r>
      <w:r w:rsidRPr="0082471F">
        <w:rPr>
          <w:rFonts w:ascii="Times New Roman" w:hAnsi="Times New Roman" w:cs="Times New Roman"/>
          <w:sz w:val="28"/>
          <w:szCs w:val="28"/>
          <w:lang w:val="kk-KZ"/>
        </w:rPr>
        <w:t xml:space="preserve">. Балқашқа тағы бірнеше өзен – Қаратал, Ақсу және Лепсі құяды, </w:t>
      </w:r>
      <w:r w:rsidR="00A2548A" w:rsidRPr="0082471F">
        <w:rPr>
          <w:rFonts w:ascii="Times New Roman" w:hAnsi="Times New Roman" w:cs="Times New Roman"/>
          <w:sz w:val="28"/>
          <w:szCs w:val="28"/>
          <w:lang w:val="kk-KZ"/>
        </w:rPr>
        <w:t>б</w:t>
      </w:r>
      <w:r w:rsidR="0033744F" w:rsidRPr="0082471F">
        <w:rPr>
          <w:rFonts w:ascii="Times New Roman" w:hAnsi="Times New Roman" w:cs="Times New Roman"/>
          <w:sz w:val="28"/>
          <w:szCs w:val="28"/>
          <w:lang w:val="kk-KZ"/>
        </w:rPr>
        <w:t>ұл өзендер</w:t>
      </w:r>
      <w:r w:rsidRPr="0082471F">
        <w:rPr>
          <w:rFonts w:ascii="Times New Roman" w:hAnsi="Times New Roman" w:cs="Times New Roman"/>
          <w:sz w:val="28"/>
          <w:szCs w:val="28"/>
          <w:lang w:val="kk-KZ"/>
        </w:rPr>
        <w:t xml:space="preserve"> Жоңғар Алатау</w:t>
      </w:r>
      <w:r w:rsidR="00F8430B" w:rsidRPr="0082471F">
        <w:rPr>
          <w:rFonts w:ascii="Times New Roman" w:hAnsi="Times New Roman" w:cs="Times New Roman"/>
          <w:sz w:val="28"/>
          <w:szCs w:val="28"/>
          <w:lang w:val="kk-KZ"/>
        </w:rPr>
        <w:t>ының тауларынан бастау алады [8</w:t>
      </w:r>
      <w:r w:rsidRPr="0082471F">
        <w:rPr>
          <w:rFonts w:ascii="Times New Roman" w:hAnsi="Times New Roman" w:cs="Times New Roman"/>
          <w:sz w:val="28"/>
          <w:szCs w:val="28"/>
          <w:lang w:val="kk-KZ"/>
        </w:rPr>
        <w:t>].</w:t>
      </w:r>
    </w:p>
    <w:p w14:paraId="46CEB0BA" w14:textId="77777777" w:rsidR="001339E8" w:rsidRPr="0082471F" w:rsidRDefault="001339E8" w:rsidP="00F25A45">
      <w:pPr>
        <w:pStyle w:val="a3"/>
        <w:spacing w:before="0" w:beforeAutospacing="0" w:after="0" w:afterAutospacing="0"/>
        <w:ind w:firstLine="567"/>
        <w:jc w:val="both"/>
        <w:rPr>
          <w:sz w:val="28"/>
          <w:szCs w:val="28"/>
          <w:lang w:val="kk-KZ"/>
        </w:rPr>
      </w:pPr>
    </w:p>
    <w:p w14:paraId="025EB8A0" w14:textId="77777777" w:rsidR="001339E8" w:rsidRPr="0082471F" w:rsidRDefault="001339E8" w:rsidP="00F25A45">
      <w:pPr>
        <w:pStyle w:val="a3"/>
        <w:numPr>
          <w:ilvl w:val="1"/>
          <w:numId w:val="3"/>
        </w:numPr>
        <w:spacing w:before="0" w:beforeAutospacing="0" w:after="0" w:afterAutospacing="0"/>
        <w:ind w:left="0" w:firstLine="567"/>
        <w:jc w:val="both"/>
        <w:rPr>
          <w:b/>
          <w:sz w:val="28"/>
          <w:szCs w:val="28"/>
          <w:lang w:val="kk-KZ"/>
        </w:rPr>
      </w:pPr>
      <w:r w:rsidRPr="0082471F">
        <w:rPr>
          <w:b/>
          <w:sz w:val="28"/>
          <w:szCs w:val="28"/>
          <w:lang w:val="kk-KZ"/>
        </w:rPr>
        <w:t>Хара ба</w:t>
      </w:r>
      <w:r w:rsidR="000C4F23" w:rsidRPr="0082471F">
        <w:rPr>
          <w:b/>
          <w:sz w:val="28"/>
          <w:szCs w:val="28"/>
          <w:lang w:val="kk-KZ"/>
        </w:rPr>
        <w:t>лдырларына жалпы сипаттама</w:t>
      </w:r>
    </w:p>
    <w:p w14:paraId="06DD7891" w14:textId="47D32589" w:rsidR="001339E8" w:rsidRPr="0082471F" w:rsidRDefault="001339E8" w:rsidP="00F25A45">
      <w:pPr>
        <w:pStyle w:val="a3"/>
        <w:spacing w:before="0" w:beforeAutospacing="0" w:after="0" w:afterAutospacing="0"/>
        <w:ind w:firstLine="567"/>
        <w:jc w:val="both"/>
        <w:rPr>
          <w:sz w:val="28"/>
          <w:szCs w:val="28"/>
          <w:lang w:val="kk-KZ"/>
        </w:rPr>
      </w:pPr>
      <w:r w:rsidRPr="0082471F">
        <w:rPr>
          <w:sz w:val="28"/>
          <w:szCs w:val="28"/>
          <w:lang w:val="kk-KZ"/>
        </w:rPr>
        <w:t>Хара балдырлары – күрделі құрылысты, жоғары сатыда дамыған жалпы көрінісі қы</w:t>
      </w:r>
      <w:r w:rsidR="00D5554C" w:rsidRPr="0082471F">
        <w:rPr>
          <w:sz w:val="28"/>
          <w:szCs w:val="28"/>
          <w:lang w:val="kk-KZ"/>
        </w:rPr>
        <w:t>рықбуынға ұқсас жасыл балд</w:t>
      </w:r>
      <w:r w:rsidR="003630C6" w:rsidRPr="0082471F">
        <w:rPr>
          <w:sz w:val="28"/>
          <w:szCs w:val="28"/>
          <w:lang w:val="kk-KZ"/>
        </w:rPr>
        <w:t>ы</w:t>
      </w:r>
      <w:r w:rsidR="00D5554C" w:rsidRPr="0082471F">
        <w:rPr>
          <w:sz w:val="28"/>
          <w:szCs w:val="28"/>
          <w:lang w:val="kk-KZ"/>
        </w:rPr>
        <w:t>рлар</w:t>
      </w:r>
      <w:r w:rsidRPr="0082471F">
        <w:rPr>
          <w:sz w:val="28"/>
          <w:szCs w:val="28"/>
          <w:lang w:val="kk-KZ"/>
        </w:rPr>
        <w:t>. Хара балдырларының биіктігі 20-30 кейде 100 см</w:t>
      </w:r>
      <w:r w:rsidR="00D5554C" w:rsidRPr="0082471F">
        <w:rPr>
          <w:sz w:val="28"/>
          <w:szCs w:val="28"/>
          <w:lang w:val="kk-KZ"/>
        </w:rPr>
        <w:t>.</w:t>
      </w:r>
      <w:r w:rsidRPr="0082471F">
        <w:rPr>
          <w:sz w:val="28"/>
          <w:szCs w:val="28"/>
          <w:lang w:val="kk-KZ"/>
        </w:rPr>
        <w:t xml:space="preserve"> жетеді [</w:t>
      </w:r>
      <w:r w:rsidR="00D5554C" w:rsidRPr="0082471F">
        <w:rPr>
          <w:sz w:val="28"/>
          <w:szCs w:val="28"/>
          <w:lang w:val="kk-KZ"/>
        </w:rPr>
        <w:t>1</w:t>
      </w:r>
      <w:r w:rsidR="00F8430B" w:rsidRPr="0082471F">
        <w:rPr>
          <w:sz w:val="28"/>
          <w:szCs w:val="28"/>
          <w:lang w:val="kk-KZ"/>
        </w:rPr>
        <w:t>0, 11</w:t>
      </w:r>
      <w:r w:rsidRPr="0082471F">
        <w:rPr>
          <w:sz w:val="28"/>
          <w:szCs w:val="28"/>
          <w:lang w:val="kk-KZ"/>
        </w:rPr>
        <w:t>]</w:t>
      </w:r>
      <w:r w:rsidR="00D5554C" w:rsidRPr="0082471F">
        <w:rPr>
          <w:sz w:val="28"/>
          <w:szCs w:val="28"/>
          <w:lang w:val="kk-KZ"/>
        </w:rPr>
        <w:t>. Бұл балдырлар кейде су астында кілемше болып жиі өседі. Басқа</w:t>
      </w:r>
      <w:r w:rsidRPr="0082471F">
        <w:rPr>
          <w:sz w:val="28"/>
          <w:szCs w:val="28"/>
          <w:lang w:val="kk-KZ"/>
        </w:rPr>
        <w:t xml:space="preserve"> балдырлардан – </w:t>
      </w:r>
      <w:bookmarkStart w:id="3" w:name="_Hlk127355781"/>
      <w:r w:rsidRPr="0082471F">
        <w:rPr>
          <w:sz w:val="28"/>
          <w:szCs w:val="28"/>
          <w:lang w:val="kk-KZ"/>
        </w:rPr>
        <w:t xml:space="preserve">архегониялы өсімдіктер </w:t>
      </w:r>
      <w:bookmarkEnd w:id="3"/>
      <w:r w:rsidRPr="0082471F">
        <w:rPr>
          <w:sz w:val="28"/>
          <w:szCs w:val="28"/>
          <w:lang w:val="kk-KZ"/>
        </w:rPr>
        <w:t xml:space="preserve">сияқты, көп жасушалы аналық жыныс органы </w:t>
      </w:r>
      <w:r w:rsidR="00073787" w:rsidRPr="0082471F">
        <w:rPr>
          <w:sz w:val="28"/>
          <w:szCs w:val="28"/>
          <w:lang w:val="kk-KZ"/>
        </w:rPr>
        <w:t>оогонийдің болуымен ерекшеленеді</w:t>
      </w:r>
      <w:r w:rsidRPr="0082471F">
        <w:rPr>
          <w:sz w:val="28"/>
          <w:szCs w:val="28"/>
          <w:lang w:val="kk-KZ"/>
        </w:rPr>
        <w:t>. Сонымен бірге денесі жоғарғы сатыдағы өсімдіктер сияқты «сабаққа» және шоғырланып орналасқан «жапырақ» тәрізді бөлшектерге шартты түрде бөлінген. Хара</w:t>
      </w:r>
      <w:r w:rsidR="003630C6" w:rsidRPr="0082471F">
        <w:rPr>
          <w:sz w:val="28"/>
          <w:szCs w:val="28"/>
          <w:lang w:val="kk-KZ"/>
        </w:rPr>
        <w:t xml:space="preserve"> балдырларын</w:t>
      </w:r>
      <w:r w:rsidRPr="0082471F">
        <w:rPr>
          <w:sz w:val="28"/>
          <w:szCs w:val="28"/>
          <w:lang w:val="kk-KZ"/>
        </w:rPr>
        <w:t>ың буын, буынаралығынан тұратын, сабақ тәрізді бөлімінің буындарында топталып жетілген бір жасушалы жапырақ тәрізді өсінділері болады [</w:t>
      </w:r>
      <w:r w:rsidR="00D5554C" w:rsidRPr="0082471F">
        <w:rPr>
          <w:sz w:val="28"/>
          <w:szCs w:val="28"/>
          <w:lang w:val="kk-KZ"/>
        </w:rPr>
        <w:t>1</w:t>
      </w:r>
      <w:r w:rsidR="00F8430B" w:rsidRPr="0082471F">
        <w:rPr>
          <w:sz w:val="28"/>
          <w:szCs w:val="28"/>
          <w:lang w:val="kk-KZ"/>
        </w:rPr>
        <w:t>0, 11</w:t>
      </w:r>
      <w:r w:rsidRPr="0082471F">
        <w:rPr>
          <w:sz w:val="28"/>
          <w:szCs w:val="28"/>
          <w:lang w:val="kk-KZ"/>
        </w:rPr>
        <w:t xml:space="preserve">]. Хара балдырларының тік </w:t>
      </w:r>
      <w:r w:rsidR="00D5554C" w:rsidRPr="0082471F">
        <w:rPr>
          <w:sz w:val="28"/>
          <w:szCs w:val="28"/>
          <w:lang w:val="kk-KZ"/>
        </w:rPr>
        <w:t xml:space="preserve">өсіп </w:t>
      </w:r>
      <w:r w:rsidRPr="0082471F">
        <w:rPr>
          <w:sz w:val="28"/>
          <w:szCs w:val="28"/>
          <w:lang w:val="kk-KZ"/>
        </w:rPr>
        <w:t>тұратын «сабағы» буын және буын аралықтарына бөлінген болып келеді. Буын аралықтары ұзын цилиндр пішінді (ұзындығы 5 см-дей болады) жасушалардан құралады, ал буындары орталық екі жасушадан және ал</w:t>
      </w:r>
      <w:r w:rsidR="00D5554C" w:rsidRPr="0082471F">
        <w:rPr>
          <w:sz w:val="28"/>
          <w:szCs w:val="28"/>
          <w:lang w:val="kk-KZ"/>
        </w:rPr>
        <w:t>ты шеткі қысқа жасушадан тұрады</w:t>
      </w:r>
      <w:r w:rsidRPr="0082471F">
        <w:rPr>
          <w:sz w:val="28"/>
          <w:szCs w:val="28"/>
          <w:lang w:val="kk-KZ"/>
        </w:rPr>
        <w:t>. Яғни, буындарындағы майда жасушалары бір ядролы, буынаралықтарындағы ұзын жасушалар көп ядролы болып келеді. Сабағы төбесінен өседі. Төбесіндегі күмбез тәрізді жасуша ылғи бөлініп “сабақ”, “жапырақ” түзеді. Жасуша қабықшасының ішкі қабаты целлюлозадан тұрады, сыртқы жағын каллоза деп аталатын суда ерімейтін полисахарид жауып жатады. Оның сыртына кальций карбонаты жиналады да, өсімдікке қаттылық қасиет береді [</w:t>
      </w:r>
      <w:r w:rsidR="00D5554C" w:rsidRPr="0082471F">
        <w:rPr>
          <w:sz w:val="28"/>
          <w:szCs w:val="28"/>
          <w:lang w:val="kk-KZ"/>
        </w:rPr>
        <w:t>1</w:t>
      </w:r>
      <w:r w:rsidR="00F8430B" w:rsidRPr="0082471F">
        <w:rPr>
          <w:sz w:val="28"/>
          <w:szCs w:val="28"/>
          <w:lang w:val="kk-KZ"/>
        </w:rPr>
        <w:t>0, 11</w:t>
      </w:r>
      <w:r w:rsidRPr="0082471F">
        <w:rPr>
          <w:sz w:val="28"/>
          <w:szCs w:val="28"/>
          <w:lang w:val="kk-KZ"/>
        </w:rPr>
        <w:t>]. Сабақтан жапырақ деп аталатын бүйірлік бұтақтардың шоқтары тарамданып кетеді, олардың саны 6-дан 8-ге дейін жетеді. Тамыр тәрізді түссіз ризоидтары арқылы су түбіне бекінеді, онда крахмал жиналатын түйнектері болады. Негізгі сабақтың жоғарғы ұшы өсу нүктесіндегі төбе жасушасымен бітеді. Оның жасушасы алғашқы кезінде бір ядролы, ересек кезінде көп ядролыға айналады [1</w:t>
      </w:r>
      <w:r w:rsidR="00F8430B" w:rsidRPr="0082471F">
        <w:rPr>
          <w:sz w:val="28"/>
          <w:szCs w:val="28"/>
          <w:lang w:val="kk-KZ"/>
        </w:rPr>
        <w:t>0, 11</w:t>
      </w:r>
      <w:r w:rsidRPr="0082471F">
        <w:rPr>
          <w:sz w:val="28"/>
          <w:szCs w:val="28"/>
          <w:lang w:val="kk-KZ"/>
        </w:rPr>
        <w:t>]. Жасуша қабығы астындағы цитоплазмада жоғары сатыдағы өсімдіктердегі сияқты дән дәрізді хроматофоралары және хлорофилл «</w:t>
      </w:r>
      <w:r w:rsidRPr="0082471F">
        <w:rPr>
          <w:i/>
          <w:iCs/>
          <w:sz w:val="28"/>
          <w:szCs w:val="28"/>
          <w:lang w:val="kk-KZ"/>
        </w:rPr>
        <w:t>a</w:t>
      </w:r>
      <w:r w:rsidRPr="0082471F">
        <w:rPr>
          <w:sz w:val="28"/>
          <w:szCs w:val="28"/>
          <w:lang w:val="kk-KZ"/>
        </w:rPr>
        <w:t>», «</w:t>
      </w:r>
      <w:r w:rsidRPr="0082471F">
        <w:rPr>
          <w:i/>
          <w:iCs/>
          <w:sz w:val="28"/>
          <w:szCs w:val="28"/>
          <w:lang w:val="kk-KZ"/>
        </w:rPr>
        <w:t>b</w:t>
      </w:r>
      <w:r w:rsidRPr="0082471F">
        <w:rPr>
          <w:sz w:val="28"/>
          <w:szCs w:val="28"/>
          <w:lang w:val="kk-KZ"/>
        </w:rPr>
        <w:t>» каротиноид пигменттері болады. Ересек жасушаларда протоплазманың айналмалы қозғалысы байқалады. Қор заты</w:t>
      </w:r>
      <w:r w:rsidR="00D5554C" w:rsidRPr="0082471F">
        <w:rPr>
          <w:sz w:val="28"/>
          <w:szCs w:val="28"/>
          <w:lang w:val="kk-KZ"/>
        </w:rPr>
        <w:t xml:space="preserve"> ретінде</w:t>
      </w:r>
      <w:r w:rsidRPr="0082471F">
        <w:rPr>
          <w:sz w:val="28"/>
          <w:szCs w:val="28"/>
          <w:lang w:val="kk-KZ"/>
        </w:rPr>
        <w:t xml:space="preserve"> крахмал</w:t>
      </w:r>
      <w:r w:rsidR="00D5554C" w:rsidRPr="0082471F">
        <w:rPr>
          <w:sz w:val="28"/>
          <w:szCs w:val="28"/>
          <w:lang w:val="kk-KZ"/>
        </w:rPr>
        <w:t xml:space="preserve"> жинақталады, п</w:t>
      </w:r>
      <w:r w:rsidRPr="0082471F">
        <w:rPr>
          <w:sz w:val="28"/>
          <w:szCs w:val="28"/>
          <w:lang w:val="kk-KZ"/>
        </w:rPr>
        <w:t>иреноиды болмайды. Жасушаның орталық бө</w:t>
      </w:r>
      <w:r w:rsidR="00D5554C" w:rsidRPr="0082471F">
        <w:rPr>
          <w:sz w:val="28"/>
          <w:szCs w:val="28"/>
          <w:lang w:val="kk-KZ"/>
        </w:rPr>
        <w:t>лімінде вакуоль шырыны болады, е</w:t>
      </w:r>
      <w:r w:rsidRPr="0082471F">
        <w:rPr>
          <w:sz w:val="28"/>
          <w:szCs w:val="28"/>
          <w:lang w:val="kk-KZ"/>
        </w:rPr>
        <w:t>ресек жасушаларда цитоп</w:t>
      </w:r>
      <w:r w:rsidR="00D5554C" w:rsidRPr="0082471F">
        <w:rPr>
          <w:sz w:val="28"/>
          <w:szCs w:val="28"/>
          <w:lang w:val="kk-KZ"/>
        </w:rPr>
        <w:t>лазма вакуольді айналып қозғалыста болады</w:t>
      </w:r>
      <w:r w:rsidR="00F8430B" w:rsidRPr="0082471F">
        <w:rPr>
          <w:sz w:val="28"/>
          <w:szCs w:val="28"/>
          <w:lang w:val="kk-KZ"/>
        </w:rPr>
        <w:t xml:space="preserve"> [11</w:t>
      </w:r>
      <w:r w:rsidRPr="0082471F">
        <w:rPr>
          <w:sz w:val="28"/>
          <w:szCs w:val="28"/>
          <w:lang w:val="kk-KZ"/>
        </w:rPr>
        <w:t xml:space="preserve">]. </w:t>
      </w:r>
    </w:p>
    <w:p w14:paraId="79670D1E" w14:textId="33C283F5" w:rsidR="001339E8" w:rsidRPr="0082471F" w:rsidRDefault="001339E8" w:rsidP="00F25A45">
      <w:pPr>
        <w:pStyle w:val="a3"/>
        <w:spacing w:before="0" w:beforeAutospacing="0" w:after="0" w:afterAutospacing="0"/>
        <w:ind w:firstLine="567"/>
        <w:jc w:val="both"/>
        <w:rPr>
          <w:sz w:val="28"/>
          <w:szCs w:val="28"/>
          <w:lang w:val="kk-KZ"/>
        </w:rPr>
      </w:pPr>
      <w:r w:rsidRPr="0082471F">
        <w:rPr>
          <w:sz w:val="28"/>
          <w:szCs w:val="28"/>
          <w:lang w:val="kk-KZ"/>
        </w:rPr>
        <w:t>Хара тұқымдасы (</w:t>
      </w:r>
      <w:r w:rsidRPr="0082471F">
        <w:rPr>
          <w:i/>
          <w:sz w:val="28"/>
          <w:szCs w:val="28"/>
          <w:lang w:val="kk-KZ"/>
        </w:rPr>
        <w:t>Characeae</w:t>
      </w:r>
      <w:r w:rsidRPr="0082471F">
        <w:rPr>
          <w:sz w:val="28"/>
          <w:szCs w:val="28"/>
          <w:lang w:val="kk-KZ"/>
        </w:rPr>
        <w:t xml:space="preserve">) </w:t>
      </w:r>
      <w:r w:rsidR="00FA42CB" w:rsidRPr="0082471F">
        <w:rPr>
          <w:sz w:val="28"/>
          <w:szCs w:val="28"/>
          <w:lang w:val="kk-KZ"/>
        </w:rPr>
        <w:t>Х</w:t>
      </w:r>
      <w:r w:rsidRPr="0082471F">
        <w:rPr>
          <w:sz w:val="28"/>
          <w:szCs w:val="28"/>
          <w:lang w:val="kk-KZ"/>
        </w:rPr>
        <w:t>ара туысының (</w:t>
      </w:r>
      <w:r w:rsidRPr="0082471F">
        <w:rPr>
          <w:i/>
          <w:sz w:val="28"/>
          <w:szCs w:val="28"/>
          <w:lang w:val="kk-KZ"/>
        </w:rPr>
        <w:t xml:space="preserve">Chara </w:t>
      </w:r>
      <w:r w:rsidRPr="0082471F">
        <w:rPr>
          <w:sz w:val="28"/>
          <w:szCs w:val="28"/>
          <w:lang w:val="kk-KZ"/>
        </w:rPr>
        <w:t xml:space="preserve">L.) түрлері </w:t>
      </w:r>
      <w:r w:rsidR="00073787" w:rsidRPr="0082471F">
        <w:rPr>
          <w:sz w:val="28"/>
          <w:szCs w:val="28"/>
          <w:lang w:val="kk-KZ"/>
        </w:rPr>
        <w:t>көп жағдайда</w:t>
      </w:r>
      <w:r w:rsidRPr="0082471F">
        <w:rPr>
          <w:sz w:val="28"/>
          <w:szCs w:val="28"/>
          <w:lang w:val="kk-KZ"/>
        </w:rPr>
        <w:t xml:space="preserve"> тұщы суларда (құмдардың арасындағы суларда), кейде тұзды суларда да көп болып өседі. Көп жылдық «сабақтың» буындарында 4 немесе одан да көп «жапырақшалары» жетіледі. Буын аралығында «сабағының» </w:t>
      </w:r>
      <w:r w:rsidRPr="0082471F">
        <w:rPr>
          <w:sz w:val="28"/>
          <w:szCs w:val="28"/>
          <w:lang w:val="kk-KZ"/>
        </w:rPr>
        <w:lastRenderedPageBreak/>
        <w:t>ортасында бір ұзын жасуша, оны қоршаған бір қатар ұзын қабық жасушалары болады. Бір не екі үйлі, оого</w:t>
      </w:r>
      <w:r w:rsidR="00F8430B" w:rsidRPr="0082471F">
        <w:rPr>
          <w:sz w:val="28"/>
          <w:szCs w:val="28"/>
          <w:lang w:val="kk-KZ"/>
        </w:rPr>
        <w:t>нидің тәжі 5 жасушадан тұрады [11</w:t>
      </w:r>
      <w:r w:rsidRPr="0082471F">
        <w:rPr>
          <w:sz w:val="28"/>
          <w:szCs w:val="28"/>
          <w:lang w:val="kk-KZ"/>
        </w:rPr>
        <w:t>].</w:t>
      </w:r>
    </w:p>
    <w:p w14:paraId="016F42CF" w14:textId="1110F292" w:rsidR="001339E8" w:rsidRPr="0082471F" w:rsidRDefault="001339E8" w:rsidP="00F25A45">
      <w:pPr>
        <w:pStyle w:val="a3"/>
        <w:spacing w:before="0" w:beforeAutospacing="0" w:after="0" w:afterAutospacing="0"/>
        <w:ind w:firstLine="567"/>
        <w:jc w:val="both"/>
        <w:rPr>
          <w:sz w:val="28"/>
          <w:szCs w:val="28"/>
          <w:lang w:val="kk-KZ"/>
        </w:rPr>
      </w:pPr>
      <w:r w:rsidRPr="0082471F">
        <w:rPr>
          <w:sz w:val="28"/>
          <w:szCs w:val="28"/>
          <w:lang w:val="kk-KZ"/>
        </w:rPr>
        <w:t>Хара тұқымдасы (</w:t>
      </w:r>
      <w:r w:rsidRPr="0082471F">
        <w:rPr>
          <w:i/>
          <w:sz w:val="28"/>
          <w:szCs w:val="28"/>
          <w:lang w:val="kk-KZ"/>
        </w:rPr>
        <w:t>Characeae</w:t>
      </w:r>
      <w:r w:rsidRPr="0082471F">
        <w:rPr>
          <w:sz w:val="28"/>
          <w:szCs w:val="28"/>
          <w:lang w:val="kk-KZ"/>
        </w:rPr>
        <w:t xml:space="preserve">) </w:t>
      </w:r>
      <w:r w:rsidR="00FA42CB" w:rsidRPr="0082471F">
        <w:rPr>
          <w:sz w:val="28"/>
          <w:szCs w:val="28"/>
          <w:lang w:val="kk-KZ"/>
        </w:rPr>
        <w:t>Л</w:t>
      </w:r>
      <w:r w:rsidRPr="0082471F">
        <w:rPr>
          <w:sz w:val="28"/>
          <w:szCs w:val="28"/>
          <w:lang w:val="kk-KZ"/>
        </w:rPr>
        <w:t>ампротамниум (</w:t>
      </w:r>
      <w:r w:rsidRPr="0082471F">
        <w:rPr>
          <w:i/>
          <w:sz w:val="28"/>
          <w:szCs w:val="28"/>
          <w:lang w:val="kk-KZ"/>
        </w:rPr>
        <w:t>Lamprothamnium</w:t>
      </w:r>
      <w:r w:rsidRPr="0082471F">
        <w:rPr>
          <w:sz w:val="28"/>
          <w:szCs w:val="28"/>
          <w:lang w:val="kk-KZ"/>
        </w:rPr>
        <w:t xml:space="preserve"> Gr.) туысының балдырларының сабағы мен жапырақтары қабықсыз болып келеді. Прилистниктері жақсы жетілген, ұзын болып келеді. Жапырақтары ұзын 4-7 қатарлы. Жапырақшалары қай жағынан болсада жақсы жетілген. Бір үйлі балдыр. </w:t>
      </w:r>
    </w:p>
    <w:p w14:paraId="2462C0C3" w14:textId="0EEB47C7" w:rsidR="001339E8" w:rsidRPr="0082471F" w:rsidRDefault="001339E8" w:rsidP="00F25A45">
      <w:pPr>
        <w:pStyle w:val="a3"/>
        <w:spacing w:before="0" w:beforeAutospacing="0" w:after="0" w:afterAutospacing="0"/>
        <w:ind w:firstLine="567"/>
        <w:jc w:val="both"/>
        <w:rPr>
          <w:sz w:val="28"/>
          <w:szCs w:val="28"/>
          <w:lang w:val="kk-KZ"/>
        </w:rPr>
      </w:pPr>
      <w:r w:rsidRPr="0082471F">
        <w:rPr>
          <w:sz w:val="28"/>
          <w:szCs w:val="28"/>
          <w:lang w:val="kk-KZ"/>
        </w:rPr>
        <w:t>Хара тұқымдасы (</w:t>
      </w:r>
      <w:r w:rsidRPr="0082471F">
        <w:rPr>
          <w:i/>
          <w:sz w:val="28"/>
          <w:szCs w:val="28"/>
          <w:lang w:val="kk-KZ"/>
        </w:rPr>
        <w:t>Characeae</w:t>
      </w:r>
      <w:r w:rsidRPr="0082471F">
        <w:rPr>
          <w:sz w:val="28"/>
          <w:szCs w:val="28"/>
          <w:lang w:val="kk-KZ"/>
        </w:rPr>
        <w:t xml:space="preserve">) </w:t>
      </w:r>
      <w:r w:rsidR="00FA42CB" w:rsidRPr="0082471F">
        <w:rPr>
          <w:sz w:val="28"/>
          <w:szCs w:val="28"/>
          <w:lang w:val="kk-KZ"/>
        </w:rPr>
        <w:t>Л</w:t>
      </w:r>
      <w:r w:rsidRPr="0082471F">
        <w:rPr>
          <w:sz w:val="28"/>
          <w:szCs w:val="28"/>
          <w:lang w:val="kk-KZ"/>
        </w:rPr>
        <w:t>ихнотамнус (</w:t>
      </w:r>
      <w:r w:rsidRPr="0082471F">
        <w:rPr>
          <w:i/>
          <w:sz w:val="28"/>
          <w:szCs w:val="28"/>
          <w:lang w:val="kk-KZ"/>
        </w:rPr>
        <w:t>Lychnothamnus</w:t>
      </w:r>
      <w:r w:rsidR="006B1C5C" w:rsidRPr="0082471F">
        <w:rPr>
          <w:sz w:val="28"/>
          <w:szCs w:val="28"/>
          <w:lang w:val="kk-KZ"/>
        </w:rPr>
        <w:t xml:space="preserve"> (Rupr.) </w:t>
      </w:r>
      <w:r w:rsidRPr="0082471F">
        <w:rPr>
          <w:sz w:val="28"/>
          <w:szCs w:val="28"/>
          <w:lang w:val="kk-KZ"/>
        </w:rPr>
        <w:t xml:space="preserve">Leonh.emend. A.Br.) туысының балдырларында сабағының қабығы дамымаған түрде қабық трубкаларынан тұрады немесе мүлдем болмайды. Прилистниктері жақсы дамыған, ұзын болып келеді, бір қатарлы орналасады. Жапырақтары ұзын, 3-5 қатарлы. Бір үйлі балдыр </w:t>
      </w:r>
      <w:r w:rsidR="00F8430B" w:rsidRPr="0082471F">
        <w:rPr>
          <w:sz w:val="28"/>
          <w:szCs w:val="28"/>
          <w:lang w:val="kk-KZ"/>
        </w:rPr>
        <w:t>[1</w:t>
      </w:r>
      <w:r w:rsidRPr="0082471F">
        <w:rPr>
          <w:sz w:val="28"/>
          <w:szCs w:val="28"/>
          <w:lang w:val="kk-KZ"/>
        </w:rPr>
        <w:t>2].</w:t>
      </w:r>
    </w:p>
    <w:p w14:paraId="7B89D034" w14:textId="2B191768" w:rsidR="001339E8" w:rsidRPr="0082471F" w:rsidRDefault="001339E8" w:rsidP="00F25A45">
      <w:pPr>
        <w:pStyle w:val="a3"/>
        <w:spacing w:before="0" w:beforeAutospacing="0" w:after="0" w:afterAutospacing="0"/>
        <w:ind w:firstLine="567"/>
        <w:jc w:val="both"/>
        <w:rPr>
          <w:sz w:val="28"/>
          <w:szCs w:val="28"/>
          <w:lang w:val="kk-KZ"/>
        </w:rPr>
      </w:pPr>
      <w:r w:rsidRPr="0082471F">
        <w:rPr>
          <w:sz w:val="28"/>
          <w:szCs w:val="28"/>
          <w:lang w:val="kk-KZ"/>
        </w:rPr>
        <w:t>Нителла тұқымдасы (</w:t>
      </w:r>
      <w:r w:rsidRPr="0082471F">
        <w:rPr>
          <w:i/>
          <w:sz w:val="28"/>
          <w:szCs w:val="28"/>
          <w:lang w:val="kk-KZ"/>
        </w:rPr>
        <w:t>Nitellaceae</w:t>
      </w:r>
      <w:r w:rsidRPr="0082471F">
        <w:rPr>
          <w:sz w:val="28"/>
          <w:szCs w:val="28"/>
          <w:lang w:val="kk-KZ"/>
        </w:rPr>
        <w:t xml:space="preserve">) </w:t>
      </w:r>
      <w:r w:rsidR="00FA42CB" w:rsidRPr="0082471F">
        <w:rPr>
          <w:sz w:val="28"/>
          <w:szCs w:val="28"/>
          <w:lang w:val="kk-KZ"/>
        </w:rPr>
        <w:t>Н</w:t>
      </w:r>
      <w:r w:rsidRPr="0082471F">
        <w:rPr>
          <w:sz w:val="28"/>
          <w:szCs w:val="28"/>
          <w:lang w:val="kk-KZ"/>
        </w:rPr>
        <w:t>ителла (</w:t>
      </w:r>
      <w:r w:rsidRPr="0082471F">
        <w:rPr>
          <w:i/>
          <w:sz w:val="28"/>
          <w:szCs w:val="28"/>
          <w:lang w:val="kk-KZ"/>
        </w:rPr>
        <w:t xml:space="preserve">Nitella </w:t>
      </w:r>
      <w:r w:rsidRPr="0082471F">
        <w:rPr>
          <w:sz w:val="28"/>
          <w:szCs w:val="28"/>
          <w:lang w:val="kk-KZ"/>
        </w:rPr>
        <w:t>Ag. emend. A. Br.) туысы балдырларының биіктігі 5-50 см-дей. Жапырағы кейде бір не бірнеше шанышқы тәрізді тармақталған. Буынаралығында сабағы ұзын бір жасушадан тұрады. Оны қоршаған қабық жасушалары болмайды. Бір не екі үйлі. Оогониінің тәжі 10 жасушадан тұрады. Бұл белгі нителла туысына жататын барлық түрлерге тән [</w:t>
      </w:r>
      <w:r w:rsidR="00F8430B" w:rsidRPr="0082471F">
        <w:rPr>
          <w:sz w:val="28"/>
          <w:szCs w:val="28"/>
          <w:lang w:val="kk-KZ"/>
        </w:rPr>
        <w:t>11</w:t>
      </w:r>
      <w:r w:rsidRPr="0082471F">
        <w:rPr>
          <w:sz w:val="28"/>
          <w:szCs w:val="28"/>
          <w:lang w:val="kk-KZ"/>
        </w:rPr>
        <w:t>].</w:t>
      </w:r>
    </w:p>
    <w:p w14:paraId="71055EA6" w14:textId="2F486DF9" w:rsidR="001339E8" w:rsidRPr="0082471F" w:rsidRDefault="001339E8" w:rsidP="00F25A45">
      <w:pPr>
        <w:pStyle w:val="a3"/>
        <w:spacing w:before="0" w:beforeAutospacing="0" w:after="0" w:afterAutospacing="0"/>
        <w:ind w:firstLine="567"/>
        <w:jc w:val="both"/>
        <w:rPr>
          <w:sz w:val="28"/>
          <w:szCs w:val="28"/>
          <w:lang w:val="kk-KZ"/>
        </w:rPr>
      </w:pPr>
      <w:r w:rsidRPr="0082471F">
        <w:rPr>
          <w:sz w:val="28"/>
          <w:szCs w:val="28"/>
          <w:lang w:val="kk-KZ"/>
        </w:rPr>
        <w:t>Нителла тұқымдасы (</w:t>
      </w:r>
      <w:r w:rsidRPr="0082471F">
        <w:rPr>
          <w:i/>
          <w:sz w:val="28"/>
          <w:szCs w:val="28"/>
          <w:lang w:val="kk-KZ"/>
        </w:rPr>
        <w:t>Nitellaceae</w:t>
      </w:r>
      <w:r w:rsidRPr="0082471F">
        <w:rPr>
          <w:sz w:val="28"/>
          <w:szCs w:val="28"/>
          <w:lang w:val="kk-KZ"/>
        </w:rPr>
        <w:t xml:space="preserve">) </w:t>
      </w:r>
      <w:r w:rsidR="00FA42CB" w:rsidRPr="0082471F">
        <w:rPr>
          <w:sz w:val="28"/>
          <w:szCs w:val="28"/>
          <w:lang w:val="kk-KZ"/>
        </w:rPr>
        <w:t>Т</w:t>
      </w:r>
      <w:r w:rsidRPr="0082471F">
        <w:rPr>
          <w:sz w:val="28"/>
          <w:szCs w:val="28"/>
          <w:lang w:val="kk-KZ"/>
        </w:rPr>
        <w:t>олипелла (</w:t>
      </w:r>
      <w:r w:rsidRPr="0082471F">
        <w:rPr>
          <w:i/>
          <w:sz w:val="28"/>
          <w:szCs w:val="28"/>
          <w:lang w:val="kk-KZ"/>
        </w:rPr>
        <w:t>Tolypella</w:t>
      </w:r>
      <w:r w:rsidRPr="0082471F">
        <w:rPr>
          <w:sz w:val="28"/>
          <w:szCs w:val="28"/>
          <w:lang w:val="kk-KZ"/>
        </w:rPr>
        <w:t xml:space="preserve"> (A. Br.) A. Br.) туысы балдырларының бұтақтары әдетте сабақ түйіндерінде 2-ден көп болады. Жапырақтары күрделі, осьтікке қарай дұрыс емес айырлы болып келеді, біржасушалы сегменттердің азды-көпті оқшауланған негізгі жұмыртқа жасушасы бар, түйіндерінде бірнеше көпжасушалы жапырақшалары және көпжасушалы ұшы бар, сирек қарапайым бірнеше жасушалардан тұрады. Бір не екі үйлі балдыр. Оогониінің тәжі он жасушадан тұрады </w:t>
      </w:r>
      <w:r w:rsidR="00F8430B" w:rsidRPr="0082471F">
        <w:rPr>
          <w:sz w:val="28"/>
          <w:szCs w:val="28"/>
          <w:lang w:val="kk-KZ"/>
        </w:rPr>
        <w:t>[12</w:t>
      </w:r>
      <w:r w:rsidRPr="0082471F">
        <w:rPr>
          <w:sz w:val="28"/>
          <w:szCs w:val="28"/>
          <w:lang w:val="kk-KZ"/>
        </w:rPr>
        <w:t>].</w:t>
      </w:r>
    </w:p>
    <w:p w14:paraId="760D035B" w14:textId="0AF63C8A" w:rsidR="001339E8" w:rsidRPr="0082471F" w:rsidRDefault="001339E8" w:rsidP="00F25A45">
      <w:pPr>
        <w:pStyle w:val="a3"/>
        <w:spacing w:before="0" w:beforeAutospacing="0" w:after="0" w:afterAutospacing="0"/>
        <w:ind w:firstLine="567"/>
        <w:jc w:val="both"/>
        <w:rPr>
          <w:sz w:val="28"/>
          <w:szCs w:val="28"/>
          <w:lang w:val="kk-KZ"/>
        </w:rPr>
      </w:pPr>
      <w:r w:rsidRPr="0082471F">
        <w:rPr>
          <w:sz w:val="28"/>
          <w:szCs w:val="28"/>
          <w:lang w:val="kk-KZ"/>
        </w:rPr>
        <w:t>Нителлопсис тұқымдасы (</w:t>
      </w:r>
      <w:r w:rsidRPr="0082471F">
        <w:rPr>
          <w:i/>
          <w:sz w:val="28"/>
          <w:szCs w:val="28"/>
          <w:lang w:val="kk-KZ"/>
        </w:rPr>
        <w:t>Nitellopsidaceae</w:t>
      </w:r>
      <w:r w:rsidRPr="0082471F">
        <w:rPr>
          <w:sz w:val="28"/>
          <w:szCs w:val="28"/>
          <w:lang w:val="kk-KZ"/>
        </w:rPr>
        <w:t xml:space="preserve">) </w:t>
      </w:r>
      <w:r w:rsidR="00FA42CB" w:rsidRPr="0082471F">
        <w:rPr>
          <w:sz w:val="28"/>
          <w:szCs w:val="28"/>
          <w:lang w:val="kk-KZ"/>
        </w:rPr>
        <w:t>Н</w:t>
      </w:r>
      <w:r w:rsidRPr="0082471F">
        <w:rPr>
          <w:sz w:val="28"/>
          <w:szCs w:val="28"/>
          <w:lang w:val="kk-KZ"/>
        </w:rPr>
        <w:t xml:space="preserve">ителлопсис </w:t>
      </w:r>
      <w:r w:rsidRPr="0082471F">
        <w:rPr>
          <w:i/>
          <w:sz w:val="28"/>
          <w:szCs w:val="28"/>
          <w:lang w:val="kk-KZ"/>
        </w:rPr>
        <w:t>Nitellopsis</w:t>
      </w:r>
      <w:r w:rsidRPr="0082471F">
        <w:rPr>
          <w:sz w:val="28"/>
          <w:szCs w:val="28"/>
          <w:lang w:val="kk-KZ"/>
        </w:rPr>
        <w:t xml:space="preserve"> Ну туысының балдырларының сабақтары мен жапырақтары толығымен қабықсыз болып келеді. Прилистниктері жоқ, болсада қарапайым болып келеді. Су түбіндегі лайлы орынға батып тұратын жерінде сабақ түйіндерінен ризоид тәрізді ерекше бұтақтар өседі, олардың түйіндері ақ жұлдыз тәрізді </w:t>
      </w:r>
      <w:r w:rsidR="00073787" w:rsidRPr="0082471F">
        <w:rPr>
          <w:sz w:val="28"/>
          <w:szCs w:val="28"/>
          <w:lang w:val="kk-KZ"/>
        </w:rPr>
        <w:t>түйнекке</w:t>
      </w:r>
      <w:r w:rsidRPr="0082471F">
        <w:rPr>
          <w:sz w:val="28"/>
          <w:szCs w:val="28"/>
          <w:lang w:val="kk-KZ"/>
        </w:rPr>
        <w:t xml:space="preserve"> айналады. Бір үйлі балдыр. Оогониі үлкен, тәжі бес жасушадан тұрады. Хара балдырларының бөлімі</w:t>
      </w:r>
      <w:r w:rsidR="00F8430B" w:rsidRPr="0082471F">
        <w:rPr>
          <w:sz w:val="28"/>
          <w:szCs w:val="28"/>
          <w:lang w:val="kk-KZ"/>
        </w:rPr>
        <w:t>не 6 туыс, 500-дей түр жатады [11, 12</w:t>
      </w:r>
      <w:r w:rsidRPr="0082471F">
        <w:rPr>
          <w:sz w:val="28"/>
          <w:szCs w:val="28"/>
          <w:lang w:val="kk-KZ"/>
        </w:rPr>
        <w:t>].</w:t>
      </w:r>
    </w:p>
    <w:p w14:paraId="6C46C067" w14:textId="281A9DE6" w:rsidR="001339E8" w:rsidRPr="0082471F" w:rsidRDefault="001339E8" w:rsidP="00F25A45">
      <w:pPr>
        <w:pStyle w:val="a3"/>
        <w:spacing w:before="0" w:beforeAutospacing="0" w:after="0" w:afterAutospacing="0"/>
        <w:ind w:firstLine="567"/>
        <w:jc w:val="both"/>
        <w:rPr>
          <w:sz w:val="28"/>
          <w:szCs w:val="28"/>
          <w:lang w:val="kk-KZ"/>
        </w:rPr>
      </w:pPr>
      <w:r w:rsidRPr="0082471F">
        <w:rPr>
          <w:b/>
          <w:i/>
          <w:sz w:val="28"/>
          <w:szCs w:val="28"/>
          <w:lang w:val="kk-KZ"/>
        </w:rPr>
        <w:t xml:space="preserve">Көбеюі. </w:t>
      </w:r>
      <w:r w:rsidRPr="0082471F">
        <w:rPr>
          <w:sz w:val="28"/>
          <w:szCs w:val="28"/>
          <w:lang w:val="kk-KZ"/>
        </w:rPr>
        <w:t xml:space="preserve">Хара балдырлары ризоидтарында пайда болған крахмалды түйнектердің және төменгі «сабақ» буындарының, олардың тамырланған «бұтақтарының» бөлініп кетуі арқылы вегетативті жолмен көбейеді. Жыныссыз </w:t>
      </w:r>
      <w:r w:rsidR="00073787" w:rsidRPr="0082471F">
        <w:rPr>
          <w:sz w:val="28"/>
          <w:szCs w:val="28"/>
          <w:lang w:val="kk-KZ"/>
        </w:rPr>
        <w:t>көбеймейді</w:t>
      </w:r>
      <w:r w:rsidRPr="0082471F">
        <w:rPr>
          <w:sz w:val="28"/>
          <w:szCs w:val="28"/>
          <w:lang w:val="kk-KZ"/>
        </w:rPr>
        <w:t xml:space="preserve">. Оогамиялы жолмен жынысты көбейеді. Көпшілік уақытта бір өсімдік жапырағының қойнауында көп жасушалы оогоний және антеридий жетіліп бір үйлі, сирек әр түрлі талломдарда пайда болып, екі үйлі балдыр болады. Оогонийден сопақша келген бір жұмыртқа жасушасы жетіледі. Оны оогонийдің 5 жіпшесі жан-жағынан спиральша айнала қоршап жатадыда, жоғарғы ұшы жазылып, кейде 5 жасушадан (хараларда), кейде 10 жасушадан (нителлада) тәж сияқты өсіндіге айналады, оны </w:t>
      </w:r>
      <w:r w:rsidRPr="0082471F">
        <w:rPr>
          <w:i/>
          <w:sz w:val="28"/>
          <w:szCs w:val="28"/>
          <w:lang w:val="kk-KZ"/>
        </w:rPr>
        <w:t>коронка</w:t>
      </w:r>
      <w:r w:rsidRPr="0082471F">
        <w:rPr>
          <w:sz w:val="28"/>
          <w:szCs w:val="28"/>
          <w:lang w:val="kk-KZ"/>
        </w:rPr>
        <w:t xml:space="preserve"> кей </w:t>
      </w:r>
      <w:r w:rsidRPr="0082471F">
        <w:rPr>
          <w:sz w:val="28"/>
          <w:szCs w:val="28"/>
          <w:lang w:val="kk-KZ"/>
        </w:rPr>
        <w:lastRenderedPageBreak/>
        <w:t xml:space="preserve">жерлерде </w:t>
      </w:r>
      <w:r w:rsidRPr="0082471F">
        <w:rPr>
          <w:i/>
          <w:sz w:val="28"/>
          <w:szCs w:val="28"/>
          <w:lang w:val="kk-KZ"/>
        </w:rPr>
        <w:t xml:space="preserve">карона </w:t>
      </w:r>
      <w:r w:rsidRPr="0082471F">
        <w:rPr>
          <w:sz w:val="28"/>
          <w:szCs w:val="28"/>
          <w:lang w:val="kk-KZ"/>
        </w:rPr>
        <w:t>деп атайды. Оогонийдің ұзындығы 1 мм-дей. Антеридий жай көзбен көрінетін қызыл-сары шар тәрізді. Оның қабырғасы қалқан деп аталатын 8 жалпақ жасушадан құралған. Әрқайсысының тұтқа тәрізді өсіндісі болады. Қалқаннан антеридийдің ішіне қарай ерекше сүйеніш немесе  тұғыр бітеді, одан шумақталып оралған спермогенді жіпшелер шығады, яғни төмпешіктерден спермагенді жіптер жетіледі. Әрбір жіп 100-300-ге дейін жалпақ жасушалардан тұрады. Әр жасушадан мүктердікіне ұқсас бір-бірден спермия жетіледі. Оның әрқайсысының алдыңғы жағында спираль тәрізді иілген екі талшығы болады. Антеридидің қабырға жасушалары ажырағанда спермиялар босап шығып, оогонидің тәжінің ортасындағы саңылауы арқылы ішке өтіп, біреуі жұмыртқа жасушасын ұрықтандырады. Ұрықтанғаннан кейін қалың қоңыр түсті қабығы бар ооспораға айналады. Зигота қоңыр-сары, қоңыр т</w:t>
      </w:r>
      <w:r w:rsidR="00073787" w:rsidRPr="0082471F">
        <w:rPr>
          <w:sz w:val="28"/>
          <w:szCs w:val="28"/>
          <w:lang w:val="kk-KZ"/>
        </w:rPr>
        <w:t>үсті, шар немесе эллипс тәрізді, ұ</w:t>
      </w:r>
      <w:r w:rsidRPr="0082471F">
        <w:rPr>
          <w:sz w:val="28"/>
          <w:szCs w:val="28"/>
          <w:lang w:val="kk-KZ"/>
        </w:rPr>
        <w:t>зындығы 0,3-1 см болады. Сырты қалың қабықпен қапталып, крахмал, май тамшылары жиналып ооспораға айналады. Оның сырты жолақ болады. Бұйығу дәуірінен өткен соң, ооспораның ядросы бір рет мейоз, бір рет митоз жолымен бөлініп 4 ядро түзіледі. Оның біреуі меншікті цитоплазмамен және жасуша қабығымен қоршалып, митоз жолымен бөліне бастайды. Жоғарғы жасушаларынан жаңа «сабақ» төменгі жағындағы жасушадан ризоид пайда болады. Қалған үш ядро еріп, олардың қорегіне жұмсалады. Сөйтіп, басқа жасыл балдырлар сияқты хара балдырлары да – гаплоидты жолмен көбейеді [1</w:t>
      </w:r>
      <w:r w:rsidR="00F8430B" w:rsidRPr="0082471F">
        <w:rPr>
          <w:sz w:val="28"/>
          <w:szCs w:val="28"/>
          <w:lang w:val="kk-KZ"/>
        </w:rPr>
        <w:t>0, 11</w:t>
      </w:r>
      <w:r w:rsidRPr="0082471F">
        <w:rPr>
          <w:sz w:val="28"/>
          <w:szCs w:val="28"/>
          <w:lang w:val="kk-KZ"/>
        </w:rPr>
        <w:t xml:space="preserve">]. </w:t>
      </w:r>
    </w:p>
    <w:p w14:paraId="7150237B" w14:textId="676E8A1D" w:rsidR="001339E8" w:rsidRPr="0082471F" w:rsidRDefault="001339E8" w:rsidP="00F25A45">
      <w:pPr>
        <w:pStyle w:val="a3"/>
        <w:spacing w:before="0" w:beforeAutospacing="0" w:after="0" w:afterAutospacing="0"/>
        <w:ind w:firstLine="567"/>
        <w:jc w:val="both"/>
        <w:rPr>
          <w:sz w:val="28"/>
          <w:szCs w:val="28"/>
          <w:lang w:val="kk-KZ"/>
        </w:rPr>
      </w:pPr>
      <w:r w:rsidRPr="0082471F">
        <w:rPr>
          <w:b/>
          <w:i/>
          <w:sz w:val="28"/>
          <w:szCs w:val="28"/>
          <w:lang w:val="kk-KZ"/>
        </w:rPr>
        <w:t xml:space="preserve">Хара балдырларының эволюциясы. </w:t>
      </w:r>
      <w:r w:rsidRPr="0082471F">
        <w:rPr>
          <w:sz w:val="28"/>
          <w:szCs w:val="28"/>
          <w:lang w:val="kk-KZ"/>
        </w:rPr>
        <w:t>Хара балдырлары пале</w:t>
      </w:r>
      <w:r w:rsidR="006B1C5C" w:rsidRPr="0082471F">
        <w:rPr>
          <w:sz w:val="28"/>
          <w:szCs w:val="28"/>
          <w:lang w:val="kk-KZ"/>
        </w:rPr>
        <w:t>зойдың силур, девон дәуірлерінің</w:t>
      </w:r>
      <w:r w:rsidRPr="0082471F">
        <w:rPr>
          <w:sz w:val="28"/>
          <w:szCs w:val="28"/>
          <w:lang w:val="kk-KZ"/>
        </w:rPr>
        <w:t xml:space="preserve"> қазба қалдықтары</w:t>
      </w:r>
      <w:r w:rsidR="006B1C5C" w:rsidRPr="0082471F">
        <w:rPr>
          <w:sz w:val="28"/>
          <w:szCs w:val="28"/>
          <w:lang w:val="kk-KZ"/>
        </w:rPr>
        <w:t>нда</w:t>
      </w:r>
      <w:r w:rsidRPr="0082471F">
        <w:rPr>
          <w:sz w:val="28"/>
          <w:szCs w:val="28"/>
          <w:lang w:val="kk-KZ"/>
        </w:rPr>
        <w:t xml:space="preserve"> табылған (225-275 млн. жыл бұрын). </w:t>
      </w:r>
      <w:r w:rsidR="00FA42CB" w:rsidRPr="0082471F">
        <w:rPr>
          <w:sz w:val="28"/>
          <w:szCs w:val="28"/>
          <w:lang w:val="kk-KZ"/>
        </w:rPr>
        <w:t>Қ</w:t>
      </w:r>
      <w:r w:rsidRPr="0082471F">
        <w:rPr>
          <w:sz w:val="28"/>
          <w:szCs w:val="28"/>
          <w:lang w:val="kk-KZ"/>
        </w:rPr>
        <w:t xml:space="preserve">азба қалдықтан табылған ооспоралардың қазіргі ооспоралардан айырмашылығы жоқ. Қазір бұларға морфологиялық белгілері ұқсас балдырлар жоқ. Сондықтан бұлардың тегі бола алатын балдырларды дәл айту қиын. Дегенмен </w:t>
      </w:r>
      <w:r w:rsidR="00A037E8" w:rsidRPr="0082471F">
        <w:rPr>
          <w:sz w:val="28"/>
          <w:szCs w:val="28"/>
          <w:lang w:val="kk-KZ"/>
        </w:rPr>
        <w:t xml:space="preserve">хара балдырлары </w:t>
      </w:r>
      <w:r w:rsidRPr="0082471F">
        <w:rPr>
          <w:sz w:val="28"/>
          <w:szCs w:val="28"/>
          <w:lang w:val="kk-KZ"/>
        </w:rPr>
        <w:t>жасушасының көп ядролығы, көп дән тәрізді хромотофораларының болуы, жасушасының ірі болуы - сиф</w:t>
      </w:r>
      <w:r w:rsidR="00884636" w:rsidRPr="0082471F">
        <w:rPr>
          <w:sz w:val="28"/>
          <w:szCs w:val="28"/>
          <w:lang w:val="kk-KZ"/>
        </w:rPr>
        <w:t>онды балдырларға ұқсас белгілер болып келеді</w:t>
      </w:r>
      <w:r w:rsidRPr="0082471F">
        <w:rPr>
          <w:sz w:val="28"/>
          <w:szCs w:val="28"/>
          <w:lang w:val="kk-KZ"/>
        </w:rPr>
        <w:t>. Морфологиялық кейбір белгілері хетефора балдырларына ұқсайды. Сондықтан ерте кезде харалар жасыл балдырлардан, солардың ішінде хетерофоралардың тегі болып есептелетін улотрикс сияқты, қазір жойылып кеткен балдырлардан бас</w:t>
      </w:r>
      <w:r w:rsidR="00A85D90" w:rsidRPr="0082471F">
        <w:rPr>
          <w:sz w:val="28"/>
          <w:szCs w:val="28"/>
          <w:lang w:val="kk-KZ"/>
        </w:rPr>
        <w:t>тау</w:t>
      </w:r>
      <w:r w:rsidRPr="0082471F">
        <w:rPr>
          <w:sz w:val="28"/>
          <w:szCs w:val="28"/>
          <w:lang w:val="kk-KZ"/>
        </w:rPr>
        <w:t xml:space="preserve"> алған болуы керек деп болжамдауға болады [</w:t>
      </w:r>
      <w:r w:rsidR="00F8430B" w:rsidRPr="0082471F">
        <w:rPr>
          <w:sz w:val="28"/>
          <w:szCs w:val="28"/>
          <w:lang w:val="kk-KZ"/>
        </w:rPr>
        <w:t>11</w:t>
      </w:r>
      <w:r w:rsidRPr="0082471F">
        <w:rPr>
          <w:sz w:val="28"/>
          <w:szCs w:val="28"/>
          <w:lang w:val="kk-KZ"/>
        </w:rPr>
        <w:t xml:space="preserve">]. </w:t>
      </w:r>
    </w:p>
    <w:p w14:paraId="2A6E0D76" w14:textId="77777777" w:rsidR="001339E8" w:rsidRPr="0082471F" w:rsidRDefault="001339E8" w:rsidP="00F25A45">
      <w:pPr>
        <w:pStyle w:val="a3"/>
        <w:spacing w:before="0" w:beforeAutospacing="0" w:after="0" w:afterAutospacing="0"/>
        <w:ind w:firstLine="567"/>
        <w:jc w:val="both"/>
        <w:rPr>
          <w:sz w:val="28"/>
          <w:szCs w:val="28"/>
          <w:lang w:val="kk-KZ"/>
        </w:rPr>
      </w:pPr>
      <w:r w:rsidRPr="0082471F">
        <w:rPr>
          <w:b/>
          <w:i/>
          <w:sz w:val="28"/>
          <w:szCs w:val="28"/>
          <w:lang w:val="kk-KZ"/>
        </w:rPr>
        <w:t xml:space="preserve">Хара балдырларының филогенезі. </w:t>
      </w:r>
      <w:r w:rsidRPr="0082471F">
        <w:rPr>
          <w:sz w:val="28"/>
          <w:szCs w:val="28"/>
          <w:lang w:val="kk-KZ"/>
        </w:rPr>
        <w:t xml:space="preserve">Хара – басқа жасыл балдырларға қарағанда, құрылысы жағынан өте күрделі, денесі салалы болып келеді. Бұлардың жалпы морфологиялық құрылысы жағынан улотриксті балдырлармен филогенетикалық байланыс болуы мүмкін, алайда эволюциялық дамуы жағынан олардан әлдеқайда жоғары тұрады. Құрылысының эволюциялық жағынан жоғары болуына қарамастан хара балдырлары әрі қарай дамымай тұйық бітеді. Жасыл балдырлардың эволюциялық дамуына қарай жыныс процестерінің де бірінші рет әртүрлі болып, олардың күрделене бастағанын байқауға болады. Дунаниелла сияқты өкілдерінде хологамиялық қарапайым жыныс процестерінің нәтижесінде қосылатын вегетативтік особьтарда гаметаға бөліну болмайды, яғни </w:t>
      </w:r>
      <w:r w:rsidRPr="0082471F">
        <w:rPr>
          <w:sz w:val="28"/>
          <w:szCs w:val="28"/>
          <w:lang w:val="kk-KZ"/>
        </w:rPr>
        <w:lastRenderedPageBreak/>
        <w:t>физиологиялық та, морфологиялық та жыныс айырмашылығы байқалмайды. Ал, басқа жасыл балдырларда изогомиялық-гетерогамиялық және оогамиялық жыныс процестерінің болуы, олардың жыныс гаметаларына бөлінуі эволюциялық дамудың біртіндеп күрделене бастағандығының айқын белгісі болып есептеледі. Изогамиялық жыныс процесінде қосылатын гаметалардың морфологиялық жыныс айырмашылығы байқалмағанымен физиологиялық жыныс айырмашылығы байқалад</w:t>
      </w:r>
      <w:r w:rsidR="006B1C5C" w:rsidRPr="0082471F">
        <w:rPr>
          <w:sz w:val="28"/>
          <w:szCs w:val="28"/>
          <w:lang w:val="kk-KZ"/>
        </w:rPr>
        <w:t>ы. Сондай-ақ кез-келген особьтардан</w:t>
      </w:r>
      <w:r w:rsidRPr="0082471F">
        <w:rPr>
          <w:sz w:val="28"/>
          <w:szCs w:val="28"/>
          <w:lang w:val="kk-KZ"/>
        </w:rPr>
        <w:t xml:space="preserve"> шыққан гаметала</w:t>
      </w:r>
      <w:r w:rsidR="006B1C5C" w:rsidRPr="0082471F">
        <w:rPr>
          <w:sz w:val="28"/>
          <w:szCs w:val="28"/>
          <w:lang w:val="kk-KZ"/>
        </w:rPr>
        <w:t>р қосылмай, белгілі бір особьтан</w:t>
      </w:r>
      <w:r w:rsidRPr="0082471F">
        <w:rPr>
          <w:sz w:val="28"/>
          <w:szCs w:val="28"/>
          <w:lang w:val="kk-KZ"/>
        </w:rPr>
        <w:t xml:space="preserve"> шыққан гаметалар ғана қосылады. Гетерогамиялық және оогамиялық жыныс процестерінің біртіндеп күрделене түсуіне байланысты гаметалардың жыныс айырмашылық белгілері айқын көріне бастайды. Ал, оогомиялық жыныс процесінде аналық гаметаның қозғалмай одан жұмыртқа жасушаның дамуы, антеридийден көптеген ұсақ сперматозоидтардың түзілуі және олардың бір түрлерінде жалаңаш протоплазмалық дене түрінде антеридийден босаса, екінші бір күрделі құрылысты түрлерінде қабықтарының болатындығы байқалады. Сонымен қатар, хара балдырларында оогонийдің, басқа жасыл балдырларға қарама-қарсы бірнеше жасушадан тұратындығы, оның құрылысының күрделі екендігін дәлелдейді. Ең соңында, тіркеспелі балдырларға тән ерекше жыныс процесі-зигогамияның болуы. Жасыл балдырлардың дамуында бірінші рет жынысты және жыныссыз ұрпақ ауысудың бар екендігі байқалады. Жыныссыз көбею-балдырлардың қолайлы тіршілік жағдайында ұрпақ беруді қамтамасыз етуі болса, жынысты көбею арқылы организм қолайсыз тіршілік жағдайларында да көбею қабілеттілігін сақтайтындығын көрсетеді. Жасыл балдырлар эволюциялық даму нәтижесінде өзінен жоғары тұрған жасыл өсімдіктердің бастамасын берді деп айту қиын. Кладофоралылар, эдогониялылар, сифондылар, коньюгациялылар және харалар жасыл балдырлардың эволюциялық дамуының тұйық бұтақтары. Кейінгі кезде жер бетіндегі жасыл өсімдіктер қабаты горизонталь және вертикаль бағытқа қарай өсетін хетофора тектес улотриксті балдырлардан шыққан деген болжаулар айтылып жүр [1</w:t>
      </w:r>
      <w:r w:rsidR="00F8430B" w:rsidRPr="0082471F">
        <w:rPr>
          <w:sz w:val="28"/>
          <w:szCs w:val="28"/>
          <w:lang w:val="kk-KZ"/>
        </w:rPr>
        <w:t>0</w:t>
      </w:r>
      <w:r w:rsidRPr="0082471F">
        <w:rPr>
          <w:sz w:val="28"/>
          <w:szCs w:val="28"/>
          <w:lang w:val="kk-KZ"/>
        </w:rPr>
        <w:t>].</w:t>
      </w:r>
    </w:p>
    <w:p w14:paraId="5B07315F" w14:textId="77777777" w:rsidR="001339E8" w:rsidRPr="0082471F" w:rsidRDefault="001339E8" w:rsidP="00F25A45">
      <w:pPr>
        <w:spacing w:after="0" w:line="240" w:lineRule="auto"/>
        <w:ind w:firstLine="567"/>
        <w:jc w:val="both"/>
        <w:rPr>
          <w:rFonts w:ascii="Times New Roman" w:eastAsia="Times New Roman" w:hAnsi="Times New Roman" w:cs="Times New Roman"/>
          <w:sz w:val="28"/>
          <w:szCs w:val="28"/>
          <w:lang w:val="kk-KZ" w:eastAsia="ru-RU"/>
        </w:rPr>
      </w:pPr>
    </w:p>
    <w:p w14:paraId="3DFDEA9F" w14:textId="77777777" w:rsidR="0058502C" w:rsidRPr="0082471F" w:rsidRDefault="00772B5B" w:rsidP="00F25A45">
      <w:pPr>
        <w:pStyle w:val="a4"/>
        <w:spacing w:after="0" w:line="240" w:lineRule="auto"/>
        <w:ind w:left="0" w:firstLine="567"/>
        <w:rPr>
          <w:rFonts w:ascii="Times New Roman" w:hAnsi="Times New Roman" w:cs="Times New Roman"/>
          <w:b/>
          <w:sz w:val="28"/>
          <w:szCs w:val="28"/>
          <w:lang w:val="kk-KZ"/>
        </w:rPr>
      </w:pPr>
      <w:r w:rsidRPr="0082471F">
        <w:rPr>
          <w:rFonts w:ascii="Times New Roman" w:hAnsi="Times New Roman" w:cs="Times New Roman"/>
          <w:b/>
          <w:sz w:val="28"/>
          <w:szCs w:val="28"/>
          <w:lang w:val="kk-KZ"/>
        </w:rPr>
        <w:t xml:space="preserve">1.3 </w:t>
      </w:r>
      <w:r w:rsidR="00FE6857" w:rsidRPr="0082471F">
        <w:rPr>
          <w:rFonts w:ascii="Times New Roman" w:hAnsi="Times New Roman" w:cs="Times New Roman"/>
          <w:b/>
          <w:sz w:val="28"/>
          <w:szCs w:val="28"/>
          <w:lang w:val="kk-KZ"/>
        </w:rPr>
        <w:t>Қазақстан мен ТМД елдеріндегі хара балдырларының зерттелу тарихы мен таралуы</w:t>
      </w:r>
    </w:p>
    <w:p w14:paraId="511E98D2" w14:textId="41CD6A59" w:rsidR="00924606" w:rsidRPr="0082471F" w:rsidRDefault="00924606" w:rsidP="00F25A45">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 xml:space="preserve">Қазақстандағы </w:t>
      </w:r>
      <w:r w:rsidRPr="0082471F">
        <w:rPr>
          <w:rFonts w:ascii="Times New Roman" w:hAnsi="Times New Roman" w:cs="Times New Roman"/>
          <w:i/>
          <w:sz w:val="28"/>
          <w:szCs w:val="28"/>
          <w:lang w:val="kk-KZ"/>
        </w:rPr>
        <w:t xml:space="preserve">Charales </w:t>
      </w:r>
      <w:r w:rsidR="001C0A21" w:rsidRPr="0082471F">
        <w:rPr>
          <w:rFonts w:ascii="Times New Roman" w:hAnsi="Times New Roman" w:cs="Times New Roman"/>
          <w:sz w:val="28"/>
          <w:szCs w:val="28"/>
          <w:lang w:val="kk-KZ"/>
        </w:rPr>
        <w:t xml:space="preserve">балдырлары </w:t>
      </w:r>
      <w:r w:rsidRPr="0082471F">
        <w:rPr>
          <w:rFonts w:ascii="Times New Roman" w:hAnsi="Times New Roman" w:cs="Times New Roman"/>
          <w:sz w:val="28"/>
          <w:szCs w:val="28"/>
          <w:lang w:val="kk-KZ"/>
        </w:rPr>
        <w:t xml:space="preserve">туралы алғашқы мәліметтер </w:t>
      </w:r>
      <w:r w:rsidR="001C0A21" w:rsidRPr="0082471F">
        <w:rPr>
          <w:rFonts w:ascii="Times New Roman" w:hAnsi="Times New Roman" w:cs="Times New Roman"/>
          <w:sz w:val="28"/>
          <w:szCs w:val="28"/>
          <w:lang w:val="kk-KZ"/>
        </w:rPr>
        <w:t xml:space="preserve">1937 ж. </w:t>
      </w:r>
      <w:r w:rsidR="00901A90" w:rsidRPr="0082471F">
        <w:rPr>
          <w:rFonts w:ascii="Times New Roman" w:hAnsi="Times New Roman" w:cs="Times New Roman"/>
          <w:sz w:val="28"/>
          <w:szCs w:val="28"/>
          <w:lang w:val="kk-KZ"/>
        </w:rPr>
        <w:t xml:space="preserve">А.Д.Фурсаев және </w:t>
      </w:r>
      <w:r w:rsidRPr="0082471F">
        <w:rPr>
          <w:rFonts w:ascii="Times New Roman" w:hAnsi="Times New Roman" w:cs="Times New Roman"/>
          <w:sz w:val="28"/>
          <w:szCs w:val="28"/>
          <w:lang w:val="kk-KZ"/>
        </w:rPr>
        <w:t>Н.М. Елиаш</w:t>
      </w:r>
      <w:r w:rsidR="006A747C" w:rsidRPr="0082471F">
        <w:rPr>
          <w:rFonts w:ascii="Times New Roman" w:hAnsi="Times New Roman" w:cs="Times New Roman"/>
          <w:sz w:val="28"/>
          <w:szCs w:val="28"/>
          <w:lang w:val="kk-KZ"/>
        </w:rPr>
        <w:t>тың</w:t>
      </w:r>
      <w:r w:rsidRPr="0082471F">
        <w:rPr>
          <w:rFonts w:ascii="Times New Roman" w:hAnsi="Times New Roman" w:cs="Times New Roman"/>
          <w:sz w:val="28"/>
          <w:szCs w:val="28"/>
          <w:lang w:val="kk-KZ"/>
        </w:rPr>
        <w:t xml:space="preserve"> </w:t>
      </w:r>
      <w:r w:rsidR="006A747C" w:rsidRPr="0082471F">
        <w:rPr>
          <w:rFonts w:ascii="Times New Roman" w:hAnsi="Times New Roman" w:cs="Times New Roman"/>
          <w:sz w:val="28"/>
          <w:szCs w:val="28"/>
          <w:lang w:val="kk-KZ"/>
        </w:rPr>
        <w:t xml:space="preserve">Қамысты-Самар көлдеріне жасалған </w:t>
      </w:r>
      <w:r w:rsidRPr="0082471F">
        <w:rPr>
          <w:rFonts w:ascii="Times New Roman" w:hAnsi="Times New Roman" w:cs="Times New Roman"/>
          <w:sz w:val="28"/>
          <w:szCs w:val="28"/>
          <w:lang w:val="kk-KZ"/>
        </w:rPr>
        <w:t xml:space="preserve">жұмыстарынан </w:t>
      </w:r>
      <w:r w:rsidR="006A747C" w:rsidRPr="0082471F">
        <w:rPr>
          <w:rFonts w:ascii="Times New Roman" w:hAnsi="Times New Roman" w:cs="Times New Roman"/>
          <w:i/>
          <w:sz w:val="28"/>
          <w:szCs w:val="28"/>
          <w:lang w:val="kk-KZ"/>
        </w:rPr>
        <w:t>Сhara aspera</w:t>
      </w:r>
      <w:r w:rsidR="006A747C" w:rsidRPr="0082471F">
        <w:rPr>
          <w:rFonts w:ascii="Times New Roman" w:hAnsi="Times New Roman" w:cs="Times New Roman"/>
          <w:sz w:val="28"/>
          <w:szCs w:val="28"/>
          <w:lang w:val="kk-KZ"/>
        </w:rPr>
        <w:t xml:space="preserve"> Deth. ex Willd., </w:t>
      </w:r>
      <w:r w:rsidR="006A747C" w:rsidRPr="0082471F">
        <w:rPr>
          <w:rFonts w:ascii="Times New Roman" w:hAnsi="Times New Roman" w:cs="Times New Roman"/>
          <w:i/>
          <w:sz w:val="28"/>
          <w:szCs w:val="28"/>
          <w:lang w:val="kk-KZ"/>
        </w:rPr>
        <w:t>Ch.</w:t>
      </w:r>
      <w:r w:rsidR="006A747C" w:rsidRPr="0082471F">
        <w:rPr>
          <w:rFonts w:ascii="Times New Roman" w:hAnsi="Times New Roman" w:cs="Times New Roman"/>
          <w:sz w:val="28"/>
          <w:szCs w:val="28"/>
          <w:lang w:val="kk-KZ"/>
        </w:rPr>
        <w:t xml:space="preserve"> </w:t>
      </w:r>
      <w:r w:rsidR="006A747C" w:rsidRPr="0082471F">
        <w:rPr>
          <w:rFonts w:ascii="Times New Roman" w:hAnsi="Times New Roman" w:cs="Times New Roman"/>
          <w:i/>
          <w:sz w:val="28"/>
          <w:szCs w:val="28"/>
          <w:lang w:val="kk-KZ"/>
        </w:rPr>
        <w:t>tomentosa</w:t>
      </w:r>
      <w:r w:rsidR="006A747C" w:rsidRPr="0082471F">
        <w:rPr>
          <w:rFonts w:ascii="Times New Roman" w:hAnsi="Times New Roman" w:cs="Times New Roman"/>
          <w:sz w:val="28"/>
          <w:szCs w:val="28"/>
          <w:lang w:val="kk-KZ"/>
        </w:rPr>
        <w:t xml:space="preserve"> L., </w:t>
      </w:r>
      <w:r w:rsidR="006A747C" w:rsidRPr="0082471F">
        <w:rPr>
          <w:rFonts w:ascii="Times New Roman" w:hAnsi="Times New Roman" w:cs="Times New Roman"/>
          <w:i/>
          <w:sz w:val="28"/>
          <w:szCs w:val="28"/>
          <w:lang w:val="kk-KZ"/>
        </w:rPr>
        <w:t>Ch.</w:t>
      </w:r>
      <w:r w:rsidR="006A747C" w:rsidRPr="0082471F">
        <w:rPr>
          <w:rFonts w:ascii="Times New Roman" w:hAnsi="Times New Roman" w:cs="Times New Roman"/>
          <w:sz w:val="28"/>
          <w:szCs w:val="28"/>
          <w:lang w:val="kk-KZ"/>
        </w:rPr>
        <w:t xml:space="preserve"> </w:t>
      </w:r>
      <w:r w:rsidR="006A747C" w:rsidRPr="0082471F">
        <w:rPr>
          <w:rFonts w:ascii="Times New Roman" w:hAnsi="Times New Roman" w:cs="Times New Roman"/>
          <w:i/>
          <w:sz w:val="28"/>
          <w:szCs w:val="28"/>
          <w:lang w:val="kk-KZ"/>
        </w:rPr>
        <w:t xml:space="preserve">connivens </w:t>
      </w:r>
      <w:r w:rsidR="006A747C" w:rsidRPr="0082471F">
        <w:rPr>
          <w:rFonts w:ascii="Times New Roman" w:hAnsi="Times New Roman" w:cs="Times New Roman"/>
          <w:sz w:val="28"/>
          <w:szCs w:val="28"/>
          <w:lang w:val="kk-KZ"/>
        </w:rPr>
        <w:t xml:space="preserve">Salzm. ex A. Br., </w:t>
      </w:r>
      <w:r w:rsidR="006A747C" w:rsidRPr="0082471F">
        <w:rPr>
          <w:rFonts w:ascii="Times New Roman" w:hAnsi="Times New Roman" w:cs="Times New Roman"/>
          <w:i/>
          <w:sz w:val="28"/>
          <w:szCs w:val="28"/>
          <w:lang w:val="kk-KZ"/>
        </w:rPr>
        <w:t>Ch. contraria</w:t>
      </w:r>
      <w:r w:rsidR="006A747C" w:rsidRPr="0082471F">
        <w:rPr>
          <w:rFonts w:ascii="Times New Roman" w:hAnsi="Times New Roman" w:cs="Times New Roman"/>
          <w:sz w:val="28"/>
          <w:szCs w:val="28"/>
          <w:lang w:val="kk-KZ"/>
        </w:rPr>
        <w:t xml:space="preserve"> A. Br., </w:t>
      </w:r>
      <w:r w:rsidR="006A747C" w:rsidRPr="0082471F">
        <w:rPr>
          <w:rFonts w:ascii="Times New Roman" w:hAnsi="Times New Roman" w:cs="Times New Roman"/>
          <w:i/>
          <w:sz w:val="28"/>
          <w:szCs w:val="28"/>
          <w:lang w:val="kk-KZ"/>
        </w:rPr>
        <w:t>Ch vulgaris</w:t>
      </w:r>
      <w:r w:rsidR="006A747C" w:rsidRPr="0082471F">
        <w:rPr>
          <w:rFonts w:ascii="Times New Roman" w:hAnsi="Times New Roman" w:cs="Times New Roman"/>
          <w:sz w:val="28"/>
          <w:szCs w:val="28"/>
          <w:lang w:val="kk-KZ"/>
        </w:rPr>
        <w:t xml:space="preserve"> L emend. Wallr., </w:t>
      </w:r>
      <w:r w:rsidR="006A747C" w:rsidRPr="0082471F">
        <w:rPr>
          <w:rFonts w:ascii="Times New Roman" w:hAnsi="Times New Roman" w:cs="Times New Roman"/>
          <w:i/>
          <w:sz w:val="28"/>
          <w:szCs w:val="28"/>
          <w:lang w:val="kk-KZ"/>
        </w:rPr>
        <w:t>Ch. fragilis</w:t>
      </w:r>
      <w:r w:rsidR="006A747C" w:rsidRPr="0082471F">
        <w:rPr>
          <w:rFonts w:ascii="Times New Roman" w:hAnsi="Times New Roman" w:cs="Times New Roman"/>
          <w:sz w:val="28"/>
          <w:szCs w:val="28"/>
          <w:lang w:val="kk-KZ"/>
        </w:rPr>
        <w:t xml:space="preserve"> Desv түрлерін </w:t>
      </w:r>
      <w:r w:rsidR="00F8430B" w:rsidRPr="0082471F">
        <w:rPr>
          <w:rFonts w:ascii="Times New Roman" w:hAnsi="Times New Roman" w:cs="Times New Roman"/>
          <w:sz w:val="28"/>
          <w:szCs w:val="28"/>
          <w:lang w:val="kk-KZ"/>
        </w:rPr>
        <w:t>кездестіруге болады [1</w:t>
      </w:r>
      <w:r w:rsidRPr="0082471F">
        <w:rPr>
          <w:rFonts w:ascii="Times New Roman" w:hAnsi="Times New Roman" w:cs="Times New Roman"/>
          <w:sz w:val="28"/>
          <w:szCs w:val="28"/>
          <w:lang w:val="kk-KZ"/>
        </w:rPr>
        <w:t>3</w:t>
      </w:r>
      <w:r w:rsidR="006A747C" w:rsidRPr="0082471F">
        <w:rPr>
          <w:rFonts w:ascii="Times New Roman" w:hAnsi="Times New Roman" w:cs="Times New Roman"/>
          <w:sz w:val="28"/>
          <w:szCs w:val="28"/>
          <w:lang w:val="kk-KZ"/>
        </w:rPr>
        <w:t>]</w:t>
      </w:r>
      <w:r w:rsidRPr="0082471F">
        <w:rPr>
          <w:rFonts w:ascii="Times New Roman" w:hAnsi="Times New Roman" w:cs="Times New Roman"/>
          <w:sz w:val="28"/>
          <w:szCs w:val="28"/>
          <w:lang w:val="kk-KZ"/>
        </w:rPr>
        <w:t xml:space="preserve">. </w:t>
      </w:r>
      <w:r w:rsidR="006A747C" w:rsidRPr="0082471F">
        <w:rPr>
          <w:rFonts w:ascii="Times New Roman" w:hAnsi="Times New Roman" w:cs="Times New Roman"/>
          <w:sz w:val="28"/>
          <w:szCs w:val="28"/>
          <w:lang w:val="kk-KZ"/>
        </w:rPr>
        <w:t xml:space="preserve">Ал, </w:t>
      </w:r>
      <w:r w:rsidR="00F8430B" w:rsidRPr="0082471F">
        <w:rPr>
          <w:rFonts w:ascii="Times New Roman" w:hAnsi="Times New Roman" w:cs="Times New Roman"/>
          <w:sz w:val="28"/>
          <w:szCs w:val="28"/>
          <w:lang w:val="kk-KZ"/>
        </w:rPr>
        <w:t>М.М. Голлербах [1</w:t>
      </w:r>
      <w:r w:rsidRPr="0082471F">
        <w:rPr>
          <w:rFonts w:ascii="Times New Roman" w:hAnsi="Times New Roman" w:cs="Times New Roman"/>
          <w:sz w:val="28"/>
          <w:szCs w:val="28"/>
          <w:lang w:val="kk-KZ"/>
        </w:rPr>
        <w:t>4]  1940</w:t>
      </w:r>
      <w:r w:rsidR="001C0A21" w:rsidRPr="0082471F">
        <w:rPr>
          <w:rFonts w:ascii="Times New Roman" w:hAnsi="Times New Roman" w:cs="Times New Roman"/>
          <w:sz w:val="28"/>
          <w:szCs w:val="28"/>
          <w:lang w:val="kk-KZ"/>
        </w:rPr>
        <w:t xml:space="preserve"> жылы жарияла</w:t>
      </w:r>
      <w:r w:rsidRPr="0082471F">
        <w:rPr>
          <w:rFonts w:ascii="Times New Roman" w:hAnsi="Times New Roman" w:cs="Times New Roman"/>
          <w:sz w:val="28"/>
          <w:szCs w:val="28"/>
          <w:lang w:val="kk-KZ"/>
        </w:rPr>
        <w:t xml:space="preserve">ған мақаласында Қазақстан үшін харофитті балдырлардың 18 түрін </w:t>
      </w:r>
      <w:r w:rsidR="001C0A21" w:rsidRPr="0082471F">
        <w:rPr>
          <w:rFonts w:ascii="Times New Roman" w:hAnsi="Times New Roman" w:cs="Times New Roman"/>
          <w:sz w:val="28"/>
          <w:szCs w:val="28"/>
          <w:lang w:val="kk-KZ"/>
        </w:rPr>
        <w:t>анықтап көрсеткен</w:t>
      </w:r>
      <w:r w:rsidR="006A747C" w:rsidRPr="0082471F">
        <w:rPr>
          <w:rFonts w:ascii="Times New Roman" w:hAnsi="Times New Roman" w:cs="Times New Roman"/>
          <w:sz w:val="28"/>
          <w:szCs w:val="28"/>
          <w:lang w:val="kk-KZ"/>
        </w:rPr>
        <w:t>. Бұл аталған балдырлар түрлерінің</w:t>
      </w:r>
      <w:r w:rsidRPr="0082471F">
        <w:rPr>
          <w:rFonts w:ascii="Times New Roman" w:hAnsi="Times New Roman" w:cs="Times New Roman"/>
          <w:sz w:val="28"/>
          <w:szCs w:val="28"/>
          <w:lang w:val="kk-KZ"/>
        </w:rPr>
        <w:t xml:space="preserve"> 2 түрі </w:t>
      </w:r>
      <w:r w:rsidRPr="0082471F">
        <w:rPr>
          <w:rFonts w:ascii="Times New Roman" w:hAnsi="Times New Roman" w:cs="Times New Roman"/>
          <w:i/>
          <w:sz w:val="28"/>
          <w:szCs w:val="28"/>
          <w:lang w:val="kk-KZ"/>
        </w:rPr>
        <w:t>Nitella</w:t>
      </w:r>
      <w:r w:rsidRPr="0082471F">
        <w:rPr>
          <w:rFonts w:ascii="Times New Roman" w:hAnsi="Times New Roman" w:cs="Times New Roman"/>
          <w:sz w:val="28"/>
          <w:szCs w:val="28"/>
          <w:lang w:val="kk-KZ"/>
        </w:rPr>
        <w:t xml:space="preserve"> Ag., 1- </w:t>
      </w:r>
      <w:r w:rsidRPr="0082471F">
        <w:rPr>
          <w:rFonts w:ascii="Times New Roman" w:hAnsi="Times New Roman" w:cs="Times New Roman"/>
          <w:i/>
          <w:sz w:val="28"/>
          <w:szCs w:val="28"/>
          <w:lang w:val="kk-KZ"/>
        </w:rPr>
        <w:t xml:space="preserve">Nitellopsis </w:t>
      </w:r>
      <w:r w:rsidRPr="0082471F">
        <w:rPr>
          <w:rFonts w:ascii="Times New Roman" w:hAnsi="Times New Roman" w:cs="Times New Roman"/>
          <w:sz w:val="28"/>
          <w:szCs w:val="28"/>
          <w:lang w:val="kk-KZ"/>
        </w:rPr>
        <w:t xml:space="preserve">Hy, 13 - </w:t>
      </w:r>
      <w:r w:rsidRPr="0082471F">
        <w:rPr>
          <w:rFonts w:ascii="Times New Roman" w:hAnsi="Times New Roman" w:cs="Times New Roman"/>
          <w:i/>
          <w:sz w:val="28"/>
          <w:szCs w:val="28"/>
          <w:lang w:val="kk-KZ"/>
        </w:rPr>
        <w:t xml:space="preserve">Chara </w:t>
      </w:r>
      <w:r w:rsidRPr="0082471F">
        <w:rPr>
          <w:rFonts w:ascii="Times New Roman" w:hAnsi="Times New Roman" w:cs="Times New Roman"/>
          <w:sz w:val="28"/>
          <w:szCs w:val="28"/>
          <w:lang w:val="kk-KZ"/>
        </w:rPr>
        <w:t xml:space="preserve">L., 1- </w:t>
      </w:r>
      <w:r w:rsidRPr="0082471F">
        <w:rPr>
          <w:rFonts w:ascii="Times New Roman" w:hAnsi="Times New Roman" w:cs="Times New Roman"/>
          <w:i/>
          <w:sz w:val="28"/>
          <w:szCs w:val="28"/>
          <w:lang w:val="kk-KZ"/>
        </w:rPr>
        <w:t>Tolypella aralica</w:t>
      </w:r>
      <w:r w:rsidRPr="0082471F">
        <w:rPr>
          <w:rFonts w:ascii="Times New Roman" w:hAnsi="Times New Roman" w:cs="Times New Roman"/>
          <w:sz w:val="28"/>
          <w:szCs w:val="28"/>
          <w:lang w:val="kk-KZ"/>
        </w:rPr>
        <w:t xml:space="preserve"> Golenkin (таксономиядан алынған), 1- </w:t>
      </w:r>
      <w:r w:rsidRPr="0082471F">
        <w:rPr>
          <w:rFonts w:ascii="Times New Roman" w:hAnsi="Times New Roman" w:cs="Times New Roman"/>
          <w:i/>
          <w:sz w:val="28"/>
          <w:szCs w:val="28"/>
          <w:lang w:val="kk-KZ"/>
        </w:rPr>
        <w:t>Lamprothamnium</w:t>
      </w:r>
      <w:r w:rsidRPr="0082471F">
        <w:rPr>
          <w:rFonts w:ascii="Times New Roman" w:hAnsi="Times New Roman" w:cs="Times New Roman"/>
          <w:sz w:val="28"/>
          <w:szCs w:val="28"/>
          <w:lang w:val="kk-KZ"/>
        </w:rPr>
        <w:t xml:space="preserve"> Gr. </w:t>
      </w:r>
      <w:r w:rsidR="001C0A21" w:rsidRPr="0082471F">
        <w:rPr>
          <w:rFonts w:ascii="Times New Roman" w:hAnsi="Times New Roman" w:cs="Times New Roman"/>
          <w:sz w:val="28"/>
          <w:szCs w:val="28"/>
          <w:lang w:val="kk-KZ"/>
        </w:rPr>
        <w:t xml:space="preserve">Кейіннен </w:t>
      </w:r>
      <w:r w:rsidR="00F8430B" w:rsidRPr="0082471F">
        <w:rPr>
          <w:rFonts w:ascii="Times New Roman" w:hAnsi="Times New Roman" w:cs="Times New Roman"/>
          <w:sz w:val="28"/>
          <w:szCs w:val="28"/>
          <w:lang w:val="kk-KZ"/>
        </w:rPr>
        <w:t>Л.А.</w:t>
      </w:r>
      <w:r w:rsidR="00A85D90" w:rsidRPr="0082471F">
        <w:rPr>
          <w:rFonts w:ascii="Times New Roman" w:hAnsi="Times New Roman" w:cs="Times New Roman"/>
          <w:sz w:val="28"/>
          <w:szCs w:val="28"/>
          <w:lang w:val="kk-KZ"/>
        </w:rPr>
        <w:t xml:space="preserve"> </w:t>
      </w:r>
      <w:r w:rsidR="00F8430B" w:rsidRPr="0082471F">
        <w:rPr>
          <w:rFonts w:ascii="Times New Roman" w:hAnsi="Times New Roman" w:cs="Times New Roman"/>
          <w:sz w:val="28"/>
          <w:szCs w:val="28"/>
          <w:lang w:val="kk-KZ"/>
        </w:rPr>
        <w:t>Демченко [1</w:t>
      </w:r>
      <w:r w:rsidRPr="0082471F">
        <w:rPr>
          <w:rFonts w:ascii="Times New Roman" w:hAnsi="Times New Roman" w:cs="Times New Roman"/>
          <w:sz w:val="28"/>
          <w:szCs w:val="28"/>
          <w:lang w:val="kk-KZ"/>
        </w:rPr>
        <w:t>5]</w:t>
      </w:r>
      <w:r w:rsidR="001C0A21" w:rsidRPr="0082471F">
        <w:rPr>
          <w:rFonts w:ascii="Times New Roman" w:hAnsi="Times New Roman" w:cs="Times New Roman"/>
          <w:sz w:val="28"/>
          <w:szCs w:val="28"/>
          <w:lang w:val="kk-KZ"/>
        </w:rPr>
        <w:t xml:space="preserve"> 1948 ж.</w:t>
      </w:r>
      <w:r w:rsidRPr="0082471F">
        <w:rPr>
          <w:rFonts w:ascii="Times New Roman" w:hAnsi="Times New Roman" w:cs="Times New Roman"/>
          <w:sz w:val="28"/>
          <w:szCs w:val="28"/>
          <w:lang w:val="kk-KZ"/>
        </w:rPr>
        <w:t xml:space="preserve"> «Бурабай көлінің су өсімдіктері» кітабында </w:t>
      </w:r>
      <w:r w:rsidR="001C0A21" w:rsidRPr="0082471F">
        <w:rPr>
          <w:rFonts w:ascii="Times New Roman" w:hAnsi="Times New Roman" w:cs="Times New Roman"/>
          <w:sz w:val="28"/>
          <w:szCs w:val="28"/>
          <w:lang w:val="kk-KZ"/>
        </w:rPr>
        <w:t xml:space="preserve">Бурабай қорығының көлінен табылған </w:t>
      </w:r>
      <w:r w:rsidRPr="0082471F">
        <w:rPr>
          <w:rFonts w:ascii="Times New Roman" w:hAnsi="Times New Roman" w:cs="Times New Roman"/>
          <w:sz w:val="28"/>
          <w:szCs w:val="28"/>
          <w:lang w:val="kk-KZ"/>
        </w:rPr>
        <w:t xml:space="preserve">хара тұқымдасының 3 түрінің тізімі берілген: </w:t>
      </w:r>
      <w:r w:rsidRPr="0082471F">
        <w:rPr>
          <w:rFonts w:ascii="Times New Roman" w:hAnsi="Times New Roman" w:cs="Times New Roman"/>
          <w:i/>
          <w:sz w:val="28"/>
          <w:szCs w:val="28"/>
          <w:lang w:val="kk-KZ"/>
        </w:rPr>
        <w:t>Сh. aspera</w:t>
      </w:r>
      <w:r w:rsidRPr="0082471F">
        <w:rPr>
          <w:rFonts w:ascii="Times New Roman" w:hAnsi="Times New Roman" w:cs="Times New Roman"/>
          <w:sz w:val="28"/>
          <w:szCs w:val="28"/>
          <w:lang w:val="kk-KZ"/>
        </w:rPr>
        <w:t xml:space="preserve"> Deth. ex </w:t>
      </w:r>
      <w:r w:rsidRPr="0082471F">
        <w:rPr>
          <w:rFonts w:ascii="Times New Roman" w:hAnsi="Times New Roman" w:cs="Times New Roman"/>
          <w:sz w:val="28"/>
          <w:szCs w:val="28"/>
          <w:lang w:val="kk-KZ"/>
        </w:rPr>
        <w:lastRenderedPageBreak/>
        <w:t xml:space="preserve">Willd., </w:t>
      </w:r>
      <w:r w:rsidRPr="0082471F">
        <w:rPr>
          <w:rFonts w:ascii="Times New Roman" w:hAnsi="Times New Roman" w:cs="Times New Roman"/>
          <w:i/>
          <w:sz w:val="28"/>
          <w:szCs w:val="28"/>
          <w:lang w:val="kk-KZ"/>
        </w:rPr>
        <w:t>Ch. fragilis</w:t>
      </w:r>
      <w:r w:rsidRPr="0082471F">
        <w:rPr>
          <w:rFonts w:ascii="Times New Roman" w:hAnsi="Times New Roman" w:cs="Times New Roman"/>
          <w:sz w:val="28"/>
          <w:szCs w:val="28"/>
          <w:lang w:val="kk-KZ"/>
        </w:rPr>
        <w:t xml:space="preserve"> Desv., </w:t>
      </w:r>
      <w:r w:rsidRPr="0082471F">
        <w:rPr>
          <w:rFonts w:ascii="Times New Roman" w:hAnsi="Times New Roman" w:cs="Times New Roman"/>
          <w:i/>
          <w:sz w:val="28"/>
          <w:szCs w:val="28"/>
          <w:lang w:val="kk-KZ"/>
        </w:rPr>
        <w:t>Ch. strigosa</w:t>
      </w:r>
      <w:r w:rsidR="001C0A21" w:rsidRPr="0082471F">
        <w:rPr>
          <w:rFonts w:ascii="Times New Roman" w:hAnsi="Times New Roman" w:cs="Times New Roman"/>
          <w:sz w:val="28"/>
          <w:szCs w:val="28"/>
          <w:lang w:val="kk-KZ"/>
        </w:rPr>
        <w:t xml:space="preserve"> A.Br</w:t>
      </w:r>
      <w:r w:rsidRPr="0082471F">
        <w:rPr>
          <w:rFonts w:ascii="Times New Roman" w:hAnsi="Times New Roman" w:cs="Times New Roman"/>
          <w:sz w:val="28"/>
          <w:szCs w:val="28"/>
          <w:lang w:val="kk-KZ"/>
        </w:rPr>
        <w:t xml:space="preserve">. </w:t>
      </w:r>
      <w:r w:rsidR="00E870FC" w:rsidRPr="0082471F">
        <w:rPr>
          <w:rFonts w:ascii="Times New Roman" w:hAnsi="Times New Roman" w:cs="Times New Roman"/>
          <w:sz w:val="28"/>
          <w:szCs w:val="28"/>
          <w:lang w:val="kk-KZ"/>
        </w:rPr>
        <w:t xml:space="preserve">1953 ж. Доброхотова К.В. – Қазақстан суларын (Іле, Сырдария, Əмудария, Бурабай, Билікөл т.б.) өзендер мен көлдерді зерттеп Хара балдырларының түрлерін анықтап, </w:t>
      </w:r>
      <w:r w:rsidRPr="0082471F">
        <w:rPr>
          <w:rFonts w:ascii="Times New Roman" w:hAnsi="Times New Roman" w:cs="Times New Roman"/>
          <w:sz w:val="28"/>
          <w:szCs w:val="28"/>
          <w:lang w:val="kk-KZ"/>
        </w:rPr>
        <w:t>Қазақстанның су айдындарынан хара балдырларының 20 түрін</w:t>
      </w:r>
      <w:r w:rsidR="00F8430B" w:rsidRPr="0082471F">
        <w:rPr>
          <w:rFonts w:ascii="Times New Roman" w:hAnsi="Times New Roman" w:cs="Times New Roman"/>
          <w:sz w:val="28"/>
          <w:szCs w:val="28"/>
          <w:lang w:val="kk-KZ"/>
        </w:rPr>
        <w:t xml:space="preserve"> тапты [16</w:t>
      </w:r>
      <w:r w:rsidRPr="0082471F">
        <w:rPr>
          <w:rFonts w:ascii="Times New Roman" w:hAnsi="Times New Roman" w:cs="Times New Roman"/>
          <w:sz w:val="28"/>
          <w:szCs w:val="28"/>
          <w:lang w:val="kk-KZ"/>
        </w:rPr>
        <w:t>]</w:t>
      </w:r>
      <w:r w:rsidR="001C0A21" w:rsidRPr="0082471F">
        <w:rPr>
          <w:rFonts w:ascii="Times New Roman" w:hAnsi="Times New Roman" w:cs="Times New Roman"/>
          <w:sz w:val="28"/>
          <w:szCs w:val="28"/>
          <w:lang w:val="kk-KZ"/>
        </w:rPr>
        <w:t>. Олар</w:t>
      </w:r>
      <w:r w:rsidRPr="0082471F">
        <w:rPr>
          <w:rFonts w:ascii="Times New Roman" w:hAnsi="Times New Roman" w:cs="Times New Roman"/>
          <w:sz w:val="28"/>
          <w:szCs w:val="28"/>
          <w:lang w:val="kk-KZ"/>
        </w:rPr>
        <w:t xml:space="preserve">: </w:t>
      </w:r>
      <w:r w:rsidRPr="0082471F">
        <w:rPr>
          <w:rFonts w:ascii="Times New Roman" w:hAnsi="Times New Roman" w:cs="Times New Roman"/>
          <w:i/>
          <w:sz w:val="28"/>
          <w:szCs w:val="28"/>
          <w:lang w:val="kk-KZ"/>
        </w:rPr>
        <w:t>Chara</w:t>
      </w:r>
      <w:r w:rsidRPr="0082471F">
        <w:rPr>
          <w:rFonts w:ascii="Times New Roman" w:hAnsi="Times New Roman" w:cs="Times New Roman"/>
          <w:sz w:val="28"/>
          <w:szCs w:val="28"/>
          <w:lang w:val="kk-KZ"/>
        </w:rPr>
        <w:t xml:space="preserve"> -16, </w:t>
      </w:r>
      <w:r w:rsidRPr="0082471F">
        <w:rPr>
          <w:rFonts w:ascii="Times New Roman" w:hAnsi="Times New Roman" w:cs="Times New Roman"/>
          <w:i/>
          <w:sz w:val="28"/>
          <w:szCs w:val="28"/>
          <w:lang w:val="kk-KZ"/>
        </w:rPr>
        <w:t>Nitella</w:t>
      </w:r>
      <w:r w:rsidRPr="0082471F">
        <w:rPr>
          <w:rFonts w:ascii="Times New Roman" w:hAnsi="Times New Roman" w:cs="Times New Roman"/>
          <w:sz w:val="28"/>
          <w:szCs w:val="28"/>
          <w:lang w:val="kk-KZ"/>
        </w:rPr>
        <w:t xml:space="preserve"> -2, </w:t>
      </w:r>
      <w:r w:rsidRPr="0082471F">
        <w:rPr>
          <w:rFonts w:ascii="Times New Roman" w:hAnsi="Times New Roman" w:cs="Times New Roman"/>
          <w:i/>
          <w:sz w:val="28"/>
          <w:szCs w:val="28"/>
          <w:lang w:val="kk-KZ"/>
        </w:rPr>
        <w:t>Tolуpella</w:t>
      </w:r>
      <w:r w:rsidRPr="0082471F">
        <w:rPr>
          <w:rFonts w:ascii="Times New Roman" w:hAnsi="Times New Roman" w:cs="Times New Roman"/>
          <w:sz w:val="28"/>
          <w:szCs w:val="28"/>
          <w:lang w:val="kk-KZ"/>
        </w:rPr>
        <w:t xml:space="preserve"> -1, </w:t>
      </w:r>
      <w:r w:rsidRPr="0082471F">
        <w:rPr>
          <w:rFonts w:ascii="Times New Roman" w:hAnsi="Times New Roman" w:cs="Times New Roman"/>
          <w:i/>
          <w:sz w:val="28"/>
          <w:szCs w:val="28"/>
          <w:lang w:val="kk-KZ"/>
        </w:rPr>
        <w:t xml:space="preserve">Nitellopsis </w:t>
      </w:r>
      <w:r w:rsidRPr="0082471F">
        <w:rPr>
          <w:rFonts w:ascii="Times New Roman" w:hAnsi="Times New Roman" w:cs="Times New Roman"/>
          <w:sz w:val="28"/>
          <w:szCs w:val="28"/>
          <w:lang w:val="kk-KZ"/>
        </w:rPr>
        <w:t>-1. Алматы және Қызылорда облыстарының кейбір аудандарындағы күріш алқаптарының ал</w:t>
      </w:r>
      <w:r w:rsidR="0015470B" w:rsidRPr="0082471F">
        <w:rPr>
          <w:rFonts w:ascii="Times New Roman" w:hAnsi="Times New Roman" w:cs="Times New Roman"/>
          <w:sz w:val="28"/>
          <w:szCs w:val="28"/>
          <w:lang w:val="kk-KZ"/>
        </w:rPr>
        <w:t>ь</w:t>
      </w:r>
      <w:r w:rsidRPr="0082471F">
        <w:rPr>
          <w:rFonts w:ascii="Times New Roman" w:hAnsi="Times New Roman" w:cs="Times New Roman"/>
          <w:sz w:val="28"/>
          <w:szCs w:val="28"/>
          <w:lang w:val="kk-KZ"/>
        </w:rPr>
        <w:t>гофло</w:t>
      </w:r>
      <w:r w:rsidR="00F8430B" w:rsidRPr="0082471F">
        <w:rPr>
          <w:rFonts w:ascii="Times New Roman" w:hAnsi="Times New Roman" w:cs="Times New Roman"/>
          <w:sz w:val="28"/>
          <w:szCs w:val="28"/>
          <w:lang w:val="kk-KZ"/>
        </w:rPr>
        <w:t>расын зерттеуде В.М. Обухова [17</w:t>
      </w:r>
      <w:r w:rsidRPr="0082471F">
        <w:rPr>
          <w:rFonts w:ascii="Times New Roman" w:hAnsi="Times New Roman" w:cs="Times New Roman"/>
          <w:sz w:val="28"/>
          <w:szCs w:val="28"/>
          <w:lang w:val="kk-KZ"/>
        </w:rPr>
        <w:t xml:space="preserve">] </w:t>
      </w:r>
      <w:r w:rsidR="001C0A21" w:rsidRPr="0082471F">
        <w:rPr>
          <w:rFonts w:ascii="Times New Roman" w:hAnsi="Times New Roman" w:cs="Times New Roman"/>
          <w:sz w:val="28"/>
          <w:szCs w:val="28"/>
          <w:lang w:val="kk-KZ"/>
        </w:rPr>
        <w:t xml:space="preserve">1961 ж. </w:t>
      </w:r>
      <w:r w:rsidRPr="0082471F">
        <w:rPr>
          <w:rFonts w:ascii="Times New Roman" w:hAnsi="Times New Roman" w:cs="Times New Roman"/>
          <w:sz w:val="28"/>
          <w:szCs w:val="28"/>
          <w:lang w:val="kk-KZ"/>
        </w:rPr>
        <w:t xml:space="preserve">харофитті балдырлардың 6 түрін тапты: </w:t>
      </w:r>
      <w:r w:rsidRPr="0082471F">
        <w:rPr>
          <w:rFonts w:ascii="Times New Roman" w:hAnsi="Times New Roman" w:cs="Times New Roman"/>
          <w:i/>
          <w:sz w:val="28"/>
          <w:szCs w:val="28"/>
          <w:lang w:val="kk-KZ"/>
        </w:rPr>
        <w:t>Nitella hyalina</w:t>
      </w:r>
      <w:r w:rsidRPr="0082471F">
        <w:rPr>
          <w:rFonts w:ascii="Times New Roman" w:hAnsi="Times New Roman" w:cs="Times New Roman"/>
          <w:sz w:val="28"/>
          <w:szCs w:val="28"/>
          <w:lang w:val="kk-KZ"/>
        </w:rPr>
        <w:t xml:space="preserve"> (D.C.) Ag., </w:t>
      </w:r>
      <w:r w:rsidRPr="0082471F">
        <w:rPr>
          <w:rFonts w:ascii="Times New Roman" w:hAnsi="Times New Roman" w:cs="Times New Roman"/>
          <w:i/>
          <w:sz w:val="28"/>
          <w:szCs w:val="28"/>
          <w:lang w:val="kk-KZ"/>
        </w:rPr>
        <w:t>Ch. canescens</w:t>
      </w:r>
      <w:r w:rsidRPr="0082471F">
        <w:rPr>
          <w:rFonts w:ascii="Times New Roman" w:hAnsi="Times New Roman" w:cs="Times New Roman"/>
          <w:sz w:val="28"/>
          <w:szCs w:val="28"/>
          <w:lang w:val="kk-KZ"/>
        </w:rPr>
        <w:t xml:space="preserve"> Desv. et Lois., </w:t>
      </w:r>
      <w:r w:rsidRPr="0082471F">
        <w:rPr>
          <w:rFonts w:ascii="Times New Roman" w:hAnsi="Times New Roman" w:cs="Times New Roman"/>
          <w:i/>
          <w:sz w:val="28"/>
          <w:szCs w:val="28"/>
          <w:lang w:val="kk-KZ"/>
        </w:rPr>
        <w:t>Ch. contraria</w:t>
      </w:r>
      <w:r w:rsidRPr="0082471F">
        <w:rPr>
          <w:rFonts w:ascii="Times New Roman" w:hAnsi="Times New Roman" w:cs="Times New Roman"/>
          <w:sz w:val="28"/>
          <w:szCs w:val="28"/>
          <w:lang w:val="kk-KZ"/>
        </w:rPr>
        <w:t xml:space="preserve"> A.Br., </w:t>
      </w:r>
      <w:r w:rsidRPr="0082471F">
        <w:rPr>
          <w:rFonts w:ascii="Times New Roman" w:hAnsi="Times New Roman" w:cs="Times New Roman"/>
          <w:i/>
          <w:sz w:val="28"/>
          <w:szCs w:val="28"/>
          <w:lang w:val="kk-KZ"/>
        </w:rPr>
        <w:t>Ch. vulgaris</w:t>
      </w:r>
      <w:r w:rsidRPr="0082471F">
        <w:rPr>
          <w:rFonts w:ascii="Times New Roman" w:hAnsi="Times New Roman" w:cs="Times New Roman"/>
          <w:sz w:val="28"/>
          <w:szCs w:val="28"/>
          <w:lang w:val="kk-KZ"/>
        </w:rPr>
        <w:t xml:space="preserve"> L. emend. Wallr., </w:t>
      </w:r>
      <w:r w:rsidRPr="0082471F">
        <w:rPr>
          <w:rFonts w:ascii="Times New Roman" w:hAnsi="Times New Roman" w:cs="Times New Roman"/>
          <w:i/>
          <w:sz w:val="28"/>
          <w:szCs w:val="28"/>
          <w:lang w:val="kk-KZ"/>
        </w:rPr>
        <w:t>Ch. braunii</w:t>
      </w:r>
      <w:r w:rsidRPr="0082471F">
        <w:rPr>
          <w:rFonts w:ascii="Times New Roman" w:hAnsi="Times New Roman" w:cs="Times New Roman"/>
          <w:sz w:val="28"/>
          <w:szCs w:val="28"/>
          <w:lang w:val="kk-KZ"/>
        </w:rPr>
        <w:t xml:space="preserve"> Gmel., </w:t>
      </w:r>
      <w:r w:rsidRPr="0082471F">
        <w:rPr>
          <w:rFonts w:ascii="Times New Roman" w:hAnsi="Times New Roman" w:cs="Times New Roman"/>
          <w:i/>
          <w:sz w:val="28"/>
          <w:szCs w:val="28"/>
          <w:lang w:val="kk-KZ"/>
        </w:rPr>
        <w:t>Ch. gymnopitys</w:t>
      </w:r>
      <w:r w:rsidRPr="0082471F">
        <w:rPr>
          <w:rFonts w:ascii="Times New Roman" w:hAnsi="Times New Roman" w:cs="Times New Roman"/>
          <w:sz w:val="28"/>
          <w:szCs w:val="28"/>
          <w:lang w:val="kk-KZ"/>
        </w:rPr>
        <w:t xml:space="preserve"> A.Br. </w:t>
      </w:r>
      <w:r w:rsidR="001C0A21" w:rsidRPr="0082471F">
        <w:rPr>
          <w:rFonts w:ascii="Times New Roman" w:hAnsi="Times New Roman" w:cs="Times New Roman"/>
          <w:sz w:val="28"/>
          <w:szCs w:val="28"/>
          <w:lang w:val="kk-KZ"/>
        </w:rPr>
        <w:t>Ал,</w:t>
      </w:r>
      <w:r w:rsidRPr="0082471F">
        <w:rPr>
          <w:rFonts w:ascii="Times New Roman" w:hAnsi="Times New Roman" w:cs="Times New Roman"/>
          <w:sz w:val="28"/>
          <w:szCs w:val="28"/>
          <w:lang w:val="kk-KZ"/>
        </w:rPr>
        <w:t xml:space="preserve"> </w:t>
      </w:r>
      <w:r w:rsidR="00F628F8" w:rsidRPr="0082471F">
        <w:rPr>
          <w:rFonts w:ascii="Times New Roman" w:hAnsi="Times New Roman" w:cs="Times New Roman"/>
          <w:sz w:val="28"/>
          <w:szCs w:val="28"/>
          <w:lang w:val="kk-KZ"/>
        </w:rPr>
        <w:t>Таубаев Т</w:t>
      </w:r>
      <w:r w:rsidR="00073787" w:rsidRPr="0082471F">
        <w:rPr>
          <w:rFonts w:ascii="Times New Roman" w:hAnsi="Times New Roman" w:cs="Times New Roman"/>
          <w:sz w:val="28"/>
          <w:szCs w:val="28"/>
          <w:lang w:val="kk-KZ"/>
        </w:rPr>
        <w:t>.</w:t>
      </w:r>
      <w:r w:rsidR="00F628F8" w:rsidRPr="0082471F">
        <w:rPr>
          <w:rFonts w:ascii="Times New Roman" w:hAnsi="Times New Roman" w:cs="Times New Roman"/>
          <w:sz w:val="28"/>
          <w:szCs w:val="28"/>
          <w:lang w:val="kk-KZ"/>
        </w:rPr>
        <w:t>Т</w:t>
      </w:r>
      <w:r w:rsidR="00073787" w:rsidRPr="0082471F">
        <w:rPr>
          <w:rFonts w:ascii="Times New Roman" w:hAnsi="Times New Roman" w:cs="Times New Roman"/>
          <w:sz w:val="28"/>
          <w:szCs w:val="28"/>
          <w:lang w:val="kk-KZ"/>
        </w:rPr>
        <w:t>.</w:t>
      </w:r>
      <w:r w:rsidR="00F628F8" w:rsidRPr="0082471F">
        <w:rPr>
          <w:rFonts w:ascii="Times New Roman" w:hAnsi="Times New Roman" w:cs="Times New Roman"/>
          <w:sz w:val="28"/>
          <w:szCs w:val="28"/>
          <w:lang w:val="kk-KZ"/>
        </w:rPr>
        <w:t xml:space="preserve"> – Орта Азия су айдындарынд</w:t>
      </w:r>
      <w:r w:rsidR="00F8430B" w:rsidRPr="0082471F">
        <w:rPr>
          <w:rFonts w:ascii="Times New Roman" w:hAnsi="Times New Roman" w:cs="Times New Roman"/>
          <w:sz w:val="28"/>
          <w:szCs w:val="28"/>
          <w:lang w:val="kk-KZ"/>
        </w:rPr>
        <w:t>ағы су өсімдіктерін зерттеген [18, 19</w:t>
      </w:r>
      <w:r w:rsidR="00F628F8" w:rsidRPr="0082471F">
        <w:rPr>
          <w:rFonts w:ascii="Times New Roman" w:hAnsi="Times New Roman" w:cs="Times New Roman"/>
          <w:sz w:val="28"/>
          <w:szCs w:val="28"/>
          <w:lang w:val="kk-KZ"/>
        </w:rPr>
        <w:t xml:space="preserve">]. </w:t>
      </w:r>
      <w:r w:rsidR="00F8443A" w:rsidRPr="0082471F">
        <w:rPr>
          <w:rFonts w:ascii="Times New Roman" w:hAnsi="Times New Roman" w:cs="Times New Roman"/>
          <w:sz w:val="28"/>
          <w:szCs w:val="28"/>
          <w:lang w:val="kk-KZ"/>
        </w:rPr>
        <w:t xml:space="preserve">1969-1970 жж. </w:t>
      </w:r>
      <w:r w:rsidRPr="0082471F">
        <w:rPr>
          <w:rFonts w:ascii="Times New Roman" w:hAnsi="Times New Roman" w:cs="Times New Roman"/>
          <w:sz w:val="28"/>
          <w:szCs w:val="28"/>
          <w:lang w:val="kk-KZ"/>
        </w:rPr>
        <w:t>Орта Азия мен Қазақстанға арналған еңбектерінде хара балдырларының 28 түрінің тізімін келтіреді (</w:t>
      </w:r>
      <w:r w:rsidRPr="0082471F">
        <w:rPr>
          <w:rFonts w:ascii="Times New Roman" w:hAnsi="Times New Roman" w:cs="Times New Roman"/>
          <w:i/>
          <w:sz w:val="28"/>
          <w:szCs w:val="28"/>
          <w:lang w:val="kk-KZ"/>
        </w:rPr>
        <w:t>Nitella</w:t>
      </w:r>
      <w:r w:rsidRPr="0082471F">
        <w:rPr>
          <w:rFonts w:ascii="Times New Roman" w:hAnsi="Times New Roman" w:cs="Times New Roman"/>
          <w:sz w:val="28"/>
          <w:szCs w:val="28"/>
          <w:lang w:val="kk-KZ"/>
        </w:rPr>
        <w:t xml:space="preserve"> - 3, </w:t>
      </w:r>
      <w:r w:rsidRPr="0082471F">
        <w:rPr>
          <w:rFonts w:ascii="Times New Roman" w:hAnsi="Times New Roman" w:cs="Times New Roman"/>
          <w:i/>
          <w:sz w:val="28"/>
          <w:szCs w:val="28"/>
          <w:lang w:val="kk-KZ"/>
        </w:rPr>
        <w:t xml:space="preserve">Tolуpella </w:t>
      </w:r>
      <w:r w:rsidRPr="0082471F">
        <w:rPr>
          <w:rFonts w:ascii="Times New Roman" w:hAnsi="Times New Roman" w:cs="Times New Roman"/>
          <w:sz w:val="28"/>
          <w:szCs w:val="28"/>
          <w:lang w:val="kk-KZ"/>
        </w:rPr>
        <w:t xml:space="preserve">-1, </w:t>
      </w:r>
      <w:r w:rsidRPr="0082471F">
        <w:rPr>
          <w:rFonts w:ascii="Times New Roman" w:hAnsi="Times New Roman" w:cs="Times New Roman"/>
          <w:i/>
          <w:sz w:val="28"/>
          <w:szCs w:val="28"/>
          <w:lang w:val="kk-KZ"/>
        </w:rPr>
        <w:t>Nitellopsis</w:t>
      </w:r>
      <w:r w:rsidRPr="0082471F">
        <w:rPr>
          <w:rFonts w:ascii="Times New Roman" w:hAnsi="Times New Roman" w:cs="Times New Roman"/>
          <w:sz w:val="28"/>
          <w:szCs w:val="28"/>
          <w:lang w:val="kk-KZ"/>
        </w:rPr>
        <w:t xml:space="preserve"> -1, </w:t>
      </w:r>
      <w:r w:rsidRPr="0082471F">
        <w:rPr>
          <w:rFonts w:ascii="Times New Roman" w:hAnsi="Times New Roman" w:cs="Times New Roman"/>
          <w:i/>
          <w:sz w:val="28"/>
          <w:szCs w:val="28"/>
          <w:lang w:val="kk-KZ"/>
        </w:rPr>
        <w:t>Lamprothamnium</w:t>
      </w:r>
      <w:r w:rsidRPr="0082471F">
        <w:rPr>
          <w:rFonts w:ascii="Times New Roman" w:hAnsi="Times New Roman" w:cs="Times New Roman"/>
          <w:sz w:val="28"/>
          <w:szCs w:val="28"/>
          <w:lang w:val="kk-KZ"/>
        </w:rPr>
        <w:t xml:space="preserve"> -1 </w:t>
      </w:r>
      <w:r w:rsidRPr="0082471F">
        <w:rPr>
          <w:rFonts w:ascii="Times New Roman" w:hAnsi="Times New Roman" w:cs="Times New Roman"/>
          <w:i/>
          <w:sz w:val="28"/>
          <w:szCs w:val="28"/>
          <w:lang w:val="kk-KZ"/>
        </w:rPr>
        <w:t xml:space="preserve">Chara </w:t>
      </w:r>
      <w:r w:rsidRPr="0082471F">
        <w:rPr>
          <w:rFonts w:ascii="Times New Roman" w:hAnsi="Times New Roman" w:cs="Times New Roman"/>
          <w:sz w:val="28"/>
          <w:szCs w:val="28"/>
          <w:lang w:val="kk-KZ"/>
        </w:rPr>
        <w:t xml:space="preserve">-22) </w:t>
      </w:r>
      <w:r w:rsidR="00F8430B" w:rsidRPr="0082471F">
        <w:rPr>
          <w:rFonts w:ascii="Times New Roman" w:hAnsi="Times New Roman" w:cs="Times New Roman"/>
          <w:sz w:val="28"/>
          <w:szCs w:val="28"/>
          <w:lang w:val="kk-KZ"/>
        </w:rPr>
        <w:t>[7</w:t>
      </w:r>
      <w:r w:rsidRPr="0082471F">
        <w:rPr>
          <w:rFonts w:ascii="Times New Roman" w:hAnsi="Times New Roman" w:cs="Times New Roman"/>
          <w:sz w:val="28"/>
          <w:szCs w:val="28"/>
          <w:lang w:val="kk-KZ"/>
        </w:rPr>
        <w:t>].</w:t>
      </w:r>
      <w:r w:rsidR="00F628F8" w:rsidRPr="0082471F">
        <w:rPr>
          <w:rFonts w:ascii="Times New Roman" w:hAnsi="Times New Roman" w:cs="Times New Roman"/>
          <w:sz w:val="28"/>
          <w:szCs w:val="28"/>
          <w:lang w:val="kk-KZ"/>
        </w:rPr>
        <w:t xml:space="preserve"> </w:t>
      </w:r>
    </w:p>
    <w:p w14:paraId="1DD99FEF" w14:textId="07A94700" w:rsidR="00F628F8" w:rsidRPr="0082471F" w:rsidRDefault="00F628F8" w:rsidP="00F25A45">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Қазақстанның хара балдырларын 1970-80 жылдары зерттеушілердің бірі, Костин В</w:t>
      </w:r>
      <w:r w:rsidR="00073787" w:rsidRPr="0082471F">
        <w:rPr>
          <w:rFonts w:ascii="Times New Roman" w:hAnsi="Times New Roman" w:cs="Times New Roman"/>
          <w:sz w:val="28"/>
          <w:szCs w:val="28"/>
          <w:lang w:val="kk-KZ"/>
        </w:rPr>
        <w:t>.</w:t>
      </w:r>
      <w:r w:rsidRPr="0082471F">
        <w:rPr>
          <w:rFonts w:ascii="Times New Roman" w:hAnsi="Times New Roman" w:cs="Times New Roman"/>
          <w:sz w:val="28"/>
          <w:szCs w:val="28"/>
          <w:lang w:val="kk-KZ"/>
        </w:rPr>
        <w:t>А</w:t>
      </w:r>
      <w:r w:rsidR="00073787" w:rsidRPr="0082471F">
        <w:rPr>
          <w:rFonts w:ascii="Times New Roman" w:hAnsi="Times New Roman" w:cs="Times New Roman"/>
          <w:sz w:val="28"/>
          <w:szCs w:val="28"/>
          <w:lang w:val="kk-KZ"/>
        </w:rPr>
        <w:t>.</w:t>
      </w:r>
      <w:r w:rsidRPr="0082471F">
        <w:rPr>
          <w:rFonts w:ascii="Times New Roman" w:hAnsi="Times New Roman" w:cs="Times New Roman"/>
          <w:sz w:val="28"/>
          <w:szCs w:val="28"/>
          <w:lang w:val="kk-KZ"/>
        </w:rPr>
        <w:t xml:space="preserve"> – Іле-Балқаш су бассейндерінің хара </w:t>
      </w:r>
      <w:r w:rsidR="00D26776" w:rsidRPr="0082471F">
        <w:rPr>
          <w:rFonts w:ascii="Times New Roman" w:hAnsi="Times New Roman" w:cs="Times New Roman"/>
          <w:sz w:val="28"/>
          <w:szCs w:val="28"/>
          <w:lang w:val="kk-KZ"/>
        </w:rPr>
        <w:t>балдырларын зерттеп анықтаған [20-22</w:t>
      </w:r>
      <w:r w:rsidRPr="0082471F">
        <w:rPr>
          <w:rFonts w:ascii="Times New Roman" w:hAnsi="Times New Roman" w:cs="Times New Roman"/>
          <w:sz w:val="28"/>
          <w:szCs w:val="28"/>
          <w:lang w:val="kk-KZ"/>
        </w:rPr>
        <w:t>]. Сонымен қатар, кейбір хара түрлеріне сипаттама бере отырып, олардың таралуына экологиялық факторлардың əсері туралы жазған. Харофитті балдырлардың систематикасы мен экологиясы туралы ең толық мәліметтер Балқаш көлі, Іле өзені және Қапшағай су қоймасының су басу аймағы үшін В.А.</w:t>
      </w:r>
      <w:r w:rsidR="00A85D90" w:rsidRPr="0082471F">
        <w:rPr>
          <w:rFonts w:ascii="Times New Roman" w:hAnsi="Times New Roman" w:cs="Times New Roman"/>
          <w:sz w:val="28"/>
          <w:szCs w:val="28"/>
          <w:lang w:val="kk-KZ"/>
        </w:rPr>
        <w:t xml:space="preserve"> </w:t>
      </w:r>
      <w:r w:rsidRPr="0082471F">
        <w:rPr>
          <w:rFonts w:ascii="Times New Roman" w:hAnsi="Times New Roman" w:cs="Times New Roman"/>
          <w:sz w:val="28"/>
          <w:szCs w:val="28"/>
          <w:lang w:val="kk-KZ"/>
        </w:rPr>
        <w:t>Костин, Р.Ш.</w:t>
      </w:r>
      <w:r w:rsidR="00A85D90" w:rsidRPr="0082471F">
        <w:rPr>
          <w:rFonts w:ascii="Times New Roman" w:hAnsi="Times New Roman" w:cs="Times New Roman"/>
          <w:sz w:val="28"/>
          <w:szCs w:val="28"/>
          <w:lang w:val="kk-KZ"/>
        </w:rPr>
        <w:t xml:space="preserve"> </w:t>
      </w:r>
      <w:r w:rsidRPr="0082471F">
        <w:rPr>
          <w:rFonts w:ascii="Times New Roman" w:hAnsi="Times New Roman" w:cs="Times New Roman"/>
          <w:sz w:val="28"/>
          <w:szCs w:val="28"/>
          <w:lang w:val="kk-KZ"/>
        </w:rPr>
        <w:t>Шоякубовтың 1972-1973 жж. еңбектерінің</w:t>
      </w:r>
      <w:r w:rsidR="00D26776" w:rsidRPr="0082471F">
        <w:rPr>
          <w:rFonts w:ascii="Times New Roman" w:hAnsi="Times New Roman" w:cs="Times New Roman"/>
          <w:sz w:val="28"/>
          <w:szCs w:val="28"/>
          <w:lang w:val="kk-KZ"/>
        </w:rPr>
        <w:t xml:space="preserve"> арқасында қол жетімді [22-24</w:t>
      </w:r>
      <w:r w:rsidRPr="0082471F">
        <w:rPr>
          <w:rFonts w:ascii="Times New Roman" w:hAnsi="Times New Roman" w:cs="Times New Roman"/>
          <w:sz w:val="28"/>
          <w:szCs w:val="28"/>
          <w:lang w:val="kk-KZ"/>
        </w:rPr>
        <w:t>]. Іле өзені – Балқаш алабы үшін харофитті балдырлардың 26 түрі және 2 түрішілік формасы анықталған</w:t>
      </w:r>
      <w:r w:rsidR="00D879BE" w:rsidRPr="0082471F">
        <w:rPr>
          <w:rFonts w:ascii="Times New Roman" w:hAnsi="Times New Roman" w:cs="Times New Roman"/>
          <w:sz w:val="28"/>
          <w:szCs w:val="28"/>
          <w:lang w:val="kk-KZ"/>
        </w:rPr>
        <w:t xml:space="preserve">. </w:t>
      </w:r>
      <w:r w:rsidRPr="0082471F">
        <w:rPr>
          <w:rFonts w:ascii="Times New Roman" w:hAnsi="Times New Roman" w:cs="Times New Roman"/>
          <w:sz w:val="28"/>
          <w:szCs w:val="28"/>
          <w:lang w:val="kk-KZ"/>
        </w:rPr>
        <w:t xml:space="preserve">Оның 2 түрі </w:t>
      </w:r>
      <w:r w:rsidRPr="0082471F">
        <w:rPr>
          <w:rFonts w:ascii="Times New Roman" w:hAnsi="Times New Roman" w:cs="Times New Roman"/>
          <w:i/>
          <w:sz w:val="28"/>
          <w:szCs w:val="28"/>
          <w:lang w:val="kk-KZ"/>
        </w:rPr>
        <w:t>Nitella</w:t>
      </w:r>
      <w:r w:rsidRPr="0082471F">
        <w:rPr>
          <w:rFonts w:ascii="Times New Roman" w:hAnsi="Times New Roman" w:cs="Times New Roman"/>
          <w:sz w:val="28"/>
          <w:szCs w:val="28"/>
          <w:lang w:val="kk-KZ"/>
        </w:rPr>
        <w:t xml:space="preserve"> тұқымдасына, 22 түр және 2 түрішілік форма </w:t>
      </w:r>
      <w:r w:rsidRPr="0082471F">
        <w:rPr>
          <w:rFonts w:ascii="Times New Roman" w:hAnsi="Times New Roman" w:cs="Times New Roman"/>
          <w:i/>
          <w:sz w:val="28"/>
          <w:szCs w:val="28"/>
          <w:lang w:val="kk-KZ"/>
        </w:rPr>
        <w:t>Chara</w:t>
      </w:r>
      <w:r w:rsidRPr="0082471F">
        <w:rPr>
          <w:rFonts w:ascii="Times New Roman" w:hAnsi="Times New Roman" w:cs="Times New Roman"/>
          <w:sz w:val="28"/>
          <w:szCs w:val="28"/>
          <w:lang w:val="kk-KZ"/>
        </w:rPr>
        <w:t xml:space="preserve"> тұқымдасына, бір түрі </w:t>
      </w:r>
      <w:r w:rsidRPr="0082471F">
        <w:rPr>
          <w:rFonts w:ascii="Times New Roman" w:hAnsi="Times New Roman" w:cs="Times New Roman"/>
          <w:i/>
          <w:sz w:val="28"/>
          <w:szCs w:val="28"/>
          <w:lang w:val="kk-KZ"/>
        </w:rPr>
        <w:t>Nitellopsis</w:t>
      </w:r>
      <w:r w:rsidRPr="0082471F">
        <w:rPr>
          <w:rFonts w:ascii="Times New Roman" w:hAnsi="Times New Roman" w:cs="Times New Roman"/>
          <w:sz w:val="28"/>
          <w:szCs w:val="28"/>
          <w:lang w:val="kk-KZ"/>
        </w:rPr>
        <w:t xml:space="preserve"> және </w:t>
      </w:r>
      <w:r w:rsidRPr="0082471F">
        <w:rPr>
          <w:rFonts w:ascii="Times New Roman" w:hAnsi="Times New Roman" w:cs="Times New Roman"/>
          <w:i/>
          <w:sz w:val="28"/>
          <w:szCs w:val="28"/>
          <w:lang w:val="kk-KZ"/>
        </w:rPr>
        <w:t xml:space="preserve">Lamprothamnium </w:t>
      </w:r>
      <w:r w:rsidRPr="0082471F">
        <w:rPr>
          <w:rFonts w:ascii="Times New Roman" w:hAnsi="Times New Roman" w:cs="Times New Roman"/>
          <w:sz w:val="28"/>
          <w:szCs w:val="28"/>
          <w:lang w:val="kk-KZ"/>
        </w:rPr>
        <w:t xml:space="preserve">тұқымдасына жатады </w:t>
      </w:r>
      <w:r w:rsidR="00D26776" w:rsidRPr="0082471F">
        <w:rPr>
          <w:rFonts w:ascii="Times New Roman" w:hAnsi="Times New Roman" w:cs="Times New Roman"/>
          <w:sz w:val="28"/>
          <w:szCs w:val="28"/>
          <w:lang w:val="kk-KZ"/>
        </w:rPr>
        <w:t>[25</w:t>
      </w:r>
      <w:r w:rsidR="00D80542" w:rsidRPr="0082471F">
        <w:rPr>
          <w:rFonts w:ascii="Times New Roman" w:hAnsi="Times New Roman" w:cs="Times New Roman"/>
          <w:sz w:val="28"/>
          <w:szCs w:val="28"/>
          <w:lang w:val="kk-KZ"/>
        </w:rPr>
        <w:t xml:space="preserve">]. </w:t>
      </w:r>
      <w:r w:rsidR="00C413DE" w:rsidRPr="0082471F">
        <w:rPr>
          <w:rFonts w:ascii="Times New Roman" w:hAnsi="Times New Roman" w:cs="Times New Roman"/>
          <w:sz w:val="28"/>
          <w:szCs w:val="28"/>
          <w:lang w:val="kk-KZ"/>
        </w:rPr>
        <w:t>Шоякубов Р</w:t>
      </w:r>
      <w:r w:rsidR="00073787" w:rsidRPr="0082471F">
        <w:rPr>
          <w:rFonts w:ascii="Times New Roman" w:hAnsi="Times New Roman" w:cs="Times New Roman"/>
          <w:sz w:val="28"/>
          <w:szCs w:val="28"/>
          <w:lang w:val="kk-KZ"/>
        </w:rPr>
        <w:t>.</w:t>
      </w:r>
      <w:r w:rsidR="00C413DE" w:rsidRPr="0082471F">
        <w:rPr>
          <w:rFonts w:ascii="Times New Roman" w:hAnsi="Times New Roman" w:cs="Times New Roman"/>
          <w:sz w:val="28"/>
          <w:szCs w:val="28"/>
          <w:lang w:val="kk-KZ"/>
        </w:rPr>
        <w:t>Ш</w:t>
      </w:r>
      <w:r w:rsidR="00073787" w:rsidRPr="0082471F">
        <w:rPr>
          <w:rFonts w:ascii="Times New Roman" w:hAnsi="Times New Roman" w:cs="Times New Roman"/>
          <w:sz w:val="28"/>
          <w:szCs w:val="28"/>
          <w:lang w:val="kk-KZ"/>
        </w:rPr>
        <w:t>.</w:t>
      </w:r>
      <w:r w:rsidR="00C413DE" w:rsidRPr="0082471F">
        <w:rPr>
          <w:rFonts w:ascii="Times New Roman" w:hAnsi="Times New Roman" w:cs="Times New Roman"/>
          <w:sz w:val="28"/>
          <w:szCs w:val="28"/>
          <w:lang w:val="kk-KZ"/>
        </w:rPr>
        <w:t xml:space="preserve"> – Орта Азия бойынша белгілі гидроботаник ғалым, хара балдырларының бірнеше түрлерін анықтап «Өзбекстанның хара балдыр</w:t>
      </w:r>
      <w:r w:rsidR="00D26776" w:rsidRPr="0082471F">
        <w:rPr>
          <w:rFonts w:ascii="Times New Roman" w:hAnsi="Times New Roman" w:cs="Times New Roman"/>
          <w:sz w:val="28"/>
          <w:szCs w:val="28"/>
          <w:lang w:val="kk-KZ"/>
        </w:rPr>
        <w:t>лары» атты монография жазған [26</w:t>
      </w:r>
      <w:r w:rsidR="00C413DE" w:rsidRPr="0082471F">
        <w:rPr>
          <w:rFonts w:ascii="Times New Roman" w:hAnsi="Times New Roman" w:cs="Times New Roman"/>
          <w:sz w:val="28"/>
          <w:szCs w:val="28"/>
          <w:lang w:val="kk-KZ"/>
        </w:rPr>
        <w:t>].</w:t>
      </w:r>
    </w:p>
    <w:p w14:paraId="40D96007" w14:textId="77777777" w:rsidR="0058560A" w:rsidRPr="0082471F" w:rsidRDefault="00D26776" w:rsidP="00F25A45">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R.D.Wood пен K. Imahori [27</w:t>
      </w:r>
      <w:r w:rsidR="00482631" w:rsidRPr="0082471F">
        <w:rPr>
          <w:rFonts w:ascii="Times New Roman" w:hAnsi="Times New Roman" w:cs="Times New Roman"/>
          <w:sz w:val="28"/>
          <w:szCs w:val="28"/>
          <w:lang w:val="kk-KZ"/>
        </w:rPr>
        <w:t>], М.М.Голлербах [</w:t>
      </w:r>
      <w:r w:rsidRPr="0082471F">
        <w:rPr>
          <w:rFonts w:ascii="Times New Roman" w:hAnsi="Times New Roman" w:cs="Times New Roman"/>
          <w:sz w:val="28"/>
          <w:szCs w:val="28"/>
          <w:lang w:val="kk-KZ"/>
        </w:rPr>
        <w:t>28</w:t>
      </w:r>
      <w:r w:rsidR="00482631" w:rsidRPr="0082471F">
        <w:rPr>
          <w:rFonts w:ascii="Times New Roman" w:hAnsi="Times New Roman" w:cs="Times New Roman"/>
          <w:sz w:val="28"/>
          <w:szCs w:val="28"/>
          <w:lang w:val="kk-KZ"/>
        </w:rPr>
        <w:t xml:space="preserve">] </w:t>
      </w:r>
      <w:r w:rsidR="007D1D62" w:rsidRPr="0082471F">
        <w:rPr>
          <w:rFonts w:ascii="Times New Roman" w:hAnsi="Times New Roman" w:cs="Times New Roman"/>
          <w:sz w:val="28"/>
          <w:szCs w:val="28"/>
          <w:lang w:val="kk-KZ"/>
        </w:rPr>
        <w:t xml:space="preserve">1973 ж. </w:t>
      </w:r>
      <w:r w:rsidR="00482631" w:rsidRPr="0082471F">
        <w:rPr>
          <w:rFonts w:ascii="Times New Roman" w:hAnsi="Times New Roman" w:cs="Times New Roman"/>
          <w:sz w:val="28"/>
          <w:szCs w:val="28"/>
          <w:lang w:val="kk-KZ"/>
        </w:rPr>
        <w:t>деректері бойынша харофитті балдырлардың дүниежүзілік флорасы 314 түрге жетеді. ТМД республикаларының территориясында</w:t>
      </w:r>
      <w:r w:rsidRPr="0082471F">
        <w:rPr>
          <w:rFonts w:ascii="Times New Roman" w:hAnsi="Times New Roman" w:cs="Times New Roman"/>
          <w:sz w:val="28"/>
          <w:szCs w:val="28"/>
          <w:lang w:val="kk-KZ"/>
        </w:rPr>
        <w:t xml:space="preserve"> 62-ге жуық түрлер кездеседі [12</w:t>
      </w:r>
      <w:r w:rsidR="00482631" w:rsidRPr="0082471F">
        <w:rPr>
          <w:rFonts w:ascii="Times New Roman" w:hAnsi="Times New Roman" w:cs="Times New Roman"/>
          <w:sz w:val="28"/>
          <w:szCs w:val="28"/>
          <w:lang w:val="kk-KZ"/>
        </w:rPr>
        <w:t>], олардың 70%-дан астамы Орталық Азия мен Қазақстаннан анықталған</w:t>
      </w:r>
      <w:r w:rsidRPr="0082471F">
        <w:rPr>
          <w:rFonts w:ascii="Times New Roman" w:hAnsi="Times New Roman" w:cs="Times New Roman"/>
          <w:sz w:val="28"/>
          <w:szCs w:val="28"/>
          <w:lang w:val="kk-KZ"/>
        </w:rPr>
        <w:t xml:space="preserve"> [7</w:t>
      </w:r>
      <w:r w:rsidR="00482631" w:rsidRPr="0082471F">
        <w:rPr>
          <w:rFonts w:ascii="Times New Roman" w:hAnsi="Times New Roman" w:cs="Times New Roman"/>
          <w:sz w:val="28"/>
          <w:szCs w:val="28"/>
          <w:lang w:val="kk-KZ"/>
        </w:rPr>
        <w:t>].</w:t>
      </w:r>
      <w:r w:rsidR="0058560A" w:rsidRPr="0082471F">
        <w:rPr>
          <w:rFonts w:ascii="Times New Roman" w:hAnsi="Times New Roman" w:cs="Times New Roman"/>
          <w:sz w:val="28"/>
          <w:szCs w:val="28"/>
          <w:lang w:val="kk-KZ"/>
        </w:rPr>
        <w:t xml:space="preserve"> </w:t>
      </w:r>
      <w:r w:rsidR="00456352" w:rsidRPr="0082471F">
        <w:rPr>
          <w:rFonts w:ascii="Times New Roman" w:hAnsi="Times New Roman" w:cs="Times New Roman"/>
          <w:sz w:val="28"/>
          <w:szCs w:val="28"/>
          <w:lang w:val="kk-KZ"/>
        </w:rPr>
        <w:t xml:space="preserve">Автор </w:t>
      </w:r>
      <w:r w:rsidR="0058560A" w:rsidRPr="0082471F">
        <w:rPr>
          <w:rFonts w:ascii="Times New Roman" w:hAnsi="Times New Roman" w:cs="Times New Roman"/>
          <w:sz w:val="28"/>
          <w:szCs w:val="28"/>
          <w:lang w:val="kk-KZ"/>
        </w:rPr>
        <w:t xml:space="preserve">алғаш рет Орталық Азия үшін 1 түрін көрсетті – </w:t>
      </w:r>
      <w:r w:rsidR="0058560A" w:rsidRPr="0082471F">
        <w:rPr>
          <w:rFonts w:ascii="Times New Roman" w:hAnsi="Times New Roman" w:cs="Times New Roman"/>
          <w:i/>
          <w:sz w:val="28"/>
          <w:szCs w:val="28"/>
          <w:lang w:val="kk-KZ"/>
        </w:rPr>
        <w:t>Ch. baueri</w:t>
      </w:r>
      <w:r w:rsidR="0058560A" w:rsidRPr="0082471F">
        <w:rPr>
          <w:rFonts w:ascii="Times New Roman" w:hAnsi="Times New Roman" w:cs="Times New Roman"/>
          <w:sz w:val="28"/>
          <w:szCs w:val="28"/>
          <w:lang w:val="kk-KZ"/>
        </w:rPr>
        <w:t xml:space="preserve"> A.Br.  ал Қазақстан үшін алғаш рет 5 түрі: </w:t>
      </w:r>
      <w:r w:rsidR="0058560A" w:rsidRPr="0082471F">
        <w:rPr>
          <w:rFonts w:ascii="Times New Roman" w:hAnsi="Times New Roman" w:cs="Times New Roman"/>
          <w:i/>
          <w:sz w:val="28"/>
          <w:szCs w:val="28"/>
          <w:lang w:val="kk-KZ"/>
        </w:rPr>
        <w:t>N. flexilis</w:t>
      </w:r>
      <w:r w:rsidR="0058560A" w:rsidRPr="0082471F">
        <w:rPr>
          <w:rFonts w:ascii="Times New Roman" w:hAnsi="Times New Roman" w:cs="Times New Roman"/>
          <w:sz w:val="28"/>
          <w:szCs w:val="28"/>
          <w:lang w:val="kk-KZ"/>
        </w:rPr>
        <w:t xml:space="preserve"> (L.) Ag., </w:t>
      </w:r>
      <w:r w:rsidR="0058560A" w:rsidRPr="0082471F">
        <w:rPr>
          <w:rFonts w:ascii="Times New Roman" w:hAnsi="Times New Roman" w:cs="Times New Roman"/>
          <w:i/>
          <w:sz w:val="28"/>
          <w:szCs w:val="28"/>
          <w:lang w:val="kk-KZ"/>
        </w:rPr>
        <w:t>N. gracilis</w:t>
      </w:r>
      <w:r w:rsidR="0058560A" w:rsidRPr="0082471F">
        <w:rPr>
          <w:rFonts w:ascii="Times New Roman" w:hAnsi="Times New Roman" w:cs="Times New Roman"/>
          <w:sz w:val="28"/>
          <w:szCs w:val="28"/>
          <w:lang w:val="kk-KZ"/>
        </w:rPr>
        <w:t xml:space="preserve"> (Smith.) </w:t>
      </w:r>
      <w:r w:rsidR="0058560A" w:rsidRPr="0082471F">
        <w:rPr>
          <w:rFonts w:ascii="Times New Roman" w:hAnsi="Times New Roman" w:cs="Times New Roman"/>
          <w:sz w:val="28"/>
          <w:szCs w:val="28"/>
          <w:lang w:val="en-US"/>
        </w:rPr>
        <w:t xml:space="preserve">Ag., </w:t>
      </w:r>
      <w:r w:rsidR="0058560A" w:rsidRPr="0082471F">
        <w:rPr>
          <w:rFonts w:ascii="Times New Roman" w:hAnsi="Times New Roman" w:cs="Times New Roman"/>
          <w:i/>
          <w:sz w:val="28"/>
          <w:szCs w:val="28"/>
          <w:lang w:val="en-US"/>
        </w:rPr>
        <w:t xml:space="preserve">T. </w:t>
      </w:r>
      <w:proofErr w:type="spellStart"/>
      <w:r w:rsidR="0058560A" w:rsidRPr="0082471F">
        <w:rPr>
          <w:rFonts w:ascii="Times New Roman" w:hAnsi="Times New Roman" w:cs="Times New Roman"/>
          <w:i/>
          <w:sz w:val="28"/>
          <w:szCs w:val="28"/>
          <w:lang w:val="en-US"/>
        </w:rPr>
        <w:t>prolifera</w:t>
      </w:r>
      <w:proofErr w:type="spellEnd"/>
      <w:r w:rsidR="0058560A" w:rsidRPr="0082471F">
        <w:rPr>
          <w:rFonts w:ascii="Times New Roman" w:hAnsi="Times New Roman" w:cs="Times New Roman"/>
          <w:sz w:val="28"/>
          <w:szCs w:val="28"/>
          <w:lang w:val="en-US"/>
        </w:rPr>
        <w:t xml:space="preserve"> (A. Br.) Leonh., </w:t>
      </w:r>
      <w:r w:rsidR="0058560A" w:rsidRPr="0082471F">
        <w:rPr>
          <w:rFonts w:ascii="Times New Roman" w:hAnsi="Times New Roman" w:cs="Times New Roman"/>
          <w:i/>
          <w:sz w:val="28"/>
          <w:szCs w:val="28"/>
          <w:lang w:val="en-US"/>
        </w:rPr>
        <w:t xml:space="preserve">Ch. </w:t>
      </w:r>
      <w:proofErr w:type="spellStart"/>
      <w:r w:rsidR="0058560A" w:rsidRPr="0082471F">
        <w:rPr>
          <w:rFonts w:ascii="Times New Roman" w:hAnsi="Times New Roman" w:cs="Times New Roman"/>
          <w:i/>
          <w:sz w:val="28"/>
          <w:szCs w:val="28"/>
          <w:lang w:val="en-US"/>
        </w:rPr>
        <w:t>filiformis</w:t>
      </w:r>
      <w:proofErr w:type="spellEnd"/>
      <w:r w:rsidR="0058560A" w:rsidRPr="0082471F">
        <w:rPr>
          <w:rFonts w:ascii="Times New Roman" w:hAnsi="Times New Roman" w:cs="Times New Roman"/>
          <w:sz w:val="28"/>
          <w:szCs w:val="28"/>
          <w:lang w:val="en-US"/>
        </w:rPr>
        <w:t xml:space="preserve"> </w:t>
      </w:r>
      <w:proofErr w:type="spellStart"/>
      <w:r w:rsidR="0058560A" w:rsidRPr="0082471F">
        <w:rPr>
          <w:rFonts w:ascii="Times New Roman" w:hAnsi="Times New Roman" w:cs="Times New Roman"/>
          <w:sz w:val="28"/>
          <w:szCs w:val="28"/>
          <w:lang w:val="en-US"/>
        </w:rPr>
        <w:t>Hertzsch</w:t>
      </w:r>
      <w:proofErr w:type="spellEnd"/>
      <w:r w:rsidR="0058560A" w:rsidRPr="0082471F">
        <w:rPr>
          <w:rFonts w:ascii="Times New Roman" w:hAnsi="Times New Roman" w:cs="Times New Roman"/>
          <w:sz w:val="28"/>
          <w:szCs w:val="28"/>
          <w:lang w:val="en-US"/>
        </w:rPr>
        <w:t xml:space="preserve">., </w:t>
      </w:r>
      <w:r w:rsidR="0058560A" w:rsidRPr="0082471F">
        <w:rPr>
          <w:rFonts w:ascii="Times New Roman" w:hAnsi="Times New Roman" w:cs="Times New Roman"/>
          <w:i/>
          <w:sz w:val="28"/>
          <w:szCs w:val="28"/>
          <w:lang w:val="en-US"/>
        </w:rPr>
        <w:t xml:space="preserve">Ch. </w:t>
      </w:r>
      <w:proofErr w:type="spellStart"/>
      <w:r w:rsidR="0058560A" w:rsidRPr="0082471F">
        <w:rPr>
          <w:rFonts w:ascii="Times New Roman" w:hAnsi="Times New Roman" w:cs="Times New Roman"/>
          <w:i/>
          <w:sz w:val="28"/>
          <w:szCs w:val="28"/>
          <w:lang w:val="en-US"/>
        </w:rPr>
        <w:t>tenuispina</w:t>
      </w:r>
      <w:proofErr w:type="spellEnd"/>
      <w:r w:rsidR="0058560A" w:rsidRPr="0082471F">
        <w:rPr>
          <w:rFonts w:ascii="Times New Roman" w:hAnsi="Times New Roman" w:cs="Times New Roman"/>
          <w:sz w:val="28"/>
          <w:szCs w:val="28"/>
          <w:lang w:val="en-US"/>
        </w:rPr>
        <w:t xml:space="preserve"> A. Br </w:t>
      </w:r>
      <w:r w:rsidRPr="0082471F">
        <w:rPr>
          <w:rFonts w:ascii="Times New Roman" w:hAnsi="Times New Roman" w:cs="Times New Roman"/>
          <w:sz w:val="28"/>
          <w:szCs w:val="28"/>
          <w:lang w:val="en-US"/>
        </w:rPr>
        <w:t>[</w:t>
      </w:r>
      <w:r w:rsidRPr="0082471F">
        <w:rPr>
          <w:rFonts w:ascii="Times New Roman" w:hAnsi="Times New Roman" w:cs="Times New Roman"/>
          <w:sz w:val="28"/>
          <w:szCs w:val="28"/>
          <w:lang w:val="kk-KZ"/>
        </w:rPr>
        <w:t>7</w:t>
      </w:r>
      <w:r w:rsidR="0058560A" w:rsidRPr="0082471F">
        <w:rPr>
          <w:rFonts w:ascii="Times New Roman" w:hAnsi="Times New Roman" w:cs="Times New Roman"/>
          <w:sz w:val="28"/>
          <w:szCs w:val="28"/>
          <w:lang w:val="en-US"/>
        </w:rPr>
        <w:t>].</w:t>
      </w:r>
    </w:p>
    <w:p w14:paraId="6E45BBF7" w14:textId="2A4A0CD1" w:rsidR="00683900" w:rsidRPr="0082471F" w:rsidRDefault="00985849" w:rsidP="00F25A45">
      <w:pPr>
        <w:tabs>
          <w:tab w:val="left" w:pos="405"/>
        </w:tabs>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Қырғызстанда</w:t>
      </w:r>
      <w:r w:rsidR="00D26776" w:rsidRPr="0082471F">
        <w:rPr>
          <w:rFonts w:ascii="Times New Roman" w:hAnsi="Times New Roman" w:cs="Times New Roman"/>
          <w:sz w:val="28"/>
          <w:szCs w:val="28"/>
          <w:lang w:val="kk-KZ"/>
        </w:rPr>
        <w:t xml:space="preserve"> Т.Г.</w:t>
      </w:r>
      <w:r w:rsidR="00A85D90" w:rsidRPr="0082471F">
        <w:rPr>
          <w:rFonts w:ascii="Times New Roman" w:hAnsi="Times New Roman" w:cs="Times New Roman"/>
          <w:sz w:val="28"/>
          <w:szCs w:val="28"/>
          <w:lang w:val="kk-KZ"/>
        </w:rPr>
        <w:t xml:space="preserve"> </w:t>
      </w:r>
      <w:r w:rsidR="00D26776" w:rsidRPr="0082471F">
        <w:rPr>
          <w:rFonts w:ascii="Times New Roman" w:hAnsi="Times New Roman" w:cs="Times New Roman"/>
          <w:sz w:val="28"/>
          <w:szCs w:val="28"/>
          <w:lang w:val="kk-KZ"/>
        </w:rPr>
        <w:t>Матюкованың [29], С.</w:t>
      </w:r>
      <w:r w:rsidR="00A85D90" w:rsidRPr="0082471F">
        <w:rPr>
          <w:rFonts w:ascii="Times New Roman" w:hAnsi="Times New Roman" w:cs="Times New Roman"/>
          <w:sz w:val="28"/>
          <w:szCs w:val="28"/>
          <w:lang w:val="kk-KZ"/>
        </w:rPr>
        <w:t xml:space="preserve"> </w:t>
      </w:r>
      <w:r w:rsidR="00D26776" w:rsidRPr="0082471F">
        <w:rPr>
          <w:rFonts w:ascii="Times New Roman" w:hAnsi="Times New Roman" w:cs="Times New Roman"/>
          <w:sz w:val="28"/>
          <w:szCs w:val="28"/>
          <w:lang w:val="kk-KZ"/>
        </w:rPr>
        <w:t>Мәмбеталиеваның [30</w:t>
      </w:r>
      <w:r w:rsidRPr="0082471F">
        <w:rPr>
          <w:rFonts w:ascii="Times New Roman" w:hAnsi="Times New Roman" w:cs="Times New Roman"/>
          <w:sz w:val="28"/>
          <w:szCs w:val="28"/>
          <w:lang w:val="kk-KZ"/>
        </w:rPr>
        <w:t xml:space="preserve">] еңбектері бойынша харофитті балдырлардың 15 түрі табылған, оның ішінде </w:t>
      </w:r>
      <w:r w:rsidRPr="0082471F">
        <w:rPr>
          <w:rFonts w:ascii="Times New Roman" w:hAnsi="Times New Roman" w:cs="Times New Roman"/>
          <w:i/>
          <w:sz w:val="28"/>
          <w:szCs w:val="28"/>
          <w:lang w:val="kk-KZ"/>
        </w:rPr>
        <w:t>Tolypella nidifica</w:t>
      </w:r>
      <w:r w:rsidRPr="0082471F">
        <w:rPr>
          <w:rFonts w:ascii="Times New Roman" w:hAnsi="Times New Roman" w:cs="Times New Roman"/>
          <w:sz w:val="28"/>
          <w:szCs w:val="28"/>
          <w:lang w:val="kk-KZ"/>
        </w:rPr>
        <w:t xml:space="preserve"> (O. Mull) Leonh. Қазақстанда кездеспейді. Тү</w:t>
      </w:r>
      <w:r w:rsidR="00E7768F" w:rsidRPr="0082471F">
        <w:rPr>
          <w:rFonts w:ascii="Times New Roman" w:hAnsi="Times New Roman" w:cs="Times New Roman"/>
          <w:sz w:val="28"/>
          <w:szCs w:val="28"/>
          <w:lang w:val="kk-KZ"/>
        </w:rPr>
        <w:t>рікменстанда 13 түрі белгілі [31</w:t>
      </w:r>
      <w:r w:rsidRPr="0082471F">
        <w:rPr>
          <w:rFonts w:ascii="Times New Roman" w:hAnsi="Times New Roman" w:cs="Times New Roman"/>
          <w:sz w:val="28"/>
          <w:szCs w:val="28"/>
          <w:lang w:val="kk-KZ"/>
        </w:rPr>
        <w:t xml:space="preserve">], оның ішінде </w:t>
      </w:r>
      <w:r w:rsidRPr="0082471F">
        <w:rPr>
          <w:rFonts w:ascii="Times New Roman" w:hAnsi="Times New Roman" w:cs="Times New Roman"/>
          <w:i/>
          <w:sz w:val="28"/>
          <w:szCs w:val="28"/>
          <w:lang w:val="kk-KZ"/>
        </w:rPr>
        <w:t>Nitella globulifera</w:t>
      </w:r>
      <w:r w:rsidRPr="0082471F">
        <w:rPr>
          <w:rFonts w:ascii="Times New Roman" w:hAnsi="Times New Roman" w:cs="Times New Roman"/>
          <w:sz w:val="28"/>
          <w:szCs w:val="28"/>
          <w:lang w:val="kk-KZ"/>
        </w:rPr>
        <w:t xml:space="preserve"> Pal. кездеспейді. Басқа түрлердің барлығы біздің елімізде кездеседі. Украина Республикасының флорасында </w:t>
      </w:r>
      <w:r w:rsidRPr="0082471F">
        <w:rPr>
          <w:rFonts w:ascii="Times New Roman" w:hAnsi="Times New Roman" w:cs="Times New Roman"/>
          <w:i/>
          <w:sz w:val="28"/>
          <w:szCs w:val="28"/>
          <w:lang w:val="kk-KZ"/>
        </w:rPr>
        <w:t>Chara</w:t>
      </w:r>
      <w:r w:rsidRPr="0082471F">
        <w:rPr>
          <w:rFonts w:ascii="Times New Roman" w:hAnsi="Times New Roman" w:cs="Times New Roman"/>
          <w:sz w:val="28"/>
          <w:szCs w:val="28"/>
          <w:lang w:val="kk-KZ"/>
        </w:rPr>
        <w:t xml:space="preserve"> балдырларының 32 түрі белгілі, оның ішінде </w:t>
      </w:r>
      <w:r w:rsidRPr="0082471F">
        <w:rPr>
          <w:rFonts w:ascii="Times New Roman" w:hAnsi="Times New Roman" w:cs="Times New Roman"/>
          <w:i/>
          <w:sz w:val="28"/>
          <w:szCs w:val="28"/>
          <w:lang w:val="kk-KZ"/>
        </w:rPr>
        <w:t>Chara</w:t>
      </w:r>
      <w:r w:rsidRPr="0082471F">
        <w:rPr>
          <w:rFonts w:ascii="Times New Roman" w:hAnsi="Times New Roman" w:cs="Times New Roman"/>
          <w:sz w:val="28"/>
          <w:szCs w:val="28"/>
          <w:lang w:val="kk-KZ"/>
        </w:rPr>
        <w:t xml:space="preserve"> L. тұқымдасының 20 түрі, </w:t>
      </w:r>
      <w:r w:rsidRPr="0082471F">
        <w:rPr>
          <w:rFonts w:ascii="Times New Roman" w:hAnsi="Times New Roman" w:cs="Times New Roman"/>
          <w:i/>
          <w:sz w:val="28"/>
          <w:szCs w:val="28"/>
          <w:lang w:val="kk-KZ"/>
        </w:rPr>
        <w:t>Lamprotamnium</w:t>
      </w:r>
      <w:r w:rsidRPr="0082471F">
        <w:rPr>
          <w:rFonts w:ascii="Times New Roman" w:hAnsi="Times New Roman" w:cs="Times New Roman"/>
          <w:sz w:val="28"/>
          <w:szCs w:val="28"/>
          <w:lang w:val="kk-KZ"/>
        </w:rPr>
        <w:t xml:space="preserve"> Gr. тұқымдасының 1 түрі, </w:t>
      </w:r>
      <w:r w:rsidRPr="0082471F">
        <w:rPr>
          <w:rFonts w:ascii="Times New Roman" w:hAnsi="Times New Roman" w:cs="Times New Roman"/>
          <w:i/>
          <w:sz w:val="28"/>
          <w:szCs w:val="28"/>
          <w:lang w:val="kk-KZ"/>
        </w:rPr>
        <w:t>Nitella</w:t>
      </w:r>
      <w:r w:rsidRPr="0082471F">
        <w:rPr>
          <w:rFonts w:ascii="Times New Roman" w:hAnsi="Times New Roman" w:cs="Times New Roman"/>
          <w:sz w:val="28"/>
          <w:szCs w:val="28"/>
          <w:lang w:val="kk-KZ"/>
        </w:rPr>
        <w:t xml:space="preserve"> Ag.emend. A.Br., Leonh.,тұқымдасының 8 түрі. </w:t>
      </w:r>
      <w:r w:rsidRPr="0082471F">
        <w:rPr>
          <w:rFonts w:ascii="Times New Roman" w:hAnsi="Times New Roman" w:cs="Times New Roman"/>
          <w:i/>
          <w:sz w:val="28"/>
          <w:szCs w:val="28"/>
          <w:lang w:val="kk-KZ"/>
        </w:rPr>
        <w:t xml:space="preserve">Nitellopsis </w:t>
      </w:r>
      <w:r w:rsidRPr="0082471F">
        <w:rPr>
          <w:rFonts w:ascii="Times New Roman" w:hAnsi="Times New Roman" w:cs="Times New Roman"/>
          <w:sz w:val="28"/>
          <w:szCs w:val="28"/>
          <w:lang w:val="kk-KZ"/>
        </w:rPr>
        <w:t>Hy. тұқымдасының 1 түрі, Tolypella (A. Br.) A. Br. тұқымдасынан</w:t>
      </w:r>
      <w:r w:rsidR="00E7768F" w:rsidRPr="0082471F">
        <w:rPr>
          <w:rFonts w:ascii="Times New Roman" w:hAnsi="Times New Roman" w:cs="Times New Roman"/>
          <w:sz w:val="28"/>
          <w:szCs w:val="28"/>
          <w:lang w:val="kk-KZ"/>
        </w:rPr>
        <w:t xml:space="preserve"> 2 түрі кездеседі [32</w:t>
      </w:r>
      <w:r w:rsidRPr="0082471F">
        <w:rPr>
          <w:rFonts w:ascii="Times New Roman" w:hAnsi="Times New Roman" w:cs="Times New Roman"/>
          <w:sz w:val="28"/>
          <w:szCs w:val="28"/>
          <w:lang w:val="kk-KZ"/>
        </w:rPr>
        <w:t>,</w:t>
      </w:r>
      <w:r w:rsidR="00E7768F" w:rsidRPr="0082471F">
        <w:rPr>
          <w:rFonts w:ascii="Times New Roman" w:hAnsi="Times New Roman" w:cs="Times New Roman"/>
          <w:sz w:val="28"/>
          <w:szCs w:val="28"/>
          <w:lang w:val="kk-KZ"/>
        </w:rPr>
        <w:t xml:space="preserve"> 33]. Р.И. Чха</w:t>
      </w:r>
      <w:r w:rsidR="00A85D90" w:rsidRPr="0082471F">
        <w:rPr>
          <w:rFonts w:ascii="Times New Roman" w:hAnsi="Times New Roman" w:cs="Times New Roman"/>
          <w:sz w:val="28"/>
          <w:szCs w:val="28"/>
          <w:lang w:val="kk-KZ"/>
        </w:rPr>
        <w:t>и</w:t>
      </w:r>
      <w:r w:rsidR="00E7768F" w:rsidRPr="0082471F">
        <w:rPr>
          <w:rFonts w:ascii="Times New Roman" w:hAnsi="Times New Roman" w:cs="Times New Roman"/>
          <w:sz w:val="28"/>
          <w:szCs w:val="28"/>
          <w:lang w:val="kk-KZ"/>
        </w:rPr>
        <w:t>дзе [34</w:t>
      </w:r>
      <w:r w:rsidRPr="0082471F">
        <w:rPr>
          <w:rFonts w:ascii="Times New Roman" w:hAnsi="Times New Roman" w:cs="Times New Roman"/>
          <w:sz w:val="28"/>
          <w:szCs w:val="28"/>
          <w:lang w:val="kk-KZ"/>
        </w:rPr>
        <w:t>] Грузияның ал</w:t>
      </w:r>
      <w:r w:rsidR="0015470B" w:rsidRPr="0082471F">
        <w:rPr>
          <w:rFonts w:ascii="Times New Roman" w:hAnsi="Times New Roman" w:cs="Times New Roman"/>
          <w:sz w:val="28"/>
          <w:szCs w:val="28"/>
          <w:lang w:val="kk-KZ"/>
        </w:rPr>
        <w:t>ь</w:t>
      </w:r>
      <w:r w:rsidRPr="0082471F">
        <w:rPr>
          <w:rFonts w:ascii="Times New Roman" w:hAnsi="Times New Roman" w:cs="Times New Roman"/>
          <w:sz w:val="28"/>
          <w:szCs w:val="28"/>
          <w:lang w:val="kk-KZ"/>
        </w:rPr>
        <w:t xml:space="preserve">гофлорасы үшін харофитті балдырлардың 14 </w:t>
      </w:r>
      <w:r w:rsidRPr="0082471F">
        <w:rPr>
          <w:rFonts w:ascii="Times New Roman" w:hAnsi="Times New Roman" w:cs="Times New Roman"/>
          <w:sz w:val="28"/>
          <w:szCs w:val="28"/>
          <w:lang w:val="kk-KZ"/>
        </w:rPr>
        <w:lastRenderedPageBreak/>
        <w:t xml:space="preserve">түрін </w:t>
      </w:r>
      <w:r w:rsidR="00E7768F" w:rsidRPr="0082471F">
        <w:rPr>
          <w:rFonts w:ascii="Times New Roman" w:hAnsi="Times New Roman" w:cs="Times New Roman"/>
          <w:sz w:val="28"/>
          <w:szCs w:val="28"/>
          <w:lang w:val="kk-KZ"/>
        </w:rPr>
        <w:t>анықтап енгізген [7</w:t>
      </w:r>
      <w:r w:rsidRPr="0082471F">
        <w:rPr>
          <w:rFonts w:ascii="Times New Roman" w:hAnsi="Times New Roman" w:cs="Times New Roman"/>
          <w:sz w:val="28"/>
          <w:szCs w:val="28"/>
          <w:lang w:val="kk-KZ"/>
        </w:rPr>
        <w:t>].</w:t>
      </w:r>
      <w:r w:rsidR="008D25CB" w:rsidRPr="0082471F">
        <w:rPr>
          <w:rFonts w:ascii="Times New Roman" w:hAnsi="Times New Roman" w:cs="Times New Roman"/>
          <w:sz w:val="28"/>
          <w:szCs w:val="28"/>
          <w:lang w:val="kk-KZ"/>
        </w:rPr>
        <w:t xml:space="preserve"> Хара балдырлары Ресейдің Еуропалық бөлігінде қазіргі уақытқа дейін толық зерттелмеген. Өзен алабында Еділ өзенінің жоғарғы, ортаңғы және төменгі аймақтарында хара балдырларына зерттеу жүргізу</w:t>
      </w:r>
      <w:r w:rsidR="00E7768F" w:rsidRPr="0082471F">
        <w:rPr>
          <w:rFonts w:ascii="Times New Roman" w:hAnsi="Times New Roman" w:cs="Times New Roman"/>
          <w:sz w:val="28"/>
          <w:szCs w:val="28"/>
          <w:lang w:val="kk-KZ"/>
        </w:rPr>
        <w:t xml:space="preserve"> жоспарланған [35-38</w:t>
      </w:r>
      <w:r w:rsidR="008D25CB" w:rsidRPr="0082471F">
        <w:rPr>
          <w:rFonts w:ascii="Times New Roman" w:hAnsi="Times New Roman" w:cs="Times New Roman"/>
          <w:sz w:val="28"/>
          <w:szCs w:val="28"/>
          <w:lang w:val="kk-KZ"/>
        </w:rPr>
        <w:t>], бірақ, негізгі мәліметтер бойынша хара балдырларына бастапқы және соңғы аймақтарға ғана зерттеу жүргізілген. Жалпы алғанда, Еділ өзенінің Ортаңғы аймағынан хара балдырларының төрт тұқымдасқа жататын 15 түрі анықталғаны көрсетілген, олардың балдық бағалауы бойынша әр түрлі су объектілерінде және табиғи аймақтарда кездескендігі жарияланған, бірақ, егжей-тегже</w:t>
      </w:r>
      <w:r w:rsidR="000577E0" w:rsidRPr="0082471F">
        <w:rPr>
          <w:rFonts w:ascii="Times New Roman" w:hAnsi="Times New Roman" w:cs="Times New Roman"/>
          <w:sz w:val="28"/>
          <w:szCs w:val="28"/>
          <w:lang w:val="kk-KZ"/>
        </w:rPr>
        <w:t>йлі растайтын мәліметтер жоқ [35</w:t>
      </w:r>
      <w:r w:rsidR="008D25CB" w:rsidRPr="0082471F">
        <w:rPr>
          <w:rFonts w:ascii="Times New Roman" w:hAnsi="Times New Roman" w:cs="Times New Roman"/>
          <w:sz w:val="28"/>
          <w:szCs w:val="28"/>
          <w:lang w:val="kk-KZ"/>
        </w:rPr>
        <w:t>].</w:t>
      </w:r>
      <w:r w:rsidR="00C90599" w:rsidRPr="0082471F">
        <w:rPr>
          <w:rFonts w:ascii="Times New Roman" w:hAnsi="Times New Roman" w:cs="Times New Roman"/>
          <w:sz w:val="28"/>
          <w:szCs w:val="28"/>
          <w:lang w:val="kk-KZ"/>
        </w:rPr>
        <w:t xml:space="preserve"> Ал Самара аймағынан хара балдырларының 6 түрі анықталған. Олар, </w:t>
      </w:r>
      <w:r w:rsidR="00C90599" w:rsidRPr="0082471F">
        <w:rPr>
          <w:rFonts w:ascii="Times New Roman" w:hAnsi="Times New Roman" w:cs="Times New Roman"/>
          <w:i/>
          <w:sz w:val="28"/>
          <w:szCs w:val="28"/>
          <w:lang w:val="kk-KZ"/>
        </w:rPr>
        <w:t>Chara Linnaeus, C. cristata</w:t>
      </w:r>
      <w:r w:rsidR="00C90599" w:rsidRPr="0082471F">
        <w:rPr>
          <w:rFonts w:ascii="Times New Roman" w:hAnsi="Times New Roman" w:cs="Times New Roman"/>
          <w:sz w:val="28"/>
          <w:szCs w:val="28"/>
          <w:lang w:val="kk-KZ"/>
        </w:rPr>
        <w:t xml:space="preserve"> nom. nud. қоспағанда,  </w:t>
      </w:r>
      <w:r w:rsidR="00C90599" w:rsidRPr="0082471F">
        <w:rPr>
          <w:rFonts w:ascii="Times New Roman" w:hAnsi="Times New Roman" w:cs="Times New Roman"/>
          <w:i/>
          <w:iCs/>
          <w:sz w:val="28"/>
          <w:szCs w:val="28"/>
          <w:lang w:val="kk-KZ"/>
        </w:rPr>
        <w:t xml:space="preserve">Tolypella </w:t>
      </w:r>
      <w:r w:rsidR="00C90599" w:rsidRPr="0082471F">
        <w:rPr>
          <w:rFonts w:ascii="Times New Roman" w:hAnsi="Times New Roman" w:cs="Times New Roman"/>
          <w:sz w:val="28"/>
          <w:szCs w:val="28"/>
          <w:lang w:val="kk-KZ"/>
        </w:rPr>
        <w:t xml:space="preserve">(A. Braun) A. Braun тұқымдасының бір түрі, сондай-ақ </w:t>
      </w:r>
      <w:r w:rsidR="00C90599" w:rsidRPr="0082471F">
        <w:rPr>
          <w:rFonts w:ascii="Times New Roman" w:hAnsi="Times New Roman" w:cs="Times New Roman"/>
          <w:i/>
          <w:iCs/>
          <w:sz w:val="28"/>
          <w:szCs w:val="28"/>
          <w:lang w:val="kk-KZ"/>
        </w:rPr>
        <w:t xml:space="preserve">Nitella </w:t>
      </w:r>
      <w:r w:rsidR="00884636" w:rsidRPr="0082471F">
        <w:rPr>
          <w:rFonts w:ascii="Times New Roman" w:hAnsi="Times New Roman" w:cs="Times New Roman"/>
          <w:sz w:val="28"/>
          <w:szCs w:val="28"/>
          <w:lang w:val="kk-KZ"/>
        </w:rPr>
        <w:t>C. Agardh тұқымдасының</w:t>
      </w:r>
      <w:r w:rsidR="00C90599" w:rsidRPr="0082471F">
        <w:rPr>
          <w:rFonts w:ascii="Times New Roman" w:hAnsi="Times New Roman" w:cs="Times New Roman"/>
          <w:sz w:val="28"/>
          <w:szCs w:val="28"/>
          <w:lang w:val="kk-KZ"/>
        </w:rPr>
        <w:t xml:space="preserve"> белгісіз өкілі табылған, нақты</w:t>
      </w:r>
      <w:r w:rsidR="000577E0" w:rsidRPr="0082471F">
        <w:rPr>
          <w:rFonts w:ascii="Times New Roman" w:hAnsi="Times New Roman" w:cs="Times New Roman"/>
          <w:sz w:val="28"/>
          <w:szCs w:val="28"/>
          <w:lang w:val="kk-KZ"/>
        </w:rPr>
        <w:t xml:space="preserve"> табылған жері айтылмаған [37-39</w:t>
      </w:r>
      <w:r w:rsidR="00C90599" w:rsidRPr="0082471F">
        <w:rPr>
          <w:rFonts w:ascii="Times New Roman" w:hAnsi="Times New Roman" w:cs="Times New Roman"/>
          <w:sz w:val="28"/>
          <w:szCs w:val="28"/>
          <w:lang w:val="kk-KZ"/>
        </w:rPr>
        <w:t>]. Ал Марий Эл Республикасында Хара</w:t>
      </w:r>
      <w:r w:rsidR="00456352" w:rsidRPr="0082471F">
        <w:rPr>
          <w:rFonts w:ascii="Times New Roman" w:hAnsi="Times New Roman" w:cs="Times New Roman"/>
          <w:sz w:val="28"/>
          <w:szCs w:val="28"/>
          <w:lang w:val="kk-KZ"/>
        </w:rPr>
        <w:t xml:space="preserve"> балдырларының 11 түрі табылды</w:t>
      </w:r>
      <w:r w:rsidR="00C90599" w:rsidRPr="0082471F">
        <w:rPr>
          <w:rFonts w:ascii="Times New Roman" w:hAnsi="Times New Roman" w:cs="Times New Roman"/>
          <w:sz w:val="28"/>
          <w:szCs w:val="28"/>
          <w:lang w:val="kk-KZ"/>
        </w:rPr>
        <w:t>. Бұл деректер (Рузский</w:t>
      </w:r>
      <w:r w:rsidR="0015470B" w:rsidRPr="0082471F">
        <w:rPr>
          <w:rFonts w:ascii="Times New Roman" w:hAnsi="Times New Roman" w:cs="Times New Roman"/>
          <w:sz w:val="28"/>
          <w:szCs w:val="28"/>
          <w:lang w:val="kk-KZ"/>
        </w:rPr>
        <w:t>, Жакова, Романов) осы аталған 3</w:t>
      </w:r>
      <w:r w:rsidR="00C90599" w:rsidRPr="0082471F">
        <w:rPr>
          <w:rFonts w:ascii="Times New Roman" w:hAnsi="Times New Roman" w:cs="Times New Roman"/>
          <w:sz w:val="28"/>
          <w:szCs w:val="28"/>
          <w:lang w:val="kk-KZ"/>
        </w:rPr>
        <w:t xml:space="preserve"> ғалым</w:t>
      </w:r>
      <w:r w:rsidR="000577E0" w:rsidRPr="0082471F">
        <w:rPr>
          <w:rFonts w:ascii="Times New Roman" w:hAnsi="Times New Roman" w:cs="Times New Roman"/>
          <w:sz w:val="28"/>
          <w:szCs w:val="28"/>
          <w:lang w:val="kk-KZ"/>
        </w:rPr>
        <w:t>ның жұмысында ғана кездескен [40-42</w:t>
      </w:r>
      <w:r w:rsidR="00C90599" w:rsidRPr="0082471F">
        <w:rPr>
          <w:rFonts w:ascii="Times New Roman" w:hAnsi="Times New Roman" w:cs="Times New Roman"/>
          <w:sz w:val="28"/>
          <w:szCs w:val="28"/>
          <w:lang w:val="kk-KZ"/>
        </w:rPr>
        <w:t xml:space="preserve">]. Татарстан Республикасынан </w:t>
      </w:r>
      <w:r w:rsidR="00C90599" w:rsidRPr="0082471F">
        <w:rPr>
          <w:rFonts w:ascii="Times New Roman" w:hAnsi="Times New Roman" w:cs="Times New Roman"/>
          <w:i/>
          <w:sz w:val="28"/>
          <w:szCs w:val="28"/>
          <w:lang w:val="kk-KZ"/>
        </w:rPr>
        <w:t>Chara</w:t>
      </w:r>
      <w:r w:rsidR="00C90599" w:rsidRPr="0082471F">
        <w:rPr>
          <w:rFonts w:ascii="Times New Roman" w:hAnsi="Times New Roman" w:cs="Times New Roman"/>
          <w:sz w:val="28"/>
          <w:szCs w:val="28"/>
          <w:lang w:val="kk-KZ"/>
        </w:rPr>
        <w:t xml:space="preserve"> тұқымдасының екі түрі және </w:t>
      </w:r>
      <w:r w:rsidR="00C90599" w:rsidRPr="0082471F">
        <w:rPr>
          <w:rFonts w:ascii="Times New Roman" w:hAnsi="Times New Roman" w:cs="Times New Roman"/>
          <w:i/>
          <w:iCs/>
          <w:sz w:val="28"/>
          <w:szCs w:val="28"/>
          <w:lang w:val="kk-KZ"/>
        </w:rPr>
        <w:t>Nitella</w:t>
      </w:r>
      <w:r w:rsidR="00C90599" w:rsidRPr="0082471F">
        <w:rPr>
          <w:rFonts w:ascii="Times New Roman" w:hAnsi="Times New Roman" w:cs="Times New Roman"/>
          <w:sz w:val="28"/>
          <w:szCs w:val="28"/>
          <w:lang w:val="kk-KZ"/>
        </w:rPr>
        <w:t xml:space="preserve"> тұқымдасының бір ө</w:t>
      </w:r>
      <w:r w:rsidR="000577E0" w:rsidRPr="0082471F">
        <w:rPr>
          <w:rFonts w:ascii="Times New Roman" w:hAnsi="Times New Roman" w:cs="Times New Roman"/>
          <w:sz w:val="28"/>
          <w:szCs w:val="28"/>
          <w:lang w:val="kk-KZ"/>
        </w:rPr>
        <w:t>кілі табылды деп көрсетілген [40</w:t>
      </w:r>
      <w:r w:rsidR="00C90599" w:rsidRPr="0082471F">
        <w:rPr>
          <w:rFonts w:ascii="Times New Roman" w:hAnsi="Times New Roman" w:cs="Times New Roman"/>
          <w:sz w:val="28"/>
          <w:szCs w:val="28"/>
          <w:lang w:val="kk-KZ"/>
        </w:rPr>
        <w:t xml:space="preserve">]. Мордовия Республикасынан және </w:t>
      </w:r>
      <w:r w:rsidR="00FE6857" w:rsidRPr="0082471F">
        <w:rPr>
          <w:rFonts w:ascii="Times New Roman" w:hAnsi="Times New Roman" w:cs="Times New Roman"/>
          <w:sz w:val="28"/>
          <w:szCs w:val="28"/>
          <w:lang w:val="kk-KZ"/>
        </w:rPr>
        <w:t xml:space="preserve">Ресейдің </w:t>
      </w:r>
      <w:r w:rsidR="00C90599" w:rsidRPr="0082471F">
        <w:rPr>
          <w:rFonts w:ascii="Times New Roman" w:hAnsi="Times New Roman" w:cs="Times New Roman"/>
          <w:sz w:val="28"/>
          <w:szCs w:val="28"/>
          <w:lang w:val="kk-KZ"/>
        </w:rPr>
        <w:t xml:space="preserve">Пенза облысынан, хара балдырларының тек бір түрі </w:t>
      </w:r>
      <w:r w:rsidR="00C90599" w:rsidRPr="0082471F">
        <w:rPr>
          <w:rFonts w:ascii="Times New Roman" w:hAnsi="Times New Roman" w:cs="Times New Roman"/>
          <w:i/>
          <w:sz w:val="28"/>
          <w:szCs w:val="28"/>
          <w:lang w:val="kk-KZ"/>
        </w:rPr>
        <w:t>Chara vulgaris</w:t>
      </w:r>
      <w:r w:rsidR="000577E0" w:rsidRPr="0082471F">
        <w:rPr>
          <w:rFonts w:ascii="Times New Roman" w:hAnsi="Times New Roman" w:cs="Times New Roman"/>
          <w:sz w:val="28"/>
          <w:szCs w:val="28"/>
          <w:lang w:val="kk-KZ"/>
        </w:rPr>
        <w:t xml:space="preserve"> анықталған [43</w:t>
      </w:r>
      <w:r w:rsidR="00C90599" w:rsidRPr="0082471F">
        <w:rPr>
          <w:rFonts w:ascii="Times New Roman" w:hAnsi="Times New Roman" w:cs="Times New Roman"/>
          <w:sz w:val="28"/>
          <w:szCs w:val="28"/>
          <w:lang w:val="kk-KZ"/>
        </w:rPr>
        <w:t xml:space="preserve">]. Бұрынғы Сур өзенінің 4 аумағынан хара балдырларының 2 түрі </w:t>
      </w:r>
      <w:r w:rsidR="00C90599" w:rsidRPr="0082471F">
        <w:rPr>
          <w:rFonts w:ascii="Times New Roman" w:hAnsi="Times New Roman" w:cs="Times New Roman"/>
          <w:i/>
          <w:iCs/>
          <w:sz w:val="28"/>
          <w:szCs w:val="28"/>
          <w:lang w:val="kk-KZ"/>
        </w:rPr>
        <w:t xml:space="preserve">Chara </w:t>
      </w:r>
      <w:r w:rsidR="00C90599" w:rsidRPr="0082471F">
        <w:rPr>
          <w:rFonts w:ascii="Times New Roman" w:hAnsi="Times New Roman" w:cs="Times New Roman"/>
          <w:sz w:val="28"/>
          <w:szCs w:val="28"/>
          <w:lang w:val="kk-KZ"/>
        </w:rPr>
        <w:t xml:space="preserve">және </w:t>
      </w:r>
      <w:r w:rsidR="00C90599" w:rsidRPr="0082471F">
        <w:rPr>
          <w:rFonts w:ascii="Times New Roman" w:hAnsi="Times New Roman" w:cs="Times New Roman"/>
          <w:i/>
          <w:iCs/>
          <w:sz w:val="28"/>
          <w:szCs w:val="28"/>
          <w:lang w:val="kk-KZ"/>
        </w:rPr>
        <w:t xml:space="preserve">Nitella </w:t>
      </w:r>
      <w:r w:rsidR="00884636" w:rsidRPr="0082471F">
        <w:rPr>
          <w:rFonts w:ascii="Times New Roman" w:hAnsi="Times New Roman" w:cs="Times New Roman"/>
          <w:iCs/>
          <w:sz w:val="28"/>
          <w:szCs w:val="28"/>
          <w:lang w:val="kk-KZ"/>
        </w:rPr>
        <w:t>табылған</w:t>
      </w:r>
      <w:r w:rsidR="00C90599" w:rsidRPr="0082471F">
        <w:rPr>
          <w:rFonts w:ascii="Times New Roman" w:hAnsi="Times New Roman" w:cs="Times New Roman"/>
          <w:iCs/>
          <w:sz w:val="28"/>
          <w:szCs w:val="28"/>
          <w:lang w:val="kk-KZ"/>
        </w:rPr>
        <w:t xml:space="preserve"> </w:t>
      </w:r>
      <w:r w:rsidR="000577E0" w:rsidRPr="0082471F">
        <w:rPr>
          <w:rFonts w:ascii="Times New Roman" w:hAnsi="Times New Roman" w:cs="Times New Roman"/>
          <w:sz w:val="28"/>
          <w:szCs w:val="28"/>
          <w:lang w:val="kk-KZ"/>
        </w:rPr>
        <w:t>[44</w:t>
      </w:r>
      <w:r w:rsidR="00C90599" w:rsidRPr="0082471F">
        <w:rPr>
          <w:rFonts w:ascii="Times New Roman" w:hAnsi="Times New Roman" w:cs="Times New Roman"/>
          <w:sz w:val="28"/>
          <w:szCs w:val="28"/>
          <w:lang w:val="kk-KZ"/>
        </w:rPr>
        <w:t xml:space="preserve">], бірақ қай жерден және қандай түрі табылғаны туралы нақты мәліметтер жазылмаған. Чуваш Республикасынан хара балдырларының екі түрі - </w:t>
      </w:r>
      <w:r w:rsidR="00C90599" w:rsidRPr="0082471F">
        <w:rPr>
          <w:rFonts w:ascii="Times New Roman" w:hAnsi="Times New Roman" w:cs="Times New Roman"/>
          <w:i/>
          <w:iCs/>
          <w:sz w:val="28"/>
          <w:szCs w:val="28"/>
          <w:lang w:val="kk-KZ"/>
        </w:rPr>
        <w:t xml:space="preserve">Chara vulgaris </w:t>
      </w:r>
      <w:r w:rsidR="00C90599" w:rsidRPr="0082471F">
        <w:rPr>
          <w:rFonts w:ascii="Times New Roman" w:hAnsi="Times New Roman" w:cs="Times New Roman"/>
          <w:sz w:val="28"/>
          <w:szCs w:val="28"/>
          <w:lang w:val="kk-KZ"/>
        </w:rPr>
        <w:t xml:space="preserve">және </w:t>
      </w:r>
      <w:r w:rsidR="00C90599" w:rsidRPr="0082471F">
        <w:rPr>
          <w:rFonts w:ascii="Times New Roman" w:hAnsi="Times New Roman" w:cs="Times New Roman"/>
          <w:i/>
          <w:iCs/>
          <w:sz w:val="28"/>
          <w:szCs w:val="28"/>
          <w:lang w:val="kk-KZ"/>
        </w:rPr>
        <w:t>Ni</w:t>
      </w:r>
      <w:r w:rsidR="00C90599" w:rsidRPr="0082471F">
        <w:rPr>
          <w:rFonts w:ascii="Times New Roman" w:hAnsi="Times New Roman" w:cs="Times New Roman"/>
          <w:i/>
          <w:iCs/>
          <w:sz w:val="28"/>
          <w:szCs w:val="28"/>
          <w:lang w:val="kk-KZ"/>
        </w:rPr>
        <w:softHyphen/>
        <w:t>tella gracilis</w:t>
      </w:r>
      <w:r w:rsidR="00C90599" w:rsidRPr="0082471F">
        <w:rPr>
          <w:rFonts w:ascii="Times New Roman" w:hAnsi="Times New Roman" w:cs="Times New Roman"/>
          <w:iCs/>
          <w:sz w:val="28"/>
          <w:szCs w:val="28"/>
          <w:lang w:val="kk-KZ"/>
        </w:rPr>
        <w:t xml:space="preserve"> анықталған </w:t>
      </w:r>
      <w:r w:rsidR="000577E0" w:rsidRPr="0082471F">
        <w:rPr>
          <w:rFonts w:ascii="Times New Roman" w:hAnsi="Times New Roman" w:cs="Times New Roman"/>
          <w:sz w:val="28"/>
          <w:szCs w:val="28"/>
          <w:lang w:val="kk-KZ"/>
        </w:rPr>
        <w:t>[45,46</w:t>
      </w:r>
      <w:r w:rsidR="00C90599" w:rsidRPr="0082471F">
        <w:rPr>
          <w:rFonts w:ascii="Times New Roman" w:hAnsi="Times New Roman" w:cs="Times New Roman"/>
          <w:sz w:val="28"/>
          <w:szCs w:val="28"/>
          <w:lang w:val="kk-KZ"/>
        </w:rPr>
        <w:t xml:space="preserve">]. </w:t>
      </w:r>
      <w:r w:rsidR="00FE6857" w:rsidRPr="0082471F">
        <w:rPr>
          <w:rFonts w:ascii="Times New Roman" w:hAnsi="Times New Roman" w:cs="Times New Roman"/>
          <w:sz w:val="28"/>
          <w:szCs w:val="28"/>
          <w:lang w:val="kk-KZ"/>
        </w:rPr>
        <w:t xml:space="preserve">Ресей Федерациясының </w:t>
      </w:r>
      <w:r w:rsidR="00C90599" w:rsidRPr="0082471F">
        <w:rPr>
          <w:rFonts w:ascii="Times New Roman" w:hAnsi="Times New Roman" w:cs="Times New Roman"/>
          <w:sz w:val="28"/>
          <w:szCs w:val="28"/>
          <w:lang w:val="kk-KZ"/>
        </w:rPr>
        <w:t>Орынбор облысы Еділдің ортаңғы аймағынан хара бал</w:t>
      </w:r>
      <w:r w:rsidR="000577E0" w:rsidRPr="0082471F">
        <w:rPr>
          <w:rFonts w:ascii="Times New Roman" w:hAnsi="Times New Roman" w:cs="Times New Roman"/>
          <w:sz w:val="28"/>
          <w:szCs w:val="28"/>
          <w:lang w:val="kk-KZ"/>
        </w:rPr>
        <w:t>дырларының 4 түрі анықталған [47</w:t>
      </w:r>
      <w:r w:rsidR="00C90599" w:rsidRPr="0082471F">
        <w:rPr>
          <w:rFonts w:ascii="Times New Roman" w:hAnsi="Times New Roman" w:cs="Times New Roman"/>
          <w:sz w:val="28"/>
          <w:szCs w:val="28"/>
          <w:lang w:val="kk-KZ"/>
        </w:rPr>
        <w:t xml:space="preserve">]. </w:t>
      </w:r>
    </w:p>
    <w:p w14:paraId="0448E141" w14:textId="0B8B8CFB" w:rsidR="00C413DE" w:rsidRPr="0082471F" w:rsidRDefault="00C413DE" w:rsidP="00F25A45">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Қазақстанның, оның ішінде Алматы облысының су айдындарындағы харофитті балдырлар туралы өткен ғасырдың 1970–1990 жылдарында альголог мамандары зерттеу жүргізген, атап айтқанда Доброхотова К.В., Костин В.А., Шоякубо</w:t>
      </w:r>
      <w:r w:rsidR="000577E0" w:rsidRPr="0082471F">
        <w:rPr>
          <w:rFonts w:ascii="Times New Roman" w:hAnsi="Times New Roman" w:cs="Times New Roman"/>
          <w:sz w:val="28"/>
          <w:szCs w:val="28"/>
          <w:lang w:val="kk-KZ"/>
        </w:rPr>
        <w:t>в Р.Ш. еңбектерінде кездеседі [20-22,16</w:t>
      </w:r>
      <w:r w:rsidRPr="0082471F">
        <w:rPr>
          <w:rFonts w:ascii="Times New Roman" w:hAnsi="Times New Roman" w:cs="Times New Roman"/>
          <w:sz w:val="28"/>
          <w:szCs w:val="28"/>
          <w:lang w:val="kk-KZ"/>
        </w:rPr>
        <w:t>].</w:t>
      </w:r>
    </w:p>
    <w:p w14:paraId="7AF62B17" w14:textId="0ECDE9BA" w:rsidR="00C413DE" w:rsidRPr="0082471F" w:rsidRDefault="00C413DE" w:rsidP="00F25A45">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 xml:space="preserve">Қазақстанның Солтүстік және Орталық облыстарының дала зонасының кейбір су қоймаларының хара балдырларын 1987 ж. В.А.Костин </w:t>
      </w:r>
      <w:r w:rsidR="000577E0" w:rsidRPr="0082471F">
        <w:rPr>
          <w:rFonts w:ascii="Times New Roman" w:hAnsi="Times New Roman" w:cs="Times New Roman"/>
          <w:sz w:val="28"/>
          <w:szCs w:val="28"/>
          <w:lang w:val="kk-KZ"/>
        </w:rPr>
        <w:t>мен А.Қ. Жаманқара зерттеген [48</w:t>
      </w:r>
      <w:r w:rsidRPr="0082471F">
        <w:rPr>
          <w:rFonts w:ascii="Times New Roman" w:hAnsi="Times New Roman" w:cs="Times New Roman"/>
          <w:sz w:val="28"/>
          <w:szCs w:val="28"/>
          <w:lang w:val="kk-KZ"/>
        </w:rPr>
        <w:t xml:space="preserve">]. Нәтижесінде Убаған, Торғай, Есіл өзендері, Татыр, Үлкен және </w:t>
      </w:r>
      <w:r w:rsidR="00A618C6" w:rsidRPr="0082471F">
        <w:rPr>
          <w:rFonts w:ascii="Times New Roman" w:hAnsi="Times New Roman" w:cs="Times New Roman"/>
          <w:sz w:val="28"/>
          <w:szCs w:val="28"/>
          <w:lang w:val="kk-KZ"/>
        </w:rPr>
        <w:t>Кіші</w:t>
      </w:r>
      <w:r w:rsidRPr="0082471F">
        <w:rPr>
          <w:rFonts w:ascii="Times New Roman" w:hAnsi="Times New Roman" w:cs="Times New Roman"/>
          <w:sz w:val="28"/>
          <w:szCs w:val="28"/>
          <w:lang w:val="kk-KZ"/>
        </w:rPr>
        <w:t xml:space="preserve"> Ақсуат, Кемел көлдерінде авторлар харофитті балдырлардың тоғыз түрін анықтады: </w:t>
      </w:r>
      <w:r w:rsidRPr="0082471F">
        <w:rPr>
          <w:rFonts w:ascii="Times New Roman" w:hAnsi="Times New Roman" w:cs="Times New Roman"/>
          <w:i/>
          <w:sz w:val="28"/>
          <w:szCs w:val="28"/>
          <w:lang w:val="kk-KZ"/>
        </w:rPr>
        <w:t>Nitella hyaline</w:t>
      </w:r>
      <w:r w:rsidRPr="0082471F">
        <w:rPr>
          <w:rFonts w:ascii="Times New Roman" w:hAnsi="Times New Roman" w:cs="Times New Roman"/>
          <w:sz w:val="28"/>
          <w:szCs w:val="28"/>
          <w:lang w:val="kk-KZ"/>
        </w:rPr>
        <w:t xml:space="preserve"> (D.C.) Ag., </w:t>
      </w:r>
      <w:r w:rsidRPr="0082471F">
        <w:rPr>
          <w:rFonts w:ascii="Times New Roman" w:hAnsi="Times New Roman" w:cs="Times New Roman"/>
          <w:i/>
          <w:sz w:val="28"/>
          <w:szCs w:val="28"/>
          <w:lang w:val="kk-KZ"/>
        </w:rPr>
        <w:t>Chara braunii</w:t>
      </w:r>
      <w:r w:rsidRPr="0082471F">
        <w:rPr>
          <w:rFonts w:ascii="Times New Roman" w:hAnsi="Times New Roman" w:cs="Times New Roman"/>
          <w:sz w:val="28"/>
          <w:szCs w:val="28"/>
          <w:lang w:val="kk-KZ"/>
        </w:rPr>
        <w:t xml:space="preserve"> Gmel., </w:t>
      </w:r>
      <w:r w:rsidRPr="0082471F">
        <w:rPr>
          <w:rFonts w:ascii="Times New Roman" w:hAnsi="Times New Roman" w:cs="Times New Roman"/>
          <w:i/>
          <w:sz w:val="28"/>
          <w:szCs w:val="28"/>
          <w:lang w:val="kk-KZ"/>
        </w:rPr>
        <w:t>Ch. canescens</w:t>
      </w:r>
      <w:r w:rsidRPr="0082471F">
        <w:rPr>
          <w:rFonts w:ascii="Times New Roman" w:hAnsi="Times New Roman" w:cs="Times New Roman"/>
          <w:sz w:val="28"/>
          <w:szCs w:val="28"/>
          <w:lang w:val="kk-KZ"/>
        </w:rPr>
        <w:t xml:space="preserve"> Desv. et. Lois., </w:t>
      </w:r>
      <w:r w:rsidRPr="0082471F">
        <w:rPr>
          <w:rFonts w:ascii="Times New Roman" w:hAnsi="Times New Roman" w:cs="Times New Roman"/>
          <w:i/>
          <w:sz w:val="28"/>
          <w:szCs w:val="28"/>
          <w:lang w:val="kk-KZ"/>
        </w:rPr>
        <w:t>Ch. contraria</w:t>
      </w:r>
      <w:r w:rsidRPr="0082471F">
        <w:rPr>
          <w:rFonts w:ascii="Times New Roman" w:hAnsi="Times New Roman" w:cs="Times New Roman"/>
          <w:sz w:val="28"/>
          <w:szCs w:val="28"/>
          <w:lang w:val="kk-KZ"/>
        </w:rPr>
        <w:t xml:space="preserve"> A.Br., </w:t>
      </w:r>
      <w:r w:rsidRPr="0082471F">
        <w:rPr>
          <w:rFonts w:ascii="Times New Roman" w:hAnsi="Times New Roman" w:cs="Times New Roman"/>
          <w:i/>
          <w:sz w:val="28"/>
          <w:szCs w:val="28"/>
          <w:lang w:val="kk-KZ"/>
        </w:rPr>
        <w:t>Ch. schaffneri</w:t>
      </w:r>
      <w:r w:rsidRPr="0082471F">
        <w:rPr>
          <w:rFonts w:ascii="Times New Roman" w:hAnsi="Times New Roman" w:cs="Times New Roman"/>
          <w:sz w:val="28"/>
          <w:szCs w:val="28"/>
          <w:lang w:val="kk-KZ"/>
        </w:rPr>
        <w:t xml:space="preserve"> (A.Br.) T.F.Allen., </w:t>
      </w:r>
      <w:r w:rsidRPr="0082471F">
        <w:rPr>
          <w:rFonts w:ascii="Times New Roman" w:hAnsi="Times New Roman" w:cs="Times New Roman"/>
          <w:i/>
          <w:sz w:val="28"/>
          <w:szCs w:val="28"/>
          <w:lang w:val="kk-KZ"/>
        </w:rPr>
        <w:t>Ch. neglecta</w:t>
      </w:r>
      <w:r w:rsidRPr="0082471F">
        <w:rPr>
          <w:rFonts w:ascii="Times New Roman" w:hAnsi="Times New Roman" w:cs="Times New Roman"/>
          <w:sz w:val="28"/>
          <w:szCs w:val="28"/>
          <w:lang w:val="kk-KZ"/>
        </w:rPr>
        <w:t xml:space="preserve"> Hollerb., </w:t>
      </w:r>
      <w:r w:rsidRPr="0082471F">
        <w:rPr>
          <w:rFonts w:ascii="Times New Roman" w:hAnsi="Times New Roman" w:cs="Times New Roman"/>
          <w:i/>
          <w:sz w:val="28"/>
          <w:szCs w:val="28"/>
          <w:lang w:val="kk-KZ"/>
        </w:rPr>
        <w:t>Ch. vulgaris</w:t>
      </w:r>
      <w:r w:rsidRPr="0082471F">
        <w:rPr>
          <w:rFonts w:ascii="Times New Roman" w:hAnsi="Times New Roman" w:cs="Times New Roman"/>
          <w:sz w:val="28"/>
          <w:szCs w:val="28"/>
          <w:lang w:val="kk-KZ"/>
        </w:rPr>
        <w:t xml:space="preserve"> L. emend. Wallr., </w:t>
      </w:r>
      <w:r w:rsidRPr="0082471F">
        <w:rPr>
          <w:rFonts w:ascii="Times New Roman" w:hAnsi="Times New Roman" w:cs="Times New Roman"/>
          <w:i/>
          <w:sz w:val="28"/>
          <w:szCs w:val="28"/>
          <w:lang w:val="kk-KZ"/>
        </w:rPr>
        <w:t>Ch. fischeri</w:t>
      </w:r>
      <w:r w:rsidRPr="0082471F">
        <w:rPr>
          <w:rFonts w:ascii="Times New Roman" w:hAnsi="Times New Roman" w:cs="Times New Roman"/>
          <w:sz w:val="28"/>
          <w:szCs w:val="28"/>
          <w:lang w:val="kk-KZ"/>
        </w:rPr>
        <w:t xml:space="preserve"> Mig., </w:t>
      </w:r>
      <w:r w:rsidRPr="0082471F">
        <w:rPr>
          <w:rFonts w:ascii="Times New Roman" w:hAnsi="Times New Roman" w:cs="Times New Roman"/>
          <w:i/>
          <w:sz w:val="28"/>
          <w:szCs w:val="28"/>
          <w:lang w:val="kk-KZ"/>
        </w:rPr>
        <w:t>Ch. fragilis</w:t>
      </w:r>
      <w:r w:rsidR="000577E0" w:rsidRPr="0082471F">
        <w:rPr>
          <w:rFonts w:ascii="Times New Roman" w:hAnsi="Times New Roman" w:cs="Times New Roman"/>
          <w:sz w:val="28"/>
          <w:szCs w:val="28"/>
          <w:lang w:val="kk-KZ"/>
        </w:rPr>
        <w:t xml:space="preserve"> Desv [7</w:t>
      </w:r>
      <w:r w:rsidR="0015470B" w:rsidRPr="0082471F">
        <w:rPr>
          <w:rFonts w:ascii="Times New Roman" w:hAnsi="Times New Roman" w:cs="Times New Roman"/>
          <w:sz w:val="28"/>
          <w:szCs w:val="28"/>
          <w:lang w:val="kk-KZ"/>
        </w:rPr>
        <w:t>]. Жаманқара А.</w:t>
      </w:r>
      <w:r w:rsidRPr="0082471F">
        <w:rPr>
          <w:rFonts w:ascii="Times New Roman" w:hAnsi="Times New Roman" w:cs="Times New Roman"/>
          <w:sz w:val="28"/>
          <w:szCs w:val="28"/>
          <w:lang w:val="kk-KZ"/>
        </w:rPr>
        <w:t>Қ</w:t>
      </w:r>
      <w:r w:rsidR="0015470B" w:rsidRPr="0082471F">
        <w:rPr>
          <w:rFonts w:ascii="Times New Roman" w:hAnsi="Times New Roman" w:cs="Times New Roman"/>
          <w:sz w:val="28"/>
          <w:szCs w:val="28"/>
          <w:lang w:val="kk-KZ"/>
        </w:rPr>
        <w:t>.</w:t>
      </w:r>
      <w:r w:rsidRPr="0082471F">
        <w:rPr>
          <w:rFonts w:ascii="Times New Roman" w:hAnsi="Times New Roman" w:cs="Times New Roman"/>
          <w:sz w:val="28"/>
          <w:szCs w:val="28"/>
          <w:lang w:val="kk-KZ"/>
        </w:rPr>
        <w:t xml:space="preserve"> – хара балдырларының палеонтологиясын, қазба қалдықтарын 1997 ж. зерттеп</w:t>
      </w:r>
      <w:r w:rsidR="000577E0" w:rsidRPr="0082471F">
        <w:rPr>
          <w:rFonts w:ascii="Times New Roman" w:hAnsi="Times New Roman" w:cs="Times New Roman"/>
          <w:sz w:val="28"/>
          <w:szCs w:val="28"/>
          <w:lang w:val="kk-KZ"/>
        </w:rPr>
        <w:t xml:space="preserve"> [49</w:t>
      </w:r>
      <w:r w:rsidRPr="0082471F">
        <w:rPr>
          <w:rFonts w:ascii="Times New Roman" w:hAnsi="Times New Roman" w:cs="Times New Roman"/>
          <w:sz w:val="28"/>
          <w:szCs w:val="28"/>
          <w:lang w:val="kk-KZ"/>
        </w:rPr>
        <w:t>,</w:t>
      </w:r>
      <w:r w:rsidR="000577E0" w:rsidRPr="0082471F">
        <w:rPr>
          <w:rFonts w:ascii="Times New Roman" w:hAnsi="Times New Roman" w:cs="Times New Roman"/>
          <w:sz w:val="28"/>
          <w:szCs w:val="28"/>
          <w:lang w:val="kk-KZ"/>
        </w:rPr>
        <w:t xml:space="preserve"> 50</w:t>
      </w:r>
      <w:r w:rsidRPr="0082471F">
        <w:rPr>
          <w:rFonts w:ascii="Times New Roman" w:hAnsi="Times New Roman" w:cs="Times New Roman"/>
          <w:sz w:val="28"/>
          <w:szCs w:val="28"/>
          <w:lang w:val="kk-KZ"/>
        </w:rPr>
        <w:t xml:space="preserve">], хара балдырлары бойынша кандидаттық диссертация қорғады. </w:t>
      </w:r>
    </w:p>
    <w:p w14:paraId="50DFFF33" w14:textId="16EEC93A" w:rsidR="00C413DE" w:rsidRPr="0082471F" w:rsidRDefault="00C413DE" w:rsidP="00F25A45">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Харофитті балдырлардың мекендейтін жерлерін зерттеу бойынша Солтүстік Қазақстанның су айдындарына көбірек</w:t>
      </w:r>
      <w:r w:rsidR="000577E0" w:rsidRPr="0082471F">
        <w:rPr>
          <w:rFonts w:ascii="Times New Roman" w:hAnsi="Times New Roman" w:cs="Times New Roman"/>
          <w:sz w:val="28"/>
          <w:szCs w:val="28"/>
          <w:lang w:val="kk-KZ"/>
        </w:rPr>
        <w:t xml:space="preserve"> зерттеулер жүргізілген [51, 52</w:t>
      </w:r>
      <w:r w:rsidRPr="0082471F">
        <w:rPr>
          <w:rFonts w:ascii="Times New Roman" w:hAnsi="Times New Roman" w:cs="Times New Roman"/>
          <w:sz w:val="28"/>
          <w:szCs w:val="28"/>
          <w:lang w:val="kk-KZ"/>
        </w:rPr>
        <w:t xml:space="preserve">]. </w:t>
      </w:r>
      <w:r w:rsidR="007D1D62" w:rsidRPr="0082471F">
        <w:rPr>
          <w:rFonts w:ascii="Times New Roman" w:hAnsi="Times New Roman" w:cs="Times New Roman"/>
          <w:sz w:val="28"/>
          <w:szCs w:val="28"/>
          <w:lang w:val="kk-KZ"/>
        </w:rPr>
        <w:t xml:space="preserve">Солтүстік Қазақстан харофитті балдырларының таксономиялық әртүрлілігі мен ценоздық рөлін </w:t>
      </w:r>
      <w:r w:rsidR="00FC6B19" w:rsidRPr="0082471F">
        <w:rPr>
          <w:rFonts w:ascii="Times New Roman" w:hAnsi="Times New Roman" w:cs="Times New Roman"/>
          <w:sz w:val="28"/>
          <w:szCs w:val="28"/>
          <w:lang w:val="kk-KZ"/>
        </w:rPr>
        <w:t xml:space="preserve">Сургут Университетінің профессоры </w:t>
      </w:r>
      <w:r w:rsidRPr="0082471F">
        <w:rPr>
          <w:rFonts w:ascii="Times New Roman" w:hAnsi="Times New Roman" w:cs="Times New Roman"/>
          <w:sz w:val="28"/>
          <w:szCs w:val="28"/>
          <w:lang w:val="kk-KZ"/>
        </w:rPr>
        <w:t>Свириденко Б</w:t>
      </w:r>
      <w:r w:rsidR="0015470B" w:rsidRPr="0082471F">
        <w:rPr>
          <w:rFonts w:ascii="Times New Roman" w:hAnsi="Times New Roman" w:cs="Times New Roman"/>
          <w:sz w:val="28"/>
          <w:szCs w:val="28"/>
          <w:lang w:val="kk-KZ"/>
        </w:rPr>
        <w:t>.</w:t>
      </w:r>
      <w:r w:rsidRPr="0082471F">
        <w:rPr>
          <w:rFonts w:ascii="Times New Roman" w:hAnsi="Times New Roman" w:cs="Times New Roman"/>
          <w:sz w:val="28"/>
          <w:szCs w:val="28"/>
          <w:lang w:val="kk-KZ"/>
        </w:rPr>
        <w:t>Ф</w:t>
      </w:r>
      <w:r w:rsidR="0015470B" w:rsidRPr="0082471F">
        <w:rPr>
          <w:rFonts w:ascii="Times New Roman" w:hAnsi="Times New Roman" w:cs="Times New Roman"/>
          <w:sz w:val="28"/>
          <w:szCs w:val="28"/>
          <w:lang w:val="kk-KZ"/>
        </w:rPr>
        <w:t>.</w:t>
      </w:r>
      <w:r w:rsidRPr="0082471F">
        <w:rPr>
          <w:rFonts w:ascii="Times New Roman" w:hAnsi="Times New Roman" w:cs="Times New Roman"/>
          <w:sz w:val="28"/>
          <w:szCs w:val="28"/>
          <w:lang w:val="kk-KZ"/>
        </w:rPr>
        <w:t xml:space="preserve"> – 2000</w:t>
      </w:r>
      <w:r w:rsidR="00F1572A" w:rsidRPr="0082471F">
        <w:rPr>
          <w:rFonts w:ascii="Times New Roman" w:hAnsi="Times New Roman" w:cs="Times New Roman"/>
          <w:sz w:val="28"/>
          <w:szCs w:val="28"/>
          <w:lang w:val="kk-KZ"/>
        </w:rPr>
        <w:t xml:space="preserve"> </w:t>
      </w:r>
      <w:r w:rsidRPr="0082471F">
        <w:rPr>
          <w:rFonts w:ascii="Times New Roman" w:hAnsi="Times New Roman" w:cs="Times New Roman"/>
          <w:sz w:val="28"/>
          <w:szCs w:val="28"/>
          <w:lang w:val="kk-KZ"/>
        </w:rPr>
        <w:t xml:space="preserve">ж. Солтүстік Қазақстан көлдерінің Хара </w:t>
      </w:r>
      <w:r w:rsidRPr="0082471F">
        <w:rPr>
          <w:rFonts w:ascii="Times New Roman" w:hAnsi="Times New Roman" w:cs="Times New Roman"/>
          <w:sz w:val="28"/>
          <w:szCs w:val="28"/>
          <w:lang w:val="kk-KZ"/>
        </w:rPr>
        <w:lastRenderedPageBreak/>
        <w:t>балдырла</w:t>
      </w:r>
      <w:r w:rsidR="000577E0" w:rsidRPr="0082471F">
        <w:rPr>
          <w:rFonts w:ascii="Times New Roman" w:hAnsi="Times New Roman" w:cs="Times New Roman"/>
          <w:sz w:val="28"/>
          <w:szCs w:val="28"/>
          <w:lang w:val="kk-KZ"/>
        </w:rPr>
        <w:t>рын зерттеп 26 түрін анықта</w:t>
      </w:r>
      <w:r w:rsidR="00FC6B19" w:rsidRPr="0082471F">
        <w:rPr>
          <w:rFonts w:ascii="Times New Roman" w:hAnsi="Times New Roman" w:cs="Times New Roman"/>
          <w:sz w:val="28"/>
          <w:szCs w:val="28"/>
          <w:lang w:val="kk-KZ"/>
        </w:rPr>
        <w:t xml:space="preserve">п, </w:t>
      </w:r>
      <w:r w:rsidR="000577E0" w:rsidRPr="0082471F">
        <w:rPr>
          <w:rFonts w:ascii="Times New Roman" w:hAnsi="Times New Roman" w:cs="Times New Roman"/>
          <w:sz w:val="28"/>
          <w:szCs w:val="28"/>
          <w:lang w:val="kk-KZ"/>
        </w:rPr>
        <w:t>[51</w:t>
      </w:r>
      <w:r w:rsidRPr="0082471F">
        <w:rPr>
          <w:rFonts w:ascii="Times New Roman" w:hAnsi="Times New Roman" w:cs="Times New Roman"/>
          <w:sz w:val="28"/>
          <w:szCs w:val="28"/>
          <w:lang w:val="kk-KZ"/>
        </w:rPr>
        <w:t>] «Солтүстік Қазақстан суқоймаларының флорасы мен өсімд</w:t>
      </w:r>
      <w:r w:rsidR="00E35262" w:rsidRPr="0082471F">
        <w:rPr>
          <w:rFonts w:ascii="Times New Roman" w:hAnsi="Times New Roman" w:cs="Times New Roman"/>
          <w:sz w:val="28"/>
          <w:szCs w:val="28"/>
          <w:lang w:val="kk-KZ"/>
        </w:rPr>
        <w:t xml:space="preserve">іктері» атты монография жазған </w:t>
      </w:r>
      <w:r w:rsidR="000577E0" w:rsidRPr="0082471F">
        <w:rPr>
          <w:rFonts w:ascii="Times New Roman" w:hAnsi="Times New Roman" w:cs="Times New Roman"/>
          <w:sz w:val="28"/>
          <w:szCs w:val="28"/>
          <w:lang w:val="kk-KZ"/>
        </w:rPr>
        <w:t>[51</w:t>
      </w:r>
      <w:r w:rsidR="00E912E5" w:rsidRPr="00E912E5">
        <w:rPr>
          <w:rFonts w:ascii="Times New Roman" w:hAnsi="Times New Roman" w:cs="Times New Roman"/>
          <w:sz w:val="28"/>
          <w:szCs w:val="28"/>
          <w:lang w:val="kk-KZ"/>
        </w:rPr>
        <w:t>-</w:t>
      </w:r>
      <w:r w:rsidR="005B23A6" w:rsidRPr="0082471F">
        <w:rPr>
          <w:rFonts w:ascii="Times New Roman" w:hAnsi="Times New Roman" w:cs="Times New Roman"/>
          <w:sz w:val="28"/>
          <w:szCs w:val="28"/>
          <w:lang w:val="kk-KZ"/>
        </w:rPr>
        <w:t>53</w:t>
      </w:r>
      <w:r w:rsidR="007D1D62" w:rsidRPr="0082471F">
        <w:rPr>
          <w:rFonts w:ascii="Times New Roman" w:hAnsi="Times New Roman" w:cs="Times New Roman"/>
          <w:sz w:val="28"/>
          <w:szCs w:val="28"/>
          <w:lang w:val="kk-KZ"/>
        </w:rPr>
        <w:t>]</w:t>
      </w:r>
      <w:r w:rsidR="00FC6B19" w:rsidRPr="0082471F">
        <w:rPr>
          <w:rFonts w:ascii="Times New Roman" w:hAnsi="Times New Roman" w:cs="Times New Roman"/>
          <w:sz w:val="28"/>
          <w:szCs w:val="28"/>
          <w:lang w:val="kk-KZ"/>
        </w:rPr>
        <w:t>.</w:t>
      </w:r>
      <w:r w:rsidR="007D1D62" w:rsidRPr="0082471F">
        <w:rPr>
          <w:rFonts w:ascii="Times New Roman" w:hAnsi="Times New Roman" w:cs="Times New Roman"/>
          <w:sz w:val="28"/>
          <w:szCs w:val="28"/>
          <w:lang w:val="kk-KZ"/>
        </w:rPr>
        <w:t xml:space="preserve"> Оның 4 түрі </w:t>
      </w:r>
      <w:r w:rsidR="007D1D62" w:rsidRPr="0082471F">
        <w:rPr>
          <w:rFonts w:ascii="Times New Roman" w:hAnsi="Times New Roman" w:cs="Times New Roman"/>
          <w:i/>
          <w:sz w:val="28"/>
          <w:szCs w:val="28"/>
          <w:lang w:val="kk-KZ"/>
        </w:rPr>
        <w:t>Nitella</w:t>
      </w:r>
      <w:r w:rsidR="007D1D62" w:rsidRPr="0082471F">
        <w:rPr>
          <w:rFonts w:ascii="Times New Roman" w:hAnsi="Times New Roman" w:cs="Times New Roman"/>
          <w:sz w:val="28"/>
          <w:szCs w:val="28"/>
          <w:lang w:val="kk-KZ"/>
        </w:rPr>
        <w:t xml:space="preserve"> тұқымдасына, 19 түрі </w:t>
      </w:r>
      <w:r w:rsidR="007D1D62" w:rsidRPr="0082471F">
        <w:rPr>
          <w:rFonts w:ascii="Times New Roman" w:hAnsi="Times New Roman" w:cs="Times New Roman"/>
          <w:i/>
          <w:sz w:val="28"/>
          <w:szCs w:val="28"/>
          <w:lang w:val="kk-KZ"/>
        </w:rPr>
        <w:t xml:space="preserve">Chara </w:t>
      </w:r>
      <w:r w:rsidR="007D1D62" w:rsidRPr="0082471F">
        <w:rPr>
          <w:rFonts w:ascii="Times New Roman" w:hAnsi="Times New Roman" w:cs="Times New Roman"/>
          <w:sz w:val="28"/>
          <w:szCs w:val="28"/>
          <w:lang w:val="kk-KZ"/>
        </w:rPr>
        <w:t xml:space="preserve">тұқымдасына, бір түрі </w:t>
      </w:r>
      <w:r w:rsidR="007D1D62" w:rsidRPr="0082471F">
        <w:rPr>
          <w:rFonts w:ascii="Times New Roman" w:hAnsi="Times New Roman" w:cs="Times New Roman"/>
          <w:i/>
          <w:sz w:val="28"/>
          <w:szCs w:val="28"/>
          <w:lang w:val="kk-KZ"/>
        </w:rPr>
        <w:t>Tolypella</w:t>
      </w:r>
      <w:r w:rsidR="007D1D62" w:rsidRPr="0082471F">
        <w:rPr>
          <w:rFonts w:ascii="Times New Roman" w:hAnsi="Times New Roman" w:cs="Times New Roman"/>
          <w:sz w:val="28"/>
          <w:szCs w:val="28"/>
          <w:lang w:val="kk-KZ"/>
        </w:rPr>
        <w:t xml:space="preserve">, </w:t>
      </w:r>
      <w:r w:rsidR="007D1D62" w:rsidRPr="0082471F">
        <w:rPr>
          <w:rFonts w:ascii="Times New Roman" w:hAnsi="Times New Roman" w:cs="Times New Roman"/>
          <w:i/>
          <w:sz w:val="28"/>
          <w:szCs w:val="28"/>
          <w:lang w:val="kk-KZ"/>
        </w:rPr>
        <w:t xml:space="preserve">Nitellopsis </w:t>
      </w:r>
      <w:r w:rsidR="007D1D62" w:rsidRPr="0082471F">
        <w:rPr>
          <w:rFonts w:ascii="Times New Roman" w:hAnsi="Times New Roman" w:cs="Times New Roman"/>
          <w:sz w:val="28"/>
          <w:szCs w:val="28"/>
          <w:lang w:val="kk-KZ"/>
        </w:rPr>
        <w:t xml:space="preserve">және </w:t>
      </w:r>
      <w:r w:rsidR="007D1D62" w:rsidRPr="0082471F">
        <w:rPr>
          <w:rFonts w:ascii="Times New Roman" w:hAnsi="Times New Roman" w:cs="Times New Roman"/>
          <w:i/>
          <w:sz w:val="28"/>
          <w:szCs w:val="28"/>
          <w:lang w:val="kk-KZ"/>
        </w:rPr>
        <w:t xml:space="preserve">Lamprothamnium </w:t>
      </w:r>
      <w:r w:rsidR="007D1D62" w:rsidRPr="0082471F">
        <w:rPr>
          <w:rFonts w:ascii="Times New Roman" w:hAnsi="Times New Roman" w:cs="Times New Roman"/>
          <w:sz w:val="28"/>
          <w:szCs w:val="28"/>
          <w:lang w:val="kk-KZ"/>
        </w:rPr>
        <w:t xml:space="preserve">тұқымдасына жатады. </w:t>
      </w:r>
    </w:p>
    <w:p w14:paraId="3C4E2C75" w14:textId="7EA83B24" w:rsidR="0058560A" w:rsidRPr="0082471F" w:rsidRDefault="0058560A" w:rsidP="00F25A45">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Қазіргі кезде Нұрашов С</w:t>
      </w:r>
      <w:r w:rsidR="0015470B" w:rsidRPr="0082471F">
        <w:rPr>
          <w:rFonts w:ascii="Times New Roman" w:hAnsi="Times New Roman" w:cs="Times New Roman"/>
          <w:sz w:val="28"/>
          <w:szCs w:val="28"/>
          <w:lang w:val="kk-KZ"/>
        </w:rPr>
        <w:t>.</w:t>
      </w:r>
      <w:r w:rsidRPr="0082471F">
        <w:rPr>
          <w:rFonts w:ascii="Times New Roman" w:hAnsi="Times New Roman" w:cs="Times New Roman"/>
          <w:sz w:val="28"/>
          <w:szCs w:val="28"/>
          <w:lang w:val="kk-KZ"/>
        </w:rPr>
        <w:t>Б</w:t>
      </w:r>
      <w:r w:rsidR="0015470B" w:rsidRPr="0082471F">
        <w:rPr>
          <w:rFonts w:ascii="Times New Roman" w:hAnsi="Times New Roman" w:cs="Times New Roman"/>
          <w:sz w:val="28"/>
          <w:szCs w:val="28"/>
          <w:lang w:val="kk-KZ"/>
        </w:rPr>
        <w:t>.</w:t>
      </w:r>
      <w:r w:rsidRPr="0082471F">
        <w:rPr>
          <w:rFonts w:ascii="Times New Roman" w:hAnsi="Times New Roman" w:cs="Times New Roman"/>
          <w:sz w:val="28"/>
          <w:szCs w:val="28"/>
          <w:lang w:val="kk-KZ"/>
        </w:rPr>
        <w:t xml:space="preserve"> жəне Саметова Э</w:t>
      </w:r>
      <w:r w:rsidR="0015470B" w:rsidRPr="0082471F">
        <w:rPr>
          <w:rFonts w:ascii="Times New Roman" w:hAnsi="Times New Roman" w:cs="Times New Roman"/>
          <w:sz w:val="28"/>
          <w:szCs w:val="28"/>
          <w:lang w:val="kk-KZ"/>
        </w:rPr>
        <w:t>.</w:t>
      </w:r>
      <w:r w:rsidRPr="0082471F">
        <w:rPr>
          <w:rFonts w:ascii="Times New Roman" w:hAnsi="Times New Roman" w:cs="Times New Roman"/>
          <w:sz w:val="28"/>
          <w:szCs w:val="28"/>
          <w:lang w:val="kk-KZ"/>
        </w:rPr>
        <w:t>С</w:t>
      </w:r>
      <w:r w:rsidR="0015470B" w:rsidRPr="0082471F">
        <w:rPr>
          <w:rFonts w:ascii="Times New Roman" w:hAnsi="Times New Roman" w:cs="Times New Roman"/>
          <w:sz w:val="28"/>
          <w:szCs w:val="28"/>
          <w:lang w:val="kk-KZ"/>
        </w:rPr>
        <w:t>.</w:t>
      </w:r>
      <w:r w:rsidRPr="0082471F">
        <w:rPr>
          <w:rFonts w:ascii="Times New Roman" w:hAnsi="Times New Roman" w:cs="Times New Roman"/>
          <w:sz w:val="28"/>
          <w:szCs w:val="28"/>
          <w:lang w:val="kk-KZ"/>
        </w:rPr>
        <w:t>, Джиенбеков А</w:t>
      </w:r>
      <w:r w:rsidR="0015470B" w:rsidRPr="0082471F">
        <w:rPr>
          <w:rFonts w:ascii="Times New Roman" w:hAnsi="Times New Roman" w:cs="Times New Roman"/>
          <w:sz w:val="28"/>
          <w:szCs w:val="28"/>
          <w:lang w:val="kk-KZ"/>
        </w:rPr>
        <w:t>.</w:t>
      </w:r>
      <w:r w:rsidRPr="0082471F">
        <w:rPr>
          <w:rFonts w:ascii="Times New Roman" w:hAnsi="Times New Roman" w:cs="Times New Roman"/>
          <w:sz w:val="28"/>
          <w:szCs w:val="28"/>
          <w:lang w:val="kk-KZ"/>
        </w:rPr>
        <w:t>К</w:t>
      </w:r>
      <w:r w:rsidR="0015470B" w:rsidRPr="0082471F">
        <w:rPr>
          <w:rFonts w:ascii="Times New Roman" w:hAnsi="Times New Roman" w:cs="Times New Roman"/>
          <w:sz w:val="28"/>
          <w:szCs w:val="28"/>
          <w:lang w:val="kk-KZ"/>
        </w:rPr>
        <w:t>.</w:t>
      </w:r>
      <w:r w:rsidRPr="0082471F">
        <w:rPr>
          <w:rFonts w:ascii="Times New Roman" w:hAnsi="Times New Roman" w:cs="Times New Roman"/>
          <w:sz w:val="28"/>
          <w:szCs w:val="28"/>
          <w:lang w:val="kk-KZ"/>
        </w:rPr>
        <w:t xml:space="preserve"> – Шығыс жə</w:t>
      </w:r>
      <w:r w:rsidR="00E35262" w:rsidRPr="0082471F">
        <w:rPr>
          <w:rFonts w:ascii="Times New Roman" w:hAnsi="Times New Roman" w:cs="Times New Roman"/>
          <w:sz w:val="28"/>
          <w:szCs w:val="28"/>
          <w:lang w:val="kk-KZ"/>
        </w:rPr>
        <w:t>не Оңтүстік Қазақстан сулары мен Алакөл көлдерінен</w:t>
      </w:r>
      <w:r w:rsidRPr="0082471F">
        <w:rPr>
          <w:rFonts w:ascii="Times New Roman" w:hAnsi="Times New Roman" w:cs="Times New Roman"/>
          <w:sz w:val="28"/>
          <w:szCs w:val="28"/>
          <w:lang w:val="kk-KZ"/>
        </w:rPr>
        <w:t xml:space="preserve"> бір</w:t>
      </w:r>
      <w:r w:rsidR="005B23A6" w:rsidRPr="0082471F">
        <w:rPr>
          <w:rFonts w:ascii="Times New Roman" w:hAnsi="Times New Roman" w:cs="Times New Roman"/>
          <w:sz w:val="28"/>
          <w:szCs w:val="28"/>
          <w:lang w:val="kk-KZ"/>
        </w:rPr>
        <w:t>аз хара балдырларын анықтады [54-57</w:t>
      </w:r>
      <w:r w:rsidRPr="0082471F">
        <w:rPr>
          <w:rFonts w:ascii="Times New Roman" w:hAnsi="Times New Roman" w:cs="Times New Roman"/>
          <w:sz w:val="28"/>
          <w:szCs w:val="28"/>
          <w:lang w:val="kk-KZ"/>
        </w:rPr>
        <w:t xml:space="preserve">]. 2000-2002 ж.ж Нұрашов С.Б. жəне Саметова Э.С. Қазақстан суларында кездесетін хара балдырларының түрлік құрамын жəне олардың таралуының экологиялық ерекшеліктерін зерттеу мақсатында осы кезге дейінгі Ботаника және фитоинтродукция институтының Микология және альгология лабораториясында жиналған гербарийлерге талдау жасаумен қатар бірнеше облыстардың өзен, тоған, бұлақ суларынан жаңа материалдар жинады. Авторлар Шығыс Қазақстан облысының Семей қаласы маңында Ертіс өзені жағалауы Шар, Көкпекті өзендері, Бұқтырма, Зайсан көлінің солтүстік батыс жағалауынан </w:t>
      </w:r>
      <w:r w:rsidR="00E35262" w:rsidRPr="0082471F">
        <w:rPr>
          <w:rFonts w:ascii="Times New Roman" w:hAnsi="Times New Roman" w:cs="Times New Roman"/>
          <w:sz w:val="28"/>
          <w:szCs w:val="28"/>
          <w:lang w:val="kk-KZ"/>
        </w:rPr>
        <w:t xml:space="preserve">материалдар </w:t>
      </w:r>
      <w:r w:rsidRPr="0082471F">
        <w:rPr>
          <w:rFonts w:ascii="Times New Roman" w:hAnsi="Times New Roman" w:cs="Times New Roman"/>
          <w:sz w:val="28"/>
          <w:szCs w:val="28"/>
          <w:lang w:val="kk-KZ"/>
        </w:rPr>
        <w:t>жинап, хара балдырларының 7</w:t>
      </w:r>
      <w:r w:rsidR="005B23A6" w:rsidRPr="0082471F">
        <w:rPr>
          <w:rFonts w:ascii="Times New Roman" w:hAnsi="Times New Roman" w:cs="Times New Roman"/>
          <w:sz w:val="28"/>
          <w:szCs w:val="28"/>
          <w:lang w:val="kk-KZ"/>
        </w:rPr>
        <w:t xml:space="preserve"> түрін анықтаған [54-56</w:t>
      </w:r>
      <w:r w:rsidRPr="0082471F">
        <w:rPr>
          <w:rFonts w:ascii="Times New Roman" w:hAnsi="Times New Roman" w:cs="Times New Roman"/>
          <w:sz w:val="28"/>
          <w:szCs w:val="28"/>
          <w:lang w:val="kk-KZ"/>
        </w:rPr>
        <w:t>]. Сонымен қатар соңғы жылдары Қапшағай су қоймасынан, Сорбұлақ көлі маңынан жəне шөлді жерлердің өзендер</w:t>
      </w:r>
      <w:r w:rsidR="005B23A6" w:rsidRPr="0082471F">
        <w:rPr>
          <w:rFonts w:ascii="Times New Roman" w:hAnsi="Times New Roman" w:cs="Times New Roman"/>
          <w:sz w:val="28"/>
          <w:szCs w:val="28"/>
          <w:lang w:val="kk-KZ"/>
        </w:rPr>
        <w:t>інен бірнеше түрлер жиналған [54</w:t>
      </w:r>
      <w:r w:rsidRPr="0082471F">
        <w:rPr>
          <w:rFonts w:ascii="Times New Roman" w:hAnsi="Times New Roman" w:cs="Times New Roman"/>
          <w:sz w:val="28"/>
          <w:szCs w:val="28"/>
          <w:lang w:val="kk-KZ"/>
        </w:rPr>
        <w:t>].</w:t>
      </w:r>
    </w:p>
    <w:p w14:paraId="1E0C51AF" w14:textId="77777777" w:rsidR="008666DD" w:rsidRPr="0082471F" w:rsidRDefault="008666DD" w:rsidP="00F25A45">
      <w:pPr>
        <w:tabs>
          <w:tab w:val="left" w:pos="570"/>
        </w:tabs>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 xml:space="preserve">2001 жылы </w:t>
      </w:r>
      <w:proofErr w:type="spellStart"/>
      <w:r w:rsidRPr="0082471F">
        <w:rPr>
          <w:rFonts w:ascii="Times New Roman" w:hAnsi="Times New Roman" w:cs="Times New Roman"/>
          <w:i/>
          <w:sz w:val="28"/>
          <w:szCs w:val="28"/>
          <w:lang w:val="en-US"/>
        </w:rPr>
        <w:t>Nitella</w:t>
      </w:r>
      <w:proofErr w:type="spellEnd"/>
      <w:r w:rsidRPr="0082471F">
        <w:rPr>
          <w:rFonts w:ascii="Times New Roman" w:hAnsi="Times New Roman" w:cs="Times New Roman"/>
          <w:i/>
          <w:sz w:val="28"/>
          <w:szCs w:val="28"/>
          <w:lang w:val="en-US"/>
        </w:rPr>
        <w:t xml:space="preserve"> </w:t>
      </w:r>
      <w:proofErr w:type="spellStart"/>
      <w:r w:rsidRPr="0082471F">
        <w:rPr>
          <w:rFonts w:ascii="Times New Roman" w:hAnsi="Times New Roman" w:cs="Times New Roman"/>
          <w:i/>
          <w:sz w:val="28"/>
          <w:szCs w:val="28"/>
          <w:lang w:val="en-US"/>
        </w:rPr>
        <w:t>tenuissima</w:t>
      </w:r>
      <w:proofErr w:type="spellEnd"/>
      <w:r w:rsidRPr="0082471F">
        <w:rPr>
          <w:rFonts w:ascii="Times New Roman" w:hAnsi="Times New Roman" w:cs="Times New Roman"/>
          <w:sz w:val="28"/>
          <w:szCs w:val="28"/>
          <w:lang w:val="en-US"/>
        </w:rPr>
        <w:t xml:space="preserve"> (</w:t>
      </w:r>
      <w:proofErr w:type="spellStart"/>
      <w:r w:rsidRPr="0082471F">
        <w:rPr>
          <w:rFonts w:ascii="Times New Roman" w:hAnsi="Times New Roman" w:cs="Times New Roman"/>
          <w:sz w:val="28"/>
          <w:szCs w:val="28"/>
          <w:lang w:val="en-US"/>
        </w:rPr>
        <w:t>Desv</w:t>
      </w:r>
      <w:proofErr w:type="spellEnd"/>
      <w:r w:rsidRPr="0082471F">
        <w:rPr>
          <w:rFonts w:ascii="Times New Roman" w:hAnsi="Times New Roman" w:cs="Times New Roman"/>
          <w:sz w:val="28"/>
          <w:szCs w:val="28"/>
          <w:lang w:val="en-US"/>
        </w:rPr>
        <w:t xml:space="preserve">.) </w:t>
      </w:r>
      <w:r w:rsidRPr="0082471F">
        <w:rPr>
          <w:rFonts w:ascii="Times New Roman" w:hAnsi="Times New Roman" w:cs="Times New Roman"/>
          <w:sz w:val="28"/>
          <w:szCs w:val="28"/>
          <w:lang w:val="fr-FR"/>
        </w:rPr>
        <w:t xml:space="preserve">Kutz., </w:t>
      </w:r>
      <w:r w:rsidRPr="0082471F">
        <w:rPr>
          <w:rFonts w:ascii="Times New Roman" w:hAnsi="Times New Roman" w:cs="Times New Roman"/>
          <w:i/>
          <w:sz w:val="28"/>
          <w:szCs w:val="28"/>
          <w:lang w:val="fr-FR"/>
        </w:rPr>
        <w:t>Nitellopsis obtusa</w:t>
      </w:r>
      <w:r w:rsidRPr="0082471F">
        <w:rPr>
          <w:rFonts w:ascii="Times New Roman" w:hAnsi="Times New Roman" w:cs="Times New Roman"/>
          <w:sz w:val="28"/>
          <w:szCs w:val="28"/>
          <w:lang w:val="fr-FR"/>
        </w:rPr>
        <w:t xml:space="preserve"> (Desv.in Lois.) Gr., </w:t>
      </w:r>
      <w:r w:rsidRPr="0082471F">
        <w:rPr>
          <w:rFonts w:ascii="Times New Roman" w:hAnsi="Times New Roman" w:cs="Times New Roman"/>
          <w:i/>
          <w:sz w:val="28"/>
          <w:szCs w:val="28"/>
          <w:lang w:val="fr-FR"/>
        </w:rPr>
        <w:t>Ch.</w:t>
      </w:r>
      <w:r w:rsidRPr="0082471F">
        <w:rPr>
          <w:rFonts w:ascii="Times New Roman" w:hAnsi="Times New Roman" w:cs="Times New Roman"/>
          <w:sz w:val="28"/>
          <w:szCs w:val="28"/>
          <w:lang w:val="fr-FR"/>
        </w:rPr>
        <w:t xml:space="preserve"> </w:t>
      </w:r>
      <w:r w:rsidRPr="0082471F">
        <w:rPr>
          <w:rFonts w:ascii="Times New Roman" w:hAnsi="Times New Roman" w:cs="Times New Roman"/>
          <w:i/>
          <w:sz w:val="28"/>
          <w:szCs w:val="28"/>
          <w:lang w:val="fr-FR"/>
        </w:rPr>
        <w:t>vulgaris</w:t>
      </w:r>
      <w:r w:rsidRPr="0082471F">
        <w:rPr>
          <w:rFonts w:ascii="Times New Roman" w:hAnsi="Times New Roman" w:cs="Times New Roman"/>
          <w:sz w:val="28"/>
          <w:szCs w:val="28"/>
          <w:lang w:val="fr-FR"/>
        </w:rPr>
        <w:t xml:space="preserve"> L. emend. Wallr. </w:t>
      </w:r>
      <w:r w:rsidR="00D879BE" w:rsidRPr="0082471F">
        <w:rPr>
          <w:rFonts w:ascii="Times New Roman" w:hAnsi="Times New Roman" w:cs="Times New Roman"/>
          <w:sz w:val="28"/>
          <w:szCs w:val="28"/>
          <w:lang w:val="kk-KZ"/>
        </w:rPr>
        <w:t xml:space="preserve"> және Селекция</w:t>
      </w:r>
      <w:r w:rsidRPr="0082471F">
        <w:rPr>
          <w:rFonts w:ascii="Times New Roman" w:hAnsi="Times New Roman" w:cs="Times New Roman"/>
          <w:sz w:val="28"/>
          <w:szCs w:val="28"/>
          <w:lang w:val="kk-KZ"/>
        </w:rPr>
        <w:t xml:space="preserve"> ауылы жанындағы тоғандарда </w:t>
      </w:r>
      <w:r w:rsidRPr="0082471F">
        <w:rPr>
          <w:rFonts w:ascii="Times New Roman" w:hAnsi="Times New Roman" w:cs="Times New Roman"/>
          <w:i/>
          <w:sz w:val="28"/>
          <w:szCs w:val="28"/>
          <w:lang w:val="fr-FR"/>
        </w:rPr>
        <w:t>Ch. dominii</w:t>
      </w:r>
      <w:r w:rsidRPr="0082471F">
        <w:rPr>
          <w:rFonts w:ascii="Times New Roman" w:hAnsi="Times New Roman" w:cs="Times New Roman"/>
          <w:sz w:val="28"/>
          <w:szCs w:val="28"/>
          <w:lang w:val="fr-FR"/>
        </w:rPr>
        <w:t xml:space="preserve"> Vilh. </w:t>
      </w:r>
      <w:r w:rsidRPr="0082471F">
        <w:rPr>
          <w:rFonts w:ascii="Times New Roman" w:hAnsi="Times New Roman" w:cs="Times New Roman"/>
          <w:sz w:val="28"/>
          <w:szCs w:val="28"/>
          <w:lang w:val="kk-KZ"/>
        </w:rPr>
        <w:t>и</w:t>
      </w:r>
      <w:r w:rsidRPr="0082471F">
        <w:rPr>
          <w:rFonts w:ascii="Times New Roman" w:hAnsi="Times New Roman" w:cs="Times New Roman"/>
          <w:sz w:val="28"/>
          <w:szCs w:val="28"/>
          <w:lang w:val="fr-FR"/>
        </w:rPr>
        <w:t xml:space="preserve"> </w:t>
      </w:r>
      <w:r w:rsidRPr="0082471F">
        <w:rPr>
          <w:rFonts w:ascii="Times New Roman" w:hAnsi="Times New Roman" w:cs="Times New Roman"/>
          <w:i/>
          <w:sz w:val="28"/>
          <w:szCs w:val="28"/>
          <w:lang w:val="fr-FR"/>
        </w:rPr>
        <w:t>Ch. vulgaris</w:t>
      </w:r>
      <w:r w:rsidRPr="0082471F">
        <w:rPr>
          <w:rFonts w:ascii="Times New Roman" w:hAnsi="Times New Roman" w:cs="Times New Roman"/>
          <w:sz w:val="28"/>
          <w:szCs w:val="28"/>
          <w:lang w:val="fr-FR"/>
        </w:rPr>
        <w:t xml:space="preserve"> L. emend Wallr. </w:t>
      </w:r>
      <w:r w:rsidRPr="0082471F">
        <w:rPr>
          <w:rFonts w:ascii="Times New Roman" w:hAnsi="Times New Roman" w:cs="Times New Roman"/>
          <w:sz w:val="28"/>
          <w:szCs w:val="28"/>
          <w:lang w:val="kk-KZ"/>
        </w:rPr>
        <w:t xml:space="preserve">түрлері табылды. 2002 жылдың жазында </w:t>
      </w:r>
      <w:r w:rsidR="00D879BE" w:rsidRPr="0082471F">
        <w:rPr>
          <w:rFonts w:ascii="Times New Roman" w:hAnsi="Times New Roman" w:cs="Times New Roman"/>
          <w:sz w:val="28"/>
          <w:szCs w:val="28"/>
          <w:lang w:val="kk-KZ"/>
        </w:rPr>
        <w:t>көлдің жанынан материал (көлдер – ағынды су қоймаларынан) жиналды.</w:t>
      </w:r>
      <w:r w:rsidRPr="0082471F">
        <w:rPr>
          <w:rFonts w:ascii="Times New Roman" w:hAnsi="Times New Roman" w:cs="Times New Roman"/>
          <w:sz w:val="28"/>
          <w:szCs w:val="28"/>
          <w:lang w:val="kk-KZ"/>
        </w:rPr>
        <w:t xml:space="preserve"> Мұнда харофитті балдырлардың бес түрі табылды: </w:t>
      </w:r>
      <w:r w:rsidRPr="0082471F">
        <w:rPr>
          <w:rFonts w:ascii="Times New Roman" w:hAnsi="Times New Roman" w:cs="Times New Roman"/>
          <w:i/>
          <w:sz w:val="28"/>
          <w:szCs w:val="28"/>
          <w:lang w:val="kk-KZ"/>
        </w:rPr>
        <w:t>Сh. canescens</w:t>
      </w:r>
      <w:r w:rsidRPr="0082471F">
        <w:rPr>
          <w:rFonts w:ascii="Times New Roman" w:hAnsi="Times New Roman" w:cs="Times New Roman"/>
          <w:sz w:val="28"/>
          <w:szCs w:val="28"/>
          <w:lang w:val="kk-KZ"/>
        </w:rPr>
        <w:t xml:space="preserve"> Desv. et Lois., </w:t>
      </w:r>
      <w:r w:rsidRPr="0082471F">
        <w:rPr>
          <w:rFonts w:ascii="Times New Roman" w:hAnsi="Times New Roman" w:cs="Times New Roman"/>
          <w:i/>
          <w:sz w:val="28"/>
          <w:szCs w:val="28"/>
          <w:lang w:val="kk-KZ"/>
        </w:rPr>
        <w:t>Ch. aspera</w:t>
      </w:r>
      <w:r w:rsidRPr="0082471F">
        <w:rPr>
          <w:rFonts w:ascii="Times New Roman" w:hAnsi="Times New Roman" w:cs="Times New Roman"/>
          <w:sz w:val="28"/>
          <w:szCs w:val="28"/>
          <w:lang w:val="kk-KZ"/>
        </w:rPr>
        <w:t xml:space="preserve"> Deth. ex Willd., </w:t>
      </w:r>
      <w:r w:rsidRPr="0082471F">
        <w:rPr>
          <w:rFonts w:ascii="Times New Roman" w:hAnsi="Times New Roman" w:cs="Times New Roman"/>
          <w:i/>
          <w:sz w:val="28"/>
          <w:szCs w:val="28"/>
          <w:lang w:val="kk-KZ"/>
        </w:rPr>
        <w:t>Ch. fragilis</w:t>
      </w:r>
      <w:r w:rsidRPr="0082471F">
        <w:rPr>
          <w:rFonts w:ascii="Times New Roman" w:hAnsi="Times New Roman" w:cs="Times New Roman"/>
          <w:sz w:val="28"/>
          <w:szCs w:val="28"/>
          <w:lang w:val="kk-KZ"/>
        </w:rPr>
        <w:t xml:space="preserve"> Desv., </w:t>
      </w:r>
      <w:r w:rsidRPr="0082471F">
        <w:rPr>
          <w:rFonts w:ascii="Times New Roman" w:hAnsi="Times New Roman" w:cs="Times New Roman"/>
          <w:i/>
          <w:sz w:val="28"/>
          <w:szCs w:val="28"/>
          <w:lang w:val="kk-KZ"/>
        </w:rPr>
        <w:t>Ch. vulgaris</w:t>
      </w:r>
      <w:r w:rsidRPr="0082471F">
        <w:rPr>
          <w:rFonts w:ascii="Times New Roman" w:hAnsi="Times New Roman" w:cs="Times New Roman"/>
          <w:sz w:val="28"/>
          <w:szCs w:val="28"/>
          <w:lang w:val="kk-KZ"/>
        </w:rPr>
        <w:t xml:space="preserve"> L. emend Wallr., </w:t>
      </w:r>
      <w:r w:rsidRPr="0082471F">
        <w:rPr>
          <w:rFonts w:ascii="Times New Roman" w:hAnsi="Times New Roman" w:cs="Times New Roman"/>
          <w:i/>
          <w:sz w:val="28"/>
          <w:szCs w:val="28"/>
          <w:lang w:val="kk-KZ"/>
        </w:rPr>
        <w:t>Ch. gymnophylla</w:t>
      </w:r>
      <w:r w:rsidRPr="0082471F">
        <w:rPr>
          <w:rFonts w:ascii="Times New Roman" w:hAnsi="Times New Roman" w:cs="Times New Roman"/>
          <w:sz w:val="28"/>
          <w:szCs w:val="28"/>
          <w:lang w:val="kk-KZ"/>
        </w:rPr>
        <w:t xml:space="preserve"> A.Br.  Соңғы түрін Қазақстан үшін алғаш рет </w:t>
      </w:r>
      <w:r w:rsidR="00683900" w:rsidRPr="0082471F">
        <w:rPr>
          <w:rFonts w:ascii="Times New Roman" w:hAnsi="Times New Roman" w:cs="Times New Roman"/>
          <w:sz w:val="28"/>
          <w:szCs w:val="28"/>
          <w:lang w:val="kk-KZ"/>
        </w:rPr>
        <w:t>Нұрашов С.Б. ұсынды</w:t>
      </w:r>
      <w:r w:rsidR="005B23A6" w:rsidRPr="0082471F">
        <w:rPr>
          <w:rFonts w:ascii="Times New Roman" w:hAnsi="Times New Roman" w:cs="Times New Roman"/>
          <w:sz w:val="28"/>
          <w:szCs w:val="28"/>
          <w:lang w:val="kk-KZ"/>
        </w:rPr>
        <w:t xml:space="preserve"> [7</w:t>
      </w:r>
      <w:r w:rsidRPr="0082471F">
        <w:rPr>
          <w:rFonts w:ascii="Times New Roman" w:hAnsi="Times New Roman" w:cs="Times New Roman"/>
          <w:sz w:val="28"/>
          <w:szCs w:val="28"/>
          <w:lang w:val="kk-KZ"/>
        </w:rPr>
        <w:t>].</w:t>
      </w:r>
    </w:p>
    <w:p w14:paraId="59A65D7F" w14:textId="77777777" w:rsidR="008666DD" w:rsidRPr="0082471F" w:rsidRDefault="00683900" w:rsidP="00F25A45">
      <w:pPr>
        <w:tabs>
          <w:tab w:val="left" w:pos="405"/>
        </w:tabs>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 xml:space="preserve">2002, 2006 - </w:t>
      </w:r>
      <w:r w:rsidR="008666DD" w:rsidRPr="0082471F">
        <w:rPr>
          <w:rFonts w:ascii="Times New Roman" w:hAnsi="Times New Roman" w:cs="Times New Roman"/>
          <w:sz w:val="28"/>
          <w:szCs w:val="28"/>
          <w:lang w:val="kk-KZ"/>
        </w:rPr>
        <w:t>2008 жж</w:t>
      </w:r>
      <w:r w:rsidR="00F1572A" w:rsidRPr="0082471F">
        <w:rPr>
          <w:rFonts w:ascii="Times New Roman" w:hAnsi="Times New Roman" w:cs="Times New Roman"/>
          <w:sz w:val="28"/>
          <w:szCs w:val="28"/>
          <w:lang w:val="kk-KZ"/>
        </w:rPr>
        <w:t>.</w:t>
      </w:r>
      <w:r w:rsidR="008666DD" w:rsidRPr="0082471F">
        <w:rPr>
          <w:rFonts w:ascii="Times New Roman" w:hAnsi="Times New Roman" w:cs="Times New Roman"/>
          <w:sz w:val="28"/>
          <w:szCs w:val="28"/>
          <w:lang w:val="kk-KZ"/>
        </w:rPr>
        <w:t xml:space="preserve"> Экспедиция барысында Шығыс Қазақстан облысының су айдындарынан материалдар жиналды. Шар және Көкпекті өзендерінен хара балдырларының 5 түрі табылған: </w:t>
      </w:r>
      <w:r w:rsidR="008666DD" w:rsidRPr="0082471F">
        <w:rPr>
          <w:rFonts w:ascii="Times New Roman" w:hAnsi="Times New Roman" w:cs="Times New Roman"/>
          <w:i/>
          <w:sz w:val="28"/>
          <w:szCs w:val="28"/>
          <w:lang w:val="kk-KZ"/>
        </w:rPr>
        <w:t>Сh. aculeolata</w:t>
      </w:r>
      <w:r w:rsidR="008666DD" w:rsidRPr="0082471F">
        <w:rPr>
          <w:rFonts w:ascii="Times New Roman" w:hAnsi="Times New Roman" w:cs="Times New Roman"/>
          <w:sz w:val="28"/>
          <w:szCs w:val="28"/>
          <w:lang w:val="kk-KZ"/>
        </w:rPr>
        <w:t xml:space="preserve"> Kutz., </w:t>
      </w:r>
      <w:r w:rsidR="008666DD" w:rsidRPr="0082471F">
        <w:rPr>
          <w:rFonts w:ascii="Times New Roman" w:hAnsi="Times New Roman" w:cs="Times New Roman"/>
          <w:i/>
          <w:sz w:val="28"/>
          <w:szCs w:val="28"/>
          <w:lang w:val="kk-KZ"/>
        </w:rPr>
        <w:t>Ch. contraria</w:t>
      </w:r>
      <w:r w:rsidR="008666DD" w:rsidRPr="0082471F">
        <w:rPr>
          <w:rFonts w:ascii="Times New Roman" w:hAnsi="Times New Roman" w:cs="Times New Roman"/>
          <w:sz w:val="28"/>
          <w:szCs w:val="28"/>
          <w:lang w:val="kk-KZ"/>
        </w:rPr>
        <w:t xml:space="preserve"> A. Br., </w:t>
      </w:r>
      <w:r w:rsidR="008666DD" w:rsidRPr="0082471F">
        <w:rPr>
          <w:rFonts w:ascii="Times New Roman" w:hAnsi="Times New Roman" w:cs="Times New Roman"/>
          <w:i/>
          <w:sz w:val="28"/>
          <w:szCs w:val="28"/>
          <w:lang w:val="kk-KZ"/>
        </w:rPr>
        <w:t>Ch. neglecta</w:t>
      </w:r>
      <w:r w:rsidR="008666DD" w:rsidRPr="0082471F">
        <w:rPr>
          <w:rFonts w:ascii="Times New Roman" w:hAnsi="Times New Roman" w:cs="Times New Roman"/>
          <w:sz w:val="28"/>
          <w:szCs w:val="28"/>
          <w:lang w:val="kk-KZ"/>
        </w:rPr>
        <w:t xml:space="preserve"> Hollerb., </w:t>
      </w:r>
      <w:r w:rsidR="008666DD" w:rsidRPr="0082471F">
        <w:rPr>
          <w:rFonts w:ascii="Times New Roman" w:hAnsi="Times New Roman" w:cs="Times New Roman"/>
          <w:i/>
          <w:sz w:val="28"/>
          <w:szCs w:val="28"/>
          <w:lang w:val="kk-KZ"/>
        </w:rPr>
        <w:t>Ch. tomentosa</w:t>
      </w:r>
      <w:r w:rsidR="008666DD" w:rsidRPr="0082471F">
        <w:rPr>
          <w:rFonts w:ascii="Times New Roman" w:hAnsi="Times New Roman" w:cs="Times New Roman"/>
          <w:sz w:val="28"/>
          <w:szCs w:val="28"/>
          <w:lang w:val="kk-KZ"/>
        </w:rPr>
        <w:t xml:space="preserve"> L., </w:t>
      </w:r>
      <w:r w:rsidR="008666DD" w:rsidRPr="0082471F">
        <w:rPr>
          <w:rFonts w:ascii="Times New Roman" w:hAnsi="Times New Roman" w:cs="Times New Roman"/>
          <w:i/>
          <w:sz w:val="28"/>
          <w:szCs w:val="28"/>
          <w:lang w:val="kk-KZ"/>
        </w:rPr>
        <w:t>Ch.</w:t>
      </w:r>
      <w:r w:rsidR="008666DD" w:rsidRPr="0082471F">
        <w:rPr>
          <w:rFonts w:ascii="Times New Roman" w:hAnsi="Times New Roman" w:cs="Times New Roman"/>
          <w:sz w:val="28"/>
          <w:szCs w:val="28"/>
          <w:lang w:val="kk-KZ"/>
        </w:rPr>
        <w:t xml:space="preserve"> </w:t>
      </w:r>
      <w:r w:rsidR="008666DD" w:rsidRPr="0082471F">
        <w:rPr>
          <w:rFonts w:ascii="Times New Roman" w:hAnsi="Times New Roman" w:cs="Times New Roman"/>
          <w:i/>
          <w:sz w:val="28"/>
          <w:szCs w:val="28"/>
          <w:lang w:val="kk-KZ"/>
        </w:rPr>
        <w:t>vulgaris</w:t>
      </w:r>
      <w:r w:rsidR="008666DD" w:rsidRPr="0082471F">
        <w:rPr>
          <w:rFonts w:ascii="Times New Roman" w:hAnsi="Times New Roman" w:cs="Times New Roman"/>
          <w:sz w:val="28"/>
          <w:szCs w:val="28"/>
          <w:lang w:val="kk-KZ"/>
        </w:rPr>
        <w:t xml:space="preserve"> L. emend. </w:t>
      </w:r>
      <w:proofErr w:type="spellStart"/>
      <w:r w:rsidR="008666DD" w:rsidRPr="0082471F">
        <w:rPr>
          <w:rFonts w:ascii="Times New Roman" w:hAnsi="Times New Roman" w:cs="Times New Roman"/>
          <w:sz w:val="28"/>
          <w:szCs w:val="28"/>
          <w:lang w:val="en-US"/>
        </w:rPr>
        <w:t>Wallr</w:t>
      </w:r>
      <w:proofErr w:type="spellEnd"/>
      <w:r w:rsidR="008666DD" w:rsidRPr="0082471F">
        <w:rPr>
          <w:rFonts w:ascii="Times New Roman" w:hAnsi="Times New Roman" w:cs="Times New Roman"/>
          <w:sz w:val="28"/>
          <w:szCs w:val="28"/>
          <w:lang w:val="en-US"/>
        </w:rPr>
        <w:t xml:space="preserve">. </w:t>
      </w:r>
      <w:r w:rsidR="008666DD" w:rsidRPr="0082471F">
        <w:rPr>
          <w:rFonts w:ascii="Times New Roman" w:hAnsi="Times New Roman" w:cs="Times New Roman"/>
          <w:sz w:val="28"/>
          <w:szCs w:val="28"/>
          <w:lang w:val="kk-KZ"/>
        </w:rPr>
        <w:t xml:space="preserve">Қаракөл көлінен: </w:t>
      </w:r>
      <w:r w:rsidR="008666DD" w:rsidRPr="0082471F">
        <w:rPr>
          <w:rFonts w:ascii="Times New Roman" w:hAnsi="Times New Roman" w:cs="Times New Roman"/>
          <w:i/>
          <w:sz w:val="28"/>
          <w:szCs w:val="28"/>
          <w:lang w:val="en-US"/>
        </w:rPr>
        <w:t xml:space="preserve">Ch. </w:t>
      </w:r>
      <w:proofErr w:type="spellStart"/>
      <w:r w:rsidR="008666DD" w:rsidRPr="0082471F">
        <w:rPr>
          <w:rFonts w:ascii="Times New Roman" w:hAnsi="Times New Roman" w:cs="Times New Roman"/>
          <w:i/>
          <w:sz w:val="28"/>
          <w:szCs w:val="28"/>
          <w:lang w:val="en-US"/>
        </w:rPr>
        <w:t>aculeolata</w:t>
      </w:r>
      <w:proofErr w:type="spellEnd"/>
      <w:r w:rsidR="008666DD" w:rsidRPr="0082471F">
        <w:rPr>
          <w:rFonts w:ascii="Times New Roman" w:hAnsi="Times New Roman" w:cs="Times New Roman"/>
          <w:sz w:val="28"/>
          <w:szCs w:val="28"/>
          <w:lang w:val="en-US"/>
        </w:rPr>
        <w:t xml:space="preserve"> Kutz., </w:t>
      </w:r>
      <w:r w:rsidR="008666DD" w:rsidRPr="0082471F">
        <w:rPr>
          <w:rFonts w:ascii="Times New Roman" w:hAnsi="Times New Roman" w:cs="Times New Roman"/>
          <w:i/>
          <w:sz w:val="28"/>
          <w:szCs w:val="28"/>
          <w:lang w:val="en-US"/>
        </w:rPr>
        <w:t>Ch. vulgaris</w:t>
      </w:r>
      <w:r w:rsidR="008666DD" w:rsidRPr="0082471F">
        <w:rPr>
          <w:rFonts w:ascii="Times New Roman" w:hAnsi="Times New Roman" w:cs="Times New Roman"/>
          <w:sz w:val="28"/>
          <w:szCs w:val="28"/>
          <w:lang w:val="en-US"/>
        </w:rPr>
        <w:t xml:space="preserve"> L. emend. </w:t>
      </w:r>
      <w:proofErr w:type="spellStart"/>
      <w:r w:rsidR="008666DD" w:rsidRPr="0082471F">
        <w:rPr>
          <w:rFonts w:ascii="Times New Roman" w:hAnsi="Times New Roman" w:cs="Times New Roman"/>
          <w:sz w:val="28"/>
          <w:szCs w:val="28"/>
          <w:lang w:val="en-US"/>
        </w:rPr>
        <w:t>Wallr</w:t>
      </w:r>
      <w:proofErr w:type="spellEnd"/>
      <w:r w:rsidR="008666DD" w:rsidRPr="0082471F">
        <w:rPr>
          <w:rFonts w:ascii="Times New Roman" w:hAnsi="Times New Roman" w:cs="Times New Roman"/>
          <w:sz w:val="28"/>
          <w:szCs w:val="28"/>
          <w:lang w:val="en-US"/>
        </w:rPr>
        <w:t>.</w:t>
      </w:r>
      <w:r w:rsidR="008666DD" w:rsidRPr="0082471F">
        <w:rPr>
          <w:rFonts w:ascii="Times New Roman" w:hAnsi="Times New Roman" w:cs="Times New Roman"/>
          <w:sz w:val="28"/>
          <w:szCs w:val="28"/>
          <w:lang w:val="kk-KZ"/>
        </w:rPr>
        <w:t xml:space="preserve"> түрлері табылған. Зайсан көлінің солтүстік-батыс жағасында хара балдырларының </w:t>
      </w:r>
      <w:r w:rsidR="008666DD" w:rsidRPr="0082471F">
        <w:rPr>
          <w:rFonts w:ascii="Times New Roman" w:hAnsi="Times New Roman" w:cs="Times New Roman"/>
          <w:i/>
          <w:sz w:val="28"/>
          <w:szCs w:val="28"/>
          <w:lang w:val="kk-KZ"/>
        </w:rPr>
        <w:t>Ch. braunii</w:t>
      </w:r>
      <w:r w:rsidR="008666DD" w:rsidRPr="0082471F">
        <w:rPr>
          <w:rFonts w:ascii="Times New Roman" w:hAnsi="Times New Roman" w:cs="Times New Roman"/>
          <w:sz w:val="28"/>
          <w:szCs w:val="28"/>
          <w:lang w:val="kk-KZ"/>
        </w:rPr>
        <w:t xml:space="preserve"> Gmel., </w:t>
      </w:r>
      <w:r w:rsidR="008666DD" w:rsidRPr="0082471F">
        <w:rPr>
          <w:rFonts w:ascii="Times New Roman" w:hAnsi="Times New Roman" w:cs="Times New Roman"/>
          <w:i/>
          <w:sz w:val="28"/>
          <w:szCs w:val="28"/>
          <w:lang w:val="kk-KZ"/>
        </w:rPr>
        <w:t>Ch. schaffneri</w:t>
      </w:r>
      <w:r w:rsidR="008666DD" w:rsidRPr="0082471F">
        <w:rPr>
          <w:rFonts w:ascii="Times New Roman" w:hAnsi="Times New Roman" w:cs="Times New Roman"/>
          <w:sz w:val="28"/>
          <w:szCs w:val="28"/>
          <w:lang w:val="kk-KZ"/>
        </w:rPr>
        <w:t xml:space="preserve"> (A. Br.) T.F. Allen. түрлері анықталған. Арасан көлінде (Рахмановский бұлақтарында), </w:t>
      </w:r>
      <w:r w:rsidR="008666DD" w:rsidRPr="0082471F">
        <w:rPr>
          <w:rFonts w:ascii="Times New Roman" w:hAnsi="Times New Roman" w:cs="Times New Roman"/>
          <w:i/>
          <w:sz w:val="28"/>
          <w:szCs w:val="28"/>
          <w:lang w:val="kk-KZ"/>
        </w:rPr>
        <w:t>Nitella tenuissima</w:t>
      </w:r>
      <w:r w:rsidR="008666DD" w:rsidRPr="0082471F">
        <w:rPr>
          <w:rFonts w:ascii="Times New Roman" w:hAnsi="Times New Roman" w:cs="Times New Roman"/>
          <w:sz w:val="28"/>
          <w:szCs w:val="28"/>
          <w:lang w:val="kk-KZ"/>
        </w:rPr>
        <w:t xml:space="preserve"> (Desv.) Kutz түрі табылған. Өзеннің оң жағалауында Ертіс өзені, Аққу ауыл маңында және Павлодар облысы, Лебяжин ауданы, Қызылқоғам ауылынан </w:t>
      </w:r>
      <w:r w:rsidR="008666DD" w:rsidRPr="0082471F">
        <w:rPr>
          <w:rFonts w:ascii="Times New Roman" w:hAnsi="Times New Roman" w:cs="Times New Roman"/>
          <w:i/>
          <w:sz w:val="28"/>
          <w:szCs w:val="28"/>
          <w:lang w:val="kk-KZ"/>
        </w:rPr>
        <w:t>Ch. fragilis</w:t>
      </w:r>
      <w:r w:rsidR="008666DD" w:rsidRPr="0082471F">
        <w:rPr>
          <w:rFonts w:ascii="Times New Roman" w:hAnsi="Times New Roman" w:cs="Times New Roman"/>
          <w:sz w:val="28"/>
          <w:szCs w:val="28"/>
          <w:lang w:val="kk-KZ"/>
        </w:rPr>
        <w:t xml:space="preserve"> Desv., </w:t>
      </w:r>
      <w:r w:rsidR="008666DD" w:rsidRPr="0082471F">
        <w:rPr>
          <w:rFonts w:ascii="Times New Roman" w:hAnsi="Times New Roman" w:cs="Times New Roman"/>
          <w:i/>
          <w:sz w:val="28"/>
          <w:szCs w:val="28"/>
          <w:lang w:val="kk-KZ"/>
        </w:rPr>
        <w:t>Ch. vulgaris</w:t>
      </w:r>
      <w:r w:rsidR="008666DD" w:rsidRPr="0082471F">
        <w:rPr>
          <w:rFonts w:ascii="Times New Roman" w:hAnsi="Times New Roman" w:cs="Times New Roman"/>
          <w:sz w:val="28"/>
          <w:szCs w:val="28"/>
          <w:lang w:val="kk-KZ"/>
        </w:rPr>
        <w:t xml:space="preserve"> L. emend. Wallr </w:t>
      </w:r>
      <w:r w:rsidRPr="0082471F">
        <w:rPr>
          <w:rFonts w:ascii="Times New Roman" w:hAnsi="Times New Roman" w:cs="Times New Roman"/>
          <w:sz w:val="28"/>
          <w:szCs w:val="28"/>
          <w:lang w:val="kk-KZ"/>
        </w:rPr>
        <w:t xml:space="preserve">хара балдырлар түрлері анықталған </w:t>
      </w:r>
      <w:r w:rsidR="005B23A6" w:rsidRPr="0082471F">
        <w:rPr>
          <w:rFonts w:ascii="Times New Roman" w:hAnsi="Times New Roman" w:cs="Times New Roman"/>
          <w:sz w:val="28"/>
          <w:szCs w:val="28"/>
          <w:lang w:val="kk-KZ"/>
        </w:rPr>
        <w:t>[7</w:t>
      </w:r>
      <w:r w:rsidR="008666DD" w:rsidRPr="0082471F">
        <w:rPr>
          <w:rFonts w:ascii="Times New Roman" w:hAnsi="Times New Roman" w:cs="Times New Roman"/>
          <w:sz w:val="28"/>
          <w:szCs w:val="28"/>
          <w:lang w:val="kk-KZ"/>
        </w:rPr>
        <w:t>].</w:t>
      </w:r>
    </w:p>
    <w:p w14:paraId="5E5DB072" w14:textId="77777777" w:rsidR="008666DD" w:rsidRPr="0082471F" w:rsidRDefault="008666DD" w:rsidP="00F25A45">
      <w:pPr>
        <w:tabs>
          <w:tab w:val="left" w:pos="570"/>
        </w:tabs>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Жаңа материал (2000, 2001 және 2008 жылдары) Оңтүстік Қазақстан және Жамбыл облыстарындағы су қоймаларынан (Көкбұлақ өзені, Құлан ауылының солтүстігіндегі өзен, Нұрбайсай өзені, Шоқай ауылының оңтүстік шетіндегі су қоймасы және Талас өзе</w:t>
      </w:r>
      <w:r w:rsidR="005B23A6" w:rsidRPr="0082471F">
        <w:rPr>
          <w:rFonts w:ascii="Times New Roman" w:hAnsi="Times New Roman" w:cs="Times New Roman"/>
          <w:sz w:val="28"/>
          <w:szCs w:val="28"/>
          <w:lang w:val="kk-KZ"/>
        </w:rPr>
        <w:t>нінің орта ағысынан) жиналды [7</w:t>
      </w:r>
      <w:r w:rsidRPr="0082471F">
        <w:rPr>
          <w:rFonts w:ascii="Times New Roman" w:hAnsi="Times New Roman" w:cs="Times New Roman"/>
          <w:sz w:val="28"/>
          <w:szCs w:val="28"/>
          <w:lang w:val="kk-KZ"/>
        </w:rPr>
        <w:t>].</w:t>
      </w:r>
    </w:p>
    <w:p w14:paraId="4B46E10D" w14:textId="77777777" w:rsidR="0049105A" w:rsidRPr="0082471F" w:rsidRDefault="0049105A" w:rsidP="00F25A45">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Харофитті балдырлардың жалпы түрлік құрамы туралы мәліметтер Нұрашов С.Б., Саметова Э.С., Крупа Е.Г.</w:t>
      </w:r>
      <w:r w:rsidR="005B23A6" w:rsidRPr="0082471F">
        <w:rPr>
          <w:rFonts w:ascii="Times New Roman" w:hAnsi="Times New Roman" w:cs="Times New Roman"/>
          <w:sz w:val="28"/>
          <w:szCs w:val="28"/>
          <w:lang w:val="kk-KZ"/>
        </w:rPr>
        <w:t xml:space="preserve">, Баринова С.С, Романов Р.Е. [52, </w:t>
      </w:r>
      <w:r w:rsidR="005B23A6" w:rsidRPr="0082471F">
        <w:rPr>
          <w:rFonts w:ascii="Times New Roman" w:hAnsi="Times New Roman" w:cs="Times New Roman"/>
          <w:sz w:val="28"/>
          <w:szCs w:val="28"/>
          <w:lang w:val="kk-KZ"/>
        </w:rPr>
        <w:lastRenderedPageBreak/>
        <w:t>58–60</w:t>
      </w:r>
      <w:r w:rsidRPr="0082471F">
        <w:rPr>
          <w:rFonts w:ascii="Times New Roman" w:hAnsi="Times New Roman" w:cs="Times New Roman"/>
          <w:sz w:val="28"/>
          <w:szCs w:val="28"/>
          <w:lang w:val="kk-KZ"/>
        </w:rPr>
        <w:t>] 2017-2021 жж. еңбектерінде жарияланған. Бұл түрлердің кейбіреулері ну өсімдік қа</w:t>
      </w:r>
      <w:r w:rsidR="005B23A6" w:rsidRPr="0082471F">
        <w:rPr>
          <w:rFonts w:ascii="Times New Roman" w:hAnsi="Times New Roman" w:cs="Times New Roman"/>
          <w:sz w:val="28"/>
          <w:szCs w:val="28"/>
          <w:lang w:val="kk-KZ"/>
        </w:rPr>
        <w:t>батын түзіп өсетін балдырлар [61–63</w:t>
      </w:r>
      <w:r w:rsidRPr="0082471F">
        <w:rPr>
          <w:rFonts w:ascii="Times New Roman" w:hAnsi="Times New Roman" w:cs="Times New Roman"/>
          <w:sz w:val="28"/>
          <w:szCs w:val="28"/>
          <w:lang w:val="kk-KZ"/>
        </w:rPr>
        <w:t>]. Қазақстанда харофитті балдырлардың өсуіне қолайлы жағдайлардың болғанына қарамастан, әлі де зерттелмеген өзендер, көлдер, тоғандар көп. Қазақстандағы харофитті балдырлар түрлерін таксономиялық з</w:t>
      </w:r>
      <w:r w:rsidR="005B23A6" w:rsidRPr="0082471F">
        <w:rPr>
          <w:rFonts w:ascii="Times New Roman" w:hAnsi="Times New Roman" w:cs="Times New Roman"/>
          <w:sz w:val="28"/>
          <w:szCs w:val="28"/>
          <w:lang w:val="kk-KZ"/>
        </w:rPr>
        <w:t>ерттеулерінің ұзақ тарихы бар [49</w:t>
      </w:r>
      <w:r w:rsidRPr="0082471F">
        <w:rPr>
          <w:rFonts w:ascii="Times New Roman" w:hAnsi="Times New Roman" w:cs="Times New Roman"/>
          <w:sz w:val="28"/>
          <w:szCs w:val="28"/>
          <w:lang w:val="kk-KZ"/>
        </w:rPr>
        <w:t>,</w:t>
      </w:r>
      <w:r w:rsidR="005B23A6" w:rsidRPr="0082471F">
        <w:rPr>
          <w:rFonts w:ascii="Times New Roman" w:hAnsi="Times New Roman" w:cs="Times New Roman"/>
          <w:sz w:val="28"/>
          <w:szCs w:val="28"/>
          <w:lang w:val="kk-KZ"/>
        </w:rPr>
        <w:t xml:space="preserve"> 50</w:t>
      </w:r>
      <w:r w:rsidRPr="0082471F">
        <w:rPr>
          <w:rFonts w:ascii="Times New Roman" w:hAnsi="Times New Roman" w:cs="Times New Roman"/>
          <w:sz w:val="28"/>
          <w:szCs w:val="28"/>
          <w:lang w:val="kk-KZ"/>
        </w:rPr>
        <w:t>], бұл Қазақстан аймағы орта эоцендегі харофитті балдырлар үшін қолайлы болғанын растайды.</w:t>
      </w:r>
    </w:p>
    <w:p w14:paraId="79348F2E" w14:textId="2A40784A" w:rsidR="0049105A" w:rsidRPr="0082471F" w:rsidRDefault="0049105A" w:rsidP="00F25A45">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Қазақстанның оңтүстік және оңтүстік-шығыс аймақтарында бұрын харофитті балдырл</w:t>
      </w:r>
      <w:r w:rsidR="005B23A6" w:rsidRPr="0082471F">
        <w:rPr>
          <w:rFonts w:ascii="Times New Roman" w:hAnsi="Times New Roman" w:cs="Times New Roman"/>
          <w:sz w:val="28"/>
          <w:szCs w:val="28"/>
          <w:lang w:val="kk-KZ"/>
        </w:rPr>
        <w:t>ардың бес түрі ғана табылған [7, 8, 64, 65</w:t>
      </w:r>
      <w:r w:rsidRPr="0082471F">
        <w:rPr>
          <w:rFonts w:ascii="Times New Roman" w:hAnsi="Times New Roman" w:cs="Times New Roman"/>
          <w:sz w:val="28"/>
          <w:szCs w:val="28"/>
          <w:lang w:val="kk-KZ"/>
        </w:rPr>
        <w:t xml:space="preserve">]. Ол үшін тұщы және тұзды сулардан харофитті балдырлар үлгілері алынып Іле, Сырдария, Амудария өзендерінің Қазақстан аймағында, Торғайда орналасқан ойпатты жерлерде, ал Бурабай, Билікөл, Балқаш көлдерінде 26 түрі бар екендігі анықталған. Олар: </w:t>
      </w:r>
      <w:r w:rsidR="00071F65" w:rsidRPr="0082471F">
        <w:rPr>
          <w:rFonts w:ascii="Times New Roman" w:hAnsi="Times New Roman" w:cs="Times New Roman"/>
          <w:i/>
          <w:sz w:val="28"/>
          <w:szCs w:val="28"/>
          <w:lang w:val="kk-KZ"/>
        </w:rPr>
        <w:t>Chara</w:t>
      </w:r>
      <w:r w:rsidRPr="0082471F">
        <w:rPr>
          <w:rFonts w:ascii="Times New Roman" w:hAnsi="Times New Roman" w:cs="Times New Roman"/>
          <w:sz w:val="28"/>
          <w:szCs w:val="28"/>
          <w:lang w:val="kk-KZ"/>
        </w:rPr>
        <w:t xml:space="preserve">—22, </w:t>
      </w:r>
      <w:r w:rsidRPr="0082471F">
        <w:rPr>
          <w:rFonts w:ascii="Times New Roman" w:hAnsi="Times New Roman" w:cs="Times New Roman"/>
          <w:i/>
          <w:sz w:val="28"/>
          <w:szCs w:val="28"/>
          <w:lang w:val="kk-KZ"/>
        </w:rPr>
        <w:t>Nitella</w:t>
      </w:r>
      <w:r w:rsidRPr="0082471F">
        <w:rPr>
          <w:rFonts w:ascii="Times New Roman" w:hAnsi="Times New Roman" w:cs="Times New Roman"/>
          <w:sz w:val="28"/>
          <w:szCs w:val="28"/>
          <w:lang w:val="kk-KZ"/>
        </w:rPr>
        <w:t>—</w:t>
      </w:r>
      <w:r w:rsidR="005B23A6" w:rsidRPr="0082471F">
        <w:rPr>
          <w:rFonts w:ascii="Times New Roman" w:hAnsi="Times New Roman" w:cs="Times New Roman"/>
          <w:sz w:val="28"/>
          <w:szCs w:val="28"/>
          <w:lang w:val="kk-KZ"/>
        </w:rPr>
        <w:t xml:space="preserve">2, </w:t>
      </w:r>
      <w:r w:rsidR="005B23A6" w:rsidRPr="0082471F">
        <w:rPr>
          <w:rFonts w:ascii="Times New Roman" w:hAnsi="Times New Roman" w:cs="Times New Roman"/>
          <w:i/>
          <w:sz w:val="28"/>
          <w:szCs w:val="28"/>
          <w:lang w:val="kk-KZ"/>
        </w:rPr>
        <w:t>Tolypella</w:t>
      </w:r>
      <w:r w:rsidR="005B23A6" w:rsidRPr="0082471F">
        <w:rPr>
          <w:rFonts w:ascii="Times New Roman" w:hAnsi="Times New Roman" w:cs="Times New Roman"/>
          <w:sz w:val="28"/>
          <w:szCs w:val="28"/>
          <w:lang w:val="kk-KZ"/>
        </w:rPr>
        <w:t xml:space="preserve">—1, </w:t>
      </w:r>
      <w:r w:rsidR="005B23A6" w:rsidRPr="0082471F">
        <w:rPr>
          <w:rFonts w:ascii="Times New Roman" w:hAnsi="Times New Roman" w:cs="Times New Roman"/>
          <w:i/>
          <w:sz w:val="28"/>
          <w:szCs w:val="28"/>
          <w:lang w:val="kk-KZ"/>
        </w:rPr>
        <w:t>Nitellopsis</w:t>
      </w:r>
      <w:r w:rsidR="005B23A6" w:rsidRPr="0082471F">
        <w:rPr>
          <w:rFonts w:ascii="Times New Roman" w:hAnsi="Times New Roman" w:cs="Times New Roman"/>
          <w:sz w:val="28"/>
          <w:szCs w:val="28"/>
          <w:lang w:val="kk-KZ"/>
        </w:rPr>
        <w:t>—1 [16, 20-22, 58</w:t>
      </w:r>
      <w:r w:rsidRPr="0082471F">
        <w:rPr>
          <w:rFonts w:ascii="Times New Roman" w:hAnsi="Times New Roman" w:cs="Times New Roman"/>
          <w:sz w:val="28"/>
          <w:szCs w:val="28"/>
          <w:lang w:val="kk-KZ"/>
        </w:rPr>
        <w:t>]. Харофитті балдырларды анықтауда су сапасына 10 көрсеткіш бойынша бағалау жүргізіл</w:t>
      </w:r>
      <w:r w:rsidR="005B23A6" w:rsidRPr="0082471F">
        <w:rPr>
          <w:rFonts w:ascii="Times New Roman" w:hAnsi="Times New Roman" w:cs="Times New Roman"/>
          <w:sz w:val="28"/>
          <w:szCs w:val="28"/>
          <w:lang w:val="kk-KZ"/>
        </w:rPr>
        <w:t>ген. Үлгілер Черная өзенінен [66</w:t>
      </w:r>
      <w:r w:rsidRPr="0082471F">
        <w:rPr>
          <w:rFonts w:ascii="Times New Roman" w:hAnsi="Times New Roman" w:cs="Times New Roman"/>
          <w:sz w:val="28"/>
          <w:szCs w:val="28"/>
          <w:lang w:val="kk-KZ"/>
        </w:rPr>
        <w:t>], Кеге</w:t>
      </w:r>
      <w:r w:rsidR="005B23A6" w:rsidRPr="0082471F">
        <w:rPr>
          <w:rFonts w:ascii="Times New Roman" w:hAnsi="Times New Roman" w:cs="Times New Roman"/>
          <w:sz w:val="28"/>
          <w:szCs w:val="28"/>
          <w:lang w:val="kk-KZ"/>
        </w:rPr>
        <w:t>н және Райымбек аудандарынан [67</w:t>
      </w:r>
      <w:r w:rsidRPr="0082471F">
        <w:rPr>
          <w:rFonts w:ascii="Times New Roman" w:hAnsi="Times New Roman" w:cs="Times New Roman"/>
          <w:sz w:val="28"/>
          <w:szCs w:val="28"/>
          <w:lang w:val="kk-KZ"/>
        </w:rPr>
        <w:t>], Зер</w:t>
      </w:r>
      <w:r w:rsidR="00071F65" w:rsidRPr="0082471F">
        <w:rPr>
          <w:rFonts w:ascii="Times New Roman" w:hAnsi="Times New Roman" w:cs="Times New Roman"/>
          <w:sz w:val="28"/>
          <w:szCs w:val="28"/>
          <w:lang w:val="kk-KZ"/>
        </w:rPr>
        <w:t>енді</w:t>
      </w:r>
      <w:r w:rsidR="005B23A6" w:rsidRPr="0082471F">
        <w:rPr>
          <w:rFonts w:ascii="Times New Roman" w:hAnsi="Times New Roman" w:cs="Times New Roman"/>
          <w:sz w:val="28"/>
          <w:szCs w:val="28"/>
          <w:lang w:val="kk-KZ"/>
        </w:rPr>
        <w:t xml:space="preserve"> және Бурабай көлдерінен [52,</w:t>
      </w:r>
      <w:r w:rsidR="00922124" w:rsidRPr="0082471F">
        <w:rPr>
          <w:rFonts w:ascii="Times New Roman" w:hAnsi="Times New Roman" w:cs="Times New Roman"/>
          <w:sz w:val="28"/>
          <w:szCs w:val="28"/>
          <w:lang w:val="kk-KZ"/>
        </w:rPr>
        <w:t xml:space="preserve"> </w:t>
      </w:r>
      <w:r w:rsidR="005B23A6" w:rsidRPr="0082471F">
        <w:rPr>
          <w:rFonts w:ascii="Times New Roman" w:hAnsi="Times New Roman" w:cs="Times New Roman"/>
          <w:sz w:val="28"/>
          <w:szCs w:val="28"/>
          <w:lang w:val="kk-KZ"/>
        </w:rPr>
        <w:t>60</w:t>
      </w:r>
      <w:r w:rsidRPr="0082471F">
        <w:rPr>
          <w:rFonts w:ascii="Times New Roman" w:hAnsi="Times New Roman" w:cs="Times New Roman"/>
          <w:sz w:val="28"/>
          <w:szCs w:val="28"/>
          <w:lang w:val="kk-KZ"/>
        </w:rPr>
        <w:t>] ерекше қорғалатын табиғи қорығынан, индикаторлық түрлердің түр ерекшеліктерін ескере отырып жиналған. Батыс Қазақстаннан (Ақтөбе облысы, Нұра кентінің маңындағы тұзды және тұщы көлдер, Сарықобда өзенінің жоғарғы ағысы) Батыс Қазақстаннан бұрын зерттелмеген су қоймаларын</w:t>
      </w:r>
      <w:r w:rsidR="0085390F" w:rsidRPr="0082471F">
        <w:rPr>
          <w:rFonts w:ascii="Times New Roman" w:hAnsi="Times New Roman" w:cs="Times New Roman"/>
          <w:sz w:val="28"/>
          <w:szCs w:val="28"/>
          <w:lang w:val="kk-KZ"/>
        </w:rPr>
        <w:t>ан</w:t>
      </w:r>
      <w:r w:rsidRPr="0082471F">
        <w:rPr>
          <w:rFonts w:ascii="Times New Roman" w:hAnsi="Times New Roman" w:cs="Times New Roman"/>
          <w:sz w:val="28"/>
          <w:szCs w:val="28"/>
          <w:lang w:val="kk-KZ"/>
        </w:rPr>
        <w:t xml:space="preserve"> соңғы жылдары жинаған жаңа материалдар негізінде (Бессарабка ауылы, Акраб ауылының жанындағы Қарасу көлі), харофитті балдырлардың 6 түрін анықталған (</w:t>
      </w:r>
      <w:r w:rsidRPr="0082471F">
        <w:rPr>
          <w:rFonts w:ascii="Times New Roman" w:hAnsi="Times New Roman" w:cs="Times New Roman"/>
          <w:i/>
          <w:sz w:val="28"/>
          <w:szCs w:val="28"/>
          <w:lang w:val="kk-KZ"/>
        </w:rPr>
        <w:t>Ch. delicatula</w:t>
      </w:r>
      <w:r w:rsidRPr="0082471F">
        <w:rPr>
          <w:rFonts w:ascii="Times New Roman" w:hAnsi="Times New Roman" w:cs="Times New Roman"/>
          <w:sz w:val="28"/>
          <w:szCs w:val="28"/>
          <w:lang w:val="kk-KZ"/>
        </w:rPr>
        <w:t xml:space="preserve"> Ag., </w:t>
      </w:r>
      <w:r w:rsidRPr="0082471F">
        <w:rPr>
          <w:rFonts w:ascii="Times New Roman" w:hAnsi="Times New Roman" w:cs="Times New Roman"/>
          <w:i/>
          <w:sz w:val="28"/>
          <w:szCs w:val="28"/>
          <w:lang w:val="kk-KZ"/>
        </w:rPr>
        <w:t>Ch. dominii</w:t>
      </w:r>
      <w:r w:rsidRPr="0082471F">
        <w:rPr>
          <w:rFonts w:ascii="Times New Roman" w:hAnsi="Times New Roman" w:cs="Times New Roman"/>
          <w:sz w:val="28"/>
          <w:szCs w:val="28"/>
          <w:lang w:val="kk-KZ"/>
        </w:rPr>
        <w:t xml:space="preserve"> Vilh., </w:t>
      </w:r>
      <w:r w:rsidRPr="0082471F">
        <w:rPr>
          <w:rFonts w:ascii="Times New Roman" w:hAnsi="Times New Roman" w:cs="Times New Roman"/>
          <w:i/>
          <w:sz w:val="28"/>
          <w:szCs w:val="28"/>
          <w:lang w:val="kk-KZ"/>
        </w:rPr>
        <w:t>Ch. fragilis</w:t>
      </w:r>
      <w:r w:rsidRPr="0082471F">
        <w:rPr>
          <w:rFonts w:ascii="Times New Roman" w:hAnsi="Times New Roman" w:cs="Times New Roman"/>
          <w:sz w:val="28"/>
          <w:szCs w:val="28"/>
          <w:lang w:val="kk-KZ"/>
        </w:rPr>
        <w:t xml:space="preserve"> Desv., </w:t>
      </w:r>
      <w:r w:rsidRPr="0082471F">
        <w:rPr>
          <w:rFonts w:ascii="Times New Roman" w:hAnsi="Times New Roman" w:cs="Times New Roman"/>
          <w:i/>
          <w:sz w:val="28"/>
          <w:szCs w:val="28"/>
          <w:lang w:val="kk-KZ"/>
        </w:rPr>
        <w:t>Ch. vulgaris</w:t>
      </w:r>
      <w:r w:rsidRPr="0082471F">
        <w:rPr>
          <w:rFonts w:ascii="Times New Roman" w:hAnsi="Times New Roman" w:cs="Times New Roman"/>
          <w:sz w:val="28"/>
          <w:szCs w:val="28"/>
          <w:lang w:val="kk-KZ"/>
        </w:rPr>
        <w:t xml:space="preserve"> L. emend. Wallr., </w:t>
      </w:r>
      <w:r w:rsidRPr="0082471F">
        <w:rPr>
          <w:rFonts w:ascii="Times New Roman" w:hAnsi="Times New Roman" w:cs="Times New Roman"/>
          <w:i/>
          <w:sz w:val="28"/>
          <w:szCs w:val="28"/>
          <w:lang w:val="kk-KZ"/>
        </w:rPr>
        <w:t>Ch. neglecta</w:t>
      </w:r>
      <w:r w:rsidRPr="0082471F">
        <w:rPr>
          <w:rFonts w:ascii="Times New Roman" w:hAnsi="Times New Roman" w:cs="Times New Roman"/>
          <w:sz w:val="28"/>
          <w:szCs w:val="28"/>
          <w:lang w:val="kk-KZ"/>
        </w:rPr>
        <w:t xml:space="preserve"> Holler., </w:t>
      </w:r>
      <w:r w:rsidRPr="0082471F">
        <w:rPr>
          <w:rFonts w:ascii="Times New Roman" w:hAnsi="Times New Roman" w:cs="Times New Roman"/>
          <w:i/>
          <w:sz w:val="28"/>
          <w:szCs w:val="28"/>
          <w:lang w:val="kk-KZ"/>
        </w:rPr>
        <w:t>Ch. canescens</w:t>
      </w:r>
      <w:r w:rsidRPr="0082471F">
        <w:rPr>
          <w:rFonts w:ascii="Times New Roman" w:hAnsi="Times New Roman" w:cs="Times New Roman"/>
          <w:sz w:val="28"/>
          <w:szCs w:val="28"/>
          <w:lang w:val="kk-KZ"/>
        </w:rPr>
        <w:t xml:space="preserve"> Desv. et Lois.).  </w:t>
      </w:r>
    </w:p>
    <w:p w14:paraId="7065C148" w14:textId="7DACE809" w:rsidR="0004529F" w:rsidRPr="0082471F" w:rsidRDefault="0085390F" w:rsidP="00F25A45">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 xml:space="preserve">Сондай-ақ </w:t>
      </w:r>
      <w:r w:rsidR="0004529F" w:rsidRPr="0082471F">
        <w:rPr>
          <w:rFonts w:ascii="Times New Roman" w:hAnsi="Times New Roman" w:cs="Times New Roman"/>
          <w:sz w:val="28"/>
          <w:szCs w:val="28"/>
          <w:lang w:val="kk-KZ"/>
        </w:rPr>
        <w:t xml:space="preserve">Қазақстандағы хара балдырларының алуантүрлілігін зерттеу </w:t>
      </w:r>
      <w:r w:rsidRPr="0082471F">
        <w:rPr>
          <w:rFonts w:ascii="Times New Roman" w:hAnsi="Times New Roman" w:cs="Times New Roman"/>
          <w:sz w:val="28"/>
          <w:szCs w:val="28"/>
          <w:lang w:val="kk-KZ"/>
        </w:rPr>
        <w:t xml:space="preserve">мақсатында </w:t>
      </w:r>
      <w:r w:rsidR="0004529F" w:rsidRPr="0082471F">
        <w:rPr>
          <w:rFonts w:ascii="Times New Roman" w:hAnsi="Times New Roman" w:cs="Times New Roman"/>
          <w:sz w:val="28"/>
          <w:szCs w:val="28"/>
          <w:lang w:val="kk-KZ"/>
        </w:rPr>
        <w:t>солтүстік және оңтүстік аумақтардағы су қоймаларында, мысалы. Іле, Сырдария, Амудария өзендерінің атыраулары, оңтүстік-батыс Сібір жазығы, Сарыарқа (Қазақ таулы қыраты), Торғай ойпаты, Бурабай ұлттық саябағының көлдер</w:t>
      </w:r>
      <w:r w:rsidR="005B23A6" w:rsidRPr="0082471F">
        <w:rPr>
          <w:rFonts w:ascii="Times New Roman" w:hAnsi="Times New Roman" w:cs="Times New Roman"/>
          <w:sz w:val="28"/>
          <w:szCs w:val="28"/>
          <w:lang w:val="kk-KZ"/>
        </w:rPr>
        <w:t>і, Балқаш көлін</w:t>
      </w:r>
      <w:r w:rsidR="006211D1" w:rsidRPr="0082471F">
        <w:rPr>
          <w:rFonts w:ascii="Times New Roman" w:hAnsi="Times New Roman" w:cs="Times New Roman"/>
          <w:sz w:val="28"/>
          <w:szCs w:val="28"/>
          <w:lang w:val="kk-KZ"/>
        </w:rPr>
        <w:t>ен материал жиналған</w:t>
      </w:r>
      <w:r w:rsidR="005B23A6" w:rsidRPr="0082471F">
        <w:rPr>
          <w:rFonts w:ascii="Times New Roman" w:hAnsi="Times New Roman" w:cs="Times New Roman"/>
          <w:sz w:val="28"/>
          <w:szCs w:val="28"/>
          <w:lang w:val="kk-KZ"/>
        </w:rPr>
        <w:t xml:space="preserve"> [68</w:t>
      </w:r>
      <w:r w:rsidR="0004529F" w:rsidRPr="0082471F">
        <w:rPr>
          <w:rFonts w:ascii="Times New Roman" w:hAnsi="Times New Roman" w:cs="Times New Roman"/>
          <w:sz w:val="28"/>
          <w:szCs w:val="28"/>
          <w:lang w:val="kk-KZ"/>
        </w:rPr>
        <w:t xml:space="preserve">]. Оңтүстік, шығыс және батыс Қазақстан бойынша аз ғана зерттеулер мен шектеулі деректер бар. </w:t>
      </w:r>
      <w:r w:rsidR="006211D1" w:rsidRPr="0082471F">
        <w:rPr>
          <w:rFonts w:ascii="Times New Roman" w:hAnsi="Times New Roman" w:cs="Times New Roman"/>
          <w:sz w:val="28"/>
          <w:szCs w:val="28"/>
          <w:lang w:val="kk-KZ"/>
        </w:rPr>
        <w:t xml:space="preserve">Бұрын жүргізілген зерттеулер нәтижесінде </w:t>
      </w:r>
      <w:r w:rsidR="0004529F" w:rsidRPr="0082471F">
        <w:rPr>
          <w:rFonts w:ascii="Times New Roman" w:hAnsi="Times New Roman" w:cs="Times New Roman"/>
          <w:sz w:val="28"/>
          <w:szCs w:val="28"/>
          <w:lang w:val="kk-KZ"/>
        </w:rPr>
        <w:t xml:space="preserve">Оңтүстік Қазақстанда 28 түр мен 2 форма харофитті балдырлар түрі ғана </w:t>
      </w:r>
      <w:r w:rsidR="006211D1" w:rsidRPr="0082471F">
        <w:rPr>
          <w:rFonts w:ascii="Times New Roman" w:hAnsi="Times New Roman" w:cs="Times New Roman"/>
          <w:sz w:val="28"/>
          <w:szCs w:val="28"/>
          <w:lang w:val="kk-KZ"/>
        </w:rPr>
        <w:t>табы</w:t>
      </w:r>
      <w:r w:rsidR="0004529F" w:rsidRPr="0082471F">
        <w:rPr>
          <w:rFonts w:ascii="Times New Roman" w:hAnsi="Times New Roman" w:cs="Times New Roman"/>
          <w:sz w:val="28"/>
          <w:szCs w:val="28"/>
          <w:lang w:val="kk-KZ"/>
        </w:rPr>
        <w:t xml:space="preserve">лған, оның ішінде 22 түрі мен 2 формасы </w:t>
      </w:r>
      <w:r w:rsidR="0004529F" w:rsidRPr="0082471F">
        <w:rPr>
          <w:rFonts w:ascii="Times New Roman" w:hAnsi="Times New Roman" w:cs="Times New Roman"/>
          <w:i/>
          <w:sz w:val="28"/>
          <w:szCs w:val="28"/>
          <w:lang w:val="kk-KZ"/>
        </w:rPr>
        <w:t>Chara</w:t>
      </w:r>
      <w:r w:rsidR="006211D1" w:rsidRPr="0082471F">
        <w:rPr>
          <w:rFonts w:ascii="Times New Roman" w:hAnsi="Times New Roman" w:cs="Times New Roman"/>
          <w:i/>
          <w:sz w:val="28"/>
          <w:szCs w:val="28"/>
          <w:lang w:val="kk-KZ"/>
        </w:rPr>
        <w:t xml:space="preserve"> </w:t>
      </w:r>
      <w:r w:rsidR="006211D1" w:rsidRPr="0082471F">
        <w:rPr>
          <w:rFonts w:ascii="Times New Roman" w:hAnsi="Times New Roman" w:cs="Times New Roman"/>
          <w:iCs/>
          <w:sz w:val="28"/>
          <w:szCs w:val="28"/>
          <w:lang w:val="kk-KZ"/>
        </w:rPr>
        <w:t>туысы</w:t>
      </w:r>
      <w:r w:rsidR="0004529F" w:rsidRPr="0082471F">
        <w:rPr>
          <w:rFonts w:ascii="Times New Roman" w:hAnsi="Times New Roman" w:cs="Times New Roman"/>
          <w:sz w:val="28"/>
          <w:szCs w:val="28"/>
          <w:lang w:val="kk-KZ"/>
        </w:rPr>
        <w:t xml:space="preserve">, 3 түрі </w:t>
      </w:r>
      <w:r w:rsidR="0004529F" w:rsidRPr="0082471F">
        <w:rPr>
          <w:rFonts w:ascii="Times New Roman" w:hAnsi="Times New Roman" w:cs="Times New Roman"/>
          <w:i/>
          <w:sz w:val="28"/>
          <w:szCs w:val="28"/>
          <w:lang w:val="kk-KZ"/>
        </w:rPr>
        <w:t>Nitella</w:t>
      </w:r>
      <w:r w:rsidR="006211D1" w:rsidRPr="0082471F">
        <w:rPr>
          <w:rFonts w:ascii="Times New Roman" w:hAnsi="Times New Roman" w:cs="Times New Roman"/>
          <w:iCs/>
          <w:sz w:val="28"/>
          <w:szCs w:val="28"/>
          <w:lang w:val="kk-KZ"/>
        </w:rPr>
        <w:t xml:space="preserve"> туысы</w:t>
      </w:r>
      <w:r w:rsidR="0004529F" w:rsidRPr="0082471F">
        <w:rPr>
          <w:rFonts w:ascii="Times New Roman" w:hAnsi="Times New Roman" w:cs="Times New Roman"/>
          <w:sz w:val="28"/>
          <w:szCs w:val="28"/>
          <w:lang w:val="kk-KZ"/>
        </w:rPr>
        <w:t xml:space="preserve">, </w:t>
      </w:r>
      <w:r w:rsidR="0004529F" w:rsidRPr="0082471F">
        <w:rPr>
          <w:rFonts w:ascii="Times New Roman" w:hAnsi="Times New Roman" w:cs="Times New Roman"/>
          <w:i/>
          <w:sz w:val="28"/>
          <w:szCs w:val="28"/>
          <w:lang w:val="kk-KZ"/>
        </w:rPr>
        <w:t>Lamprothamnium</w:t>
      </w:r>
      <w:r w:rsidR="0004529F" w:rsidRPr="0082471F">
        <w:rPr>
          <w:rFonts w:ascii="Times New Roman" w:hAnsi="Times New Roman" w:cs="Times New Roman"/>
          <w:sz w:val="28"/>
          <w:szCs w:val="28"/>
          <w:lang w:val="kk-KZ"/>
        </w:rPr>
        <w:t xml:space="preserve">, </w:t>
      </w:r>
      <w:r w:rsidR="0004529F" w:rsidRPr="0082471F">
        <w:rPr>
          <w:rFonts w:ascii="Times New Roman" w:hAnsi="Times New Roman" w:cs="Times New Roman"/>
          <w:i/>
          <w:sz w:val="28"/>
          <w:szCs w:val="28"/>
          <w:lang w:val="kk-KZ"/>
        </w:rPr>
        <w:t>Lychnothamnus</w:t>
      </w:r>
      <w:r w:rsidR="0004529F" w:rsidRPr="0082471F">
        <w:rPr>
          <w:rFonts w:ascii="Times New Roman" w:hAnsi="Times New Roman" w:cs="Times New Roman"/>
          <w:sz w:val="28"/>
          <w:szCs w:val="28"/>
          <w:lang w:val="kk-KZ"/>
        </w:rPr>
        <w:t xml:space="preserve"> және </w:t>
      </w:r>
      <w:r w:rsidR="0004529F" w:rsidRPr="0082471F">
        <w:rPr>
          <w:rFonts w:ascii="Times New Roman" w:hAnsi="Times New Roman" w:cs="Times New Roman"/>
          <w:i/>
          <w:sz w:val="28"/>
          <w:szCs w:val="28"/>
          <w:lang w:val="kk-KZ"/>
        </w:rPr>
        <w:t>Nitellopsis</w:t>
      </w:r>
      <w:r w:rsidR="0004529F" w:rsidRPr="0082471F">
        <w:rPr>
          <w:rFonts w:ascii="Times New Roman" w:hAnsi="Times New Roman" w:cs="Times New Roman"/>
          <w:sz w:val="28"/>
          <w:szCs w:val="28"/>
          <w:lang w:val="kk-KZ"/>
        </w:rPr>
        <w:t xml:space="preserve"> </w:t>
      </w:r>
      <w:r w:rsidR="006211D1" w:rsidRPr="0082471F">
        <w:rPr>
          <w:rFonts w:ascii="Times New Roman" w:hAnsi="Times New Roman" w:cs="Times New Roman"/>
          <w:sz w:val="28"/>
          <w:szCs w:val="28"/>
          <w:lang w:val="kk-KZ"/>
        </w:rPr>
        <w:t xml:space="preserve">туысының </w:t>
      </w:r>
      <w:r w:rsidR="0004529F" w:rsidRPr="0082471F">
        <w:rPr>
          <w:rFonts w:ascii="Times New Roman" w:hAnsi="Times New Roman" w:cs="Times New Roman"/>
          <w:sz w:val="28"/>
          <w:szCs w:val="28"/>
          <w:lang w:val="kk-KZ"/>
        </w:rPr>
        <w:t>әрқайсысына</w:t>
      </w:r>
      <w:r w:rsidR="006211D1" w:rsidRPr="0082471F">
        <w:rPr>
          <w:rFonts w:ascii="Times New Roman" w:hAnsi="Times New Roman" w:cs="Times New Roman"/>
          <w:sz w:val="28"/>
          <w:szCs w:val="28"/>
          <w:lang w:val="kk-KZ"/>
        </w:rPr>
        <w:t>н</w:t>
      </w:r>
      <w:r w:rsidR="005B23A6" w:rsidRPr="0082471F">
        <w:rPr>
          <w:rFonts w:ascii="Times New Roman" w:hAnsi="Times New Roman" w:cs="Times New Roman"/>
          <w:sz w:val="28"/>
          <w:szCs w:val="28"/>
          <w:lang w:val="kk-KZ"/>
        </w:rPr>
        <w:t xml:space="preserve"> </w:t>
      </w:r>
      <w:r w:rsidR="006211D1" w:rsidRPr="0082471F">
        <w:rPr>
          <w:rFonts w:ascii="Times New Roman" w:hAnsi="Times New Roman" w:cs="Times New Roman"/>
          <w:sz w:val="28"/>
          <w:szCs w:val="28"/>
          <w:lang w:val="kk-KZ"/>
        </w:rPr>
        <w:t xml:space="preserve">бір түрден анықталған </w:t>
      </w:r>
      <w:r w:rsidR="005B23A6" w:rsidRPr="0082471F">
        <w:rPr>
          <w:rFonts w:ascii="Times New Roman" w:hAnsi="Times New Roman" w:cs="Times New Roman"/>
          <w:sz w:val="28"/>
          <w:szCs w:val="28"/>
          <w:lang w:val="kk-KZ"/>
        </w:rPr>
        <w:t>[18, 19, 22, 23, 25, 68</w:t>
      </w:r>
      <w:r w:rsidR="0004529F" w:rsidRPr="0082471F">
        <w:rPr>
          <w:rFonts w:ascii="Times New Roman" w:hAnsi="Times New Roman" w:cs="Times New Roman"/>
          <w:sz w:val="28"/>
          <w:szCs w:val="28"/>
          <w:lang w:val="kk-KZ"/>
        </w:rPr>
        <w:t>,</w:t>
      </w:r>
      <w:r w:rsidR="00922124" w:rsidRPr="0082471F">
        <w:rPr>
          <w:rFonts w:ascii="Times New Roman" w:hAnsi="Times New Roman" w:cs="Times New Roman"/>
          <w:sz w:val="28"/>
          <w:szCs w:val="28"/>
          <w:lang w:val="kk-KZ"/>
        </w:rPr>
        <w:t xml:space="preserve"> </w:t>
      </w:r>
      <w:r w:rsidR="005B23A6" w:rsidRPr="0082471F">
        <w:rPr>
          <w:rFonts w:ascii="Times New Roman" w:hAnsi="Times New Roman" w:cs="Times New Roman"/>
          <w:sz w:val="28"/>
          <w:szCs w:val="28"/>
          <w:lang w:val="kk-KZ"/>
        </w:rPr>
        <w:t>69-76</w:t>
      </w:r>
      <w:r w:rsidR="0004529F" w:rsidRPr="0082471F">
        <w:rPr>
          <w:rFonts w:ascii="Times New Roman" w:hAnsi="Times New Roman" w:cs="Times New Roman"/>
          <w:sz w:val="28"/>
          <w:szCs w:val="28"/>
          <w:lang w:val="kk-KZ"/>
        </w:rPr>
        <w:t xml:space="preserve">]. Ең түрлерге бай орта (26 ​​түр және 2 форма) Іле өзенінің маңындағы ойпатты жерлерде, әсіресе Іле өзенінің атырауында және Балқаш көлімен көршілес су қоймаларында шоғырланған. Бұл жазылған деректер жинақтары харофитті балдырлардың пайда болу тенденцияларын және көптігін бағалау үшін өте маңызды, бірақ олардың кейбіреулері бұл бағалау үшін жеткілікті емес </w:t>
      </w:r>
      <w:r w:rsidR="00B81592" w:rsidRPr="0082471F">
        <w:rPr>
          <w:rFonts w:ascii="Times New Roman" w:hAnsi="Times New Roman" w:cs="Times New Roman"/>
          <w:sz w:val="28"/>
          <w:szCs w:val="28"/>
          <w:lang w:val="kk-KZ"/>
        </w:rPr>
        <w:t>[50, 51, 61, 63, 68</w:t>
      </w:r>
      <w:r w:rsidR="0004529F" w:rsidRPr="0082471F">
        <w:rPr>
          <w:rFonts w:ascii="Times New Roman" w:hAnsi="Times New Roman" w:cs="Times New Roman"/>
          <w:sz w:val="28"/>
          <w:szCs w:val="28"/>
          <w:lang w:val="kk-KZ"/>
        </w:rPr>
        <w:t>,</w:t>
      </w:r>
      <w:r w:rsidR="00B81592" w:rsidRPr="0082471F">
        <w:rPr>
          <w:rFonts w:ascii="Times New Roman" w:hAnsi="Times New Roman" w:cs="Times New Roman"/>
          <w:sz w:val="28"/>
          <w:szCs w:val="28"/>
          <w:lang w:val="kk-KZ"/>
        </w:rPr>
        <w:t xml:space="preserve"> 77</w:t>
      </w:r>
      <w:r w:rsidR="0004529F" w:rsidRPr="0082471F">
        <w:rPr>
          <w:rFonts w:ascii="Times New Roman" w:hAnsi="Times New Roman" w:cs="Times New Roman"/>
          <w:sz w:val="28"/>
          <w:szCs w:val="28"/>
          <w:lang w:val="kk-KZ"/>
        </w:rPr>
        <w:t>,</w:t>
      </w:r>
      <w:r w:rsidR="00B81592" w:rsidRPr="0082471F">
        <w:rPr>
          <w:rFonts w:ascii="Times New Roman" w:hAnsi="Times New Roman" w:cs="Times New Roman"/>
          <w:sz w:val="28"/>
          <w:szCs w:val="28"/>
          <w:lang w:val="kk-KZ"/>
        </w:rPr>
        <w:t xml:space="preserve"> 78</w:t>
      </w:r>
      <w:r w:rsidR="0004529F" w:rsidRPr="0082471F">
        <w:rPr>
          <w:rFonts w:ascii="Times New Roman" w:hAnsi="Times New Roman" w:cs="Times New Roman"/>
          <w:sz w:val="28"/>
          <w:szCs w:val="28"/>
          <w:lang w:val="kk-KZ"/>
        </w:rPr>
        <w:t>].</w:t>
      </w:r>
    </w:p>
    <w:p w14:paraId="0AB4E4D1" w14:textId="5E545664" w:rsidR="000429DC" w:rsidRPr="0082471F" w:rsidRDefault="009A65A1" w:rsidP="00F25A45">
      <w:pPr>
        <w:spacing w:after="0" w:line="240" w:lineRule="auto"/>
        <w:ind w:firstLine="567"/>
        <w:jc w:val="both"/>
        <w:rPr>
          <w:rFonts w:ascii="Times New Roman" w:hAnsi="Times New Roman" w:cs="Times New Roman"/>
          <w:sz w:val="28"/>
          <w:szCs w:val="28"/>
          <w:lang w:val="en-US"/>
        </w:rPr>
      </w:pPr>
      <w:r w:rsidRPr="0082471F">
        <w:rPr>
          <w:rFonts w:ascii="Times New Roman" w:hAnsi="Times New Roman" w:cs="Times New Roman"/>
          <w:sz w:val="28"/>
          <w:szCs w:val="28"/>
          <w:lang w:val="kk-KZ"/>
        </w:rPr>
        <w:t xml:space="preserve">Осы əдебиеттер негізінде Қазақстандағы хара балдырларының жалпы 40 түрі, 2 формасы анықталған. </w:t>
      </w:r>
      <w:r w:rsidR="000429DC" w:rsidRPr="0082471F">
        <w:rPr>
          <w:rFonts w:ascii="Times New Roman" w:hAnsi="Times New Roman" w:cs="Times New Roman"/>
          <w:sz w:val="28"/>
          <w:szCs w:val="28"/>
          <w:lang w:val="kk-KZ"/>
        </w:rPr>
        <w:t xml:space="preserve">Оның 5 түрі </w:t>
      </w:r>
      <w:r w:rsidR="000429DC" w:rsidRPr="0082471F">
        <w:rPr>
          <w:rFonts w:ascii="Times New Roman" w:hAnsi="Times New Roman" w:cs="Times New Roman"/>
          <w:i/>
          <w:sz w:val="28"/>
          <w:szCs w:val="28"/>
          <w:lang w:val="kk-KZ"/>
        </w:rPr>
        <w:t xml:space="preserve">Nitella </w:t>
      </w:r>
      <w:r w:rsidR="000429DC" w:rsidRPr="0082471F">
        <w:rPr>
          <w:rFonts w:ascii="Times New Roman" w:hAnsi="Times New Roman" w:cs="Times New Roman"/>
          <w:sz w:val="28"/>
          <w:szCs w:val="28"/>
          <w:lang w:val="kk-KZ"/>
        </w:rPr>
        <w:t xml:space="preserve">тұқымдасына жатады, </w:t>
      </w:r>
      <w:r w:rsidR="000429DC" w:rsidRPr="0082471F">
        <w:rPr>
          <w:rFonts w:ascii="Times New Roman" w:hAnsi="Times New Roman" w:cs="Times New Roman"/>
          <w:i/>
          <w:sz w:val="28"/>
          <w:szCs w:val="28"/>
          <w:lang w:val="kk-KZ"/>
        </w:rPr>
        <w:t xml:space="preserve">Chara </w:t>
      </w:r>
      <w:r w:rsidR="000429DC" w:rsidRPr="0082471F">
        <w:rPr>
          <w:rFonts w:ascii="Times New Roman" w:hAnsi="Times New Roman" w:cs="Times New Roman"/>
          <w:sz w:val="28"/>
          <w:szCs w:val="28"/>
          <w:lang w:val="kk-KZ"/>
        </w:rPr>
        <w:lastRenderedPageBreak/>
        <w:t>тұқымдасының құрамы ең көп</w:t>
      </w:r>
      <w:r w:rsidR="00F1572A" w:rsidRPr="0082471F">
        <w:rPr>
          <w:rFonts w:ascii="Times New Roman" w:hAnsi="Times New Roman" w:cs="Times New Roman"/>
          <w:sz w:val="28"/>
          <w:szCs w:val="28"/>
          <w:lang w:val="kk-KZ"/>
        </w:rPr>
        <w:t xml:space="preserve"> </w:t>
      </w:r>
      <w:r w:rsidR="000429DC" w:rsidRPr="0082471F">
        <w:rPr>
          <w:rFonts w:ascii="Times New Roman" w:hAnsi="Times New Roman" w:cs="Times New Roman"/>
          <w:sz w:val="28"/>
          <w:szCs w:val="28"/>
          <w:lang w:val="kk-KZ"/>
        </w:rPr>
        <w:t xml:space="preserve">болып шықты 32 түрі, 2 түрішілік формамен ұсынылған және </w:t>
      </w:r>
      <w:r w:rsidR="000429DC" w:rsidRPr="0082471F">
        <w:rPr>
          <w:rFonts w:ascii="Times New Roman" w:hAnsi="Times New Roman" w:cs="Times New Roman"/>
          <w:i/>
          <w:sz w:val="28"/>
          <w:szCs w:val="28"/>
          <w:lang w:val="kk-KZ"/>
        </w:rPr>
        <w:t>Nitellopsis</w:t>
      </w:r>
      <w:r w:rsidR="000429DC" w:rsidRPr="0082471F">
        <w:rPr>
          <w:rFonts w:ascii="Times New Roman" w:hAnsi="Times New Roman" w:cs="Times New Roman"/>
          <w:sz w:val="28"/>
          <w:szCs w:val="28"/>
          <w:lang w:val="kk-KZ"/>
        </w:rPr>
        <w:t xml:space="preserve">, </w:t>
      </w:r>
      <w:r w:rsidR="000429DC" w:rsidRPr="0082471F">
        <w:rPr>
          <w:rFonts w:ascii="Times New Roman" w:hAnsi="Times New Roman" w:cs="Times New Roman"/>
          <w:i/>
          <w:sz w:val="28"/>
          <w:szCs w:val="28"/>
          <w:lang w:val="kk-KZ"/>
        </w:rPr>
        <w:t xml:space="preserve">Tolypella </w:t>
      </w:r>
      <w:r w:rsidR="000429DC" w:rsidRPr="0082471F">
        <w:rPr>
          <w:rFonts w:ascii="Times New Roman" w:hAnsi="Times New Roman" w:cs="Times New Roman"/>
          <w:sz w:val="28"/>
          <w:szCs w:val="28"/>
          <w:lang w:val="kk-KZ"/>
        </w:rPr>
        <w:t xml:space="preserve">және </w:t>
      </w:r>
      <w:r w:rsidR="000429DC" w:rsidRPr="0082471F">
        <w:rPr>
          <w:rFonts w:ascii="Times New Roman" w:hAnsi="Times New Roman" w:cs="Times New Roman"/>
          <w:i/>
          <w:sz w:val="28"/>
          <w:szCs w:val="28"/>
          <w:lang w:val="kk-KZ"/>
        </w:rPr>
        <w:t xml:space="preserve">Lamprothamnium </w:t>
      </w:r>
      <w:r w:rsidR="000429DC" w:rsidRPr="0082471F">
        <w:rPr>
          <w:rFonts w:ascii="Times New Roman" w:hAnsi="Times New Roman" w:cs="Times New Roman"/>
          <w:sz w:val="28"/>
          <w:szCs w:val="28"/>
          <w:lang w:val="kk-KZ"/>
        </w:rPr>
        <w:t>т</w:t>
      </w:r>
      <w:r w:rsidR="00566AA2" w:rsidRPr="0082471F">
        <w:rPr>
          <w:rFonts w:ascii="Times New Roman" w:hAnsi="Times New Roman" w:cs="Times New Roman"/>
          <w:sz w:val="28"/>
          <w:szCs w:val="28"/>
          <w:lang w:val="kk-KZ"/>
        </w:rPr>
        <w:t>у</w:t>
      </w:r>
      <w:r w:rsidR="000429DC" w:rsidRPr="0082471F">
        <w:rPr>
          <w:rFonts w:ascii="Times New Roman" w:hAnsi="Times New Roman" w:cs="Times New Roman"/>
          <w:sz w:val="28"/>
          <w:szCs w:val="28"/>
          <w:lang w:val="kk-KZ"/>
        </w:rPr>
        <w:t>старына әрқайсысынан бір түрден жатады. Қазақстанның су қоймаларында осы уақытқа дейін тіркелген бұл харофитті балдырлардың 16 түрі бореалдық, 16 түрі космополиттік түрлер. Харофитті балдырлардың көпшілігі (33 түрі) Оңтүстік Қазақстанның жылы су қоймаларында: Сырдария, Шу, Іле өзендері бассейндерінің су қоймаларында кеңінен таралған, олардың саны Қазақстанда кездесетін харофитті балдырлар түрлерінің 78,5%-ына жетеді. Оның 11 түрін оңтүстік аймақтарға тән деп санауға болады (</w:t>
      </w:r>
      <w:r w:rsidR="000429DC" w:rsidRPr="0082471F">
        <w:rPr>
          <w:rFonts w:ascii="Times New Roman" w:hAnsi="Times New Roman" w:cs="Times New Roman"/>
          <w:i/>
          <w:sz w:val="28"/>
          <w:szCs w:val="28"/>
          <w:lang w:val="kk-KZ"/>
        </w:rPr>
        <w:t xml:space="preserve">Nitella tenuissima </w:t>
      </w:r>
      <w:r w:rsidR="000429DC" w:rsidRPr="0082471F">
        <w:rPr>
          <w:rFonts w:ascii="Times New Roman" w:hAnsi="Times New Roman" w:cs="Times New Roman"/>
          <w:sz w:val="28"/>
          <w:szCs w:val="28"/>
          <w:lang w:val="kk-KZ"/>
        </w:rPr>
        <w:t xml:space="preserve">(Desv.) </w:t>
      </w:r>
      <w:r w:rsidR="000429DC" w:rsidRPr="0082471F">
        <w:rPr>
          <w:rFonts w:ascii="Times New Roman" w:hAnsi="Times New Roman" w:cs="Times New Roman"/>
          <w:sz w:val="28"/>
          <w:szCs w:val="28"/>
          <w:lang w:val="en-US"/>
        </w:rPr>
        <w:t xml:space="preserve">Kutz., </w:t>
      </w:r>
      <w:r w:rsidR="000429DC" w:rsidRPr="0082471F">
        <w:rPr>
          <w:rFonts w:ascii="Times New Roman" w:hAnsi="Times New Roman" w:cs="Times New Roman"/>
          <w:i/>
          <w:sz w:val="28"/>
          <w:szCs w:val="28"/>
          <w:lang w:val="en-US"/>
        </w:rPr>
        <w:t xml:space="preserve">Chara </w:t>
      </w:r>
      <w:proofErr w:type="spellStart"/>
      <w:r w:rsidR="000429DC" w:rsidRPr="0082471F">
        <w:rPr>
          <w:rFonts w:ascii="Times New Roman" w:hAnsi="Times New Roman" w:cs="Times New Roman"/>
          <w:i/>
          <w:sz w:val="28"/>
          <w:szCs w:val="28"/>
          <w:lang w:val="en-US"/>
        </w:rPr>
        <w:t>baltica</w:t>
      </w:r>
      <w:proofErr w:type="spellEnd"/>
      <w:r w:rsidR="000429DC" w:rsidRPr="0082471F">
        <w:rPr>
          <w:rFonts w:ascii="Times New Roman" w:hAnsi="Times New Roman" w:cs="Times New Roman"/>
          <w:sz w:val="28"/>
          <w:szCs w:val="28"/>
          <w:lang w:val="en-US"/>
        </w:rPr>
        <w:t xml:space="preserve"> Bruz., </w:t>
      </w:r>
      <w:r w:rsidR="000429DC" w:rsidRPr="0082471F">
        <w:rPr>
          <w:rFonts w:ascii="Times New Roman" w:hAnsi="Times New Roman" w:cs="Times New Roman"/>
          <w:i/>
          <w:sz w:val="28"/>
          <w:szCs w:val="28"/>
          <w:lang w:val="en-US"/>
        </w:rPr>
        <w:t xml:space="preserve">Ch. </w:t>
      </w:r>
      <w:proofErr w:type="spellStart"/>
      <w:r w:rsidR="000429DC" w:rsidRPr="0082471F">
        <w:rPr>
          <w:rFonts w:ascii="Times New Roman" w:hAnsi="Times New Roman" w:cs="Times New Roman"/>
          <w:i/>
          <w:sz w:val="28"/>
          <w:szCs w:val="28"/>
          <w:lang w:val="en-US"/>
        </w:rPr>
        <w:t>canescentiformis</w:t>
      </w:r>
      <w:proofErr w:type="spellEnd"/>
      <w:r w:rsidR="000429DC" w:rsidRPr="0082471F">
        <w:rPr>
          <w:rFonts w:ascii="Times New Roman" w:hAnsi="Times New Roman" w:cs="Times New Roman"/>
          <w:sz w:val="28"/>
          <w:szCs w:val="28"/>
          <w:lang w:val="en-US"/>
        </w:rPr>
        <w:t xml:space="preserve"> </w:t>
      </w:r>
      <w:proofErr w:type="spellStart"/>
      <w:r w:rsidR="000429DC" w:rsidRPr="0082471F">
        <w:rPr>
          <w:rFonts w:ascii="Times New Roman" w:hAnsi="Times New Roman" w:cs="Times New Roman"/>
          <w:sz w:val="28"/>
          <w:szCs w:val="28"/>
          <w:lang w:val="en-US"/>
        </w:rPr>
        <w:t>Hollerb</w:t>
      </w:r>
      <w:proofErr w:type="spellEnd"/>
      <w:r w:rsidR="000429DC" w:rsidRPr="0082471F">
        <w:rPr>
          <w:rFonts w:ascii="Times New Roman" w:hAnsi="Times New Roman" w:cs="Times New Roman"/>
          <w:sz w:val="28"/>
          <w:szCs w:val="28"/>
          <w:lang w:val="en-US"/>
        </w:rPr>
        <w:t xml:space="preserve">., </w:t>
      </w:r>
      <w:r w:rsidR="000429DC" w:rsidRPr="0082471F">
        <w:rPr>
          <w:rFonts w:ascii="Times New Roman" w:hAnsi="Times New Roman" w:cs="Times New Roman"/>
          <w:i/>
          <w:sz w:val="28"/>
          <w:szCs w:val="28"/>
          <w:lang w:val="en-US"/>
        </w:rPr>
        <w:t xml:space="preserve">Ch. </w:t>
      </w:r>
      <w:proofErr w:type="spellStart"/>
      <w:r w:rsidR="000429DC" w:rsidRPr="0082471F">
        <w:rPr>
          <w:rFonts w:ascii="Times New Roman" w:hAnsi="Times New Roman" w:cs="Times New Roman"/>
          <w:i/>
          <w:sz w:val="28"/>
          <w:szCs w:val="28"/>
          <w:lang w:val="en-US"/>
        </w:rPr>
        <w:t>dominii</w:t>
      </w:r>
      <w:proofErr w:type="spellEnd"/>
      <w:r w:rsidR="000429DC" w:rsidRPr="0082471F">
        <w:rPr>
          <w:rFonts w:ascii="Times New Roman" w:hAnsi="Times New Roman" w:cs="Times New Roman"/>
          <w:sz w:val="28"/>
          <w:szCs w:val="28"/>
          <w:lang w:val="en-US"/>
        </w:rPr>
        <w:t xml:space="preserve"> </w:t>
      </w:r>
      <w:proofErr w:type="spellStart"/>
      <w:r w:rsidR="000429DC" w:rsidRPr="0082471F">
        <w:rPr>
          <w:rFonts w:ascii="Times New Roman" w:hAnsi="Times New Roman" w:cs="Times New Roman"/>
          <w:sz w:val="28"/>
          <w:szCs w:val="28"/>
          <w:lang w:val="en-US"/>
        </w:rPr>
        <w:t>Vilh</w:t>
      </w:r>
      <w:proofErr w:type="spellEnd"/>
      <w:r w:rsidR="000429DC" w:rsidRPr="0082471F">
        <w:rPr>
          <w:rFonts w:ascii="Times New Roman" w:hAnsi="Times New Roman" w:cs="Times New Roman"/>
          <w:sz w:val="28"/>
          <w:szCs w:val="28"/>
          <w:lang w:val="en-US"/>
        </w:rPr>
        <w:t xml:space="preserve">., </w:t>
      </w:r>
      <w:r w:rsidR="000429DC" w:rsidRPr="0082471F">
        <w:rPr>
          <w:rFonts w:ascii="Times New Roman" w:hAnsi="Times New Roman" w:cs="Times New Roman"/>
          <w:i/>
          <w:sz w:val="28"/>
          <w:szCs w:val="28"/>
          <w:lang w:val="en-US"/>
        </w:rPr>
        <w:t xml:space="preserve">Ch. </w:t>
      </w:r>
      <w:proofErr w:type="spellStart"/>
      <w:r w:rsidR="000429DC" w:rsidRPr="0082471F">
        <w:rPr>
          <w:rFonts w:ascii="Times New Roman" w:hAnsi="Times New Roman" w:cs="Times New Roman"/>
          <w:i/>
          <w:sz w:val="28"/>
          <w:szCs w:val="28"/>
          <w:lang w:val="en-US"/>
        </w:rPr>
        <w:t>fragifera</w:t>
      </w:r>
      <w:proofErr w:type="spellEnd"/>
      <w:r w:rsidR="000429DC" w:rsidRPr="0082471F">
        <w:rPr>
          <w:rFonts w:ascii="Times New Roman" w:hAnsi="Times New Roman" w:cs="Times New Roman"/>
          <w:sz w:val="28"/>
          <w:szCs w:val="28"/>
          <w:lang w:val="en-US"/>
        </w:rPr>
        <w:t xml:space="preserve"> </w:t>
      </w:r>
      <w:proofErr w:type="spellStart"/>
      <w:r w:rsidR="000429DC" w:rsidRPr="0082471F">
        <w:rPr>
          <w:rFonts w:ascii="Times New Roman" w:hAnsi="Times New Roman" w:cs="Times New Roman"/>
          <w:sz w:val="28"/>
          <w:szCs w:val="28"/>
          <w:lang w:val="en-US"/>
        </w:rPr>
        <w:t>Durieu</w:t>
      </w:r>
      <w:proofErr w:type="spellEnd"/>
      <w:r w:rsidR="000429DC" w:rsidRPr="0082471F">
        <w:rPr>
          <w:rFonts w:ascii="Times New Roman" w:hAnsi="Times New Roman" w:cs="Times New Roman"/>
          <w:sz w:val="28"/>
          <w:szCs w:val="28"/>
          <w:lang w:val="en-US"/>
        </w:rPr>
        <w:t xml:space="preserve">., </w:t>
      </w:r>
      <w:r w:rsidR="000429DC" w:rsidRPr="0082471F">
        <w:rPr>
          <w:rFonts w:ascii="Times New Roman" w:hAnsi="Times New Roman" w:cs="Times New Roman"/>
          <w:i/>
          <w:sz w:val="28"/>
          <w:szCs w:val="28"/>
          <w:lang w:val="en-US"/>
        </w:rPr>
        <w:t xml:space="preserve">Ch. </w:t>
      </w:r>
      <w:proofErr w:type="spellStart"/>
      <w:r w:rsidR="000429DC" w:rsidRPr="0082471F">
        <w:rPr>
          <w:rFonts w:ascii="Times New Roman" w:hAnsi="Times New Roman" w:cs="Times New Roman"/>
          <w:i/>
          <w:sz w:val="28"/>
          <w:szCs w:val="28"/>
          <w:lang w:val="en-US"/>
        </w:rPr>
        <w:t>fischeri</w:t>
      </w:r>
      <w:proofErr w:type="spellEnd"/>
      <w:r w:rsidR="000429DC" w:rsidRPr="0082471F">
        <w:rPr>
          <w:rFonts w:ascii="Times New Roman" w:hAnsi="Times New Roman" w:cs="Times New Roman"/>
          <w:sz w:val="28"/>
          <w:szCs w:val="28"/>
          <w:lang w:val="en-US"/>
        </w:rPr>
        <w:t xml:space="preserve"> Mig., </w:t>
      </w:r>
      <w:r w:rsidR="000429DC" w:rsidRPr="0082471F">
        <w:rPr>
          <w:rFonts w:ascii="Times New Roman" w:hAnsi="Times New Roman" w:cs="Times New Roman"/>
          <w:i/>
          <w:sz w:val="28"/>
          <w:szCs w:val="28"/>
          <w:lang w:val="en-US"/>
        </w:rPr>
        <w:t xml:space="preserve">Ch. </w:t>
      </w:r>
      <w:proofErr w:type="spellStart"/>
      <w:r w:rsidR="000429DC" w:rsidRPr="0082471F">
        <w:rPr>
          <w:rFonts w:ascii="Times New Roman" w:hAnsi="Times New Roman" w:cs="Times New Roman"/>
          <w:i/>
          <w:sz w:val="28"/>
          <w:szCs w:val="28"/>
          <w:lang w:val="en-US"/>
        </w:rPr>
        <w:t>gymnopitus</w:t>
      </w:r>
      <w:proofErr w:type="spellEnd"/>
      <w:r w:rsidR="000429DC" w:rsidRPr="0082471F">
        <w:rPr>
          <w:rFonts w:ascii="Times New Roman" w:hAnsi="Times New Roman" w:cs="Times New Roman"/>
          <w:sz w:val="28"/>
          <w:szCs w:val="28"/>
          <w:lang w:val="en-US"/>
        </w:rPr>
        <w:t xml:space="preserve"> A. Br., </w:t>
      </w:r>
      <w:r w:rsidR="000429DC" w:rsidRPr="0082471F">
        <w:rPr>
          <w:rFonts w:ascii="Times New Roman" w:hAnsi="Times New Roman" w:cs="Times New Roman"/>
          <w:i/>
          <w:sz w:val="28"/>
          <w:szCs w:val="28"/>
          <w:lang w:val="en-US"/>
        </w:rPr>
        <w:t xml:space="preserve">Ch. </w:t>
      </w:r>
      <w:proofErr w:type="spellStart"/>
      <w:r w:rsidR="000429DC" w:rsidRPr="0082471F">
        <w:rPr>
          <w:rFonts w:ascii="Times New Roman" w:hAnsi="Times New Roman" w:cs="Times New Roman"/>
          <w:i/>
          <w:sz w:val="28"/>
          <w:szCs w:val="28"/>
          <w:lang w:val="en-US"/>
        </w:rPr>
        <w:t>kirghisorum</w:t>
      </w:r>
      <w:proofErr w:type="spellEnd"/>
      <w:r w:rsidR="000429DC" w:rsidRPr="0082471F">
        <w:rPr>
          <w:rFonts w:ascii="Times New Roman" w:hAnsi="Times New Roman" w:cs="Times New Roman"/>
          <w:sz w:val="28"/>
          <w:szCs w:val="28"/>
          <w:lang w:val="en-US"/>
        </w:rPr>
        <w:t xml:space="preserve"> Lessing emend. </w:t>
      </w:r>
      <w:proofErr w:type="spellStart"/>
      <w:r w:rsidR="000429DC" w:rsidRPr="0082471F">
        <w:rPr>
          <w:rFonts w:ascii="Times New Roman" w:hAnsi="Times New Roman" w:cs="Times New Roman"/>
          <w:sz w:val="28"/>
          <w:szCs w:val="28"/>
          <w:lang w:val="en-US"/>
        </w:rPr>
        <w:t>Hollerb</w:t>
      </w:r>
      <w:proofErr w:type="spellEnd"/>
      <w:r w:rsidR="000429DC" w:rsidRPr="0082471F">
        <w:rPr>
          <w:rFonts w:ascii="Times New Roman" w:hAnsi="Times New Roman" w:cs="Times New Roman"/>
          <w:sz w:val="28"/>
          <w:szCs w:val="28"/>
          <w:lang w:val="en-US"/>
        </w:rPr>
        <w:t>.</w:t>
      </w:r>
      <w:r w:rsidR="000429DC" w:rsidRPr="0082471F">
        <w:rPr>
          <w:rFonts w:ascii="Times New Roman" w:hAnsi="Times New Roman" w:cs="Times New Roman"/>
          <w:i/>
          <w:sz w:val="28"/>
          <w:szCs w:val="28"/>
          <w:lang w:val="en-US"/>
        </w:rPr>
        <w:t xml:space="preserve"> f. </w:t>
      </w:r>
      <w:proofErr w:type="spellStart"/>
      <w:r w:rsidR="000429DC" w:rsidRPr="0082471F">
        <w:rPr>
          <w:rFonts w:ascii="Times New Roman" w:hAnsi="Times New Roman" w:cs="Times New Roman"/>
          <w:i/>
          <w:sz w:val="28"/>
          <w:szCs w:val="28"/>
          <w:lang w:val="en-US"/>
        </w:rPr>
        <w:t>balchaschica</w:t>
      </w:r>
      <w:proofErr w:type="spellEnd"/>
      <w:r w:rsidR="000429DC" w:rsidRPr="0082471F">
        <w:rPr>
          <w:rFonts w:ascii="Times New Roman" w:hAnsi="Times New Roman" w:cs="Times New Roman"/>
          <w:sz w:val="28"/>
          <w:szCs w:val="28"/>
          <w:lang w:val="en-US"/>
        </w:rPr>
        <w:t xml:space="preserve">., </w:t>
      </w:r>
      <w:r w:rsidR="000429DC" w:rsidRPr="0082471F">
        <w:rPr>
          <w:rFonts w:ascii="Times New Roman" w:hAnsi="Times New Roman" w:cs="Times New Roman"/>
          <w:i/>
          <w:sz w:val="28"/>
          <w:szCs w:val="28"/>
          <w:lang w:val="en-US"/>
        </w:rPr>
        <w:t>Ch. tomentosa</w:t>
      </w:r>
      <w:r w:rsidR="000429DC" w:rsidRPr="0082471F">
        <w:rPr>
          <w:rFonts w:ascii="Times New Roman" w:hAnsi="Times New Roman" w:cs="Times New Roman"/>
          <w:sz w:val="28"/>
          <w:szCs w:val="28"/>
          <w:lang w:val="en-US"/>
        </w:rPr>
        <w:t xml:space="preserve"> L. </w:t>
      </w:r>
      <w:r w:rsidR="000429DC" w:rsidRPr="0082471F">
        <w:rPr>
          <w:rFonts w:ascii="Times New Roman" w:hAnsi="Times New Roman" w:cs="Times New Roman"/>
          <w:i/>
          <w:sz w:val="28"/>
          <w:szCs w:val="28"/>
          <w:lang w:val="en-US"/>
        </w:rPr>
        <w:t xml:space="preserve">f. </w:t>
      </w:r>
      <w:proofErr w:type="spellStart"/>
      <w:r w:rsidR="000429DC" w:rsidRPr="0082471F">
        <w:rPr>
          <w:rFonts w:ascii="Times New Roman" w:hAnsi="Times New Roman" w:cs="Times New Roman"/>
          <w:i/>
          <w:sz w:val="28"/>
          <w:szCs w:val="28"/>
          <w:lang w:val="en-US"/>
        </w:rPr>
        <w:t>macroteles</w:t>
      </w:r>
      <w:proofErr w:type="spellEnd"/>
      <w:r w:rsidR="000429DC" w:rsidRPr="0082471F">
        <w:rPr>
          <w:rFonts w:ascii="Times New Roman" w:hAnsi="Times New Roman" w:cs="Times New Roman"/>
          <w:sz w:val="28"/>
          <w:szCs w:val="28"/>
          <w:lang w:val="en-US"/>
        </w:rPr>
        <w:t xml:space="preserve">., </w:t>
      </w:r>
      <w:r w:rsidR="000429DC" w:rsidRPr="0082471F">
        <w:rPr>
          <w:rFonts w:ascii="Times New Roman" w:hAnsi="Times New Roman" w:cs="Times New Roman"/>
          <w:i/>
          <w:sz w:val="28"/>
          <w:szCs w:val="28"/>
          <w:lang w:val="en-US"/>
        </w:rPr>
        <w:t xml:space="preserve">Ch. </w:t>
      </w:r>
      <w:proofErr w:type="spellStart"/>
      <w:r w:rsidR="000429DC" w:rsidRPr="0082471F">
        <w:rPr>
          <w:rFonts w:ascii="Times New Roman" w:hAnsi="Times New Roman" w:cs="Times New Roman"/>
          <w:i/>
          <w:sz w:val="28"/>
          <w:szCs w:val="28"/>
          <w:lang w:val="en-US"/>
        </w:rPr>
        <w:t>uzbekistanica</w:t>
      </w:r>
      <w:proofErr w:type="spellEnd"/>
      <w:r w:rsidR="000429DC" w:rsidRPr="0082471F">
        <w:rPr>
          <w:rFonts w:ascii="Times New Roman" w:hAnsi="Times New Roman" w:cs="Times New Roman"/>
          <w:sz w:val="28"/>
          <w:szCs w:val="28"/>
          <w:lang w:val="en-US"/>
        </w:rPr>
        <w:t xml:space="preserve"> </w:t>
      </w:r>
      <w:proofErr w:type="spellStart"/>
      <w:r w:rsidR="000429DC" w:rsidRPr="0082471F">
        <w:rPr>
          <w:rFonts w:ascii="Times New Roman" w:hAnsi="Times New Roman" w:cs="Times New Roman"/>
          <w:sz w:val="28"/>
          <w:szCs w:val="28"/>
          <w:lang w:val="en-US"/>
        </w:rPr>
        <w:t>Hollerb</w:t>
      </w:r>
      <w:proofErr w:type="spellEnd"/>
      <w:r w:rsidR="000429DC" w:rsidRPr="0082471F">
        <w:rPr>
          <w:rFonts w:ascii="Times New Roman" w:hAnsi="Times New Roman" w:cs="Times New Roman"/>
          <w:sz w:val="28"/>
          <w:szCs w:val="28"/>
          <w:lang w:val="en-US"/>
        </w:rPr>
        <w:t xml:space="preserve">., </w:t>
      </w:r>
      <w:r w:rsidR="000429DC" w:rsidRPr="0082471F">
        <w:rPr>
          <w:rFonts w:ascii="Times New Roman" w:hAnsi="Times New Roman" w:cs="Times New Roman"/>
          <w:i/>
          <w:sz w:val="28"/>
          <w:szCs w:val="28"/>
          <w:lang w:val="kk-KZ"/>
        </w:rPr>
        <w:t>Ch. gymnophylla</w:t>
      </w:r>
      <w:r w:rsidR="000429DC" w:rsidRPr="0082471F">
        <w:rPr>
          <w:rFonts w:ascii="Times New Roman" w:hAnsi="Times New Roman" w:cs="Times New Roman"/>
          <w:sz w:val="28"/>
          <w:szCs w:val="28"/>
          <w:lang w:val="kk-KZ"/>
        </w:rPr>
        <w:t xml:space="preserve"> A.Br.). Солтүстік Қазақстанның су айдындары үшін осы аймақта 26 (68%) харофитті балдырлардың 10 түрі кездеседі (</w:t>
      </w:r>
      <w:r w:rsidR="000429DC" w:rsidRPr="0082471F">
        <w:rPr>
          <w:rFonts w:ascii="Times New Roman" w:hAnsi="Times New Roman" w:cs="Times New Roman"/>
          <w:i/>
          <w:sz w:val="28"/>
          <w:szCs w:val="28"/>
          <w:lang w:val="kk-KZ"/>
        </w:rPr>
        <w:t>Nitella confervacea</w:t>
      </w:r>
      <w:r w:rsidR="000429DC" w:rsidRPr="0082471F">
        <w:rPr>
          <w:rFonts w:ascii="Times New Roman" w:hAnsi="Times New Roman" w:cs="Times New Roman"/>
          <w:sz w:val="28"/>
          <w:szCs w:val="28"/>
          <w:lang w:val="kk-KZ"/>
        </w:rPr>
        <w:t xml:space="preserve"> A. Br., </w:t>
      </w:r>
      <w:r w:rsidR="000429DC" w:rsidRPr="0082471F">
        <w:rPr>
          <w:rFonts w:ascii="Times New Roman" w:hAnsi="Times New Roman" w:cs="Times New Roman"/>
          <w:i/>
          <w:sz w:val="28"/>
          <w:szCs w:val="28"/>
          <w:lang w:val="kk-KZ"/>
        </w:rPr>
        <w:t>N.</w:t>
      </w:r>
      <w:r w:rsidR="000429DC" w:rsidRPr="0082471F">
        <w:rPr>
          <w:rFonts w:ascii="Times New Roman" w:hAnsi="Times New Roman" w:cs="Times New Roman"/>
          <w:sz w:val="28"/>
          <w:szCs w:val="28"/>
          <w:lang w:val="kk-KZ"/>
        </w:rPr>
        <w:t xml:space="preserve"> </w:t>
      </w:r>
      <w:r w:rsidR="000429DC" w:rsidRPr="0082471F">
        <w:rPr>
          <w:rFonts w:ascii="Times New Roman" w:hAnsi="Times New Roman" w:cs="Times New Roman"/>
          <w:i/>
          <w:sz w:val="28"/>
          <w:szCs w:val="28"/>
          <w:lang w:val="kk-KZ"/>
        </w:rPr>
        <w:t xml:space="preserve">flexilis </w:t>
      </w:r>
      <w:r w:rsidR="000429DC" w:rsidRPr="0082471F">
        <w:rPr>
          <w:rFonts w:ascii="Times New Roman" w:hAnsi="Times New Roman" w:cs="Times New Roman"/>
          <w:sz w:val="28"/>
          <w:szCs w:val="28"/>
          <w:lang w:val="kk-KZ"/>
        </w:rPr>
        <w:t xml:space="preserve">(L.) Ag., </w:t>
      </w:r>
      <w:r w:rsidR="000429DC" w:rsidRPr="0082471F">
        <w:rPr>
          <w:rFonts w:ascii="Times New Roman" w:hAnsi="Times New Roman" w:cs="Times New Roman"/>
          <w:i/>
          <w:sz w:val="28"/>
          <w:szCs w:val="28"/>
          <w:lang w:val="kk-KZ"/>
        </w:rPr>
        <w:t>N. gracilis</w:t>
      </w:r>
      <w:r w:rsidR="000429DC" w:rsidRPr="0082471F">
        <w:rPr>
          <w:rFonts w:ascii="Times New Roman" w:hAnsi="Times New Roman" w:cs="Times New Roman"/>
          <w:sz w:val="28"/>
          <w:szCs w:val="28"/>
          <w:lang w:val="kk-KZ"/>
        </w:rPr>
        <w:t xml:space="preserve"> (Smith.) </w:t>
      </w:r>
      <w:r w:rsidR="000429DC" w:rsidRPr="0082471F">
        <w:rPr>
          <w:rFonts w:ascii="Times New Roman" w:hAnsi="Times New Roman" w:cs="Times New Roman"/>
          <w:sz w:val="28"/>
          <w:szCs w:val="28"/>
          <w:lang w:val="en-US"/>
        </w:rPr>
        <w:t xml:space="preserve">Ag., </w:t>
      </w:r>
      <w:proofErr w:type="spellStart"/>
      <w:r w:rsidR="000429DC" w:rsidRPr="0082471F">
        <w:rPr>
          <w:rFonts w:ascii="Times New Roman" w:hAnsi="Times New Roman" w:cs="Times New Roman"/>
          <w:i/>
          <w:sz w:val="28"/>
          <w:szCs w:val="28"/>
          <w:lang w:val="en-US"/>
        </w:rPr>
        <w:t>Tolypella</w:t>
      </w:r>
      <w:proofErr w:type="spellEnd"/>
      <w:r w:rsidR="000429DC" w:rsidRPr="0082471F">
        <w:rPr>
          <w:rFonts w:ascii="Times New Roman" w:hAnsi="Times New Roman" w:cs="Times New Roman"/>
          <w:i/>
          <w:sz w:val="28"/>
          <w:szCs w:val="28"/>
          <w:lang w:val="en-US"/>
        </w:rPr>
        <w:t xml:space="preserve"> </w:t>
      </w:r>
      <w:proofErr w:type="spellStart"/>
      <w:r w:rsidR="000429DC" w:rsidRPr="0082471F">
        <w:rPr>
          <w:rFonts w:ascii="Times New Roman" w:hAnsi="Times New Roman" w:cs="Times New Roman"/>
          <w:i/>
          <w:sz w:val="28"/>
          <w:szCs w:val="28"/>
          <w:lang w:val="en-US"/>
        </w:rPr>
        <w:t>prolifera</w:t>
      </w:r>
      <w:proofErr w:type="spellEnd"/>
      <w:r w:rsidR="000429DC" w:rsidRPr="0082471F">
        <w:rPr>
          <w:rFonts w:ascii="Times New Roman" w:hAnsi="Times New Roman" w:cs="Times New Roman"/>
          <w:sz w:val="28"/>
          <w:szCs w:val="28"/>
          <w:lang w:val="en-US"/>
        </w:rPr>
        <w:t xml:space="preserve"> (A. Br.) Leonh., </w:t>
      </w:r>
      <w:r w:rsidR="000429DC" w:rsidRPr="0082471F">
        <w:rPr>
          <w:rFonts w:ascii="Times New Roman" w:hAnsi="Times New Roman" w:cs="Times New Roman"/>
          <w:i/>
          <w:sz w:val="28"/>
          <w:szCs w:val="28"/>
          <w:lang w:val="en-US"/>
        </w:rPr>
        <w:t xml:space="preserve">Ch. </w:t>
      </w:r>
      <w:proofErr w:type="spellStart"/>
      <w:r w:rsidR="000429DC" w:rsidRPr="0082471F">
        <w:rPr>
          <w:rFonts w:ascii="Times New Roman" w:hAnsi="Times New Roman" w:cs="Times New Roman"/>
          <w:i/>
          <w:sz w:val="28"/>
          <w:szCs w:val="28"/>
          <w:lang w:val="en-US"/>
        </w:rPr>
        <w:t>baueri</w:t>
      </w:r>
      <w:proofErr w:type="spellEnd"/>
      <w:r w:rsidR="000429DC" w:rsidRPr="0082471F">
        <w:rPr>
          <w:rFonts w:ascii="Times New Roman" w:hAnsi="Times New Roman" w:cs="Times New Roman"/>
          <w:sz w:val="28"/>
          <w:szCs w:val="28"/>
          <w:lang w:val="en-US"/>
        </w:rPr>
        <w:t xml:space="preserve"> A.Br., </w:t>
      </w:r>
      <w:r w:rsidR="000429DC" w:rsidRPr="0082471F">
        <w:rPr>
          <w:rFonts w:ascii="Times New Roman" w:hAnsi="Times New Roman" w:cs="Times New Roman"/>
          <w:i/>
          <w:sz w:val="28"/>
          <w:szCs w:val="28"/>
          <w:lang w:val="en-US"/>
        </w:rPr>
        <w:t>Ch.</w:t>
      </w:r>
      <w:r w:rsidR="000429DC" w:rsidRPr="0082471F">
        <w:rPr>
          <w:rFonts w:ascii="Times New Roman" w:hAnsi="Times New Roman" w:cs="Times New Roman"/>
          <w:sz w:val="28"/>
          <w:szCs w:val="28"/>
          <w:lang w:val="en-US"/>
        </w:rPr>
        <w:t xml:space="preserve"> </w:t>
      </w:r>
      <w:proofErr w:type="spellStart"/>
      <w:r w:rsidR="000429DC" w:rsidRPr="0082471F">
        <w:rPr>
          <w:rFonts w:ascii="Times New Roman" w:hAnsi="Times New Roman" w:cs="Times New Roman"/>
          <w:i/>
          <w:sz w:val="28"/>
          <w:szCs w:val="28"/>
          <w:lang w:val="en-US"/>
        </w:rPr>
        <w:t>filiformis</w:t>
      </w:r>
      <w:proofErr w:type="spellEnd"/>
      <w:r w:rsidR="000429DC" w:rsidRPr="0082471F">
        <w:rPr>
          <w:rFonts w:ascii="Times New Roman" w:hAnsi="Times New Roman" w:cs="Times New Roman"/>
          <w:sz w:val="28"/>
          <w:szCs w:val="28"/>
          <w:lang w:val="en-US"/>
        </w:rPr>
        <w:t xml:space="preserve"> </w:t>
      </w:r>
      <w:proofErr w:type="spellStart"/>
      <w:r w:rsidR="000429DC" w:rsidRPr="0082471F">
        <w:rPr>
          <w:rFonts w:ascii="Times New Roman" w:hAnsi="Times New Roman" w:cs="Times New Roman"/>
          <w:sz w:val="28"/>
          <w:szCs w:val="28"/>
          <w:lang w:val="en-US"/>
        </w:rPr>
        <w:t>Hetzsch</w:t>
      </w:r>
      <w:proofErr w:type="spellEnd"/>
      <w:r w:rsidR="000429DC" w:rsidRPr="0082471F">
        <w:rPr>
          <w:rFonts w:ascii="Times New Roman" w:hAnsi="Times New Roman" w:cs="Times New Roman"/>
          <w:i/>
          <w:sz w:val="28"/>
          <w:szCs w:val="28"/>
          <w:lang w:val="en-US"/>
        </w:rPr>
        <w:t xml:space="preserve">., Ch. </w:t>
      </w:r>
      <w:proofErr w:type="spellStart"/>
      <w:r w:rsidR="000429DC" w:rsidRPr="0082471F">
        <w:rPr>
          <w:rFonts w:ascii="Times New Roman" w:hAnsi="Times New Roman" w:cs="Times New Roman"/>
          <w:i/>
          <w:sz w:val="28"/>
          <w:szCs w:val="28"/>
          <w:lang w:val="en-US"/>
        </w:rPr>
        <w:t>locuples</w:t>
      </w:r>
      <w:proofErr w:type="spellEnd"/>
      <w:r w:rsidR="000429DC" w:rsidRPr="0082471F">
        <w:rPr>
          <w:rFonts w:ascii="Times New Roman" w:hAnsi="Times New Roman" w:cs="Times New Roman"/>
          <w:sz w:val="28"/>
          <w:szCs w:val="28"/>
          <w:lang w:val="en-US"/>
        </w:rPr>
        <w:t xml:space="preserve"> </w:t>
      </w:r>
      <w:proofErr w:type="spellStart"/>
      <w:r w:rsidR="000429DC" w:rsidRPr="0082471F">
        <w:rPr>
          <w:rFonts w:ascii="Times New Roman" w:hAnsi="Times New Roman" w:cs="Times New Roman"/>
          <w:sz w:val="28"/>
          <w:szCs w:val="28"/>
          <w:lang w:val="en-US"/>
        </w:rPr>
        <w:t>Hollerbah</w:t>
      </w:r>
      <w:proofErr w:type="spellEnd"/>
      <w:r w:rsidR="000429DC" w:rsidRPr="0082471F">
        <w:rPr>
          <w:rFonts w:ascii="Times New Roman" w:hAnsi="Times New Roman" w:cs="Times New Roman"/>
          <w:sz w:val="28"/>
          <w:szCs w:val="28"/>
          <w:lang w:val="en-US"/>
        </w:rPr>
        <w:t xml:space="preserve">., </w:t>
      </w:r>
      <w:r w:rsidR="000429DC" w:rsidRPr="0082471F">
        <w:rPr>
          <w:rFonts w:ascii="Times New Roman" w:hAnsi="Times New Roman" w:cs="Times New Roman"/>
          <w:i/>
          <w:sz w:val="28"/>
          <w:szCs w:val="28"/>
          <w:lang w:val="en-US"/>
        </w:rPr>
        <w:t xml:space="preserve">Ch. </w:t>
      </w:r>
      <w:proofErr w:type="spellStart"/>
      <w:r w:rsidR="000429DC" w:rsidRPr="0082471F">
        <w:rPr>
          <w:rFonts w:ascii="Times New Roman" w:hAnsi="Times New Roman" w:cs="Times New Roman"/>
          <w:i/>
          <w:sz w:val="28"/>
          <w:szCs w:val="28"/>
          <w:lang w:val="en-US"/>
        </w:rPr>
        <w:t>muscosa</w:t>
      </w:r>
      <w:proofErr w:type="spellEnd"/>
      <w:r w:rsidR="000429DC" w:rsidRPr="0082471F">
        <w:rPr>
          <w:rFonts w:ascii="Times New Roman" w:hAnsi="Times New Roman" w:cs="Times New Roman"/>
          <w:sz w:val="28"/>
          <w:szCs w:val="28"/>
          <w:lang w:val="en-US"/>
        </w:rPr>
        <w:t xml:space="preserve"> Gr.et B.- W., </w:t>
      </w:r>
      <w:r w:rsidR="000429DC" w:rsidRPr="0082471F">
        <w:rPr>
          <w:rFonts w:ascii="Times New Roman" w:hAnsi="Times New Roman" w:cs="Times New Roman"/>
          <w:i/>
          <w:sz w:val="28"/>
          <w:szCs w:val="28"/>
          <w:lang w:val="en-US"/>
        </w:rPr>
        <w:t xml:space="preserve">Ch. </w:t>
      </w:r>
      <w:proofErr w:type="spellStart"/>
      <w:r w:rsidR="000429DC" w:rsidRPr="0082471F">
        <w:rPr>
          <w:rFonts w:ascii="Times New Roman" w:hAnsi="Times New Roman" w:cs="Times New Roman"/>
          <w:i/>
          <w:sz w:val="28"/>
          <w:szCs w:val="28"/>
          <w:lang w:val="en-US"/>
        </w:rPr>
        <w:t>strigosa</w:t>
      </w:r>
      <w:proofErr w:type="spellEnd"/>
      <w:r w:rsidR="000429DC" w:rsidRPr="0082471F">
        <w:rPr>
          <w:rFonts w:ascii="Times New Roman" w:hAnsi="Times New Roman" w:cs="Times New Roman"/>
          <w:sz w:val="28"/>
          <w:szCs w:val="28"/>
          <w:lang w:val="en-US"/>
        </w:rPr>
        <w:t xml:space="preserve"> A. Br., </w:t>
      </w:r>
      <w:r w:rsidR="000429DC" w:rsidRPr="0082471F">
        <w:rPr>
          <w:rFonts w:ascii="Times New Roman" w:hAnsi="Times New Roman" w:cs="Times New Roman"/>
          <w:i/>
          <w:sz w:val="28"/>
          <w:szCs w:val="28"/>
          <w:lang w:val="en-US"/>
        </w:rPr>
        <w:t>Ch.</w:t>
      </w:r>
      <w:r w:rsidR="000429DC" w:rsidRPr="0082471F">
        <w:rPr>
          <w:rFonts w:ascii="Times New Roman" w:hAnsi="Times New Roman" w:cs="Times New Roman"/>
          <w:sz w:val="28"/>
          <w:szCs w:val="28"/>
          <w:lang w:val="en-US"/>
        </w:rPr>
        <w:t xml:space="preserve"> </w:t>
      </w:r>
      <w:proofErr w:type="spellStart"/>
      <w:r w:rsidR="000429DC" w:rsidRPr="0082471F">
        <w:rPr>
          <w:rFonts w:ascii="Times New Roman" w:hAnsi="Times New Roman" w:cs="Times New Roman"/>
          <w:i/>
          <w:sz w:val="28"/>
          <w:szCs w:val="28"/>
          <w:lang w:val="en-US"/>
        </w:rPr>
        <w:t>tenuispina</w:t>
      </w:r>
      <w:proofErr w:type="spellEnd"/>
      <w:r w:rsidR="000429DC" w:rsidRPr="0082471F">
        <w:rPr>
          <w:rFonts w:ascii="Times New Roman" w:hAnsi="Times New Roman" w:cs="Times New Roman"/>
          <w:sz w:val="28"/>
          <w:szCs w:val="28"/>
          <w:lang w:val="en-US"/>
        </w:rPr>
        <w:t xml:space="preserve"> A. Br.). </w:t>
      </w:r>
      <w:proofErr w:type="spellStart"/>
      <w:r w:rsidR="000429DC" w:rsidRPr="0082471F">
        <w:rPr>
          <w:rFonts w:ascii="Times New Roman" w:hAnsi="Times New Roman" w:cs="Times New Roman"/>
          <w:sz w:val="28"/>
          <w:szCs w:val="28"/>
          <w:lang w:val="en-US"/>
        </w:rPr>
        <w:t>Батыс</w:t>
      </w:r>
      <w:proofErr w:type="spellEnd"/>
      <w:r w:rsidR="000429DC" w:rsidRPr="0082471F">
        <w:rPr>
          <w:rFonts w:ascii="Times New Roman" w:hAnsi="Times New Roman" w:cs="Times New Roman"/>
          <w:sz w:val="28"/>
          <w:szCs w:val="28"/>
          <w:lang w:val="en-US"/>
        </w:rPr>
        <w:t xml:space="preserve"> </w:t>
      </w:r>
      <w:proofErr w:type="spellStart"/>
      <w:r w:rsidR="000429DC" w:rsidRPr="0082471F">
        <w:rPr>
          <w:rFonts w:ascii="Times New Roman" w:hAnsi="Times New Roman" w:cs="Times New Roman"/>
          <w:sz w:val="28"/>
          <w:szCs w:val="28"/>
          <w:lang w:val="en-US"/>
        </w:rPr>
        <w:t>Қазақстанның</w:t>
      </w:r>
      <w:proofErr w:type="spellEnd"/>
      <w:r w:rsidR="000429DC" w:rsidRPr="0082471F">
        <w:rPr>
          <w:rFonts w:ascii="Times New Roman" w:hAnsi="Times New Roman" w:cs="Times New Roman"/>
          <w:sz w:val="28"/>
          <w:szCs w:val="28"/>
          <w:lang w:val="en-US"/>
        </w:rPr>
        <w:t xml:space="preserve"> </w:t>
      </w:r>
      <w:proofErr w:type="spellStart"/>
      <w:r w:rsidR="000429DC" w:rsidRPr="0082471F">
        <w:rPr>
          <w:rFonts w:ascii="Times New Roman" w:hAnsi="Times New Roman" w:cs="Times New Roman"/>
          <w:sz w:val="28"/>
          <w:szCs w:val="28"/>
          <w:lang w:val="en-US"/>
        </w:rPr>
        <w:t>су</w:t>
      </w:r>
      <w:proofErr w:type="spellEnd"/>
      <w:r w:rsidR="000429DC" w:rsidRPr="0082471F">
        <w:rPr>
          <w:rFonts w:ascii="Times New Roman" w:hAnsi="Times New Roman" w:cs="Times New Roman"/>
          <w:sz w:val="28"/>
          <w:szCs w:val="28"/>
          <w:lang w:val="en-US"/>
        </w:rPr>
        <w:t xml:space="preserve"> </w:t>
      </w:r>
      <w:proofErr w:type="spellStart"/>
      <w:r w:rsidR="000429DC" w:rsidRPr="0082471F">
        <w:rPr>
          <w:rFonts w:ascii="Times New Roman" w:hAnsi="Times New Roman" w:cs="Times New Roman"/>
          <w:sz w:val="28"/>
          <w:szCs w:val="28"/>
          <w:lang w:val="en-US"/>
        </w:rPr>
        <w:t>айдындары</w:t>
      </w:r>
      <w:proofErr w:type="spellEnd"/>
      <w:r w:rsidR="000429DC" w:rsidRPr="0082471F">
        <w:rPr>
          <w:rFonts w:ascii="Times New Roman" w:hAnsi="Times New Roman" w:cs="Times New Roman"/>
          <w:sz w:val="28"/>
          <w:szCs w:val="28"/>
          <w:lang w:val="en-US"/>
        </w:rPr>
        <w:t xml:space="preserve"> </w:t>
      </w:r>
      <w:proofErr w:type="spellStart"/>
      <w:r w:rsidR="000429DC" w:rsidRPr="0082471F">
        <w:rPr>
          <w:rFonts w:ascii="Times New Roman" w:hAnsi="Times New Roman" w:cs="Times New Roman"/>
          <w:sz w:val="28"/>
          <w:szCs w:val="28"/>
          <w:lang w:val="en-US"/>
        </w:rPr>
        <w:t>үшін</w:t>
      </w:r>
      <w:proofErr w:type="spellEnd"/>
      <w:r w:rsidR="000429DC" w:rsidRPr="0082471F">
        <w:rPr>
          <w:rFonts w:ascii="Times New Roman" w:hAnsi="Times New Roman" w:cs="Times New Roman"/>
          <w:sz w:val="28"/>
          <w:szCs w:val="28"/>
          <w:lang w:val="en-US"/>
        </w:rPr>
        <w:t xml:space="preserve"> </w:t>
      </w:r>
      <w:proofErr w:type="spellStart"/>
      <w:r w:rsidR="000429DC" w:rsidRPr="0082471F">
        <w:rPr>
          <w:rFonts w:ascii="Times New Roman" w:hAnsi="Times New Roman" w:cs="Times New Roman"/>
          <w:sz w:val="28"/>
          <w:szCs w:val="28"/>
          <w:lang w:val="en-US"/>
        </w:rPr>
        <w:t>сәйкесінше</w:t>
      </w:r>
      <w:proofErr w:type="spellEnd"/>
      <w:r w:rsidR="000429DC" w:rsidRPr="0082471F">
        <w:rPr>
          <w:rFonts w:ascii="Times New Roman" w:hAnsi="Times New Roman" w:cs="Times New Roman"/>
          <w:sz w:val="28"/>
          <w:szCs w:val="28"/>
          <w:lang w:val="en-US"/>
        </w:rPr>
        <w:t xml:space="preserve"> 19 </w:t>
      </w:r>
      <w:proofErr w:type="spellStart"/>
      <w:r w:rsidR="000429DC" w:rsidRPr="0082471F">
        <w:rPr>
          <w:rFonts w:ascii="Times New Roman" w:hAnsi="Times New Roman" w:cs="Times New Roman"/>
          <w:sz w:val="28"/>
          <w:szCs w:val="28"/>
          <w:lang w:val="en-US"/>
        </w:rPr>
        <w:t>түрдің</w:t>
      </w:r>
      <w:proofErr w:type="spellEnd"/>
      <w:r w:rsidR="000429DC" w:rsidRPr="0082471F">
        <w:rPr>
          <w:rFonts w:ascii="Times New Roman" w:hAnsi="Times New Roman" w:cs="Times New Roman"/>
          <w:sz w:val="28"/>
          <w:szCs w:val="28"/>
          <w:lang w:val="en-US"/>
        </w:rPr>
        <w:t xml:space="preserve"> 4 </w:t>
      </w:r>
      <w:proofErr w:type="spellStart"/>
      <w:r w:rsidR="000429DC" w:rsidRPr="0082471F">
        <w:rPr>
          <w:rFonts w:ascii="Times New Roman" w:hAnsi="Times New Roman" w:cs="Times New Roman"/>
          <w:sz w:val="28"/>
          <w:szCs w:val="28"/>
          <w:lang w:val="en-US"/>
        </w:rPr>
        <w:t>түрі</w:t>
      </w:r>
      <w:proofErr w:type="spellEnd"/>
      <w:r w:rsidR="000429DC" w:rsidRPr="0082471F">
        <w:rPr>
          <w:rFonts w:ascii="Times New Roman" w:hAnsi="Times New Roman" w:cs="Times New Roman"/>
          <w:sz w:val="28"/>
          <w:szCs w:val="28"/>
          <w:lang w:val="en-US"/>
        </w:rPr>
        <w:t xml:space="preserve"> (47,6%) (</w:t>
      </w:r>
      <w:r w:rsidR="000429DC" w:rsidRPr="0082471F">
        <w:rPr>
          <w:rFonts w:ascii="Times New Roman" w:hAnsi="Times New Roman" w:cs="Times New Roman"/>
          <w:i/>
          <w:sz w:val="28"/>
          <w:szCs w:val="28"/>
          <w:lang w:val="en-US"/>
        </w:rPr>
        <w:t xml:space="preserve">Chara </w:t>
      </w:r>
      <w:proofErr w:type="spellStart"/>
      <w:r w:rsidR="000429DC" w:rsidRPr="0082471F">
        <w:rPr>
          <w:rFonts w:ascii="Times New Roman" w:hAnsi="Times New Roman" w:cs="Times New Roman"/>
          <w:i/>
          <w:sz w:val="28"/>
          <w:szCs w:val="28"/>
          <w:lang w:val="en-US"/>
        </w:rPr>
        <w:t>arcuatofolia</w:t>
      </w:r>
      <w:proofErr w:type="spellEnd"/>
      <w:r w:rsidR="000429DC" w:rsidRPr="0082471F">
        <w:rPr>
          <w:rFonts w:ascii="Times New Roman" w:hAnsi="Times New Roman" w:cs="Times New Roman"/>
          <w:sz w:val="28"/>
          <w:szCs w:val="28"/>
          <w:lang w:val="en-US"/>
        </w:rPr>
        <w:t xml:space="preserve"> </w:t>
      </w:r>
      <w:proofErr w:type="spellStart"/>
      <w:r w:rsidR="000429DC" w:rsidRPr="0082471F">
        <w:rPr>
          <w:rFonts w:ascii="Times New Roman" w:hAnsi="Times New Roman" w:cs="Times New Roman"/>
          <w:sz w:val="28"/>
          <w:szCs w:val="28"/>
          <w:lang w:val="en-US"/>
        </w:rPr>
        <w:t>Vilh</w:t>
      </w:r>
      <w:proofErr w:type="spellEnd"/>
      <w:r w:rsidR="000429DC" w:rsidRPr="0082471F">
        <w:rPr>
          <w:rFonts w:ascii="Times New Roman" w:hAnsi="Times New Roman" w:cs="Times New Roman"/>
          <w:sz w:val="28"/>
          <w:szCs w:val="28"/>
          <w:lang w:val="en-US"/>
        </w:rPr>
        <w:t xml:space="preserve">., </w:t>
      </w:r>
      <w:r w:rsidR="000429DC" w:rsidRPr="0082471F">
        <w:rPr>
          <w:rFonts w:ascii="Times New Roman" w:hAnsi="Times New Roman" w:cs="Times New Roman"/>
          <w:i/>
          <w:sz w:val="28"/>
          <w:szCs w:val="28"/>
          <w:lang w:val="en-US"/>
        </w:rPr>
        <w:t xml:space="preserve">Ch. </w:t>
      </w:r>
      <w:proofErr w:type="spellStart"/>
      <w:r w:rsidR="000429DC" w:rsidRPr="0082471F">
        <w:rPr>
          <w:rFonts w:ascii="Times New Roman" w:hAnsi="Times New Roman" w:cs="Times New Roman"/>
          <w:i/>
          <w:sz w:val="28"/>
          <w:szCs w:val="28"/>
          <w:lang w:val="en-US"/>
        </w:rPr>
        <w:t>galioides</w:t>
      </w:r>
      <w:proofErr w:type="spellEnd"/>
      <w:r w:rsidR="000429DC" w:rsidRPr="0082471F">
        <w:rPr>
          <w:rFonts w:ascii="Times New Roman" w:hAnsi="Times New Roman" w:cs="Times New Roman"/>
          <w:sz w:val="28"/>
          <w:szCs w:val="28"/>
          <w:lang w:val="en-US"/>
        </w:rPr>
        <w:t xml:space="preserve"> DC., </w:t>
      </w:r>
      <w:r w:rsidR="000429DC" w:rsidRPr="0082471F">
        <w:rPr>
          <w:rFonts w:ascii="Times New Roman" w:hAnsi="Times New Roman" w:cs="Times New Roman"/>
          <w:i/>
          <w:sz w:val="28"/>
          <w:szCs w:val="28"/>
          <w:lang w:val="en-US"/>
        </w:rPr>
        <w:t xml:space="preserve">Ch. </w:t>
      </w:r>
      <w:proofErr w:type="spellStart"/>
      <w:r w:rsidR="000429DC" w:rsidRPr="0082471F">
        <w:rPr>
          <w:rFonts w:ascii="Times New Roman" w:hAnsi="Times New Roman" w:cs="Times New Roman"/>
          <w:i/>
          <w:sz w:val="28"/>
          <w:szCs w:val="28"/>
          <w:lang w:val="en-US"/>
        </w:rPr>
        <w:t>hispida</w:t>
      </w:r>
      <w:proofErr w:type="spellEnd"/>
      <w:r w:rsidR="000429DC" w:rsidRPr="0082471F">
        <w:rPr>
          <w:rFonts w:ascii="Times New Roman" w:hAnsi="Times New Roman" w:cs="Times New Roman"/>
          <w:sz w:val="28"/>
          <w:szCs w:val="28"/>
          <w:lang w:val="en-US"/>
        </w:rPr>
        <w:t xml:space="preserve"> L., </w:t>
      </w:r>
      <w:r w:rsidR="000429DC" w:rsidRPr="0082471F">
        <w:rPr>
          <w:rFonts w:ascii="Times New Roman" w:hAnsi="Times New Roman" w:cs="Times New Roman"/>
          <w:i/>
          <w:sz w:val="28"/>
          <w:szCs w:val="28"/>
          <w:lang w:val="en-US"/>
        </w:rPr>
        <w:t xml:space="preserve">Ch. </w:t>
      </w:r>
      <w:proofErr w:type="spellStart"/>
      <w:r w:rsidR="000429DC" w:rsidRPr="0082471F">
        <w:rPr>
          <w:rFonts w:ascii="Times New Roman" w:hAnsi="Times New Roman" w:cs="Times New Roman"/>
          <w:i/>
          <w:sz w:val="28"/>
          <w:szCs w:val="28"/>
          <w:lang w:val="en-US"/>
        </w:rPr>
        <w:t>polyacantha</w:t>
      </w:r>
      <w:proofErr w:type="spellEnd"/>
      <w:r w:rsidR="000429DC" w:rsidRPr="0082471F">
        <w:rPr>
          <w:rFonts w:ascii="Times New Roman" w:hAnsi="Times New Roman" w:cs="Times New Roman"/>
          <w:sz w:val="28"/>
          <w:szCs w:val="28"/>
          <w:lang w:val="en-US"/>
        </w:rPr>
        <w:t xml:space="preserve"> A. Br.)</w:t>
      </w:r>
      <w:r w:rsidR="00566AA2" w:rsidRPr="0082471F">
        <w:rPr>
          <w:rFonts w:ascii="Times New Roman" w:hAnsi="Times New Roman" w:cs="Times New Roman"/>
          <w:sz w:val="28"/>
          <w:szCs w:val="28"/>
          <w:lang w:val="kk-KZ"/>
        </w:rPr>
        <w:t>,</w:t>
      </w:r>
      <w:r w:rsidR="000429DC" w:rsidRPr="0082471F">
        <w:rPr>
          <w:rFonts w:ascii="Times New Roman" w:hAnsi="Times New Roman" w:cs="Times New Roman"/>
          <w:sz w:val="28"/>
          <w:szCs w:val="28"/>
          <w:lang w:val="en-US"/>
        </w:rPr>
        <w:t xml:space="preserve"> </w:t>
      </w:r>
      <w:proofErr w:type="spellStart"/>
      <w:r w:rsidR="000429DC" w:rsidRPr="0082471F">
        <w:rPr>
          <w:rFonts w:ascii="Times New Roman" w:hAnsi="Times New Roman" w:cs="Times New Roman"/>
          <w:sz w:val="28"/>
          <w:szCs w:val="28"/>
          <w:lang w:val="en-US"/>
        </w:rPr>
        <w:t>Ал</w:t>
      </w:r>
      <w:proofErr w:type="spellEnd"/>
      <w:r w:rsidR="000429DC" w:rsidRPr="0082471F">
        <w:rPr>
          <w:rFonts w:ascii="Times New Roman" w:hAnsi="Times New Roman" w:cs="Times New Roman"/>
          <w:sz w:val="28"/>
          <w:szCs w:val="28"/>
          <w:lang w:val="en-US"/>
        </w:rPr>
        <w:t xml:space="preserve"> </w:t>
      </w:r>
      <w:proofErr w:type="spellStart"/>
      <w:r w:rsidR="000429DC" w:rsidRPr="0082471F">
        <w:rPr>
          <w:rFonts w:ascii="Times New Roman" w:hAnsi="Times New Roman" w:cs="Times New Roman"/>
          <w:sz w:val="28"/>
          <w:szCs w:val="28"/>
          <w:lang w:val="en-US"/>
        </w:rPr>
        <w:t>Орталық</w:t>
      </w:r>
      <w:proofErr w:type="spellEnd"/>
      <w:r w:rsidR="000429DC" w:rsidRPr="0082471F">
        <w:rPr>
          <w:rFonts w:ascii="Times New Roman" w:hAnsi="Times New Roman" w:cs="Times New Roman"/>
          <w:sz w:val="28"/>
          <w:szCs w:val="28"/>
          <w:lang w:val="en-US"/>
        </w:rPr>
        <w:t xml:space="preserve"> </w:t>
      </w:r>
      <w:proofErr w:type="spellStart"/>
      <w:r w:rsidR="000429DC" w:rsidRPr="0082471F">
        <w:rPr>
          <w:rFonts w:ascii="Times New Roman" w:hAnsi="Times New Roman" w:cs="Times New Roman"/>
          <w:sz w:val="28"/>
          <w:szCs w:val="28"/>
          <w:lang w:val="en-US"/>
        </w:rPr>
        <w:t>және</w:t>
      </w:r>
      <w:proofErr w:type="spellEnd"/>
      <w:r w:rsidR="000429DC" w:rsidRPr="0082471F">
        <w:rPr>
          <w:rFonts w:ascii="Times New Roman" w:hAnsi="Times New Roman" w:cs="Times New Roman"/>
          <w:sz w:val="28"/>
          <w:szCs w:val="28"/>
          <w:lang w:val="en-US"/>
        </w:rPr>
        <w:t xml:space="preserve"> </w:t>
      </w:r>
      <w:proofErr w:type="spellStart"/>
      <w:r w:rsidR="000429DC" w:rsidRPr="0082471F">
        <w:rPr>
          <w:rFonts w:ascii="Times New Roman" w:hAnsi="Times New Roman" w:cs="Times New Roman"/>
          <w:sz w:val="28"/>
          <w:szCs w:val="28"/>
          <w:lang w:val="en-US"/>
        </w:rPr>
        <w:t>Шығыс</w:t>
      </w:r>
      <w:proofErr w:type="spellEnd"/>
      <w:r w:rsidR="000429DC" w:rsidRPr="0082471F">
        <w:rPr>
          <w:rFonts w:ascii="Times New Roman" w:hAnsi="Times New Roman" w:cs="Times New Roman"/>
          <w:sz w:val="28"/>
          <w:szCs w:val="28"/>
          <w:lang w:val="en-US"/>
        </w:rPr>
        <w:t xml:space="preserve"> </w:t>
      </w:r>
      <w:proofErr w:type="spellStart"/>
      <w:r w:rsidR="000429DC" w:rsidRPr="0082471F">
        <w:rPr>
          <w:rFonts w:ascii="Times New Roman" w:hAnsi="Times New Roman" w:cs="Times New Roman"/>
          <w:sz w:val="28"/>
          <w:szCs w:val="28"/>
          <w:lang w:val="en-US"/>
        </w:rPr>
        <w:t>Қазақстан</w:t>
      </w:r>
      <w:proofErr w:type="spellEnd"/>
      <w:r w:rsidR="000429DC" w:rsidRPr="0082471F">
        <w:rPr>
          <w:rFonts w:ascii="Times New Roman" w:hAnsi="Times New Roman" w:cs="Times New Roman"/>
          <w:sz w:val="28"/>
          <w:szCs w:val="28"/>
          <w:lang w:val="en-US"/>
        </w:rPr>
        <w:t xml:space="preserve"> </w:t>
      </w:r>
      <w:proofErr w:type="spellStart"/>
      <w:r w:rsidR="000429DC" w:rsidRPr="0082471F">
        <w:rPr>
          <w:rFonts w:ascii="Times New Roman" w:hAnsi="Times New Roman" w:cs="Times New Roman"/>
          <w:sz w:val="28"/>
          <w:szCs w:val="28"/>
          <w:lang w:val="en-US"/>
        </w:rPr>
        <w:t>облыстарында</w:t>
      </w:r>
      <w:proofErr w:type="spellEnd"/>
      <w:r w:rsidR="000429DC" w:rsidRPr="0082471F">
        <w:rPr>
          <w:rFonts w:ascii="Times New Roman" w:hAnsi="Times New Roman" w:cs="Times New Roman"/>
          <w:sz w:val="28"/>
          <w:szCs w:val="28"/>
          <w:lang w:val="en-US"/>
        </w:rPr>
        <w:t xml:space="preserve"> </w:t>
      </w:r>
      <w:r w:rsidR="000429DC" w:rsidRPr="0082471F">
        <w:rPr>
          <w:rFonts w:ascii="Times New Roman" w:hAnsi="Times New Roman" w:cs="Times New Roman"/>
          <w:sz w:val="28"/>
          <w:szCs w:val="28"/>
          <w:lang w:val="kk-KZ"/>
        </w:rPr>
        <w:t>харофитті балдырлардың</w:t>
      </w:r>
      <w:r w:rsidR="000429DC" w:rsidRPr="0082471F">
        <w:rPr>
          <w:rFonts w:ascii="Times New Roman" w:hAnsi="Times New Roman" w:cs="Times New Roman"/>
          <w:sz w:val="28"/>
          <w:szCs w:val="28"/>
          <w:lang w:val="en-US"/>
        </w:rPr>
        <w:t xml:space="preserve"> </w:t>
      </w:r>
      <w:proofErr w:type="spellStart"/>
      <w:r w:rsidR="000429DC" w:rsidRPr="0082471F">
        <w:rPr>
          <w:rFonts w:ascii="Times New Roman" w:hAnsi="Times New Roman" w:cs="Times New Roman"/>
          <w:sz w:val="28"/>
          <w:szCs w:val="28"/>
          <w:lang w:val="en-US"/>
        </w:rPr>
        <w:t>негізінен</w:t>
      </w:r>
      <w:proofErr w:type="spellEnd"/>
      <w:r w:rsidR="000429DC" w:rsidRPr="0082471F">
        <w:rPr>
          <w:rFonts w:ascii="Times New Roman" w:hAnsi="Times New Roman" w:cs="Times New Roman"/>
          <w:sz w:val="28"/>
          <w:szCs w:val="28"/>
          <w:lang w:val="en-US"/>
        </w:rPr>
        <w:t xml:space="preserve"> </w:t>
      </w:r>
      <w:proofErr w:type="spellStart"/>
      <w:r w:rsidR="000429DC" w:rsidRPr="0082471F">
        <w:rPr>
          <w:rFonts w:ascii="Times New Roman" w:hAnsi="Times New Roman" w:cs="Times New Roman"/>
          <w:sz w:val="28"/>
          <w:szCs w:val="28"/>
          <w:lang w:val="en-US"/>
        </w:rPr>
        <w:t>кең</w:t>
      </w:r>
      <w:proofErr w:type="spellEnd"/>
      <w:r w:rsidR="000429DC" w:rsidRPr="0082471F">
        <w:rPr>
          <w:rFonts w:ascii="Times New Roman" w:hAnsi="Times New Roman" w:cs="Times New Roman"/>
          <w:sz w:val="28"/>
          <w:szCs w:val="28"/>
          <w:lang w:val="en-US"/>
        </w:rPr>
        <w:t xml:space="preserve"> </w:t>
      </w:r>
      <w:proofErr w:type="spellStart"/>
      <w:r w:rsidR="000429DC" w:rsidRPr="0082471F">
        <w:rPr>
          <w:rFonts w:ascii="Times New Roman" w:hAnsi="Times New Roman" w:cs="Times New Roman"/>
          <w:sz w:val="28"/>
          <w:szCs w:val="28"/>
          <w:lang w:val="en-US"/>
        </w:rPr>
        <w:t>таралған</w:t>
      </w:r>
      <w:proofErr w:type="spellEnd"/>
      <w:r w:rsidR="000429DC" w:rsidRPr="0082471F">
        <w:rPr>
          <w:rFonts w:ascii="Times New Roman" w:hAnsi="Times New Roman" w:cs="Times New Roman"/>
          <w:sz w:val="28"/>
          <w:szCs w:val="28"/>
          <w:lang w:val="en-US"/>
        </w:rPr>
        <w:t xml:space="preserve"> </w:t>
      </w:r>
      <w:proofErr w:type="spellStart"/>
      <w:r w:rsidR="000429DC" w:rsidRPr="0082471F">
        <w:rPr>
          <w:rFonts w:ascii="Times New Roman" w:hAnsi="Times New Roman" w:cs="Times New Roman"/>
          <w:sz w:val="28"/>
          <w:szCs w:val="28"/>
          <w:lang w:val="en-US"/>
        </w:rPr>
        <w:t>және</w:t>
      </w:r>
      <w:proofErr w:type="spellEnd"/>
      <w:r w:rsidR="000429DC" w:rsidRPr="0082471F">
        <w:rPr>
          <w:rFonts w:ascii="Times New Roman" w:hAnsi="Times New Roman" w:cs="Times New Roman"/>
          <w:sz w:val="28"/>
          <w:szCs w:val="28"/>
          <w:lang w:val="en-US"/>
        </w:rPr>
        <w:t xml:space="preserve"> </w:t>
      </w:r>
      <w:proofErr w:type="spellStart"/>
      <w:r w:rsidR="000429DC" w:rsidRPr="0082471F">
        <w:rPr>
          <w:rFonts w:ascii="Times New Roman" w:hAnsi="Times New Roman" w:cs="Times New Roman"/>
          <w:sz w:val="28"/>
          <w:szCs w:val="28"/>
          <w:lang w:val="en-US"/>
        </w:rPr>
        <w:t>космополиттік</w:t>
      </w:r>
      <w:proofErr w:type="spellEnd"/>
      <w:r w:rsidR="000429DC" w:rsidRPr="0082471F">
        <w:rPr>
          <w:rFonts w:ascii="Times New Roman" w:hAnsi="Times New Roman" w:cs="Times New Roman"/>
          <w:sz w:val="28"/>
          <w:szCs w:val="28"/>
          <w:lang w:val="en-US"/>
        </w:rPr>
        <w:t xml:space="preserve"> </w:t>
      </w:r>
      <w:proofErr w:type="spellStart"/>
      <w:r w:rsidR="000429DC" w:rsidRPr="0082471F">
        <w:rPr>
          <w:rFonts w:ascii="Times New Roman" w:hAnsi="Times New Roman" w:cs="Times New Roman"/>
          <w:sz w:val="28"/>
          <w:szCs w:val="28"/>
          <w:lang w:val="en-US"/>
        </w:rPr>
        <w:t>түрлері</w:t>
      </w:r>
      <w:proofErr w:type="spellEnd"/>
      <w:r w:rsidR="000429DC" w:rsidRPr="0082471F">
        <w:rPr>
          <w:rFonts w:ascii="Times New Roman" w:hAnsi="Times New Roman" w:cs="Times New Roman"/>
          <w:sz w:val="28"/>
          <w:szCs w:val="28"/>
          <w:lang w:val="en-US"/>
        </w:rPr>
        <w:t xml:space="preserve"> </w:t>
      </w:r>
      <w:proofErr w:type="spellStart"/>
      <w:r w:rsidR="000429DC" w:rsidRPr="0082471F">
        <w:rPr>
          <w:rFonts w:ascii="Times New Roman" w:hAnsi="Times New Roman" w:cs="Times New Roman"/>
          <w:sz w:val="28"/>
          <w:szCs w:val="28"/>
          <w:lang w:val="en-US"/>
        </w:rPr>
        <w:t>кездеседі</w:t>
      </w:r>
      <w:proofErr w:type="spellEnd"/>
      <w:r w:rsidR="000429DC" w:rsidRPr="0082471F">
        <w:rPr>
          <w:rFonts w:ascii="Times New Roman" w:hAnsi="Times New Roman" w:cs="Times New Roman"/>
          <w:sz w:val="28"/>
          <w:szCs w:val="28"/>
          <w:lang w:val="kk-KZ"/>
        </w:rPr>
        <w:t xml:space="preserve"> </w:t>
      </w:r>
      <w:r w:rsidR="00B81592" w:rsidRPr="0082471F">
        <w:rPr>
          <w:rFonts w:ascii="Times New Roman" w:hAnsi="Times New Roman" w:cs="Times New Roman"/>
          <w:sz w:val="28"/>
          <w:szCs w:val="28"/>
          <w:lang w:val="en-US"/>
        </w:rPr>
        <w:t>[</w:t>
      </w:r>
      <w:r w:rsidR="00B81592" w:rsidRPr="0082471F">
        <w:rPr>
          <w:rFonts w:ascii="Times New Roman" w:hAnsi="Times New Roman" w:cs="Times New Roman"/>
          <w:sz w:val="28"/>
          <w:szCs w:val="28"/>
          <w:lang w:val="kk-KZ"/>
        </w:rPr>
        <w:t>7</w:t>
      </w:r>
      <w:r w:rsidR="000429DC" w:rsidRPr="0082471F">
        <w:rPr>
          <w:rFonts w:ascii="Times New Roman" w:hAnsi="Times New Roman" w:cs="Times New Roman"/>
          <w:sz w:val="28"/>
          <w:szCs w:val="28"/>
          <w:lang w:val="en-US"/>
        </w:rPr>
        <w:t>].</w:t>
      </w:r>
    </w:p>
    <w:p w14:paraId="58BACA91" w14:textId="77777777" w:rsidR="00C63422" w:rsidRPr="0082471F" w:rsidRDefault="00C63422" w:rsidP="00F25A45">
      <w:pPr>
        <w:tabs>
          <w:tab w:val="left" w:pos="405"/>
        </w:tabs>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Ал, Қазақстан территориясында кездесетін хара балдырларының 40 түрі мен 2 түрішілік формасы анықталғанын жоғарыда айтылғандай, оның 32 түрі (76,2%) ТМД-ның Еуропалық бөлігінің су айдындарында, 19 түрі (45,2%) Сіб</w:t>
      </w:r>
      <w:r w:rsidR="00B81592" w:rsidRPr="0082471F">
        <w:rPr>
          <w:rFonts w:ascii="Times New Roman" w:hAnsi="Times New Roman" w:cs="Times New Roman"/>
          <w:sz w:val="28"/>
          <w:szCs w:val="28"/>
          <w:lang w:val="kk-KZ"/>
        </w:rPr>
        <w:t>ір су айдындарында кездеседі [79</w:t>
      </w:r>
      <w:r w:rsidRPr="0082471F">
        <w:rPr>
          <w:rFonts w:ascii="Times New Roman" w:hAnsi="Times New Roman" w:cs="Times New Roman"/>
          <w:sz w:val="28"/>
          <w:szCs w:val="28"/>
          <w:lang w:val="kk-KZ"/>
        </w:rPr>
        <w:t>].</w:t>
      </w:r>
    </w:p>
    <w:p w14:paraId="10F9EFB3" w14:textId="3B1D8C2D" w:rsidR="00C63422" w:rsidRPr="0082471F" w:rsidRDefault="00C63422" w:rsidP="00F25A45">
      <w:pPr>
        <w:tabs>
          <w:tab w:val="left" w:pos="405"/>
        </w:tabs>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 xml:space="preserve">ТМД елдеріндегі харофитті балдырлардың түрлік құрамы туралы </w:t>
      </w:r>
      <w:r w:rsidR="00566AA2" w:rsidRPr="0082471F">
        <w:rPr>
          <w:rFonts w:ascii="Times New Roman" w:hAnsi="Times New Roman" w:cs="Times New Roman"/>
          <w:sz w:val="28"/>
          <w:szCs w:val="28"/>
          <w:lang w:val="kk-KZ"/>
        </w:rPr>
        <w:t>нәтижелер</w:t>
      </w:r>
      <w:r w:rsidRPr="0082471F">
        <w:rPr>
          <w:rFonts w:ascii="Times New Roman" w:hAnsi="Times New Roman" w:cs="Times New Roman"/>
          <w:sz w:val="28"/>
          <w:szCs w:val="28"/>
          <w:lang w:val="kk-KZ"/>
        </w:rPr>
        <w:t>ді салыстыра отырып, Қазақстанның ашылған түрлерінің саны бойынша жетекші орынға</w:t>
      </w:r>
      <w:r w:rsidR="00B81592" w:rsidRPr="0082471F">
        <w:rPr>
          <w:rFonts w:ascii="Times New Roman" w:hAnsi="Times New Roman" w:cs="Times New Roman"/>
          <w:sz w:val="28"/>
          <w:szCs w:val="28"/>
          <w:lang w:val="kk-KZ"/>
        </w:rPr>
        <w:t xml:space="preserve"> ие екенін атап өтуге болады [7</w:t>
      </w:r>
      <w:r w:rsidRPr="0082471F">
        <w:rPr>
          <w:rFonts w:ascii="Times New Roman" w:hAnsi="Times New Roman" w:cs="Times New Roman"/>
          <w:sz w:val="28"/>
          <w:szCs w:val="28"/>
          <w:lang w:val="kk-KZ"/>
        </w:rPr>
        <w:t xml:space="preserve">]. </w:t>
      </w:r>
    </w:p>
    <w:p w14:paraId="5F6D6364" w14:textId="107EC047" w:rsidR="00112BB9" w:rsidRPr="0082471F" w:rsidRDefault="00112BB9" w:rsidP="00F25A45">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Соңғы зерттеулер температура, рН, тұздылық, электр өткізгіштік, еріген қатты заттардың жалпы мөлшері және қоректік заттардың қанықтылығы сияқты су сапасының айнымалылары харофитті балдырлардың кеңістіктік таралуына, алуантүрлілігіне және экологи</w:t>
      </w:r>
      <w:r w:rsidR="00B81592" w:rsidRPr="0082471F">
        <w:rPr>
          <w:rFonts w:ascii="Times New Roman" w:hAnsi="Times New Roman" w:cs="Times New Roman"/>
          <w:sz w:val="28"/>
          <w:szCs w:val="28"/>
          <w:lang w:val="kk-KZ"/>
        </w:rPr>
        <w:t>ясына әсер ететінін көрсетті [80,81-93</w:t>
      </w:r>
      <w:r w:rsidRPr="0082471F">
        <w:rPr>
          <w:rFonts w:ascii="Times New Roman" w:hAnsi="Times New Roman" w:cs="Times New Roman"/>
          <w:sz w:val="28"/>
          <w:szCs w:val="28"/>
          <w:lang w:val="kk-KZ"/>
        </w:rPr>
        <w:t>]. Дегенмен, су сапасының кеңістіктік таралуға әсерін зерттеу Оңтүстік және Оңтүстік-Шығыс Қазақстанда әлі жүргізілмеген, өйткені бұл экологиялық қатынастар әртүрлі эко</w:t>
      </w:r>
      <w:r w:rsidR="00566AA2" w:rsidRPr="0082471F">
        <w:rPr>
          <w:rFonts w:ascii="Times New Roman" w:hAnsi="Times New Roman" w:cs="Times New Roman"/>
          <w:sz w:val="28"/>
          <w:szCs w:val="28"/>
          <w:lang w:val="kk-KZ"/>
        </w:rPr>
        <w:t>логиялық аймақт</w:t>
      </w:r>
      <w:r w:rsidRPr="0082471F">
        <w:rPr>
          <w:rFonts w:ascii="Times New Roman" w:hAnsi="Times New Roman" w:cs="Times New Roman"/>
          <w:sz w:val="28"/>
          <w:szCs w:val="28"/>
          <w:lang w:val="kk-KZ"/>
        </w:rPr>
        <w:t>арда, әсіресе осы зерттеудің құрғақ аймақта</w:t>
      </w:r>
      <w:r w:rsidR="00B81592" w:rsidRPr="0082471F">
        <w:rPr>
          <w:rFonts w:ascii="Times New Roman" w:hAnsi="Times New Roman" w:cs="Times New Roman"/>
          <w:sz w:val="28"/>
          <w:szCs w:val="28"/>
          <w:lang w:val="kk-KZ"/>
        </w:rPr>
        <w:t>рында бірдей болмауы</w:t>
      </w:r>
      <w:r w:rsidR="00566AA2" w:rsidRPr="0082471F">
        <w:rPr>
          <w:rFonts w:ascii="Times New Roman" w:hAnsi="Times New Roman" w:cs="Times New Roman"/>
          <w:sz w:val="28"/>
          <w:szCs w:val="28"/>
          <w:lang w:val="kk-KZ"/>
        </w:rPr>
        <w:t>на байланысты</w:t>
      </w:r>
      <w:r w:rsidR="00B81592" w:rsidRPr="0082471F">
        <w:rPr>
          <w:rFonts w:ascii="Times New Roman" w:hAnsi="Times New Roman" w:cs="Times New Roman"/>
          <w:sz w:val="28"/>
          <w:szCs w:val="28"/>
          <w:lang w:val="kk-KZ"/>
        </w:rPr>
        <w:t xml:space="preserve"> [73</w:t>
      </w:r>
      <w:r w:rsidRPr="0082471F">
        <w:rPr>
          <w:rFonts w:ascii="Times New Roman" w:hAnsi="Times New Roman" w:cs="Times New Roman"/>
          <w:sz w:val="28"/>
          <w:szCs w:val="28"/>
          <w:lang w:val="kk-KZ"/>
        </w:rPr>
        <w:t>].</w:t>
      </w:r>
    </w:p>
    <w:p w14:paraId="028AEA78" w14:textId="48EFE56E" w:rsidR="00112BB9" w:rsidRPr="0082471F" w:rsidRDefault="006D7187" w:rsidP="00F25A45">
      <w:pPr>
        <w:pStyle w:val="MDPI12title"/>
        <w:spacing w:after="0" w:line="240" w:lineRule="auto"/>
        <w:ind w:firstLine="567"/>
        <w:jc w:val="both"/>
        <w:rPr>
          <w:rFonts w:ascii="Times New Roman" w:hAnsi="Times New Roman"/>
          <w:b w:val="0"/>
          <w:color w:val="auto"/>
          <w:sz w:val="28"/>
          <w:szCs w:val="28"/>
          <w:lang w:val="kk-KZ"/>
        </w:rPr>
      </w:pPr>
      <w:r w:rsidRPr="0082471F">
        <w:rPr>
          <w:rFonts w:ascii="Times New Roman" w:hAnsi="Times New Roman"/>
          <w:b w:val="0"/>
          <w:i/>
          <w:color w:val="auto"/>
          <w:sz w:val="28"/>
          <w:szCs w:val="28"/>
          <w:lang w:val="kk-KZ"/>
        </w:rPr>
        <w:t>Еліміздегі харофитті балдырларының қызыл тізіміне шолу</w:t>
      </w:r>
      <w:r w:rsidR="00B51D81" w:rsidRPr="0082471F">
        <w:rPr>
          <w:rFonts w:ascii="Times New Roman" w:hAnsi="Times New Roman"/>
          <w:b w:val="0"/>
          <w:i/>
          <w:color w:val="auto"/>
          <w:sz w:val="28"/>
          <w:szCs w:val="28"/>
          <w:lang w:val="kk-KZ"/>
        </w:rPr>
        <w:t xml:space="preserve">. </w:t>
      </w:r>
      <w:r w:rsidR="00112BB9" w:rsidRPr="0082471F">
        <w:rPr>
          <w:rFonts w:ascii="Times New Roman" w:hAnsi="Times New Roman"/>
          <w:b w:val="0"/>
          <w:color w:val="auto"/>
          <w:sz w:val="28"/>
          <w:szCs w:val="28"/>
          <w:lang w:val="kk-KZ"/>
        </w:rPr>
        <w:t xml:space="preserve">Зерттеулер бойынша қоршаған ортаның айтарлықтай өзгеруіне әкелетін антропогендік әсер ету және су объектілерін басқару соңғы онжылдықтарда барлық </w:t>
      </w:r>
      <w:r w:rsidR="00AF2ACA" w:rsidRPr="0082471F">
        <w:rPr>
          <w:rFonts w:ascii="Times New Roman" w:hAnsi="Times New Roman"/>
          <w:b w:val="0"/>
          <w:color w:val="auto"/>
          <w:sz w:val="28"/>
          <w:szCs w:val="28"/>
          <w:lang w:val="kk-KZ"/>
        </w:rPr>
        <w:t xml:space="preserve">аймақтарда харофитті балдырлар </w:t>
      </w:r>
      <w:r w:rsidR="00112BB9" w:rsidRPr="0082471F">
        <w:rPr>
          <w:rFonts w:ascii="Times New Roman" w:hAnsi="Times New Roman"/>
          <w:b w:val="0"/>
          <w:color w:val="auto"/>
          <w:sz w:val="28"/>
          <w:szCs w:val="28"/>
          <w:lang w:val="kk-KZ"/>
        </w:rPr>
        <w:t>санының, пайда болуының және алуантүрлілігінің б</w:t>
      </w:r>
      <w:r w:rsidR="00B81592" w:rsidRPr="0082471F">
        <w:rPr>
          <w:rFonts w:ascii="Times New Roman" w:hAnsi="Times New Roman"/>
          <w:b w:val="0"/>
          <w:color w:val="auto"/>
          <w:sz w:val="28"/>
          <w:szCs w:val="28"/>
          <w:lang w:val="kk-KZ"/>
        </w:rPr>
        <w:t>іртіндеп төмендеуіне</w:t>
      </w:r>
      <w:r w:rsidR="00566AA2" w:rsidRPr="0082471F">
        <w:rPr>
          <w:rFonts w:ascii="Times New Roman" w:hAnsi="Times New Roman"/>
          <w:b w:val="0"/>
          <w:color w:val="auto"/>
          <w:sz w:val="28"/>
          <w:szCs w:val="28"/>
          <w:lang w:val="kk-KZ"/>
        </w:rPr>
        <w:t xml:space="preserve"> алып келді</w:t>
      </w:r>
      <w:r w:rsidR="00B81592" w:rsidRPr="0082471F">
        <w:rPr>
          <w:rFonts w:ascii="Times New Roman" w:hAnsi="Times New Roman"/>
          <w:b w:val="0"/>
          <w:color w:val="auto"/>
          <w:sz w:val="28"/>
          <w:szCs w:val="28"/>
          <w:lang w:val="kk-KZ"/>
        </w:rPr>
        <w:t xml:space="preserve"> [94-98</w:t>
      </w:r>
      <w:r w:rsidR="00112BB9" w:rsidRPr="0082471F">
        <w:rPr>
          <w:rFonts w:ascii="Times New Roman" w:hAnsi="Times New Roman"/>
          <w:b w:val="0"/>
          <w:color w:val="auto"/>
          <w:sz w:val="28"/>
          <w:szCs w:val="28"/>
          <w:lang w:val="kk-KZ"/>
        </w:rPr>
        <w:t xml:space="preserve">]. Нәтижесінде кейбір аймақтық түрлер жойылып кету қаупі төнген немесе тіпті жойылып кеткен деп танылып, және Қызыл кітапқа енгізілді. Харофитті балдырлар ең </w:t>
      </w:r>
      <w:r w:rsidR="00112BB9" w:rsidRPr="0082471F">
        <w:rPr>
          <w:rFonts w:ascii="Times New Roman" w:hAnsi="Times New Roman"/>
          <w:b w:val="0"/>
          <w:color w:val="auto"/>
          <w:sz w:val="28"/>
          <w:szCs w:val="28"/>
          <w:lang w:val="kk-KZ"/>
        </w:rPr>
        <w:lastRenderedPageBreak/>
        <w:t>сезімтал және жойылып кету қ</w:t>
      </w:r>
      <w:r w:rsidR="006B2060" w:rsidRPr="0082471F">
        <w:rPr>
          <w:rFonts w:ascii="Times New Roman" w:hAnsi="Times New Roman"/>
          <w:b w:val="0"/>
          <w:color w:val="auto"/>
          <w:sz w:val="28"/>
          <w:szCs w:val="28"/>
          <w:lang w:val="kk-KZ"/>
        </w:rPr>
        <w:t>аупі төнген топтарының бірі [99-103</w:t>
      </w:r>
      <w:r w:rsidR="00112BB9" w:rsidRPr="0082471F">
        <w:rPr>
          <w:rFonts w:ascii="Times New Roman" w:hAnsi="Times New Roman"/>
          <w:b w:val="0"/>
          <w:color w:val="auto"/>
          <w:sz w:val="28"/>
          <w:szCs w:val="28"/>
          <w:lang w:val="kk-KZ"/>
        </w:rPr>
        <w:t>]. Олардың өмір сүруіне ең ауыр қауіптер қоршаған ортаның антропогендік трансформациясы мен тіршілік ету ортасының жойылуына және жоғалуына әкелетін қолайсыз климаттық өзгерістердің үйлесуі нәтижесінде құрғақ және жартылай құрғақ аймақтарда күтіледі. Қапшағай су қоймасынан төмен Балқаш көлінің су жинау бассейнінде мекендейтін кейбір түрлердің саны күрт азайды. Бұл 1975-1978 жылдары байқалды, өйткені өзендегі суды ағызу ережелері өзгерді</w:t>
      </w:r>
      <w:r w:rsidR="006B2060" w:rsidRPr="0082471F">
        <w:rPr>
          <w:rFonts w:ascii="Times New Roman" w:hAnsi="Times New Roman"/>
          <w:b w:val="0"/>
          <w:color w:val="auto"/>
          <w:sz w:val="28"/>
          <w:szCs w:val="28"/>
          <w:lang w:val="kk-KZ"/>
        </w:rPr>
        <w:t>, бұл су қоймасына әсер етті [104</w:t>
      </w:r>
      <w:r w:rsidR="00112BB9" w:rsidRPr="0082471F">
        <w:rPr>
          <w:rFonts w:ascii="Times New Roman" w:hAnsi="Times New Roman"/>
          <w:b w:val="0"/>
          <w:color w:val="auto"/>
          <w:sz w:val="28"/>
          <w:szCs w:val="28"/>
          <w:lang w:val="kk-KZ"/>
        </w:rPr>
        <w:t>].</w:t>
      </w:r>
    </w:p>
    <w:p w14:paraId="2651A9BA" w14:textId="050EA6C0" w:rsidR="00112BB9" w:rsidRPr="0082471F" w:rsidRDefault="00566AA2" w:rsidP="00F25A45">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 xml:space="preserve">Сирек кездесетін түрлер болса да, </w:t>
      </w:r>
      <w:r w:rsidR="00112BB9" w:rsidRPr="0082471F">
        <w:rPr>
          <w:rFonts w:ascii="Times New Roman" w:hAnsi="Times New Roman" w:cs="Times New Roman"/>
          <w:sz w:val="28"/>
          <w:szCs w:val="28"/>
          <w:lang w:val="kk-KZ"/>
        </w:rPr>
        <w:t>Қазақстанның Қызыл</w:t>
      </w:r>
      <w:r w:rsidR="00AC5B01" w:rsidRPr="0082471F">
        <w:rPr>
          <w:rFonts w:ascii="Times New Roman" w:hAnsi="Times New Roman" w:cs="Times New Roman"/>
          <w:sz w:val="28"/>
          <w:szCs w:val="28"/>
          <w:lang w:val="kk-KZ"/>
        </w:rPr>
        <w:t xml:space="preserve"> кітабына </w:t>
      </w:r>
      <w:r w:rsidR="00112BB9" w:rsidRPr="0082471F">
        <w:rPr>
          <w:rFonts w:ascii="Times New Roman" w:hAnsi="Times New Roman" w:cs="Times New Roman"/>
          <w:sz w:val="28"/>
          <w:szCs w:val="28"/>
          <w:lang w:val="kk-KZ"/>
        </w:rPr>
        <w:t>енгізілген түрлер жоқ (</w:t>
      </w:r>
      <w:r w:rsidR="004E275D">
        <w:fldChar w:fldCharType="begin"/>
      </w:r>
      <w:r w:rsidR="004E275D" w:rsidRPr="004E275D">
        <w:rPr>
          <w:lang w:val="kk-KZ"/>
        </w:rPr>
        <w:instrText>HYPERLINK "https://www.inaturalist.org/projects/red-book-of-kazakhstan-plants"</w:instrText>
      </w:r>
      <w:r w:rsidR="004E275D">
        <w:fldChar w:fldCharType="separate"/>
      </w:r>
      <w:r w:rsidR="00112BB9" w:rsidRPr="0082471F">
        <w:rPr>
          <w:rStyle w:val="a6"/>
          <w:rFonts w:ascii="Times New Roman" w:hAnsi="Times New Roman"/>
          <w:color w:val="auto"/>
          <w:sz w:val="28"/>
          <w:szCs w:val="28"/>
          <w:lang w:val="kk-KZ"/>
        </w:rPr>
        <w:t>https://www.inaturalist.org/projects/red-book-of-kazakhstan-plants</w:t>
      </w:r>
      <w:r w:rsidR="004E275D">
        <w:rPr>
          <w:rStyle w:val="a6"/>
          <w:rFonts w:ascii="Times New Roman" w:hAnsi="Times New Roman"/>
          <w:color w:val="auto"/>
          <w:sz w:val="28"/>
          <w:szCs w:val="28"/>
          <w:lang w:val="kk-KZ"/>
        </w:rPr>
        <w:fldChar w:fldCharType="end"/>
      </w:r>
      <w:r w:rsidR="00112BB9" w:rsidRPr="0082471F">
        <w:rPr>
          <w:rFonts w:ascii="Times New Roman" w:hAnsi="Times New Roman" w:cs="Times New Roman"/>
          <w:sz w:val="28"/>
          <w:szCs w:val="28"/>
          <w:lang w:val="kk-KZ"/>
        </w:rPr>
        <w:t xml:space="preserve">). Сондықтан біз зерттеу барысында негізгі жойылып бара жатқан түрлерді зерттеп, харофитті балдырлардың алуантүрлілігі мен түрлердің аймақтық таралуын анықтадық. </w:t>
      </w:r>
      <w:r w:rsidR="00112BB9" w:rsidRPr="0082471F">
        <w:rPr>
          <w:rFonts w:ascii="Times New Roman" w:hAnsi="Times New Roman" w:cs="Times New Roman"/>
          <w:i/>
          <w:sz w:val="28"/>
          <w:szCs w:val="28"/>
          <w:lang w:val="kk-KZ"/>
        </w:rPr>
        <w:t xml:space="preserve">Characeae </w:t>
      </w:r>
      <w:r w:rsidR="00112BB9" w:rsidRPr="0082471F">
        <w:rPr>
          <w:rFonts w:ascii="Times New Roman" w:hAnsi="Times New Roman" w:cs="Times New Roman"/>
          <w:sz w:val="28"/>
          <w:szCs w:val="28"/>
          <w:lang w:val="kk-KZ"/>
        </w:rPr>
        <w:t xml:space="preserve">екі түрі, </w:t>
      </w:r>
      <w:r w:rsidR="00112BB9" w:rsidRPr="0082471F">
        <w:rPr>
          <w:rFonts w:ascii="Times New Roman" w:hAnsi="Times New Roman" w:cs="Times New Roman"/>
          <w:i/>
          <w:sz w:val="28"/>
          <w:szCs w:val="28"/>
          <w:lang w:val="kk-KZ"/>
        </w:rPr>
        <w:t>C. vulgaris</w:t>
      </w:r>
      <w:r w:rsidR="00112BB9" w:rsidRPr="0082471F">
        <w:rPr>
          <w:rFonts w:ascii="Times New Roman" w:hAnsi="Times New Roman" w:cs="Times New Roman"/>
          <w:sz w:val="28"/>
          <w:szCs w:val="28"/>
          <w:lang w:val="kk-KZ"/>
        </w:rPr>
        <w:t xml:space="preserve"> және </w:t>
      </w:r>
      <w:r w:rsidR="00112BB9" w:rsidRPr="0082471F">
        <w:rPr>
          <w:rFonts w:ascii="Times New Roman" w:hAnsi="Times New Roman" w:cs="Times New Roman"/>
          <w:i/>
          <w:sz w:val="28"/>
          <w:szCs w:val="28"/>
          <w:lang w:val="kk-KZ"/>
        </w:rPr>
        <w:t>C. contraria</w:t>
      </w:r>
      <w:r w:rsidR="00112BB9" w:rsidRPr="0082471F">
        <w:rPr>
          <w:rFonts w:ascii="Times New Roman" w:hAnsi="Times New Roman" w:cs="Times New Roman"/>
          <w:sz w:val="28"/>
          <w:szCs w:val="28"/>
          <w:lang w:val="kk-KZ"/>
        </w:rPr>
        <w:t xml:space="preserve"> кең таралған және морфологиясы бойынша өте ұқсас болғандықтан, екі түр арасындағы спецификацияны және NCBI деректерінде кейінгі салыстыруды анықтау үшін ДНҚ тізбег</w:t>
      </w:r>
      <w:r w:rsidR="006B2060" w:rsidRPr="0082471F">
        <w:rPr>
          <w:rFonts w:ascii="Times New Roman" w:hAnsi="Times New Roman" w:cs="Times New Roman"/>
          <w:sz w:val="28"/>
          <w:szCs w:val="28"/>
          <w:lang w:val="kk-KZ"/>
        </w:rPr>
        <w:t>ін салыстыру қажет болды [73</w:t>
      </w:r>
      <w:r w:rsidR="0044120E" w:rsidRPr="0082471F">
        <w:rPr>
          <w:rFonts w:ascii="Times New Roman" w:hAnsi="Times New Roman" w:cs="Times New Roman"/>
          <w:sz w:val="28"/>
          <w:szCs w:val="28"/>
          <w:lang w:val="kk-KZ"/>
        </w:rPr>
        <w:t xml:space="preserve">]. </w:t>
      </w:r>
      <w:r w:rsidR="00112BB9" w:rsidRPr="0082471F">
        <w:rPr>
          <w:rFonts w:ascii="Times New Roman" w:hAnsi="Times New Roman" w:cs="Times New Roman"/>
          <w:sz w:val="28"/>
          <w:szCs w:val="28"/>
          <w:lang w:val="kk-KZ"/>
        </w:rPr>
        <w:t>Бұл зерттеуде Қазақстанның оңтүстігі мен оңтүстік-шығысындағы харофитті балдырлардың түрлерін сипаттауды мақсат еттік. Организмдердің таксономиялық орнын анықтау үшін экоморфологиялық және полифазиялық әдістерді (яғни, генотиптік, хемотаксономиялық және фен</w:t>
      </w:r>
      <w:r w:rsidR="006B2060" w:rsidRPr="0082471F">
        <w:rPr>
          <w:rFonts w:ascii="Times New Roman" w:hAnsi="Times New Roman" w:cs="Times New Roman"/>
          <w:sz w:val="28"/>
          <w:szCs w:val="28"/>
          <w:lang w:val="kk-KZ"/>
        </w:rPr>
        <w:t>отиптік әдістер) қолданамыз [105,106</w:t>
      </w:r>
      <w:r w:rsidR="00112BB9" w:rsidRPr="0082471F">
        <w:rPr>
          <w:rFonts w:ascii="Times New Roman" w:hAnsi="Times New Roman" w:cs="Times New Roman"/>
          <w:sz w:val="28"/>
          <w:szCs w:val="28"/>
          <w:lang w:val="kk-KZ"/>
        </w:rPr>
        <w:t>] және олардың алуантүрлілігі, экологиясы, қоршаған ортаның негізгі факторларымен байланысы және таралуы бойынша нәтижелерін ұсынамыз. Хара балдырлар түрлерін қорғау жолынд</w:t>
      </w:r>
      <w:r w:rsidR="006B2060" w:rsidRPr="0082471F">
        <w:rPr>
          <w:rFonts w:ascii="Times New Roman" w:hAnsi="Times New Roman" w:cs="Times New Roman"/>
          <w:sz w:val="28"/>
          <w:szCs w:val="28"/>
          <w:lang w:val="kk-KZ"/>
        </w:rPr>
        <w:t>ағы алғашқы қадам осы болды [73</w:t>
      </w:r>
      <w:r w:rsidR="00112BB9" w:rsidRPr="0082471F">
        <w:rPr>
          <w:rFonts w:ascii="Times New Roman" w:hAnsi="Times New Roman" w:cs="Times New Roman"/>
          <w:sz w:val="28"/>
          <w:szCs w:val="28"/>
          <w:lang w:val="kk-KZ"/>
        </w:rPr>
        <w:t>].</w:t>
      </w:r>
    </w:p>
    <w:p w14:paraId="25E91DE4" w14:textId="77777777" w:rsidR="00112BB9" w:rsidRPr="0082471F" w:rsidRDefault="00112BB9" w:rsidP="00F25A45">
      <w:pPr>
        <w:pStyle w:val="Default"/>
        <w:ind w:firstLine="567"/>
        <w:jc w:val="both"/>
        <w:rPr>
          <w:color w:val="auto"/>
          <w:sz w:val="28"/>
          <w:szCs w:val="28"/>
          <w:lang w:val="kk-KZ"/>
        </w:rPr>
      </w:pPr>
      <w:r w:rsidRPr="0082471F">
        <w:rPr>
          <w:color w:val="auto"/>
          <w:sz w:val="28"/>
          <w:szCs w:val="28"/>
          <w:lang w:val="kk-KZ"/>
        </w:rPr>
        <w:t xml:space="preserve">Қызыл тізім бойынша шет елдік мәліметтерге көз жүгіртетін болсақ </w:t>
      </w:r>
      <w:r w:rsidR="009244FC" w:rsidRPr="0082471F">
        <w:rPr>
          <w:color w:val="auto"/>
          <w:sz w:val="28"/>
          <w:szCs w:val="28"/>
          <w:lang w:val="kk-KZ"/>
        </w:rPr>
        <w:t xml:space="preserve">Ресейдің </w:t>
      </w:r>
      <w:r w:rsidRPr="0082471F">
        <w:rPr>
          <w:color w:val="auto"/>
          <w:sz w:val="28"/>
          <w:szCs w:val="28"/>
          <w:lang w:val="kk-KZ"/>
        </w:rPr>
        <w:t xml:space="preserve">Иванов облысының су қоймаларындағы хара балдырларының кездесуін және оларды қорғау қажеттілігін бағалауға арналған. Бүгінгі күнге дейін зерттелген аймақ үшін хара балдырлар түрлерінің әдеби көрсеткіштерін табу мүмкін болмады. Мұндай </w:t>
      </w:r>
      <w:r w:rsidR="00AC5B01" w:rsidRPr="0082471F">
        <w:rPr>
          <w:color w:val="auto"/>
          <w:sz w:val="28"/>
          <w:szCs w:val="28"/>
          <w:lang w:val="kk-KZ"/>
        </w:rPr>
        <w:t>толық емес</w:t>
      </w:r>
      <w:r w:rsidRPr="0082471F">
        <w:rPr>
          <w:color w:val="auto"/>
          <w:sz w:val="28"/>
          <w:szCs w:val="28"/>
          <w:lang w:val="kk-KZ"/>
        </w:rPr>
        <w:t xml:space="preserve"> мәліметтер </w:t>
      </w:r>
      <w:r w:rsidR="009244FC" w:rsidRPr="0082471F">
        <w:rPr>
          <w:color w:val="auto"/>
          <w:sz w:val="28"/>
          <w:szCs w:val="28"/>
          <w:lang w:val="kk-KZ"/>
        </w:rPr>
        <w:t xml:space="preserve">Ресейге </w:t>
      </w:r>
      <w:r w:rsidRPr="0082471F">
        <w:rPr>
          <w:color w:val="auto"/>
          <w:sz w:val="28"/>
          <w:szCs w:val="28"/>
          <w:lang w:val="kk-KZ"/>
        </w:rPr>
        <w:t xml:space="preserve">көршілес Ярославль, Владимир және төменгі Новгород облыстарында </w:t>
      </w:r>
      <w:r w:rsidR="00AC5B01" w:rsidRPr="0082471F">
        <w:rPr>
          <w:color w:val="auto"/>
          <w:sz w:val="28"/>
          <w:szCs w:val="28"/>
          <w:lang w:val="kk-KZ"/>
        </w:rPr>
        <w:t xml:space="preserve">да </w:t>
      </w:r>
      <w:r w:rsidR="006B2060" w:rsidRPr="0082471F">
        <w:rPr>
          <w:color w:val="auto"/>
          <w:sz w:val="28"/>
          <w:szCs w:val="28"/>
          <w:lang w:val="kk-KZ"/>
        </w:rPr>
        <w:t>бар [107-109</w:t>
      </w:r>
      <w:r w:rsidRPr="0082471F">
        <w:rPr>
          <w:color w:val="auto"/>
          <w:sz w:val="28"/>
          <w:szCs w:val="28"/>
          <w:lang w:val="kk-KZ"/>
        </w:rPr>
        <w:t>]. Иванов облысында Южский аймағындағы Ламна көлінде хара балдырларының өсетін</w:t>
      </w:r>
      <w:r w:rsidR="006B2060" w:rsidRPr="0082471F">
        <w:rPr>
          <w:color w:val="auto"/>
          <w:sz w:val="28"/>
          <w:szCs w:val="28"/>
          <w:lang w:val="kk-KZ"/>
        </w:rPr>
        <w:t>і белгілі [110</w:t>
      </w:r>
      <w:r w:rsidRPr="0082471F">
        <w:rPr>
          <w:color w:val="auto"/>
          <w:sz w:val="28"/>
          <w:szCs w:val="28"/>
          <w:lang w:val="kk-KZ"/>
        </w:rPr>
        <w:t>] және Палех аймағындағы Левинск көлінде хара балдыр</w:t>
      </w:r>
      <w:r w:rsidR="006B2060" w:rsidRPr="0082471F">
        <w:rPr>
          <w:color w:val="auto"/>
          <w:sz w:val="28"/>
          <w:szCs w:val="28"/>
          <w:lang w:val="kk-KZ"/>
        </w:rPr>
        <w:t>ларының қауымдастықтары бар [111</w:t>
      </w:r>
      <w:r w:rsidR="00AC5B01" w:rsidRPr="0082471F">
        <w:rPr>
          <w:color w:val="auto"/>
          <w:sz w:val="28"/>
          <w:szCs w:val="28"/>
          <w:lang w:val="kk-KZ"/>
        </w:rPr>
        <w:t xml:space="preserve">]. Жоғарыда айтылған барлық түрлер - </w:t>
      </w:r>
      <w:r w:rsidRPr="0082471F">
        <w:rPr>
          <w:color w:val="auto"/>
          <w:sz w:val="28"/>
          <w:szCs w:val="28"/>
          <w:lang w:val="kk-KZ"/>
        </w:rPr>
        <w:t>Иванов облысының харофитті балдырлары туралы алғашқы мәліметтер</w:t>
      </w:r>
      <w:r w:rsidR="00AC5B01" w:rsidRPr="0082471F">
        <w:rPr>
          <w:color w:val="auto"/>
          <w:sz w:val="28"/>
          <w:szCs w:val="28"/>
          <w:lang w:val="kk-KZ"/>
        </w:rPr>
        <w:t>і болды</w:t>
      </w:r>
      <w:r w:rsidR="006B2060" w:rsidRPr="0082471F">
        <w:rPr>
          <w:color w:val="auto"/>
          <w:sz w:val="28"/>
          <w:szCs w:val="28"/>
          <w:lang w:val="kk-KZ"/>
        </w:rPr>
        <w:t xml:space="preserve"> [112</w:t>
      </w:r>
      <w:r w:rsidRPr="0082471F">
        <w:rPr>
          <w:color w:val="auto"/>
          <w:sz w:val="28"/>
          <w:szCs w:val="28"/>
          <w:lang w:val="kk-KZ"/>
        </w:rPr>
        <w:t>].</w:t>
      </w:r>
    </w:p>
    <w:p w14:paraId="7B2C6BB9" w14:textId="77777777" w:rsidR="00112BB9" w:rsidRPr="0082471F" w:rsidRDefault="00112BB9" w:rsidP="00F25A45">
      <w:pPr>
        <w:pStyle w:val="Default"/>
        <w:ind w:firstLine="567"/>
        <w:jc w:val="both"/>
        <w:rPr>
          <w:color w:val="auto"/>
          <w:sz w:val="28"/>
          <w:szCs w:val="28"/>
          <w:lang w:val="kk-KZ"/>
        </w:rPr>
      </w:pPr>
      <w:r w:rsidRPr="0082471F">
        <w:rPr>
          <w:color w:val="auto"/>
          <w:sz w:val="28"/>
          <w:szCs w:val="28"/>
          <w:lang w:val="kk-KZ"/>
        </w:rPr>
        <w:t xml:space="preserve">Хара балдырларының гербарийлары 2011 және 2012 жылдары М.П. Шилов үш карст көлінен жиналған. </w:t>
      </w:r>
      <w:r w:rsidRPr="0082471F">
        <w:rPr>
          <w:color w:val="auto"/>
          <w:sz w:val="28"/>
          <w:szCs w:val="28"/>
        </w:rPr>
        <w:t xml:space="preserve">Хара </w:t>
      </w:r>
      <w:proofErr w:type="spellStart"/>
      <w:r w:rsidRPr="0082471F">
        <w:rPr>
          <w:color w:val="auto"/>
          <w:sz w:val="28"/>
          <w:szCs w:val="28"/>
        </w:rPr>
        <w:t>балдырлары</w:t>
      </w:r>
      <w:proofErr w:type="spellEnd"/>
      <w:r w:rsidRPr="0082471F">
        <w:rPr>
          <w:color w:val="auto"/>
          <w:sz w:val="28"/>
          <w:szCs w:val="28"/>
        </w:rPr>
        <w:t xml:space="preserve"> Горький </w:t>
      </w:r>
      <w:proofErr w:type="spellStart"/>
      <w:r w:rsidRPr="0082471F">
        <w:rPr>
          <w:color w:val="auto"/>
          <w:sz w:val="28"/>
          <w:szCs w:val="28"/>
        </w:rPr>
        <w:t>және</w:t>
      </w:r>
      <w:proofErr w:type="spellEnd"/>
      <w:r w:rsidRPr="0082471F">
        <w:rPr>
          <w:color w:val="auto"/>
          <w:sz w:val="28"/>
          <w:szCs w:val="28"/>
        </w:rPr>
        <w:t xml:space="preserve"> </w:t>
      </w:r>
      <w:proofErr w:type="spellStart"/>
      <w:r w:rsidRPr="0082471F">
        <w:rPr>
          <w:color w:val="auto"/>
          <w:sz w:val="28"/>
          <w:szCs w:val="28"/>
        </w:rPr>
        <w:t>Уводский</w:t>
      </w:r>
      <w:proofErr w:type="spellEnd"/>
      <w:r w:rsidRPr="0082471F">
        <w:rPr>
          <w:color w:val="auto"/>
          <w:sz w:val="28"/>
          <w:szCs w:val="28"/>
        </w:rPr>
        <w:t xml:space="preserve"> су </w:t>
      </w:r>
      <w:proofErr w:type="spellStart"/>
      <w:r w:rsidRPr="0082471F">
        <w:rPr>
          <w:color w:val="auto"/>
          <w:sz w:val="28"/>
          <w:szCs w:val="28"/>
        </w:rPr>
        <w:t>қоймаларынан</w:t>
      </w:r>
      <w:proofErr w:type="spellEnd"/>
      <w:r w:rsidRPr="0082471F">
        <w:rPr>
          <w:color w:val="auto"/>
          <w:sz w:val="28"/>
          <w:szCs w:val="28"/>
        </w:rPr>
        <w:t xml:space="preserve">, </w:t>
      </w:r>
      <w:proofErr w:type="spellStart"/>
      <w:r w:rsidRPr="0082471F">
        <w:rPr>
          <w:color w:val="auto"/>
          <w:sz w:val="28"/>
          <w:szCs w:val="28"/>
        </w:rPr>
        <w:t>Ламна</w:t>
      </w:r>
      <w:proofErr w:type="spellEnd"/>
      <w:r w:rsidRPr="0082471F">
        <w:rPr>
          <w:color w:val="auto"/>
          <w:sz w:val="28"/>
          <w:szCs w:val="28"/>
        </w:rPr>
        <w:t xml:space="preserve">, Белая Вода </w:t>
      </w:r>
      <w:proofErr w:type="spellStart"/>
      <w:r w:rsidRPr="0082471F">
        <w:rPr>
          <w:color w:val="auto"/>
          <w:sz w:val="28"/>
          <w:szCs w:val="28"/>
        </w:rPr>
        <w:t>және</w:t>
      </w:r>
      <w:proofErr w:type="spellEnd"/>
      <w:r w:rsidRPr="0082471F">
        <w:rPr>
          <w:color w:val="auto"/>
          <w:sz w:val="28"/>
          <w:szCs w:val="28"/>
        </w:rPr>
        <w:t xml:space="preserve"> </w:t>
      </w:r>
      <w:proofErr w:type="spellStart"/>
      <w:r w:rsidRPr="0082471F">
        <w:rPr>
          <w:color w:val="auto"/>
          <w:sz w:val="28"/>
          <w:szCs w:val="28"/>
        </w:rPr>
        <w:t>Левинск</w:t>
      </w:r>
      <w:proofErr w:type="spellEnd"/>
      <w:r w:rsidRPr="0082471F">
        <w:rPr>
          <w:color w:val="auto"/>
          <w:sz w:val="28"/>
          <w:szCs w:val="28"/>
        </w:rPr>
        <w:t xml:space="preserve"> карст </w:t>
      </w:r>
      <w:proofErr w:type="spellStart"/>
      <w:r w:rsidRPr="0082471F">
        <w:rPr>
          <w:color w:val="auto"/>
          <w:sz w:val="28"/>
          <w:szCs w:val="28"/>
        </w:rPr>
        <w:t>көлдерінен</w:t>
      </w:r>
      <w:proofErr w:type="spellEnd"/>
      <w:r w:rsidRPr="0082471F">
        <w:rPr>
          <w:color w:val="auto"/>
          <w:sz w:val="28"/>
          <w:szCs w:val="28"/>
        </w:rPr>
        <w:t xml:space="preserve"> (карстовых </w:t>
      </w:r>
      <w:proofErr w:type="spellStart"/>
      <w:r w:rsidRPr="0082471F">
        <w:rPr>
          <w:color w:val="auto"/>
          <w:sz w:val="28"/>
          <w:szCs w:val="28"/>
        </w:rPr>
        <w:t>оз</w:t>
      </w:r>
      <w:proofErr w:type="spellEnd"/>
      <w:r w:rsidRPr="0082471F">
        <w:rPr>
          <w:color w:val="auto"/>
          <w:sz w:val="28"/>
          <w:szCs w:val="28"/>
          <w:lang w:val="kk-KZ"/>
        </w:rPr>
        <w:t>е</w:t>
      </w:r>
      <w:r w:rsidRPr="0082471F">
        <w:rPr>
          <w:color w:val="auto"/>
          <w:sz w:val="28"/>
          <w:szCs w:val="28"/>
        </w:rPr>
        <w:t xml:space="preserve">р) </w:t>
      </w:r>
      <w:proofErr w:type="spellStart"/>
      <w:r w:rsidRPr="0082471F">
        <w:rPr>
          <w:color w:val="auto"/>
          <w:sz w:val="28"/>
          <w:szCs w:val="28"/>
        </w:rPr>
        <w:t>табылды</w:t>
      </w:r>
      <w:proofErr w:type="spellEnd"/>
      <w:r w:rsidRPr="0082471F">
        <w:rPr>
          <w:color w:val="auto"/>
          <w:sz w:val="28"/>
          <w:szCs w:val="28"/>
        </w:rPr>
        <w:t xml:space="preserve">. Таксономия </w:t>
      </w:r>
      <w:proofErr w:type="spellStart"/>
      <w:r w:rsidRPr="0082471F">
        <w:rPr>
          <w:color w:val="auto"/>
          <w:sz w:val="28"/>
          <w:szCs w:val="28"/>
        </w:rPr>
        <w:t>кейін</w:t>
      </w:r>
      <w:proofErr w:type="spellEnd"/>
      <w:r w:rsidRPr="0082471F">
        <w:rPr>
          <w:color w:val="auto"/>
          <w:sz w:val="28"/>
          <w:szCs w:val="28"/>
        </w:rPr>
        <w:t xml:space="preserve"> </w:t>
      </w:r>
      <w:proofErr w:type="spellStart"/>
      <w:r w:rsidRPr="0082471F">
        <w:rPr>
          <w:color w:val="auto"/>
          <w:sz w:val="28"/>
          <w:szCs w:val="28"/>
        </w:rPr>
        <w:t>берілген</w:t>
      </w:r>
      <w:proofErr w:type="spellEnd"/>
      <w:r w:rsidRPr="0082471F">
        <w:rPr>
          <w:color w:val="auto"/>
          <w:sz w:val="28"/>
          <w:szCs w:val="28"/>
        </w:rPr>
        <w:t xml:space="preserve"> </w:t>
      </w:r>
      <w:r w:rsidRPr="0082471F">
        <w:rPr>
          <w:color w:val="auto"/>
          <w:sz w:val="28"/>
          <w:szCs w:val="28"/>
          <w:lang w:val="kk-KZ"/>
        </w:rPr>
        <w:t>[</w:t>
      </w:r>
      <w:r w:rsidR="006B2060" w:rsidRPr="0082471F">
        <w:rPr>
          <w:color w:val="auto"/>
          <w:sz w:val="28"/>
          <w:szCs w:val="28"/>
        </w:rPr>
        <w:t>113</w:t>
      </w:r>
      <w:r w:rsidRPr="0082471F">
        <w:rPr>
          <w:color w:val="auto"/>
          <w:sz w:val="28"/>
          <w:szCs w:val="28"/>
          <w:lang w:val="kk-KZ"/>
        </w:rPr>
        <w:t>].</w:t>
      </w:r>
    </w:p>
    <w:p w14:paraId="722D8560" w14:textId="77777777" w:rsidR="00112BB9" w:rsidRPr="0082471F" w:rsidRDefault="00112BB9" w:rsidP="00F25A45">
      <w:pPr>
        <w:pStyle w:val="Default"/>
        <w:ind w:firstLine="567"/>
        <w:jc w:val="both"/>
        <w:rPr>
          <w:color w:val="auto"/>
          <w:sz w:val="28"/>
          <w:szCs w:val="28"/>
          <w:lang w:val="kk-KZ"/>
        </w:rPr>
      </w:pPr>
      <w:r w:rsidRPr="0082471F">
        <w:rPr>
          <w:color w:val="auto"/>
          <w:sz w:val="28"/>
          <w:szCs w:val="28"/>
          <w:lang w:val="kk-KZ"/>
        </w:rPr>
        <w:t xml:space="preserve">Ерекше қорғалатын табиғи аймақтың бірі Еділ өзенінің Орталық аймағында  </w:t>
      </w:r>
      <w:r w:rsidRPr="0082471F">
        <w:rPr>
          <w:i/>
          <w:iCs/>
          <w:color w:val="auto"/>
          <w:sz w:val="28"/>
          <w:szCs w:val="28"/>
          <w:lang w:val="kk-KZ"/>
        </w:rPr>
        <w:t>Chara</w:t>
      </w:r>
      <w:r w:rsidRPr="0082471F">
        <w:rPr>
          <w:color w:val="auto"/>
          <w:sz w:val="28"/>
          <w:szCs w:val="28"/>
          <w:lang w:val="kk-KZ"/>
        </w:rPr>
        <w:t xml:space="preserve"> балдырларының 9 түрі кездеседі. Қазіргі таңда Ресей Федерациясында 2008 жылы хара балд</w:t>
      </w:r>
      <w:r w:rsidR="00AC5B01" w:rsidRPr="0082471F">
        <w:rPr>
          <w:color w:val="auto"/>
          <w:sz w:val="28"/>
          <w:szCs w:val="28"/>
          <w:lang w:val="kk-KZ"/>
        </w:rPr>
        <w:t>ырларының екі түрі Қызыл кітапқа</w:t>
      </w:r>
      <w:r w:rsidRPr="0082471F">
        <w:rPr>
          <w:color w:val="auto"/>
          <w:sz w:val="28"/>
          <w:szCs w:val="28"/>
          <w:lang w:val="kk-KZ"/>
        </w:rPr>
        <w:t xml:space="preserve"> енгізілген, Еділдің ортаңғы аймағынан </w:t>
      </w:r>
      <w:r w:rsidRPr="0082471F">
        <w:rPr>
          <w:i/>
          <w:iCs/>
          <w:color w:val="auto"/>
          <w:sz w:val="28"/>
          <w:szCs w:val="28"/>
          <w:lang w:val="kk-KZ"/>
        </w:rPr>
        <w:t>Chara</w:t>
      </w:r>
      <w:r w:rsidRPr="0082471F">
        <w:rPr>
          <w:color w:val="auto"/>
          <w:sz w:val="28"/>
          <w:szCs w:val="28"/>
          <w:lang w:val="kk-KZ"/>
        </w:rPr>
        <w:t xml:space="preserve">, </w:t>
      </w:r>
      <w:r w:rsidRPr="0082471F">
        <w:rPr>
          <w:i/>
          <w:iCs/>
          <w:color w:val="auto"/>
          <w:sz w:val="28"/>
          <w:szCs w:val="28"/>
          <w:lang w:val="kk-KZ"/>
        </w:rPr>
        <w:t>Nitella</w:t>
      </w:r>
      <w:r w:rsidRPr="0082471F">
        <w:rPr>
          <w:color w:val="auto"/>
          <w:sz w:val="28"/>
          <w:szCs w:val="28"/>
          <w:lang w:val="kk-KZ"/>
        </w:rPr>
        <w:t xml:space="preserve">, </w:t>
      </w:r>
      <w:r w:rsidRPr="0082471F">
        <w:rPr>
          <w:i/>
          <w:iCs/>
          <w:color w:val="auto"/>
          <w:sz w:val="28"/>
          <w:szCs w:val="28"/>
          <w:lang w:val="kk-KZ"/>
        </w:rPr>
        <w:t xml:space="preserve">Tolypella </w:t>
      </w:r>
      <w:r w:rsidRPr="0082471F">
        <w:rPr>
          <w:color w:val="auto"/>
          <w:sz w:val="28"/>
          <w:szCs w:val="28"/>
          <w:lang w:val="kk-KZ"/>
        </w:rPr>
        <w:t>хара балдырларын</w:t>
      </w:r>
      <w:r w:rsidR="00AC5B01" w:rsidRPr="0082471F">
        <w:rPr>
          <w:color w:val="auto"/>
          <w:sz w:val="28"/>
          <w:szCs w:val="28"/>
          <w:lang w:val="kk-KZ"/>
        </w:rPr>
        <w:t xml:space="preserve">ың бір-бір түрлері Қызыл кітапқа </w:t>
      </w:r>
      <w:r w:rsidR="006B2060" w:rsidRPr="0082471F">
        <w:rPr>
          <w:color w:val="auto"/>
          <w:sz w:val="28"/>
          <w:szCs w:val="28"/>
          <w:lang w:val="kk-KZ"/>
        </w:rPr>
        <w:t>енгізілген [114-117</w:t>
      </w:r>
      <w:r w:rsidRPr="0082471F">
        <w:rPr>
          <w:color w:val="auto"/>
          <w:sz w:val="28"/>
          <w:szCs w:val="28"/>
          <w:lang w:val="kk-KZ"/>
        </w:rPr>
        <w:t>].</w:t>
      </w:r>
    </w:p>
    <w:p w14:paraId="5762A6BD" w14:textId="605B3F38" w:rsidR="00112BB9" w:rsidRPr="0082471F" w:rsidRDefault="00112BB9" w:rsidP="00F25A45">
      <w:pPr>
        <w:pStyle w:val="Default"/>
        <w:ind w:firstLine="567"/>
        <w:jc w:val="both"/>
        <w:rPr>
          <w:color w:val="auto"/>
          <w:sz w:val="28"/>
          <w:szCs w:val="28"/>
          <w:lang w:val="kk-KZ"/>
        </w:rPr>
      </w:pPr>
      <w:r w:rsidRPr="0082471F">
        <w:rPr>
          <w:color w:val="auto"/>
          <w:sz w:val="28"/>
          <w:szCs w:val="28"/>
          <w:lang w:val="kk-KZ"/>
        </w:rPr>
        <w:lastRenderedPageBreak/>
        <w:t>Хара балдырлары (</w:t>
      </w:r>
      <w:r w:rsidRPr="0082471F">
        <w:rPr>
          <w:i/>
          <w:color w:val="auto"/>
          <w:sz w:val="28"/>
          <w:szCs w:val="28"/>
          <w:lang w:val="kk-KZ"/>
        </w:rPr>
        <w:t>Streptophyta: Charophyceae, Charales</w:t>
      </w:r>
      <w:r w:rsidRPr="0082471F">
        <w:rPr>
          <w:color w:val="auto"/>
          <w:sz w:val="28"/>
          <w:szCs w:val="28"/>
          <w:lang w:val="kk-KZ"/>
        </w:rPr>
        <w:t>) - континентальды су қоймаларының және теңіздердің тұщы су аймақтарының ең үлкен макроскопиялық балдырларының бірі. Олар таза, биогендік элементтерге кедей судың индикаторла</w:t>
      </w:r>
      <w:r w:rsidR="006B2060" w:rsidRPr="0082471F">
        <w:rPr>
          <w:color w:val="auto"/>
          <w:sz w:val="28"/>
          <w:szCs w:val="28"/>
          <w:lang w:val="kk-KZ"/>
        </w:rPr>
        <w:t>ры [80</w:t>
      </w:r>
      <w:r w:rsidRPr="0082471F">
        <w:rPr>
          <w:color w:val="auto"/>
          <w:sz w:val="28"/>
          <w:szCs w:val="28"/>
          <w:lang w:val="kk-KZ"/>
        </w:rPr>
        <w:t>], сондай-ақ су экожүйелерінің кейбір түрлерінің фондық бұз</w:t>
      </w:r>
      <w:r w:rsidR="006B2060" w:rsidRPr="0082471F">
        <w:rPr>
          <w:color w:val="auto"/>
          <w:sz w:val="28"/>
          <w:szCs w:val="28"/>
          <w:lang w:val="kk-KZ"/>
        </w:rPr>
        <w:t>ылмаған күйі ретінде белгілі [118</w:t>
      </w:r>
      <w:r w:rsidRPr="0082471F">
        <w:rPr>
          <w:color w:val="auto"/>
          <w:sz w:val="28"/>
          <w:szCs w:val="28"/>
          <w:lang w:val="kk-KZ"/>
        </w:rPr>
        <w:t xml:space="preserve">]. Хара балдырлары эвтрофикацияға өте сезімтал, </w:t>
      </w:r>
      <w:r w:rsidR="00B71E02" w:rsidRPr="0082471F">
        <w:rPr>
          <w:color w:val="auto"/>
          <w:sz w:val="28"/>
          <w:szCs w:val="28"/>
          <w:lang w:val="kk-KZ"/>
        </w:rPr>
        <w:t>мұны</w:t>
      </w:r>
      <w:r w:rsidRPr="0082471F">
        <w:rPr>
          <w:color w:val="auto"/>
          <w:sz w:val="28"/>
          <w:szCs w:val="28"/>
          <w:lang w:val="kk-KZ"/>
        </w:rPr>
        <w:t xml:space="preserve"> соңғы онжылдықтарда Еуропа елдерінде олардың көбеюі мен пайда болуының айтарлықтай төмендеуіне байланысты кездесу жи</w:t>
      </w:r>
      <w:r w:rsidR="006B2060" w:rsidRPr="0082471F">
        <w:rPr>
          <w:color w:val="auto"/>
          <w:sz w:val="28"/>
          <w:szCs w:val="28"/>
          <w:lang w:val="kk-KZ"/>
        </w:rPr>
        <w:t>ілігінің азаюы дәлелдеп отыр [113,119</w:t>
      </w:r>
      <w:r w:rsidRPr="0082471F">
        <w:rPr>
          <w:color w:val="auto"/>
          <w:sz w:val="28"/>
          <w:szCs w:val="28"/>
          <w:lang w:val="kk-KZ"/>
        </w:rPr>
        <w:t xml:space="preserve">]. </w:t>
      </w:r>
      <w:r w:rsidRPr="0082471F">
        <w:rPr>
          <w:i/>
          <w:iCs/>
          <w:color w:val="auto"/>
          <w:sz w:val="28"/>
          <w:szCs w:val="28"/>
          <w:lang w:val="kk-KZ"/>
        </w:rPr>
        <w:t>Charales</w:t>
      </w:r>
      <w:r w:rsidRPr="0082471F">
        <w:rPr>
          <w:color w:val="auto"/>
          <w:sz w:val="28"/>
          <w:szCs w:val="28"/>
          <w:lang w:val="kk-KZ"/>
        </w:rPr>
        <w:t xml:space="preserve"> түрлерінің едәуір бөлігі Еуропада сирек кездеседі және жойылып кету қаупіне ұшырайды, кейбір түрлері еуропалық елдердің кейбір аумағынан жойылып кеткен болып саналады. Еуропаның бірқатар елдеріндегі хара балдырлардың жойылып бара жатқан түрлері қызыл тізімге енгізіледі, көбінесе олардың түрлік құрамының көп бөлігін қамтиды. </w:t>
      </w:r>
      <w:r w:rsidR="00B71E02" w:rsidRPr="0082471F">
        <w:rPr>
          <w:color w:val="auto"/>
          <w:sz w:val="28"/>
          <w:szCs w:val="28"/>
          <w:lang w:val="kk-KZ"/>
        </w:rPr>
        <w:t xml:space="preserve">Біздің зерттеу аймағымызда да кейбір кішігірім көлшіктер, тоғандар мен өзендердің судың аз түсуіне байланысты құрғап қалуы байқалады. </w:t>
      </w:r>
      <w:r w:rsidRPr="0082471F">
        <w:rPr>
          <w:color w:val="auto"/>
          <w:sz w:val="28"/>
          <w:szCs w:val="28"/>
          <w:lang w:val="kk-KZ"/>
        </w:rPr>
        <w:t>Хара балдырларының кездесетін барлық жерлерін анықтау және мониторинг жасап олардың популяциясын бақылау, кездесу жиілігіндегі пайда болу өзгерістерін анықтау, жекелеген түрлерді қорғау шараларының тиімділігін әзірлеу және бағалау үшін қажет. Кездескен орындарының тізімі - тіршілік ортасы деңгейінде түрлерді қорғау шараларын негіздеу, әзірлеу және жүзеге асыру үшін қажетті ақпараттық</w:t>
      </w:r>
      <w:r w:rsidR="006B2060" w:rsidRPr="0082471F">
        <w:rPr>
          <w:color w:val="auto"/>
          <w:sz w:val="28"/>
          <w:szCs w:val="28"/>
          <w:lang w:val="kk-KZ"/>
        </w:rPr>
        <w:t xml:space="preserve"> база құрылған [120</w:t>
      </w:r>
      <w:r w:rsidRPr="0082471F">
        <w:rPr>
          <w:color w:val="auto"/>
          <w:sz w:val="28"/>
          <w:szCs w:val="28"/>
          <w:lang w:val="kk-KZ"/>
        </w:rPr>
        <w:t>].</w:t>
      </w:r>
    </w:p>
    <w:p w14:paraId="7EA38C07" w14:textId="77777777" w:rsidR="006D7187" w:rsidRPr="0082471F" w:rsidRDefault="006D7187" w:rsidP="00F25A45">
      <w:pPr>
        <w:pStyle w:val="Default"/>
        <w:ind w:firstLine="567"/>
        <w:jc w:val="both"/>
        <w:rPr>
          <w:b/>
          <w:color w:val="auto"/>
          <w:sz w:val="28"/>
          <w:szCs w:val="28"/>
          <w:lang w:val="kk-KZ"/>
        </w:rPr>
      </w:pPr>
    </w:p>
    <w:p w14:paraId="633FF3E8" w14:textId="77777777" w:rsidR="00CE486F" w:rsidRPr="0082471F" w:rsidRDefault="0044120E" w:rsidP="00F25A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
          <w:sz w:val="28"/>
          <w:szCs w:val="28"/>
          <w:lang w:val="kk-KZ"/>
        </w:rPr>
      </w:pPr>
      <w:r w:rsidRPr="0082471F">
        <w:rPr>
          <w:rFonts w:ascii="Times New Roman" w:hAnsi="Times New Roman" w:cs="Times New Roman"/>
          <w:b/>
          <w:sz w:val="28"/>
          <w:szCs w:val="28"/>
          <w:lang w:val="kk-KZ"/>
        </w:rPr>
        <w:t>1.4</w:t>
      </w:r>
      <w:r w:rsidR="006D7187" w:rsidRPr="0082471F">
        <w:rPr>
          <w:rFonts w:ascii="Times New Roman" w:hAnsi="Times New Roman" w:cs="Times New Roman"/>
          <w:b/>
          <w:sz w:val="28"/>
          <w:szCs w:val="28"/>
          <w:lang w:val="kk-KZ"/>
        </w:rPr>
        <w:t xml:space="preserve"> </w:t>
      </w:r>
      <w:r w:rsidR="00D12F45" w:rsidRPr="0082471F">
        <w:rPr>
          <w:rFonts w:ascii="Times New Roman" w:hAnsi="Times New Roman" w:cs="Times New Roman"/>
          <w:b/>
          <w:sz w:val="28"/>
          <w:szCs w:val="28"/>
          <w:lang w:val="kk-KZ"/>
        </w:rPr>
        <w:t>Хара балдырларының табиғаттағы және шаруашылықта алатын орны</w:t>
      </w:r>
    </w:p>
    <w:p w14:paraId="277D05CA" w14:textId="77777777" w:rsidR="00931B61" w:rsidRPr="0082471F" w:rsidRDefault="00495572" w:rsidP="00F25A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Зерттеу бойынша к</w:t>
      </w:r>
      <w:r w:rsidR="00931B61" w:rsidRPr="0082471F">
        <w:rPr>
          <w:rFonts w:ascii="Times New Roman" w:hAnsi="Times New Roman" w:cs="Times New Roman"/>
          <w:sz w:val="28"/>
          <w:szCs w:val="28"/>
          <w:lang w:val="kk-KZ"/>
        </w:rPr>
        <w:t>өптеген ондаған</w:t>
      </w:r>
      <w:r w:rsidR="00691316" w:rsidRPr="0082471F">
        <w:rPr>
          <w:rFonts w:ascii="Times New Roman" w:hAnsi="Times New Roman" w:cs="Times New Roman"/>
          <w:sz w:val="28"/>
          <w:szCs w:val="28"/>
          <w:lang w:val="kk-KZ"/>
        </w:rPr>
        <w:t xml:space="preserve"> жылдар бойы әртүрлі ғылым салаларының</w:t>
      </w:r>
      <w:r w:rsidR="00931B61" w:rsidRPr="0082471F">
        <w:rPr>
          <w:rFonts w:ascii="Times New Roman" w:hAnsi="Times New Roman" w:cs="Times New Roman"/>
          <w:sz w:val="28"/>
          <w:szCs w:val="28"/>
          <w:lang w:val="kk-KZ"/>
        </w:rPr>
        <w:t xml:space="preserve"> ғалымдары харофитті балдырларды бірнеше ерекшеліктеріне байланысты зерттеп келеді. Біріншіден, түй</w:t>
      </w:r>
      <w:r w:rsidR="00B51D81" w:rsidRPr="0082471F">
        <w:rPr>
          <w:rFonts w:ascii="Times New Roman" w:hAnsi="Times New Roman" w:cs="Times New Roman"/>
          <w:sz w:val="28"/>
          <w:szCs w:val="28"/>
          <w:lang w:val="kk-KZ"/>
        </w:rPr>
        <w:t>і</w:t>
      </w:r>
      <w:r w:rsidR="00931B61" w:rsidRPr="0082471F">
        <w:rPr>
          <w:rFonts w:ascii="Times New Roman" w:hAnsi="Times New Roman" w:cs="Times New Roman"/>
          <w:sz w:val="28"/>
          <w:szCs w:val="28"/>
          <w:lang w:val="kk-KZ"/>
        </w:rPr>
        <w:t>наралық жа</w:t>
      </w:r>
      <w:r w:rsidRPr="0082471F">
        <w:rPr>
          <w:rFonts w:ascii="Times New Roman" w:hAnsi="Times New Roman" w:cs="Times New Roman"/>
          <w:sz w:val="28"/>
          <w:szCs w:val="28"/>
          <w:lang w:val="kk-KZ"/>
        </w:rPr>
        <w:t xml:space="preserve">сушалардың үлкен мөлшері оларды </w:t>
      </w:r>
      <w:r w:rsidR="00931B61" w:rsidRPr="0082471F">
        <w:rPr>
          <w:rFonts w:ascii="Times New Roman" w:hAnsi="Times New Roman" w:cs="Times New Roman"/>
          <w:sz w:val="28"/>
          <w:szCs w:val="28"/>
          <w:lang w:val="kk-KZ"/>
        </w:rPr>
        <w:t>өсімдік жасушаларында және өсімдік жас</w:t>
      </w:r>
      <w:r w:rsidRPr="0082471F">
        <w:rPr>
          <w:rFonts w:ascii="Times New Roman" w:hAnsi="Times New Roman" w:cs="Times New Roman"/>
          <w:sz w:val="28"/>
          <w:szCs w:val="28"/>
          <w:lang w:val="kk-KZ"/>
        </w:rPr>
        <w:t xml:space="preserve">ушасының мембраналарында өтетін </w:t>
      </w:r>
      <w:r w:rsidR="00931B61" w:rsidRPr="0082471F">
        <w:rPr>
          <w:rFonts w:ascii="Times New Roman" w:hAnsi="Times New Roman" w:cs="Times New Roman"/>
          <w:sz w:val="28"/>
          <w:szCs w:val="28"/>
          <w:lang w:val="kk-KZ"/>
        </w:rPr>
        <w:t>процестерді зерттеуге ыңғайлы нысанаға айналдырады. Екіншіден, к</w:t>
      </w:r>
      <w:r w:rsidRPr="0082471F">
        <w:rPr>
          <w:rFonts w:ascii="Times New Roman" w:hAnsi="Times New Roman" w:cs="Times New Roman"/>
          <w:sz w:val="28"/>
          <w:szCs w:val="28"/>
          <w:lang w:val="kk-KZ"/>
        </w:rPr>
        <w:t xml:space="preserve">ейбір </w:t>
      </w:r>
      <w:r w:rsidR="00931B61" w:rsidRPr="0082471F">
        <w:rPr>
          <w:rFonts w:ascii="Times New Roman" w:hAnsi="Times New Roman" w:cs="Times New Roman"/>
          <w:sz w:val="28"/>
          <w:szCs w:val="28"/>
          <w:lang w:val="kk-KZ"/>
        </w:rPr>
        <w:t xml:space="preserve">харофитті балдырлар түрлерінің биіктігі 1 м-ден асуы мүмкін және су денелерінде үлкен биомассалар түзе алады. Осылайша, харофитті балдырлар өзендердегі, тоғандардағы және көлдердегі су астында қалған өсімдіктердің маңызды бөлігін құра алады, </w:t>
      </w:r>
      <w:r w:rsidR="00087B77" w:rsidRPr="0082471F">
        <w:rPr>
          <w:rFonts w:ascii="Times New Roman" w:hAnsi="Times New Roman" w:cs="Times New Roman"/>
          <w:sz w:val="28"/>
          <w:szCs w:val="28"/>
          <w:lang w:val="kk-KZ"/>
        </w:rPr>
        <w:t>сонымен қатар</w:t>
      </w:r>
      <w:r w:rsidR="00931B61" w:rsidRPr="0082471F">
        <w:rPr>
          <w:rFonts w:ascii="Times New Roman" w:hAnsi="Times New Roman" w:cs="Times New Roman"/>
          <w:sz w:val="28"/>
          <w:szCs w:val="28"/>
          <w:lang w:val="kk-KZ"/>
        </w:rPr>
        <w:t xml:space="preserve"> көміртегі мен қоректік заттардың балансы және судың мөлдірлігі сияқты экожүйелік қасиеттермен әрекеттеседі. </w:t>
      </w:r>
      <w:r w:rsidR="00087B77" w:rsidRPr="0082471F">
        <w:rPr>
          <w:rFonts w:ascii="Times New Roman" w:hAnsi="Times New Roman" w:cs="Times New Roman"/>
          <w:sz w:val="28"/>
          <w:szCs w:val="28"/>
          <w:lang w:val="kk-KZ"/>
        </w:rPr>
        <w:t xml:space="preserve">Хара балдырлары </w:t>
      </w:r>
      <w:r w:rsidR="00931B61" w:rsidRPr="0082471F">
        <w:rPr>
          <w:rFonts w:ascii="Times New Roman" w:hAnsi="Times New Roman" w:cs="Times New Roman"/>
          <w:sz w:val="28"/>
          <w:szCs w:val="28"/>
          <w:lang w:val="kk-KZ"/>
        </w:rPr>
        <w:t>экожүйе өзгерістеріне де сезімтал</w:t>
      </w:r>
      <w:r w:rsidR="00087B77" w:rsidRPr="0082471F">
        <w:rPr>
          <w:rFonts w:ascii="Times New Roman" w:hAnsi="Times New Roman" w:cs="Times New Roman"/>
          <w:sz w:val="28"/>
          <w:szCs w:val="28"/>
          <w:lang w:val="kk-KZ"/>
        </w:rPr>
        <w:t xml:space="preserve"> болып келеді</w:t>
      </w:r>
      <w:r w:rsidR="00931B61" w:rsidRPr="0082471F">
        <w:rPr>
          <w:rFonts w:ascii="Times New Roman" w:hAnsi="Times New Roman" w:cs="Times New Roman"/>
          <w:sz w:val="28"/>
          <w:szCs w:val="28"/>
          <w:lang w:val="kk-KZ"/>
        </w:rPr>
        <w:t>, бұл оларды экожүйе күйінің жақсы көрсеткіштеріне айналдырады. Ақырында, кейбір харофитті балдырлар түрлері кальциленген бөліктерді шығара алады, бұл өз кезегінде оңай тасқа айналуы</w:t>
      </w:r>
      <w:r w:rsidR="00087B77" w:rsidRPr="0082471F">
        <w:rPr>
          <w:rFonts w:ascii="Times New Roman" w:hAnsi="Times New Roman" w:cs="Times New Roman"/>
          <w:sz w:val="28"/>
          <w:szCs w:val="28"/>
          <w:lang w:val="kk-KZ"/>
        </w:rPr>
        <w:t>на</w:t>
      </w:r>
      <w:r w:rsidR="00931B61" w:rsidRPr="0082471F">
        <w:rPr>
          <w:rFonts w:ascii="Times New Roman" w:hAnsi="Times New Roman" w:cs="Times New Roman"/>
          <w:sz w:val="28"/>
          <w:szCs w:val="28"/>
          <w:lang w:val="kk-KZ"/>
        </w:rPr>
        <w:t xml:space="preserve"> мүмкін</w:t>
      </w:r>
      <w:r w:rsidR="00087B77" w:rsidRPr="0082471F">
        <w:rPr>
          <w:rFonts w:ascii="Times New Roman" w:hAnsi="Times New Roman" w:cs="Times New Roman"/>
          <w:sz w:val="28"/>
          <w:szCs w:val="28"/>
          <w:lang w:val="kk-KZ"/>
        </w:rPr>
        <w:t>дік береді</w:t>
      </w:r>
      <w:r w:rsidR="00931B61" w:rsidRPr="0082471F">
        <w:rPr>
          <w:rFonts w:ascii="Times New Roman" w:hAnsi="Times New Roman" w:cs="Times New Roman"/>
          <w:sz w:val="28"/>
          <w:szCs w:val="28"/>
          <w:lang w:val="kk-KZ"/>
        </w:rPr>
        <w:t>. Харофитті балдырлардың қазба деректері соңғы 425 миллион жылды құрайды, ал кейбір қазба таксондары теңізден тыс тізбектерге арналған нұсқаулық болып табылады, бұл оларды биостратиграфиялық (мысалы, көмірсутегі кен орындарын барлау) және палеоэкологиялық зерттеулер үшін құ</w:t>
      </w:r>
      <w:r w:rsidR="006B2060" w:rsidRPr="0082471F">
        <w:rPr>
          <w:rFonts w:ascii="Times New Roman" w:hAnsi="Times New Roman" w:cs="Times New Roman"/>
          <w:sz w:val="28"/>
          <w:szCs w:val="28"/>
          <w:lang w:val="kk-KZ"/>
        </w:rPr>
        <w:t>нды объектілерге айналдырады [121</w:t>
      </w:r>
      <w:r w:rsidR="00931B61" w:rsidRPr="0082471F">
        <w:rPr>
          <w:rFonts w:ascii="Times New Roman" w:hAnsi="Times New Roman" w:cs="Times New Roman"/>
          <w:sz w:val="28"/>
          <w:szCs w:val="28"/>
          <w:lang w:val="kk-KZ"/>
        </w:rPr>
        <w:t>].</w:t>
      </w:r>
    </w:p>
    <w:p w14:paraId="0253EF8D" w14:textId="77777777" w:rsidR="00931B61" w:rsidRPr="0082471F" w:rsidRDefault="00931B61" w:rsidP="00F25A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i/>
          <w:sz w:val="28"/>
          <w:szCs w:val="28"/>
          <w:lang w:val="kk-KZ"/>
        </w:rPr>
        <w:lastRenderedPageBreak/>
        <w:t>Харофитті балдырлардың жасушалары</w:t>
      </w:r>
      <w:r w:rsidRPr="0082471F">
        <w:rPr>
          <w:rFonts w:ascii="Times New Roman" w:hAnsi="Times New Roman" w:cs="Times New Roman"/>
          <w:sz w:val="28"/>
          <w:szCs w:val="28"/>
          <w:lang w:val="kk-KZ"/>
        </w:rPr>
        <w:t xml:space="preserve"> – өсімдік жасушаларының жан-жақты үлгілеріне тоқталатын болсақ. 100 жылдан астам уақыт бұрын цитоплазманы яғни өсімдік жасушасының ішіндегі цитоплазманың қозғалысына жасалған алғашқы бақылаулар харофитті балдырлардың түйінаралық жасушаларында жүргізілді, ал харофитті балдырларды цитоплазманы </w:t>
      </w:r>
      <w:r w:rsidR="00B51D81" w:rsidRPr="0082471F">
        <w:rPr>
          <w:rFonts w:ascii="Times New Roman" w:hAnsi="Times New Roman" w:cs="Times New Roman"/>
          <w:sz w:val="28"/>
          <w:szCs w:val="28"/>
          <w:lang w:val="kk-KZ"/>
        </w:rPr>
        <w:t>зерттеу кезінде әлі де қолданып келеді</w:t>
      </w:r>
      <w:r w:rsidR="00DA338F" w:rsidRPr="0082471F">
        <w:rPr>
          <w:rFonts w:ascii="Times New Roman" w:hAnsi="Times New Roman" w:cs="Times New Roman"/>
          <w:sz w:val="28"/>
          <w:szCs w:val="28"/>
          <w:lang w:val="kk-KZ"/>
        </w:rPr>
        <w:t xml:space="preserve"> [122</w:t>
      </w:r>
      <w:r w:rsidRPr="0082471F">
        <w:rPr>
          <w:rFonts w:ascii="Times New Roman" w:hAnsi="Times New Roman" w:cs="Times New Roman"/>
          <w:sz w:val="28"/>
          <w:szCs w:val="28"/>
          <w:lang w:val="kk-KZ"/>
        </w:rPr>
        <w:t xml:space="preserve">]. Толық өскен харофитті балдырлар түйінаралық жасушаларының диаметрі шамамен 1 мм, ұзындығы бірнеше сантиметр (ұзындығы </w:t>
      </w:r>
      <w:r w:rsidR="00DA338F" w:rsidRPr="0082471F">
        <w:rPr>
          <w:rFonts w:ascii="Times New Roman" w:hAnsi="Times New Roman" w:cs="Times New Roman"/>
          <w:sz w:val="28"/>
          <w:szCs w:val="28"/>
          <w:lang w:val="kk-KZ"/>
        </w:rPr>
        <w:t>40 см-ге дейін жетуі мүмкін [123</w:t>
      </w:r>
      <w:r w:rsidRPr="0082471F">
        <w:rPr>
          <w:rFonts w:ascii="Times New Roman" w:hAnsi="Times New Roman" w:cs="Times New Roman"/>
          <w:sz w:val="28"/>
          <w:szCs w:val="28"/>
          <w:lang w:val="kk-KZ"/>
        </w:rPr>
        <w:t>]). Бұл жасушалар өте үлкен болғанымен, олардың құрыл</w:t>
      </w:r>
      <w:r w:rsidR="00DA338F" w:rsidRPr="0082471F">
        <w:rPr>
          <w:rFonts w:ascii="Times New Roman" w:hAnsi="Times New Roman" w:cs="Times New Roman"/>
          <w:sz w:val="28"/>
          <w:szCs w:val="28"/>
          <w:lang w:val="kk-KZ"/>
        </w:rPr>
        <w:t>ымы мен ультрақұрылымы [124, 125</w:t>
      </w:r>
      <w:r w:rsidRPr="0082471F">
        <w:rPr>
          <w:rFonts w:ascii="Times New Roman" w:hAnsi="Times New Roman" w:cs="Times New Roman"/>
          <w:sz w:val="28"/>
          <w:szCs w:val="28"/>
          <w:lang w:val="kk-KZ"/>
        </w:rPr>
        <w:t>] көптеген басқа өсімдіктер жасушаларына, соның ішінде жоғары сатыдағы өсімдіктерге ұқсас болып келеді. Осылайша, харофитті балдырлар жасушалары жалпы өсімдік жасушалары үшін қолайлы үлгі болды. Харофитті балдырлардың аралық жасушаларының үлкен мөлшері тасымалдау процестері сияқты өсімдік жасушаларының биологиясындағы әртүрлі зерттеулер</w:t>
      </w:r>
      <w:r w:rsidR="00DA338F" w:rsidRPr="0082471F">
        <w:rPr>
          <w:rFonts w:ascii="Times New Roman" w:hAnsi="Times New Roman" w:cs="Times New Roman"/>
          <w:sz w:val="28"/>
          <w:szCs w:val="28"/>
          <w:lang w:val="kk-KZ"/>
        </w:rPr>
        <w:t xml:space="preserve"> үшін оңай нысанаға айналды [126</w:t>
      </w:r>
      <w:r w:rsidRPr="0082471F">
        <w:rPr>
          <w:rFonts w:ascii="Times New Roman" w:hAnsi="Times New Roman" w:cs="Times New Roman"/>
          <w:sz w:val="28"/>
          <w:szCs w:val="28"/>
          <w:lang w:val="kk-KZ"/>
        </w:rPr>
        <w:t xml:space="preserve">], мысалы, </w:t>
      </w:r>
      <w:r w:rsidR="00DA338F" w:rsidRPr="0082471F">
        <w:rPr>
          <w:rFonts w:ascii="Times New Roman" w:hAnsi="Times New Roman" w:cs="Times New Roman"/>
          <w:sz w:val="28"/>
          <w:szCs w:val="28"/>
          <w:lang w:val="kk-KZ"/>
        </w:rPr>
        <w:t>жараларды емдеуде [127</w:t>
      </w:r>
      <w:r w:rsidRPr="0082471F">
        <w:rPr>
          <w:rFonts w:ascii="Times New Roman" w:hAnsi="Times New Roman" w:cs="Times New Roman"/>
          <w:sz w:val="28"/>
          <w:szCs w:val="28"/>
          <w:lang w:val="kk-KZ"/>
        </w:rPr>
        <w:t>], жасу</w:t>
      </w:r>
      <w:r w:rsidR="00DA338F" w:rsidRPr="0082471F">
        <w:rPr>
          <w:rFonts w:ascii="Times New Roman" w:hAnsi="Times New Roman" w:cs="Times New Roman"/>
          <w:sz w:val="28"/>
          <w:szCs w:val="28"/>
          <w:lang w:val="kk-KZ"/>
        </w:rPr>
        <w:t>ша қабырғасының қалыптасуын [128] жасушаның ұзаруын [129</w:t>
      </w:r>
      <w:r w:rsidRPr="0082471F">
        <w:rPr>
          <w:rFonts w:ascii="Times New Roman" w:hAnsi="Times New Roman" w:cs="Times New Roman"/>
          <w:sz w:val="28"/>
          <w:szCs w:val="28"/>
          <w:lang w:val="kk-KZ"/>
        </w:rPr>
        <w:t xml:space="preserve">] немесе жасушаларға төзімді органикалық химиялық заттардың </w:t>
      </w:r>
      <w:r w:rsidR="00DA338F" w:rsidRPr="0082471F">
        <w:rPr>
          <w:rFonts w:ascii="Times New Roman" w:hAnsi="Times New Roman" w:cs="Times New Roman"/>
          <w:sz w:val="28"/>
          <w:szCs w:val="28"/>
          <w:lang w:val="kk-KZ"/>
        </w:rPr>
        <w:t>түсуін зерттеуде қолданылды [130</w:t>
      </w:r>
      <w:r w:rsidRPr="0082471F">
        <w:rPr>
          <w:rFonts w:ascii="Times New Roman" w:hAnsi="Times New Roman" w:cs="Times New Roman"/>
          <w:sz w:val="28"/>
          <w:szCs w:val="28"/>
          <w:lang w:val="kk-KZ"/>
        </w:rPr>
        <w:t xml:space="preserve">]. </w:t>
      </w:r>
    </w:p>
    <w:p w14:paraId="6919AD8A" w14:textId="41D6BF81" w:rsidR="00931B61" w:rsidRPr="0082471F" w:rsidRDefault="00931B61" w:rsidP="00F25A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i/>
          <w:sz w:val="28"/>
          <w:szCs w:val="28"/>
          <w:lang w:val="kk-KZ"/>
        </w:rPr>
      </w:pPr>
      <w:r w:rsidRPr="0082471F">
        <w:rPr>
          <w:rFonts w:ascii="Times New Roman" w:hAnsi="Times New Roman" w:cs="Times New Roman"/>
          <w:i/>
          <w:sz w:val="28"/>
          <w:szCs w:val="28"/>
          <w:lang w:val="kk-KZ"/>
        </w:rPr>
        <w:t>Харофитті балдырлар экожүйелік қызметтер</w:t>
      </w:r>
      <w:r w:rsidR="00BC02B9" w:rsidRPr="0082471F">
        <w:rPr>
          <w:rFonts w:ascii="Times New Roman" w:hAnsi="Times New Roman" w:cs="Times New Roman"/>
          <w:i/>
          <w:sz w:val="28"/>
          <w:szCs w:val="28"/>
          <w:lang w:val="kk-KZ"/>
        </w:rPr>
        <w:t xml:space="preserve">ді жеткізушілер болып табылады. </w:t>
      </w:r>
      <w:r w:rsidRPr="0082471F">
        <w:rPr>
          <w:rFonts w:ascii="Times New Roman" w:hAnsi="Times New Roman" w:cs="Times New Roman"/>
          <w:sz w:val="28"/>
          <w:szCs w:val="28"/>
          <w:lang w:val="kk-KZ"/>
        </w:rPr>
        <w:t>Соңғы бірнеше он</w:t>
      </w:r>
      <w:r w:rsidR="00BC02B9" w:rsidRPr="0082471F">
        <w:rPr>
          <w:rFonts w:ascii="Times New Roman" w:hAnsi="Times New Roman" w:cs="Times New Roman"/>
          <w:sz w:val="28"/>
          <w:szCs w:val="28"/>
          <w:lang w:val="kk-KZ"/>
        </w:rPr>
        <w:t>жылдықта</w:t>
      </w:r>
      <w:r w:rsidRPr="0082471F">
        <w:rPr>
          <w:rFonts w:ascii="Times New Roman" w:hAnsi="Times New Roman" w:cs="Times New Roman"/>
          <w:sz w:val="28"/>
          <w:szCs w:val="28"/>
          <w:lang w:val="kk-KZ"/>
        </w:rPr>
        <w:t xml:space="preserve"> адамзаттың экожүйелер беретін көптеген ресурстары мен проце</w:t>
      </w:r>
      <w:r w:rsidR="00BC02B9" w:rsidRPr="0082471F">
        <w:rPr>
          <w:rFonts w:ascii="Times New Roman" w:hAnsi="Times New Roman" w:cs="Times New Roman"/>
          <w:sz w:val="28"/>
          <w:szCs w:val="28"/>
          <w:lang w:val="kk-KZ"/>
        </w:rPr>
        <w:t xml:space="preserve">стерден пайда көретінін </w:t>
      </w:r>
      <w:r w:rsidRPr="0082471F">
        <w:rPr>
          <w:rFonts w:ascii="Times New Roman" w:hAnsi="Times New Roman" w:cs="Times New Roman"/>
          <w:sz w:val="28"/>
          <w:szCs w:val="28"/>
          <w:lang w:val="kk-KZ"/>
        </w:rPr>
        <w:t>білеміз. Бұл артықшылықтар қазіргі уақ</w:t>
      </w:r>
      <w:r w:rsidR="00DA338F" w:rsidRPr="0082471F">
        <w:rPr>
          <w:rFonts w:ascii="Times New Roman" w:hAnsi="Times New Roman" w:cs="Times New Roman"/>
          <w:sz w:val="28"/>
          <w:szCs w:val="28"/>
          <w:lang w:val="kk-KZ"/>
        </w:rPr>
        <w:t>ытта «экожүйелік қызметтер» [131</w:t>
      </w:r>
      <w:r w:rsidRPr="0082471F">
        <w:rPr>
          <w:rFonts w:ascii="Times New Roman" w:hAnsi="Times New Roman" w:cs="Times New Roman"/>
          <w:sz w:val="28"/>
          <w:szCs w:val="28"/>
          <w:lang w:val="kk-KZ"/>
        </w:rPr>
        <w:t>] ретінде белгілі және таза су сияқты өнімдерді және көміртекті секвестрлеу сияқты процестерді қамтиды. Харофитті балдырлар  шыныменде көптеген экожүйелік қызметтерге үлес қосады және ғалымдар бұл туралы о</w:t>
      </w:r>
      <w:r w:rsidR="001F1762" w:rsidRPr="0082471F">
        <w:rPr>
          <w:rFonts w:ascii="Times New Roman" w:hAnsi="Times New Roman" w:cs="Times New Roman"/>
          <w:sz w:val="28"/>
          <w:szCs w:val="28"/>
          <w:lang w:val="kk-KZ"/>
        </w:rPr>
        <w:t>ндаған жылдар бойы зерттеп анықтап келеді</w:t>
      </w:r>
      <w:r w:rsidRPr="0082471F">
        <w:rPr>
          <w:rFonts w:ascii="Times New Roman" w:hAnsi="Times New Roman" w:cs="Times New Roman"/>
          <w:sz w:val="28"/>
          <w:szCs w:val="28"/>
          <w:lang w:val="kk-KZ"/>
        </w:rPr>
        <w:t xml:space="preserve">. </w:t>
      </w:r>
      <w:r w:rsidR="009244FC" w:rsidRPr="0082471F">
        <w:rPr>
          <w:rFonts w:ascii="Times New Roman" w:hAnsi="Times New Roman" w:cs="Times New Roman"/>
          <w:sz w:val="28"/>
          <w:szCs w:val="28"/>
          <w:lang w:val="kk-KZ"/>
        </w:rPr>
        <w:t>Zaneveld J.S.</w:t>
      </w:r>
      <w:r w:rsidRPr="0082471F">
        <w:rPr>
          <w:rFonts w:ascii="Times New Roman" w:hAnsi="Times New Roman" w:cs="Times New Roman"/>
          <w:sz w:val="28"/>
          <w:szCs w:val="28"/>
          <w:lang w:val="kk-KZ"/>
        </w:rPr>
        <w:t xml:space="preserve"> (1940 ж.) харофитті балдырлардың үлкен немесе аз экономикалық құндылықты білдіретін</w:t>
      </w:r>
      <w:r w:rsidR="00DA338F" w:rsidRPr="0082471F">
        <w:rPr>
          <w:rFonts w:ascii="Times New Roman" w:hAnsi="Times New Roman" w:cs="Times New Roman"/>
          <w:sz w:val="28"/>
          <w:szCs w:val="28"/>
          <w:lang w:val="kk-KZ"/>
        </w:rPr>
        <w:t xml:space="preserve"> тоғыз әдісін қорытындылады [132</w:t>
      </w:r>
      <w:r w:rsidRPr="0082471F">
        <w:rPr>
          <w:rFonts w:ascii="Times New Roman" w:hAnsi="Times New Roman" w:cs="Times New Roman"/>
          <w:sz w:val="28"/>
          <w:szCs w:val="28"/>
          <w:lang w:val="kk-KZ"/>
        </w:rPr>
        <w:t>]. Оларға балық өсіру, суды тазарту, су жануарларына арналған, сондай-ақ, ауыл шаруашылық малдарына арналған қоректер, тыңайтқыштар, жылтыратқыштар, балшық ванналары, емдік қолданбалар, қантты тазарту және жәндіктермен күресу кіреді. Мысалы, 18-20 ғасырлар аралығында Констанс көлінде харофитті балдырлар жиналып, кептірілген және көкөніс алқаптарында тыңа</w:t>
      </w:r>
      <w:r w:rsidR="00DA338F" w:rsidRPr="0082471F">
        <w:rPr>
          <w:rFonts w:ascii="Times New Roman" w:hAnsi="Times New Roman" w:cs="Times New Roman"/>
          <w:sz w:val="28"/>
          <w:szCs w:val="28"/>
          <w:lang w:val="kk-KZ"/>
        </w:rPr>
        <w:t>йтқыш ретінде пайдаланылған [133</w:t>
      </w:r>
      <w:r w:rsidRPr="0082471F">
        <w:rPr>
          <w:rFonts w:ascii="Times New Roman" w:hAnsi="Times New Roman" w:cs="Times New Roman"/>
          <w:sz w:val="28"/>
          <w:szCs w:val="28"/>
          <w:lang w:val="kk-KZ"/>
        </w:rPr>
        <w:t xml:space="preserve">]. Терапевтік қолданбалар үшін харофитті балдырларды пайдалану бір </w:t>
      </w:r>
      <w:r w:rsidR="00E63FE4" w:rsidRPr="0082471F">
        <w:rPr>
          <w:rFonts w:ascii="Times New Roman" w:hAnsi="Times New Roman" w:cs="Times New Roman"/>
          <w:sz w:val="28"/>
          <w:szCs w:val="28"/>
          <w:lang w:val="kk-KZ"/>
        </w:rPr>
        <w:t xml:space="preserve">таң қалдыруы </w:t>
      </w:r>
      <w:r w:rsidRPr="0082471F">
        <w:rPr>
          <w:rFonts w:ascii="Times New Roman" w:hAnsi="Times New Roman" w:cs="Times New Roman"/>
          <w:sz w:val="28"/>
          <w:szCs w:val="28"/>
          <w:lang w:val="kk-KZ"/>
        </w:rPr>
        <w:t xml:space="preserve">мүмкін, бірақ </w:t>
      </w:r>
      <w:r w:rsidRPr="0082471F">
        <w:rPr>
          <w:rFonts w:ascii="Times New Roman" w:hAnsi="Times New Roman" w:cs="Times New Roman"/>
          <w:i/>
          <w:sz w:val="28"/>
          <w:szCs w:val="28"/>
          <w:lang w:val="kk-KZ"/>
        </w:rPr>
        <w:t>Chara intermedia</w:t>
      </w:r>
      <w:r w:rsidRPr="0082471F">
        <w:rPr>
          <w:rFonts w:ascii="Times New Roman" w:hAnsi="Times New Roman" w:cs="Times New Roman"/>
          <w:sz w:val="28"/>
          <w:szCs w:val="28"/>
          <w:lang w:val="kk-KZ"/>
        </w:rPr>
        <w:t xml:space="preserve"> гомеопати</w:t>
      </w:r>
      <w:r w:rsidR="00DA338F" w:rsidRPr="0082471F">
        <w:rPr>
          <w:rFonts w:ascii="Times New Roman" w:hAnsi="Times New Roman" w:cs="Times New Roman"/>
          <w:sz w:val="28"/>
          <w:szCs w:val="28"/>
          <w:lang w:val="kk-KZ"/>
        </w:rPr>
        <w:t>ялық медицинада қолданылады [134</w:t>
      </w:r>
      <w:r w:rsidRPr="0082471F">
        <w:rPr>
          <w:rFonts w:ascii="Times New Roman" w:hAnsi="Times New Roman" w:cs="Times New Roman"/>
          <w:sz w:val="28"/>
          <w:szCs w:val="28"/>
          <w:lang w:val="kk-KZ"/>
        </w:rPr>
        <w:t xml:space="preserve">]. Дегенмен, </w:t>
      </w:r>
      <w:r w:rsidRPr="0082471F">
        <w:rPr>
          <w:rFonts w:ascii="Times New Roman" w:eastAsia="Calibri" w:hAnsi="Times New Roman" w:cs="Times New Roman"/>
          <w:sz w:val="28"/>
          <w:szCs w:val="28"/>
          <w:lang w:val="kk-KZ"/>
        </w:rPr>
        <w:t xml:space="preserve">харофитті балдырлардың </w:t>
      </w:r>
      <w:r w:rsidRPr="0082471F">
        <w:rPr>
          <w:rFonts w:ascii="Times New Roman" w:hAnsi="Times New Roman" w:cs="Times New Roman"/>
          <w:sz w:val="28"/>
          <w:szCs w:val="28"/>
          <w:lang w:val="kk-KZ"/>
        </w:rPr>
        <w:t>ең көп бағаланған экожүйелік қызметтері олардың әртүрлі организмдер үшін тіршілік ету ортасымен азық-түлікпен қамтамасыз етудегі рөлі, сондай-ақ судың тазалығын арттыру, көміртегі мен қоректік заттарды сақтау қабілеті болуы мүмкін.</w:t>
      </w:r>
    </w:p>
    <w:p w14:paraId="1923859E" w14:textId="77777777" w:rsidR="00931B61" w:rsidRPr="0082471F" w:rsidRDefault="00931B61" w:rsidP="00F25A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Харофитті балдырл</w:t>
      </w:r>
      <w:r w:rsidR="00DA338F" w:rsidRPr="0082471F">
        <w:rPr>
          <w:rFonts w:ascii="Times New Roman" w:hAnsi="Times New Roman" w:cs="Times New Roman"/>
          <w:sz w:val="28"/>
          <w:szCs w:val="28"/>
          <w:lang w:val="kk-KZ"/>
        </w:rPr>
        <w:t>ар өсімдік қоректі балықтар [135</w:t>
      </w:r>
      <w:r w:rsidRPr="0082471F">
        <w:rPr>
          <w:rFonts w:ascii="Times New Roman" w:hAnsi="Times New Roman" w:cs="Times New Roman"/>
          <w:sz w:val="28"/>
          <w:szCs w:val="28"/>
          <w:lang w:val="kk-KZ"/>
        </w:rPr>
        <w:t>], ұлулар</w:t>
      </w:r>
      <w:r w:rsidR="00DA338F" w:rsidRPr="0082471F">
        <w:rPr>
          <w:rFonts w:ascii="Times New Roman" w:hAnsi="Times New Roman" w:cs="Times New Roman"/>
          <w:sz w:val="28"/>
          <w:szCs w:val="28"/>
          <w:lang w:val="kk-KZ"/>
        </w:rPr>
        <w:t xml:space="preserve"> [136</w:t>
      </w:r>
      <w:r w:rsidRPr="0082471F">
        <w:rPr>
          <w:rFonts w:ascii="Times New Roman" w:hAnsi="Times New Roman" w:cs="Times New Roman"/>
          <w:sz w:val="28"/>
          <w:szCs w:val="28"/>
          <w:lang w:val="kk-KZ"/>
        </w:rPr>
        <w:t xml:space="preserve">],  </w:t>
      </w:r>
      <w:r w:rsidR="00DA338F" w:rsidRPr="0082471F">
        <w:rPr>
          <w:rFonts w:ascii="Times New Roman" w:hAnsi="Times New Roman" w:cs="Times New Roman"/>
          <w:sz w:val="28"/>
          <w:szCs w:val="28"/>
          <w:lang w:val="kk-KZ"/>
        </w:rPr>
        <w:t>су құстары [137, 138</w:t>
      </w:r>
      <w:r w:rsidRPr="0082471F">
        <w:rPr>
          <w:rFonts w:ascii="Times New Roman" w:hAnsi="Times New Roman" w:cs="Times New Roman"/>
          <w:sz w:val="28"/>
          <w:szCs w:val="28"/>
          <w:lang w:val="kk-KZ"/>
        </w:rPr>
        <w:t>] және шаяндар сияқты бірқатар организмдерге</w:t>
      </w:r>
      <w:r w:rsidR="00DA338F" w:rsidRPr="0082471F">
        <w:rPr>
          <w:rFonts w:ascii="Times New Roman" w:hAnsi="Times New Roman" w:cs="Times New Roman"/>
          <w:sz w:val="28"/>
          <w:szCs w:val="28"/>
          <w:lang w:val="kk-KZ"/>
        </w:rPr>
        <w:t xml:space="preserve"> қорек ретінде қызмет етеді [139</w:t>
      </w:r>
      <w:r w:rsidRPr="0082471F">
        <w:rPr>
          <w:rFonts w:ascii="Times New Roman" w:hAnsi="Times New Roman" w:cs="Times New Roman"/>
          <w:sz w:val="28"/>
          <w:szCs w:val="28"/>
          <w:lang w:val="kk-KZ"/>
        </w:rPr>
        <w:t xml:space="preserve">]. Ну өсімдік қабатын түзіп өскен харофитті балдырлар жыртқыштар мен ағындардан қорғауды қамтамасыз ететіндіктен, </w:t>
      </w:r>
      <w:r w:rsidRPr="0082471F">
        <w:rPr>
          <w:rFonts w:ascii="Times New Roman" w:hAnsi="Times New Roman" w:cs="Times New Roman"/>
          <w:sz w:val="28"/>
          <w:szCs w:val="28"/>
          <w:lang w:val="kk-KZ"/>
        </w:rPr>
        <w:lastRenderedPageBreak/>
        <w:t>харофитті балдырлардың тығыз өскен жерлерін әртүрлі организ</w:t>
      </w:r>
      <w:r w:rsidR="00B51D81" w:rsidRPr="0082471F">
        <w:rPr>
          <w:rFonts w:ascii="Times New Roman" w:hAnsi="Times New Roman" w:cs="Times New Roman"/>
          <w:sz w:val="28"/>
          <w:szCs w:val="28"/>
          <w:lang w:val="kk-KZ"/>
        </w:rPr>
        <w:t xml:space="preserve">мдер мекендейді. Ең көп мекендейтіндері - </w:t>
      </w:r>
      <w:r w:rsidRPr="0082471F">
        <w:rPr>
          <w:rFonts w:ascii="Times New Roman" w:hAnsi="Times New Roman" w:cs="Times New Roman"/>
          <w:sz w:val="28"/>
          <w:szCs w:val="28"/>
          <w:lang w:val="kk-KZ"/>
        </w:rPr>
        <w:t>перифитті микроорганизмдермен омыртқасыздар. Су омыртқасыздарының биомассасындағы маусымдық өзгерістерде, жалпы түрлер құрамыда хара балдырларының биомассасымен б</w:t>
      </w:r>
      <w:r w:rsidR="00CC5870" w:rsidRPr="0082471F">
        <w:rPr>
          <w:rFonts w:ascii="Times New Roman" w:hAnsi="Times New Roman" w:cs="Times New Roman"/>
          <w:sz w:val="28"/>
          <w:szCs w:val="28"/>
          <w:lang w:val="kk-KZ"/>
        </w:rPr>
        <w:t>айланысты екені көрсетілген [140</w:t>
      </w:r>
      <w:r w:rsidRPr="0082471F">
        <w:rPr>
          <w:rFonts w:ascii="Times New Roman" w:hAnsi="Times New Roman" w:cs="Times New Roman"/>
          <w:sz w:val="28"/>
          <w:szCs w:val="28"/>
          <w:lang w:val="kk-KZ"/>
        </w:rPr>
        <w:t>]. Осылайша, харофитті балдырлар тұщы және тұзды су экожүйелеріндегі биоалуантүр</w:t>
      </w:r>
      <w:r w:rsidR="00CC5870" w:rsidRPr="0082471F">
        <w:rPr>
          <w:rFonts w:ascii="Times New Roman" w:hAnsi="Times New Roman" w:cs="Times New Roman"/>
          <w:sz w:val="28"/>
          <w:szCs w:val="28"/>
          <w:lang w:val="kk-KZ"/>
        </w:rPr>
        <w:t>лілікті сақтауға көмектеседі [121</w:t>
      </w:r>
      <w:r w:rsidRPr="0082471F">
        <w:rPr>
          <w:rFonts w:ascii="Times New Roman" w:hAnsi="Times New Roman" w:cs="Times New Roman"/>
          <w:sz w:val="28"/>
          <w:szCs w:val="28"/>
          <w:lang w:val="kk-KZ"/>
        </w:rPr>
        <w:t>].</w:t>
      </w:r>
    </w:p>
    <w:p w14:paraId="02C9B9E5" w14:textId="77777777" w:rsidR="00931B61" w:rsidRPr="0082471F" w:rsidRDefault="00931B61" w:rsidP="00F25A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 xml:space="preserve">Судың мөлдірлігі, көміртегі және қоректік заттарды сақтау үшін харофитті балдырлардың рөлін </w:t>
      </w:r>
      <w:r w:rsidR="009B4B05" w:rsidRPr="0082471F">
        <w:rPr>
          <w:rFonts w:ascii="Times New Roman" w:hAnsi="Times New Roman" w:cs="Times New Roman"/>
          <w:sz w:val="28"/>
          <w:szCs w:val="28"/>
          <w:lang w:val="kk-KZ"/>
        </w:rPr>
        <w:t xml:space="preserve">Kufel </w:t>
      </w:r>
      <w:r w:rsidR="004171A8" w:rsidRPr="0082471F">
        <w:rPr>
          <w:rFonts w:ascii="Times New Roman" w:hAnsi="Times New Roman" w:cs="Times New Roman"/>
          <w:sz w:val="28"/>
          <w:szCs w:val="28"/>
          <w:lang w:val="kk-KZ"/>
        </w:rPr>
        <w:t xml:space="preserve">L., Kufel I. </w:t>
      </w:r>
      <w:r w:rsidRPr="0082471F">
        <w:rPr>
          <w:rFonts w:ascii="Times New Roman" w:hAnsi="Times New Roman" w:cs="Times New Roman"/>
          <w:sz w:val="28"/>
          <w:szCs w:val="28"/>
          <w:lang w:val="kk-KZ"/>
        </w:rPr>
        <w:t>(2002 ж) қарастырған</w:t>
      </w:r>
      <w:r w:rsidR="00CC5870" w:rsidRPr="0082471F">
        <w:rPr>
          <w:rFonts w:ascii="Times New Roman" w:hAnsi="Times New Roman" w:cs="Times New Roman"/>
          <w:sz w:val="28"/>
          <w:szCs w:val="28"/>
          <w:lang w:val="kk-KZ"/>
        </w:rPr>
        <w:t xml:space="preserve"> [141</w:t>
      </w:r>
      <w:r w:rsidRPr="0082471F">
        <w:rPr>
          <w:rFonts w:ascii="Times New Roman" w:hAnsi="Times New Roman" w:cs="Times New Roman"/>
          <w:sz w:val="28"/>
          <w:szCs w:val="28"/>
          <w:lang w:val="kk-KZ"/>
        </w:rPr>
        <w:t>]. Олар харофитті балдырлардың ерекше тығыз қабаттары қоректік заттардың айналымын және көл биогеохимиясын бірнеше жолмен басқара алатынын көрсетеді: өсімдік биомассасымен қоректік заттарды сіңіру арқылы, жанама түрде фосфорды кальций карбонатымен бірге тұндыру арқылы және шөгінділерді күшейту және шөгінді бөлшектердің қайта суспензиясына қарсы</w:t>
      </w:r>
      <w:r w:rsidR="00CC5870" w:rsidRPr="0082471F">
        <w:rPr>
          <w:rFonts w:ascii="Times New Roman" w:hAnsi="Times New Roman" w:cs="Times New Roman"/>
          <w:sz w:val="28"/>
          <w:szCs w:val="28"/>
          <w:lang w:val="kk-KZ"/>
        </w:rPr>
        <w:t xml:space="preserve"> тұруы арқылы жасалады [142</w:t>
      </w:r>
      <w:r w:rsidRPr="0082471F">
        <w:rPr>
          <w:rFonts w:ascii="Times New Roman" w:hAnsi="Times New Roman" w:cs="Times New Roman"/>
          <w:sz w:val="28"/>
          <w:szCs w:val="28"/>
          <w:lang w:val="kk-KZ"/>
        </w:rPr>
        <w:t>]. Көптеген харофитті балдырлар мәңгі жасыл болғандықтан және олардың биомассасы әдетте біршама баяу ыдырайды, көміртегі мен қоректік заттар харофитті балдырлар шалғындарының шөгіндісінде ұзақ уақыт бойы тиімді сақталуы мүмкін. Харофитті балдырлар көп мөлшерде CaCO</w:t>
      </w:r>
      <w:r w:rsidRPr="0082471F">
        <w:rPr>
          <w:rFonts w:ascii="Times New Roman" w:hAnsi="Times New Roman" w:cs="Times New Roman"/>
          <w:sz w:val="28"/>
          <w:szCs w:val="28"/>
          <w:vertAlign w:val="subscript"/>
          <w:lang w:val="kk-KZ"/>
        </w:rPr>
        <w:t>3</w:t>
      </w:r>
      <w:r w:rsidRPr="0082471F">
        <w:rPr>
          <w:rFonts w:ascii="Times New Roman" w:hAnsi="Times New Roman" w:cs="Times New Roman"/>
          <w:sz w:val="28"/>
          <w:szCs w:val="28"/>
          <w:lang w:val="kk-KZ"/>
        </w:rPr>
        <w:t xml:space="preserve"> тұндырады және осылайша судың мөлдір</w:t>
      </w:r>
      <w:r w:rsidR="00CC5870" w:rsidRPr="0082471F">
        <w:rPr>
          <w:rFonts w:ascii="Times New Roman" w:hAnsi="Times New Roman" w:cs="Times New Roman"/>
          <w:sz w:val="28"/>
          <w:szCs w:val="28"/>
          <w:lang w:val="kk-KZ"/>
        </w:rPr>
        <w:t>лігін айтарлықтай арттырады [143</w:t>
      </w:r>
      <w:r w:rsidRPr="0082471F">
        <w:rPr>
          <w:rFonts w:ascii="Times New Roman" w:hAnsi="Times New Roman" w:cs="Times New Roman"/>
          <w:sz w:val="28"/>
          <w:szCs w:val="28"/>
          <w:lang w:val="kk-KZ"/>
        </w:rPr>
        <w:t>] және Ca</w:t>
      </w:r>
      <w:r w:rsidRPr="0082471F">
        <w:rPr>
          <w:rFonts w:ascii="Times New Roman" w:hAnsi="Times New Roman" w:cs="Times New Roman"/>
          <w:sz w:val="28"/>
          <w:szCs w:val="28"/>
          <w:vertAlign w:val="superscript"/>
          <w:lang w:val="kk-KZ"/>
        </w:rPr>
        <w:t xml:space="preserve">2+ </w:t>
      </w:r>
      <w:r w:rsidRPr="0082471F">
        <w:rPr>
          <w:rFonts w:ascii="Times New Roman" w:hAnsi="Times New Roman" w:cs="Times New Roman"/>
          <w:sz w:val="28"/>
          <w:szCs w:val="28"/>
          <w:lang w:val="kk-KZ"/>
        </w:rPr>
        <w:t>концентрациясын</w:t>
      </w:r>
      <w:r w:rsidR="00CC5870" w:rsidRPr="0082471F">
        <w:rPr>
          <w:rFonts w:ascii="Times New Roman" w:hAnsi="Times New Roman" w:cs="Times New Roman"/>
          <w:sz w:val="28"/>
          <w:szCs w:val="28"/>
          <w:lang w:val="kk-KZ"/>
        </w:rPr>
        <w:t xml:space="preserve"> төмендетеді [144</w:t>
      </w:r>
      <w:r w:rsidRPr="0082471F">
        <w:rPr>
          <w:rFonts w:ascii="Times New Roman" w:hAnsi="Times New Roman" w:cs="Times New Roman"/>
          <w:sz w:val="28"/>
          <w:szCs w:val="28"/>
          <w:lang w:val="kk-KZ"/>
        </w:rPr>
        <w:t>]. Сонымен қатар, харофитті балдырлардағы жалпы фосфордың маңызды бөлігі CaCO</w:t>
      </w:r>
      <w:r w:rsidRPr="0082471F">
        <w:rPr>
          <w:rFonts w:ascii="Times New Roman" w:hAnsi="Times New Roman" w:cs="Times New Roman"/>
          <w:sz w:val="28"/>
          <w:szCs w:val="28"/>
          <w:vertAlign w:val="subscript"/>
          <w:lang w:val="kk-KZ"/>
        </w:rPr>
        <w:t>3</w:t>
      </w:r>
      <w:r w:rsidRPr="0082471F">
        <w:rPr>
          <w:rFonts w:ascii="Times New Roman" w:hAnsi="Times New Roman" w:cs="Times New Roman"/>
          <w:sz w:val="28"/>
          <w:szCs w:val="28"/>
          <w:lang w:val="kk-KZ"/>
        </w:rPr>
        <w:t>-пен байланысты екендігі көрсетілген, бұл тотығу-тотықсыздану өзгерістеріне сезімтал емес және шөгінділерде</w:t>
      </w:r>
      <w:r w:rsidR="007D03CA" w:rsidRPr="0082471F">
        <w:rPr>
          <w:rFonts w:ascii="Times New Roman" w:hAnsi="Times New Roman" w:cs="Times New Roman"/>
          <w:sz w:val="28"/>
          <w:szCs w:val="28"/>
          <w:lang w:val="kk-KZ"/>
        </w:rPr>
        <w:t xml:space="preserve"> ұзақ уақыт сақталуы мүмкін [145</w:t>
      </w:r>
      <w:r w:rsidRPr="0082471F">
        <w:rPr>
          <w:rFonts w:ascii="Times New Roman" w:hAnsi="Times New Roman" w:cs="Times New Roman"/>
          <w:sz w:val="28"/>
          <w:szCs w:val="28"/>
          <w:lang w:val="kk-KZ"/>
        </w:rPr>
        <w:t>]. Сонымен қатар, харофитт</w:t>
      </w:r>
      <w:r w:rsidR="007D03CA" w:rsidRPr="0082471F">
        <w:rPr>
          <w:rFonts w:ascii="Times New Roman" w:hAnsi="Times New Roman" w:cs="Times New Roman"/>
          <w:sz w:val="28"/>
          <w:szCs w:val="28"/>
          <w:lang w:val="kk-KZ"/>
        </w:rPr>
        <w:t>і балдырлар гексахлорбензол [130</w:t>
      </w:r>
      <w:r w:rsidRPr="0082471F">
        <w:rPr>
          <w:rFonts w:ascii="Times New Roman" w:hAnsi="Times New Roman" w:cs="Times New Roman"/>
          <w:sz w:val="28"/>
          <w:szCs w:val="28"/>
          <w:lang w:val="kk-KZ"/>
        </w:rPr>
        <w:t>] сияқты органикалық химиялық заттарды, сондай-ақ ур</w:t>
      </w:r>
      <w:r w:rsidR="007D03CA" w:rsidRPr="0082471F">
        <w:rPr>
          <w:rFonts w:ascii="Times New Roman" w:hAnsi="Times New Roman" w:cs="Times New Roman"/>
          <w:sz w:val="28"/>
          <w:szCs w:val="28"/>
          <w:lang w:val="kk-KZ"/>
        </w:rPr>
        <w:t>ан [146], кадмий және қорғасын [147</w:t>
      </w:r>
      <w:r w:rsidRPr="0082471F">
        <w:rPr>
          <w:rFonts w:ascii="Times New Roman" w:hAnsi="Times New Roman" w:cs="Times New Roman"/>
          <w:sz w:val="28"/>
          <w:szCs w:val="28"/>
          <w:lang w:val="kk-KZ"/>
        </w:rPr>
        <w:t xml:space="preserve">] сияқты металдарды судан тиімді түрде жоя алады және олар жер үсті суларында цианобактериялардың </w:t>
      </w:r>
      <w:r w:rsidR="007D03CA" w:rsidRPr="0082471F">
        <w:rPr>
          <w:rFonts w:ascii="Times New Roman" w:hAnsi="Times New Roman" w:cs="Times New Roman"/>
          <w:sz w:val="28"/>
          <w:szCs w:val="28"/>
          <w:lang w:val="kk-KZ"/>
        </w:rPr>
        <w:t>гүлденуін жеңілдетуі мүмкін [148</w:t>
      </w:r>
      <w:r w:rsidRPr="0082471F">
        <w:rPr>
          <w:rFonts w:ascii="Times New Roman" w:hAnsi="Times New Roman" w:cs="Times New Roman"/>
          <w:sz w:val="28"/>
          <w:szCs w:val="28"/>
          <w:lang w:val="kk-KZ"/>
        </w:rPr>
        <w:t xml:space="preserve">]. </w:t>
      </w:r>
    </w:p>
    <w:p w14:paraId="0FED4236" w14:textId="294D3008" w:rsidR="00931B61" w:rsidRPr="0082471F" w:rsidRDefault="00931B61" w:rsidP="00F25A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Харофитті балдырлар әдетте экожүйеде «пайдалы» болып саналғанымен, олар кейде «проблема» немесе «мазасыздық» тудыратындар ретінде қарастырылуы мүмкін екенін атап өткен жөн. 1940 жылы Заневельд харофитті балдырлар каналдар мен резервуарларды б</w:t>
      </w:r>
      <w:r w:rsidR="007D03CA" w:rsidRPr="0082471F">
        <w:rPr>
          <w:rFonts w:ascii="Times New Roman" w:hAnsi="Times New Roman" w:cs="Times New Roman"/>
          <w:sz w:val="28"/>
          <w:szCs w:val="28"/>
          <w:lang w:val="kk-KZ"/>
        </w:rPr>
        <w:t xml:space="preserve">ітеп тастауы мүмкін екенін атап </w:t>
      </w:r>
      <w:r w:rsidRPr="0082471F">
        <w:rPr>
          <w:rFonts w:ascii="Times New Roman" w:hAnsi="Times New Roman" w:cs="Times New Roman"/>
          <w:sz w:val="28"/>
          <w:szCs w:val="28"/>
          <w:lang w:val="kk-KZ"/>
        </w:rPr>
        <w:t xml:space="preserve">өтті және бүгінгі таңда кең </w:t>
      </w:r>
      <w:r w:rsidRPr="0082471F">
        <w:rPr>
          <w:rFonts w:ascii="Times New Roman" w:hAnsi="Times New Roman" w:cs="Times New Roman"/>
          <w:i/>
          <w:sz w:val="28"/>
          <w:szCs w:val="28"/>
          <w:lang w:val="kk-KZ"/>
        </w:rPr>
        <w:t>Chara hispida</w:t>
      </w:r>
      <w:r w:rsidRPr="0082471F">
        <w:rPr>
          <w:rFonts w:ascii="Times New Roman" w:hAnsi="Times New Roman" w:cs="Times New Roman"/>
          <w:sz w:val="28"/>
          <w:szCs w:val="28"/>
          <w:lang w:val="kk-KZ"/>
        </w:rPr>
        <w:t xml:space="preserve"> тұқымдастары балық шаруашылықтарына апаратын арналардан алып тасталуда, өйткені олар шаруашылық тоғандарының кіребері</w:t>
      </w:r>
      <w:r w:rsidR="00D334F5" w:rsidRPr="0082471F">
        <w:rPr>
          <w:rFonts w:ascii="Times New Roman" w:hAnsi="Times New Roman" w:cs="Times New Roman"/>
          <w:sz w:val="28"/>
          <w:szCs w:val="28"/>
          <w:lang w:val="kk-KZ"/>
        </w:rPr>
        <w:t xml:space="preserve">сін бітеп тастайды (Германияның </w:t>
      </w:r>
      <w:r w:rsidRPr="0082471F">
        <w:rPr>
          <w:rFonts w:ascii="Times New Roman" w:hAnsi="Times New Roman" w:cs="Times New Roman"/>
          <w:sz w:val="28"/>
          <w:szCs w:val="28"/>
          <w:lang w:val="kk-KZ"/>
        </w:rPr>
        <w:t>Мюнхен қаласының оңтүстігіндегі ротбахтағы өсіріліп жатқан</w:t>
      </w:r>
      <w:r w:rsidR="00D334F5" w:rsidRPr="0082471F">
        <w:rPr>
          <w:rFonts w:ascii="Times New Roman" w:hAnsi="Times New Roman" w:cs="Times New Roman"/>
          <w:sz w:val="28"/>
          <w:szCs w:val="28"/>
          <w:lang w:val="kk-KZ"/>
        </w:rPr>
        <w:t xml:space="preserve"> </w:t>
      </w:r>
      <w:r w:rsidR="007D03CA" w:rsidRPr="0082471F">
        <w:rPr>
          <w:rFonts w:ascii="Times New Roman" w:hAnsi="Times New Roman" w:cs="Times New Roman"/>
          <w:sz w:val="28"/>
          <w:szCs w:val="28"/>
          <w:lang w:val="kk-KZ"/>
        </w:rPr>
        <w:t>шаруашылықта зерттелген) [121</w:t>
      </w:r>
      <w:r w:rsidRPr="0082471F">
        <w:rPr>
          <w:rFonts w:ascii="Times New Roman" w:hAnsi="Times New Roman" w:cs="Times New Roman"/>
          <w:sz w:val="28"/>
          <w:szCs w:val="28"/>
          <w:lang w:val="kk-KZ"/>
        </w:rPr>
        <w:t>].</w:t>
      </w:r>
      <w:r w:rsidR="00E63FE4" w:rsidRPr="0082471F">
        <w:rPr>
          <w:rFonts w:ascii="Times New Roman" w:hAnsi="Times New Roman" w:cs="Times New Roman"/>
          <w:sz w:val="28"/>
          <w:szCs w:val="28"/>
          <w:lang w:val="kk-KZ"/>
        </w:rPr>
        <w:t xml:space="preserve"> Осындай жағдай біздегі Алматы бас ботаникалық бақтағы бассейндерде де кездеседі. </w:t>
      </w:r>
    </w:p>
    <w:p w14:paraId="1C11D80E" w14:textId="77777777" w:rsidR="00931B61" w:rsidRPr="0082471F" w:rsidRDefault="00931B61" w:rsidP="00F25A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i/>
          <w:sz w:val="28"/>
          <w:szCs w:val="28"/>
          <w:lang w:val="kk-KZ"/>
        </w:rPr>
      </w:pPr>
      <w:r w:rsidRPr="0082471F">
        <w:rPr>
          <w:rFonts w:ascii="Times New Roman" w:hAnsi="Times New Roman" w:cs="Times New Roman"/>
          <w:i/>
          <w:sz w:val="28"/>
          <w:szCs w:val="28"/>
          <w:lang w:val="kk-KZ"/>
        </w:rPr>
        <w:t>Харофитті балдырлар бұрынғы және қазіргі экожүйе қасиеттерінің</w:t>
      </w:r>
      <w:r w:rsidR="00E12C9F" w:rsidRPr="0082471F">
        <w:rPr>
          <w:rFonts w:ascii="Times New Roman" w:hAnsi="Times New Roman" w:cs="Times New Roman"/>
          <w:i/>
          <w:sz w:val="28"/>
          <w:szCs w:val="28"/>
          <w:lang w:val="kk-KZ"/>
        </w:rPr>
        <w:t xml:space="preserve"> көрсеткіштері болып табылады. </w:t>
      </w:r>
      <w:r w:rsidRPr="0082471F">
        <w:rPr>
          <w:rFonts w:ascii="Times New Roman" w:hAnsi="Times New Roman" w:cs="Times New Roman"/>
          <w:sz w:val="28"/>
          <w:szCs w:val="28"/>
          <w:lang w:val="kk-KZ"/>
        </w:rPr>
        <w:t>Тығыз харофитті балдыр қабаттары судың мөлдірлігін арттырады және қоректік заттармен көміртекті судан харофитті балдырларды шалғындардың астындағы шөгіндіге бағыттайды. Осылайша олар экожүйелерде голиготрофиялық жағдайларды сақтауға</w:t>
      </w:r>
      <w:r w:rsidR="00E12C9F" w:rsidRPr="0082471F">
        <w:rPr>
          <w:rFonts w:ascii="Times New Roman" w:hAnsi="Times New Roman" w:cs="Times New Roman"/>
          <w:sz w:val="28"/>
          <w:szCs w:val="28"/>
          <w:lang w:val="kk-KZ"/>
        </w:rPr>
        <w:t xml:space="preserve"> көмектеседі. Екінші жағынан, </w:t>
      </w:r>
      <w:r w:rsidRPr="0082471F">
        <w:rPr>
          <w:rFonts w:ascii="Times New Roman" w:hAnsi="Times New Roman" w:cs="Times New Roman"/>
          <w:sz w:val="28"/>
          <w:szCs w:val="28"/>
          <w:lang w:val="kk-KZ"/>
        </w:rPr>
        <w:t xml:space="preserve">харофитті балдырлар эвтрофикация сияқты қоршаған </w:t>
      </w:r>
      <w:r w:rsidRPr="0082471F">
        <w:rPr>
          <w:rFonts w:ascii="Times New Roman" w:hAnsi="Times New Roman" w:cs="Times New Roman"/>
          <w:sz w:val="28"/>
          <w:szCs w:val="28"/>
          <w:lang w:val="kk-KZ"/>
        </w:rPr>
        <w:lastRenderedPageBreak/>
        <w:t>ортаның өзгерістері</w:t>
      </w:r>
      <w:r w:rsidR="007D03CA" w:rsidRPr="0082471F">
        <w:rPr>
          <w:rFonts w:ascii="Times New Roman" w:hAnsi="Times New Roman" w:cs="Times New Roman"/>
          <w:sz w:val="28"/>
          <w:szCs w:val="28"/>
          <w:lang w:val="kk-KZ"/>
        </w:rPr>
        <w:t>не де сезімтал болып келеді [82</w:t>
      </w:r>
      <w:r w:rsidRPr="0082471F">
        <w:rPr>
          <w:rFonts w:ascii="Times New Roman" w:hAnsi="Times New Roman" w:cs="Times New Roman"/>
          <w:sz w:val="28"/>
          <w:szCs w:val="28"/>
          <w:lang w:val="kk-KZ"/>
        </w:rPr>
        <w:t>]. Бұл оларды экосистемадағы үздіксіз өзгерістерге осал етеді, мұндай көптеген харофитті балдырлар соңғы онжылдықтарда сирек немесе тіпті ж</w:t>
      </w:r>
      <w:r w:rsidR="007D03CA" w:rsidRPr="0082471F">
        <w:rPr>
          <w:rFonts w:ascii="Times New Roman" w:hAnsi="Times New Roman" w:cs="Times New Roman"/>
          <w:sz w:val="28"/>
          <w:szCs w:val="28"/>
          <w:lang w:val="kk-KZ"/>
        </w:rPr>
        <w:t>ойылып кету қаупіне ұшырады [149</w:t>
      </w:r>
      <w:r w:rsidRPr="0082471F">
        <w:rPr>
          <w:rFonts w:ascii="Times New Roman" w:hAnsi="Times New Roman" w:cs="Times New Roman"/>
          <w:sz w:val="28"/>
          <w:szCs w:val="28"/>
          <w:lang w:val="kk-KZ"/>
        </w:rPr>
        <w:t>].</w:t>
      </w:r>
    </w:p>
    <w:p w14:paraId="739A51AC" w14:textId="77777777" w:rsidR="00931B61" w:rsidRPr="0082471F" w:rsidRDefault="00931B61" w:rsidP="00F25A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Харофитті балдырлар түрлерінің арасында судың химиясына және олар ұнататын тіршілік ету ортасының өлшеміне қатысты айт</w:t>
      </w:r>
      <w:r w:rsidR="007D03CA" w:rsidRPr="0082471F">
        <w:rPr>
          <w:rFonts w:ascii="Times New Roman" w:hAnsi="Times New Roman" w:cs="Times New Roman"/>
          <w:sz w:val="28"/>
          <w:szCs w:val="28"/>
          <w:lang w:val="kk-KZ"/>
        </w:rPr>
        <w:t>арлықтай айырмашылықтар бар [150</w:t>
      </w:r>
      <w:r w:rsidRPr="0082471F">
        <w:rPr>
          <w:rFonts w:ascii="Times New Roman" w:hAnsi="Times New Roman" w:cs="Times New Roman"/>
          <w:sz w:val="28"/>
          <w:szCs w:val="28"/>
          <w:lang w:val="kk-KZ"/>
        </w:rPr>
        <w:t>]. Демек, көптеген харофитті балдырлар түрлері Еуроп</w:t>
      </w:r>
      <w:r w:rsidR="007D03CA" w:rsidRPr="0082471F">
        <w:rPr>
          <w:rFonts w:ascii="Times New Roman" w:hAnsi="Times New Roman" w:cs="Times New Roman"/>
          <w:sz w:val="28"/>
          <w:szCs w:val="28"/>
          <w:lang w:val="kk-KZ"/>
        </w:rPr>
        <w:t>алық су шеңбер директивасына [151] сәйкес эвтрофикацияға [152</w:t>
      </w:r>
      <w:r w:rsidRPr="0082471F">
        <w:rPr>
          <w:rFonts w:ascii="Times New Roman" w:hAnsi="Times New Roman" w:cs="Times New Roman"/>
          <w:sz w:val="28"/>
          <w:szCs w:val="28"/>
          <w:lang w:val="kk-KZ"/>
        </w:rPr>
        <w:t>] және экологиялық жағдайға қатыстыда экожүйенің күйін бағалау үшін индикатор ретінде пайдаланылады. Сондай-ақ, харофитті балдырлар таксондары арасында жарықтандыру кезінде акклиматизация қабілетінде тү</w:t>
      </w:r>
      <w:r w:rsidR="007D03CA" w:rsidRPr="0082471F">
        <w:rPr>
          <w:rFonts w:ascii="Times New Roman" w:hAnsi="Times New Roman" w:cs="Times New Roman"/>
          <w:sz w:val="28"/>
          <w:szCs w:val="28"/>
          <w:lang w:val="kk-KZ"/>
        </w:rPr>
        <w:t>рге тән айырмашылықтары бар [153</w:t>
      </w:r>
      <w:r w:rsidRPr="0082471F">
        <w:rPr>
          <w:rFonts w:ascii="Times New Roman" w:hAnsi="Times New Roman" w:cs="Times New Roman"/>
          <w:sz w:val="28"/>
          <w:szCs w:val="28"/>
          <w:lang w:val="kk-KZ"/>
        </w:rPr>
        <w:t xml:space="preserve">] және бұл үлкен көлдермен салыстырғанда кішкентай тоғандар сияқты әртүрлі </w:t>
      </w:r>
      <w:r w:rsidR="00B36837" w:rsidRPr="0082471F">
        <w:rPr>
          <w:rFonts w:ascii="Times New Roman" w:hAnsi="Times New Roman" w:cs="Times New Roman"/>
          <w:sz w:val="28"/>
          <w:szCs w:val="28"/>
          <w:lang w:val="kk-KZ"/>
        </w:rPr>
        <w:t>зерттеу</w:t>
      </w:r>
      <w:r w:rsidRPr="0082471F">
        <w:rPr>
          <w:rFonts w:ascii="Times New Roman" w:hAnsi="Times New Roman" w:cs="Times New Roman"/>
          <w:sz w:val="28"/>
          <w:szCs w:val="28"/>
          <w:lang w:val="kk-KZ"/>
        </w:rPr>
        <w:t xml:space="preserve"> орындарында харофитті балдырлардың әртүрлі түрлерінің неліктен кездесетінін түсіндіру</w:t>
      </w:r>
      <w:r w:rsidR="007D03CA" w:rsidRPr="0082471F">
        <w:rPr>
          <w:rFonts w:ascii="Times New Roman" w:hAnsi="Times New Roman" w:cs="Times New Roman"/>
          <w:sz w:val="28"/>
          <w:szCs w:val="28"/>
          <w:lang w:val="kk-KZ"/>
        </w:rPr>
        <w:t>дің бір бөлігі болуы мүмкін [150</w:t>
      </w:r>
      <w:r w:rsidRPr="0082471F">
        <w:rPr>
          <w:rFonts w:ascii="Times New Roman" w:hAnsi="Times New Roman" w:cs="Times New Roman"/>
          <w:sz w:val="28"/>
          <w:szCs w:val="28"/>
          <w:lang w:val="kk-KZ"/>
        </w:rPr>
        <w:t>]. Харофитті балдырлардың пайда болуының экологиялық жағдайлары туралы білім, өз кезегінде, үлкен аумақтарда харофитті балдырлардың тарал</w:t>
      </w:r>
      <w:r w:rsidR="007D03CA" w:rsidRPr="0082471F">
        <w:rPr>
          <w:rFonts w:ascii="Times New Roman" w:hAnsi="Times New Roman" w:cs="Times New Roman"/>
          <w:sz w:val="28"/>
          <w:szCs w:val="28"/>
          <w:lang w:val="kk-KZ"/>
        </w:rPr>
        <w:t>уын болжамды модельдеу үшін [154</w:t>
      </w:r>
      <w:r w:rsidRPr="0082471F">
        <w:rPr>
          <w:rFonts w:ascii="Times New Roman" w:hAnsi="Times New Roman" w:cs="Times New Roman"/>
          <w:sz w:val="28"/>
          <w:szCs w:val="28"/>
          <w:lang w:val="kk-KZ"/>
        </w:rPr>
        <w:t>], сондай-ақ берілген климатта болашақ харофитті балдырлардың таралуын болжау үшін пайд</w:t>
      </w:r>
      <w:r w:rsidR="007D03CA" w:rsidRPr="0082471F">
        <w:rPr>
          <w:rFonts w:ascii="Times New Roman" w:hAnsi="Times New Roman" w:cs="Times New Roman"/>
          <w:sz w:val="28"/>
          <w:szCs w:val="28"/>
          <w:lang w:val="kk-KZ"/>
        </w:rPr>
        <w:t>аланылуы мүмкін [149</w:t>
      </w:r>
      <w:r w:rsidRPr="0082471F">
        <w:rPr>
          <w:rFonts w:ascii="Times New Roman" w:hAnsi="Times New Roman" w:cs="Times New Roman"/>
          <w:sz w:val="28"/>
          <w:szCs w:val="28"/>
          <w:lang w:val="kk-KZ"/>
        </w:rPr>
        <w:t xml:space="preserve">]. </w:t>
      </w:r>
    </w:p>
    <w:p w14:paraId="023C235B" w14:textId="77777777" w:rsidR="00931B61" w:rsidRPr="0082471F" w:rsidRDefault="00931B61" w:rsidP="00F25A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Сонымен, харофитті балдырлар ақшыл экологиялық реконструкциялар үшін пайдалы құрал болып табылады. Седиментологиялық, тафономиялық және геохимиялық талдаулар негізінде қазбалы харофитті балдырлар үшін түрлерге тән палеоэкологиялық ш</w:t>
      </w:r>
      <w:r w:rsidR="007D03CA" w:rsidRPr="0082471F">
        <w:rPr>
          <w:rFonts w:ascii="Times New Roman" w:hAnsi="Times New Roman" w:cs="Times New Roman"/>
          <w:sz w:val="28"/>
          <w:szCs w:val="28"/>
          <w:lang w:val="kk-KZ"/>
        </w:rPr>
        <w:t>ектеулер анықталады [155</w:t>
      </w:r>
      <w:r w:rsidRPr="0082471F">
        <w:rPr>
          <w:rFonts w:ascii="Times New Roman" w:hAnsi="Times New Roman" w:cs="Times New Roman"/>
          <w:sz w:val="28"/>
          <w:szCs w:val="28"/>
          <w:lang w:val="kk-KZ"/>
        </w:rPr>
        <w:t>]. Олардың палеоэкологияда ең көп қолданылуы теңіздік емес су объектілеріндегі палеоздылық көрсеткіштері</w:t>
      </w:r>
      <w:r w:rsidR="007D03CA" w:rsidRPr="0082471F">
        <w:rPr>
          <w:rFonts w:ascii="Times New Roman" w:hAnsi="Times New Roman" w:cs="Times New Roman"/>
          <w:sz w:val="28"/>
          <w:szCs w:val="28"/>
          <w:lang w:val="kk-KZ"/>
        </w:rPr>
        <w:t xml:space="preserve"> болып табылады [156, 157</w:t>
      </w:r>
      <w:r w:rsidRPr="0082471F">
        <w:rPr>
          <w:rFonts w:ascii="Times New Roman" w:hAnsi="Times New Roman" w:cs="Times New Roman"/>
          <w:sz w:val="28"/>
          <w:szCs w:val="28"/>
          <w:lang w:val="kk-KZ"/>
        </w:rPr>
        <w:t>].  Харофитті балдырлар сонымен қатар көл суының деңгейінің көрсеткі</w:t>
      </w:r>
      <w:r w:rsidR="007D03CA" w:rsidRPr="0082471F">
        <w:rPr>
          <w:rFonts w:ascii="Times New Roman" w:hAnsi="Times New Roman" w:cs="Times New Roman"/>
          <w:sz w:val="28"/>
          <w:szCs w:val="28"/>
          <w:lang w:val="kk-KZ"/>
        </w:rPr>
        <w:t>ші ретінде сәтті қолданылды [158, 159</w:t>
      </w:r>
      <w:r w:rsidRPr="0082471F">
        <w:rPr>
          <w:rFonts w:ascii="Times New Roman" w:hAnsi="Times New Roman" w:cs="Times New Roman"/>
          <w:sz w:val="28"/>
          <w:szCs w:val="28"/>
          <w:lang w:val="kk-KZ"/>
        </w:rPr>
        <w:t>] және қазбалы көлдердің трофикалық күйіндегі өзгерістерд</w:t>
      </w:r>
      <w:r w:rsidR="009244FC" w:rsidRPr="0082471F">
        <w:rPr>
          <w:rFonts w:ascii="Times New Roman" w:hAnsi="Times New Roman" w:cs="Times New Roman"/>
          <w:sz w:val="28"/>
          <w:szCs w:val="28"/>
          <w:lang w:val="kk-KZ"/>
        </w:rPr>
        <w:t xml:space="preserve">і </w:t>
      </w:r>
      <w:r w:rsidRPr="0082471F">
        <w:rPr>
          <w:rFonts w:ascii="Times New Roman" w:hAnsi="Times New Roman" w:cs="Times New Roman"/>
          <w:sz w:val="28"/>
          <w:szCs w:val="28"/>
          <w:lang w:val="kk-KZ"/>
        </w:rPr>
        <w:t>құжаттау</w:t>
      </w:r>
      <w:r w:rsidR="007D03CA" w:rsidRPr="0082471F">
        <w:rPr>
          <w:rFonts w:ascii="Times New Roman" w:hAnsi="Times New Roman" w:cs="Times New Roman"/>
          <w:sz w:val="28"/>
          <w:szCs w:val="28"/>
          <w:lang w:val="kk-KZ"/>
        </w:rPr>
        <w:t xml:space="preserve"> үшін пайдаланылады [160</w:t>
      </w:r>
      <w:r w:rsidRPr="0082471F">
        <w:rPr>
          <w:rFonts w:ascii="Times New Roman" w:hAnsi="Times New Roman" w:cs="Times New Roman"/>
          <w:sz w:val="28"/>
          <w:szCs w:val="28"/>
          <w:lang w:val="kk-KZ"/>
        </w:rPr>
        <w:t>]. Ағымдағы әзірлемелер палео-тұздылықпен палео-температураны қалпына келтіру үшін геохимияны (микроэлементтер мен оттегі изотоптарын) пайдалана алатын эксперимент</w:t>
      </w:r>
      <w:r w:rsidR="007D03CA" w:rsidRPr="0082471F">
        <w:rPr>
          <w:rFonts w:ascii="Times New Roman" w:hAnsi="Times New Roman" w:cs="Times New Roman"/>
          <w:sz w:val="28"/>
          <w:szCs w:val="28"/>
          <w:lang w:val="kk-KZ"/>
        </w:rPr>
        <w:t>алды мәдениеттерді қамтиды [161</w:t>
      </w:r>
      <w:r w:rsidRPr="0082471F">
        <w:rPr>
          <w:rFonts w:ascii="Times New Roman" w:hAnsi="Times New Roman" w:cs="Times New Roman"/>
          <w:sz w:val="28"/>
          <w:szCs w:val="28"/>
          <w:lang w:val="kk-KZ"/>
        </w:rPr>
        <w:t>].</w:t>
      </w:r>
    </w:p>
    <w:p w14:paraId="582514E0" w14:textId="6855EA4B" w:rsidR="00931B61" w:rsidRPr="0082471F" w:rsidRDefault="00E63FE4" w:rsidP="00F25A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Х</w:t>
      </w:r>
      <w:r w:rsidR="00931B61" w:rsidRPr="0082471F">
        <w:rPr>
          <w:rFonts w:ascii="Times New Roman" w:hAnsi="Times New Roman" w:cs="Times New Roman"/>
          <w:sz w:val="28"/>
          <w:szCs w:val="28"/>
          <w:lang w:val="kk-KZ"/>
        </w:rPr>
        <w:t>арофитті балдырлардың қазір</w:t>
      </w:r>
      <w:r w:rsidR="00E12C9F" w:rsidRPr="0082471F">
        <w:rPr>
          <w:rFonts w:ascii="Times New Roman" w:hAnsi="Times New Roman" w:cs="Times New Roman"/>
          <w:sz w:val="28"/>
          <w:szCs w:val="28"/>
          <w:lang w:val="kk-KZ"/>
        </w:rPr>
        <w:t>г</w:t>
      </w:r>
      <w:r w:rsidR="00931B61" w:rsidRPr="0082471F">
        <w:rPr>
          <w:rFonts w:ascii="Times New Roman" w:hAnsi="Times New Roman" w:cs="Times New Roman"/>
          <w:sz w:val="28"/>
          <w:szCs w:val="28"/>
          <w:lang w:val="kk-KZ"/>
        </w:rPr>
        <w:t>і</w:t>
      </w:r>
      <w:r w:rsidR="00E12C9F" w:rsidRPr="0082471F">
        <w:rPr>
          <w:rFonts w:ascii="Times New Roman" w:hAnsi="Times New Roman" w:cs="Times New Roman"/>
          <w:sz w:val="28"/>
          <w:szCs w:val="28"/>
          <w:lang w:val="kk-KZ"/>
        </w:rPr>
        <w:t xml:space="preserve"> жағдайы</w:t>
      </w:r>
      <w:r w:rsidR="00931B61" w:rsidRPr="0082471F">
        <w:rPr>
          <w:rFonts w:ascii="Times New Roman" w:hAnsi="Times New Roman" w:cs="Times New Roman"/>
          <w:sz w:val="28"/>
          <w:szCs w:val="28"/>
          <w:lang w:val="kk-KZ"/>
        </w:rPr>
        <w:t xml:space="preserve"> және өткені туралы маңызды ақпарат алу үшін сәтті қолданыл</w:t>
      </w:r>
      <w:r w:rsidR="00751A2B" w:rsidRPr="0082471F">
        <w:rPr>
          <w:rFonts w:ascii="Times New Roman" w:hAnsi="Times New Roman" w:cs="Times New Roman"/>
          <w:sz w:val="28"/>
          <w:szCs w:val="28"/>
          <w:lang w:val="kk-KZ"/>
        </w:rPr>
        <w:t>уы туралы</w:t>
      </w:r>
      <w:r w:rsidR="00931B61" w:rsidRPr="0082471F">
        <w:rPr>
          <w:rFonts w:ascii="Times New Roman" w:hAnsi="Times New Roman" w:cs="Times New Roman"/>
          <w:sz w:val="28"/>
          <w:szCs w:val="28"/>
          <w:lang w:val="kk-KZ"/>
        </w:rPr>
        <w:t xml:space="preserve"> </w:t>
      </w:r>
      <w:r w:rsidR="00751A2B" w:rsidRPr="0082471F">
        <w:rPr>
          <w:rFonts w:ascii="Times New Roman" w:hAnsi="Times New Roman" w:cs="Times New Roman"/>
          <w:sz w:val="28"/>
          <w:szCs w:val="28"/>
          <w:lang w:val="kk-KZ"/>
        </w:rPr>
        <w:t>к</w:t>
      </w:r>
      <w:r w:rsidRPr="0082471F">
        <w:rPr>
          <w:rFonts w:ascii="Times New Roman" w:hAnsi="Times New Roman" w:cs="Times New Roman"/>
          <w:sz w:val="28"/>
          <w:szCs w:val="28"/>
          <w:lang w:val="kk-KZ"/>
        </w:rPr>
        <w:t xml:space="preserve">өптеген қосымша мысалдар бар, </w:t>
      </w:r>
      <w:r w:rsidR="00931B61" w:rsidRPr="0082471F">
        <w:rPr>
          <w:rFonts w:ascii="Times New Roman" w:hAnsi="Times New Roman" w:cs="Times New Roman"/>
          <w:sz w:val="28"/>
          <w:szCs w:val="28"/>
          <w:lang w:val="kk-KZ"/>
        </w:rPr>
        <w:t>Палеоэкология және экология пәндер арасында тығыз байланыс орнату қиын, бірақ хара балдырлары мұндай байланысты қамтамасыз ете алады. Мысалы, оның қазбалы харофитті балдырларының тарихи биогеографиясы қазба және сақталған түрлердің таралуы қалай бо</w:t>
      </w:r>
      <w:r w:rsidR="007D03CA" w:rsidRPr="0082471F">
        <w:rPr>
          <w:rFonts w:ascii="Times New Roman" w:hAnsi="Times New Roman" w:cs="Times New Roman"/>
          <w:sz w:val="28"/>
          <w:szCs w:val="28"/>
          <w:lang w:val="kk-KZ"/>
        </w:rPr>
        <w:t>лғанын түсінуге көмектеседі [162, 163</w:t>
      </w:r>
      <w:r w:rsidR="00931B61" w:rsidRPr="0082471F">
        <w:rPr>
          <w:rFonts w:ascii="Times New Roman" w:hAnsi="Times New Roman" w:cs="Times New Roman"/>
          <w:sz w:val="28"/>
          <w:szCs w:val="28"/>
          <w:lang w:val="kk-KZ"/>
        </w:rPr>
        <w:t xml:space="preserve">]. </w:t>
      </w:r>
    </w:p>
    <w:p w14:paraId="219EC5C6" w14:textId="77777777" w:rsidR="00931B61" w:rsidRPr="0082471F" w:rsidRDefault="00931B61" w:rsidP="00F25A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
          <w:sz w:val="28"/>
          <w:szCs w:val="28"/>
          <w:lang w:val="kk-KZ"/>
        </w:rPr>
      </w:pPr>
    </w:p>
    <w:p w14:paraId="6315F2BA" w14:textId="77777777" w:rsidR="00931B61" w:rsidRPr="0082471F" w:rsidRDefault="00931B61" w:rsidP="00F25A45">
      <w:pPr>
        <w:pStyle w:val="HTML"/>
        <w:shd w:val="clear" w:color="auto" w:fill="FFFFFF"/>
        <w:ind w:firstLine="567"/>
        <w:rPr>
          <w:rFonts w:ascii="Times New Roman" w:hAnsi="Times New Roman" w:cs="Times New Roman"/>
          <w:b/>
          <w:sz w:val="28"/>
          <w:szCs w:val="28"/>
          <w:lang w:val="kk-KZ"/>
        </w:rPr>
      </w:pPr>
      <w:r w:rsidRPr="0082471F">
        <w:rPr>
          <w:rFonts w:ascii="Times New Roman" w:hAnsi="Times New Roman" w:cs="Times New Roman"/>
          <w:sz w:val="28"/>
          <w:szCs w:val="28"/>
          <w:lang w:val="kk-KZ"/>
        </w:rPr>
        <w:tab/>
      </w:r>
      <w:r w:rsidR="0044120E" w:rsidRPr="0082471F">
        <w:rPr>
          <w:rFonts w:ascii="Times New Roman" w:hAnsi="Times New Roman" w:cs="Times New Roman"/>
          <w:b/>
          <w:sz w:val="28"/>
          <w:szCs w:val="28"/>
          <w:lang w:val="kk-KZ"/>
        </w:rPr>
        <w:t>1.5</w:t>
      </w:r>
      <w:r w:rsidRPr="0082471F">
        <w:rPr>
          <w:rFonts w:ascii="Times New Roman" w:hAnsi="Times New Roman" w:cs="Times New Roman"/>
          <w:sz w:val="28"/>
          <w:szCs w:val="28"/>
          <w:lang w:val="kk-KZ"/>
        </w:rPr>
        <w:t xml:space="preserve"> </w:t>
      </w:r>
      <w:r w:rsidRPr="0082471F">
        <w:rPr>
          <w:rFonts w:ascii="Times New Roman" w:hAnsi="Times New Roman" w:cs="Times New Roman"/>
          <w:b/>
          <w:sz w:val="28"/>
          <w:szCs w:val="28"/>
          <w:lang w:val="kk-KZ"/>
        </w:rPr>
        <w:t>Хара балдырларынан ДНҚ бөліп алу</w:t>
      </w:r>
      <w:r w:rsidR="009244FC" w:rsidRPr="0082471F">
        <w:rPr>
          <w:rFonts w:ascii="Times New Roman" w:hAnsi="Times New Roman" w:cs="Times New Roman"/>
          <w:b/>
          <w:sz w:val="28"/>
          <w:szCs w:val="28"/>
          <w:lang w:val="kk-KZ"/>
        </w:rPr>
        <w:t xml:space="preserve"> тарихы</w:t>
      </w:r>
    </w:p>
    <w:p w14:paraId="5C0DB371" w14:textId="5F6000B2" w:rsidR="00931B61" w:rsidRPr="0082471F" w:rsidRDefault="00931B61" w:rsidP="00F25A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 xml:space="preserve">Хара балдырлары – күрделі морфологиясы және жоғары фенотиптік пластикалық қасиеті бар бентикалық балдырлар. Осы уақытқа дейін Хара балдырларындағы генетикалық зерттеулер шектеулі географиялық диапазоннан жиналған үлгілерге негізделген немесе таксондардың шектеулі санын ғана қамтыды. Бұл нәтижелерді жалпы түсіндіруге кедергі келтіруі </w:t>
      </w:r>
      <w:r w:rsidRPr="0082471F">
        <w:rPr>
          <w:rFonts w:ascii="Times New Roman" w:hAnsi="Times New Roman" w:cs="Times New Roman"/>
          <w:sz w:val="28"/>
          <w:szCs w:val="28"/>
          <w:lang w:val="kk-KZ"/>
        </w:rPr>
        <w:lastRenderedPageBreak/>
        <w:t xml:space="preserve">мүмкін. </w:t>
      </w:r>
      <w:r w:rsidR="00E2206C" w:rsidRPr="0082471F">
        <w:rPr>
          <w:rFonts w:ascii="Times New Roman" w:hAnsi="Times New Roman" w:cs="Times New Roman"/>
          <w:sz w:val="28"/>
          <w:szCs w:val="28"/>
          <w:lang w:val="kk-KZ"/>
        </w:rPr>
        <w:t>Schneider, S.C.</w:t>
      </w:r>
      <w:r w:rsidRPr="0082471F">
        <w:rPr>
          <w:rFonts w:ascii="Times New Roman" w:hAnsi="Times New Roman" w:cs="Times New Roman"/>
          <w:sz w:val="28"/>
          <w:szCs w:val="28"/>
          <w:lang w:val="kk-KZ"/>
        </w:rPr>
        <w:t xml:space="preserve"> және т.б. ғалымдар (2015 ж.) 19 елден жиналған 324 Chara үлгісінде пластид геномының жылдам дамып келе жатқан кодтау бөлімі matK штрих-кодтауын қолданды, бұл штрих-код гаплотиптерінің жеке адамдар арасында таралуы қазіргі уақытта түсінікті түр шекараларына сәйкес келетін келмейтінін тексеру үшін</w:t>
      </w:r>
      <w:r w:rsidR="00C91AA4" w:rsidRPr="0082471F">
        <w:rPr>
          <w:rFonts w:ascii="Times New Roman" w:hAnsi="Times New Roman" w:cs="Times New Roman"/>
          <w:sz w:val="28"/>
          <w:szCs w:val="28"/>
          <w:lang w:val="kk-KZ"/>
        </w:rPr>
        <w:t xml:space="preserve"> қолданған [164</w:t>
      </w:r>
      <w:r w:rsidRPr="0082471F">
        <w:rPr>
          <w:rFonts w:ascii="Times New Roman" w:hAnsi="Times New Roman" w:cs="Times New Roman"/>
          <w:sz w:val="28"/>
          <w:szCs w:val="28"/>
          <w:lang w:val="kk-KZ"/>
        </w:rPr>
        <w:t xml:space="preserve">]. Филогенетикалық ағаш жиі қолданылатын сәйкестендіру кілттері бойынша 29 түрді </w:t>
      </w:r>
      <w:r w:rsidR="005D5C39" w:rsidRPr="0082471F">
        <w:rPr>
          <w:rFonts w:ascii="Times New Roman" w:hAnsi="Times New Roman" w:cs="Times New Roman"/>
          <w:sz w:val="28"/>
          <w:szCs w:val="28"/>
          <w:lang w:val="kk-KZ"/>
        </w:rPr>
        <w:t>біріктіретін</w:t>
      </w:r>
      <w:r w:rsidRPr="0082471F">
        <w:rPr>
          <w:rFonts w:ascii="Times New Roman" w:hAnsi="Times New Roman" w:cs="Times New Roman"/>
          <w:sz w:val="28"/>
          <w:szCs w:val="28"/>
          <w:lang w:val="kk-KZ"/>
        </w:rPr>
        <w:t xml:space="preserve"> 324 Chara особьтарын 12 нақты анықталған топқа (яғни монофилетикалық морфотүрлер немесе морфотүрлер топтарына) топтады. Елеулі морфологиялық вариация генетикалық біртекті топтарда орын алды. Бұған хара балдырларының сабағының ұзындығы мен саны, сабағында орналасқан тікенектерімен, прилистниктерінің ұзындығы, сабағындағы қабығы (тилакантты, изостихты, аулакантты және қабығы жоқ түрлер), сондай-ақ жыныс дифференциациясы сияқты Chara түрлерін анықтау үшін жиі қолданылатын белгілері кіреді. Дегенмен, морфологиялық жағынан ұқсас түрлер</w:t>
      </w:r>
      <w:r w:rsidR="00751A2B" w:rsidRPr="0082471F">
        <w:rPr>
          <w:rFonts w:ascii="Times New Roman" w:hAnsi="Times New Roman" w:cs="Times New Roman"/>
          <w:sz w:val="28"/>
          <w:szCs w:val="28"/>
          <w:lang w:val="kk-KZ"/>
        </w:rPr>
        <w:t xml:space="preserve"> </w:t>
      </w:r>
      <w:r w:rsidRPr="0082471F">
        <w:rPr>
          <w:rFonts w:ascii="Times New Roman" w:hAnsi="Times New Roman" w:cs="Times New Roman"/>
          <w:sz w:val="28"/>
          <w:szCs w:val="28"/>
          <w:lang w:val="kk-KZ"/>
        </w:rPr>
        <w:t>арасындада</w:t>
      </w:r>
      <w:r w:rsidR="00751A2B" w:rsidRPr="0082471F">
        <w:rPr>
          <w:rFonts w:ascii="Times New Roman" w:hAnsi="Times New Roman" w:cs="Times New Roman"/>
          <w:sz w:val="28"/>
          <w:szCs w:val="28"/>
          <w:lang w:val="kk-KZ"/>
        </w:rPr>
        <w:t xml:space="preserve"> </w:t>
      </w:r>
      <w:r w:rsidRPr="0082471F">
        <w:rPr>
          <w:rFonts w:ascii="Times New Roman" w:hAnsi="Times New Roman" w:cs="Times New Roman"/>
          <w:sz w:val="28"/>
          <w:szCs w:val="28"/>
          <w:lang w:val="kk-KZ"/>
        </w:rPr>
        <w:t>айтарлықтай</w:t>
      </w:r>
      <w:r w:rsidR="00751A2B" w:rsidRPr="0082471F">
        <w:rPr>
          <w:rFonts w:ascii="Times New Roman" w:hAnsi="Times New Roman" w:cs="Times New Roman"/>
          <w:sz w:val="28"/>
          <w:szCs w:val="28"/>
          <w:lang w:val="kk-KZ"/>
        </w:rPr>
        <w:t xml:space="preserve"> </w:t>
      </w:r>
      <w:r w:rsidRPr="0082471F">
        <w:rPr>
          <w:rFonts w:ascii="Times New Roman" w:hAnsi="Times New Roman" w:cs="Times New Roman"/>
          <w:sz w:val="28"/>
          <w:szCs w:val="28"/>
          <w:lang w:val="kk-KZ"/>
        </w:rPr>
        <w:t xml:space="preserve">генетикалық айырмашылықтар болды (мысалы, </w:t>
      </w:r>
      <w:r w:rsidRPr="0082471F">
        <w:rPr>
          <w:rFonts w:ascii="Times New Roman" w:hAnsi="Times New Roman" w:cs="Times New Roman"/>
          <w:i/>
          <w:sz w:val="28"/>
          <w:szCs w:val="28"/>
          <w:lang w:val="kk-KZ"/>
        </w:rPr>
        <w:t>C.</w:t>
      </w:r>
      <w:r w:rsidR="00751A2B" w:rsidRPr="0082471F">
        <w:rPr>
          <w:rFonts w:ascii="Times New Roman" w:hAnsi="Times New Roman" w:cs="Times New Roman"/>
          <w:i/>
          <w:sz w:val="28"/>
          <w:szCs w:val="28"/>
          <w:lang w:val="kk-KZ"/>
        </w:rPr>
        <w:t xml:space="preserve"> </w:t>
      </w:r>
      <w:r w:rsidRPr="0082471F">
        <w:rPr>
          <w:rFonts w:ascii="Times New Roman" w:hAnsi="Times New Roman" w:cs="Times New Roman"/>
          <w:i/>
          <w:sz w:val="28"/>
          <w:szCs w:val="28"/>
          <w:lang w:val="kk-KZ"/>
        </w:rPr>
        <w:t>virgata</w:t>
      </w:r>
      <w:r w:rsidRPr="0082471F">
        <w:rPr>
          <w:rFonts w:ascii="Times New Roman" w:hAnsi="Times New Roman" w:cs="Times New Roman"/>
          <w:sz w:val="28"/>
          <w:szCs w:val="28"/>
          <w:lang w:val="kk-KZ"/>
        </w:rPr>
        <w:t>–</w:t>
      </w:r>
      <w:r w:rsidR="00751A2B" w:rsidRPr="0082471F">
        <w:rPr>
          <w:rFonts w:ascii="Times New Roman" w:hAnsi="Times New Roman" w:cs="Times New Roman"/>
          <w:sz w:val="28"/>
          <w:szCs w:val="28"/>
          <w:lang w:val="kk-KZ"/>
        </w:rPr>
        <w:t xml:space="preserve"> </w:t>
      </w:r>
      <w:r w:rsidRPr="0082471F">
        <w:rPr>
          <w:rFonts w:ascii="Times New Roman" w:hAnsi="Times New Roman" w:cs="Times New Roman"/>
          <w:i/>
          <w:sz w:val="28"/>
          <w:szCs w:val="28"/>
          <w:lang w:val="kk-KZ"/>
        </w:rPr>
        <w:t>C.</w:t>
      </w:r>
      <w:r w:rsidR="00751A2B" w:rsidRPr="0082471F">
        <w:rPr>
          <w:rFonts w:ascii="Times New Roman" w:hAnsi="Times New Roman" w:cs="Times New Roman"/>
          <w:i/>
          <w:sz w:val="28"/>
          <w:szCs w:val="28"/>
          <w:lang w:val="kk-KZ"/>
        </w:rPr>
        <w:t xml:space="preserve"> </w:t>
      </w:r>
      <w:r w:rsidRPr="0082471F">
        <w:rPr>
          <w:rFonts w:ascii="Times New Roman" w:hAnsi="Times New Roman" w:cs="Times New Roman"/>
          <w:i/>
          <w:sz w:val="28"/>
          <w:szCs w:val="28"/>
          <w:lang w:val="kk-KZ"/>
        </w:rPr>
        <w:t>globularis</w:t>
      </w:r>
      <w:r w:rsidRPr="0082471F">
        <w:rPr>
          <w:rFonts w:ascii="Times New Roman" w:hAnsi="Times New Roman" w:cs="Times New Roman"/>
          <w:sz w:val="28"/>
          <w:szCs w:val="28"/>
          <w:lang w:val="kk-KZ"/>
        </w:rPr>
        <w:t>–</w:t>
      </w:r>
      <w:r w:rsidR="00751A2B" w:rsidRPr="0082471F">
        <w:rPr>
          <w:rFonts w:ascii="Times New Roman" w:hAnsi="Times New Roman" w:cs="Times New Roman"/>
          <w:sz w:val="28"/>
          <w:szCs w:val="28"/>
          <w:lang w:val="kk-KZ"/>
        </w:rPr>
        <w:t xml:space="preserve"> </w:t>
      </w:r>
      <w:r w:rsidRPr="0082471F">
        <w:rPr>
          <w:rFonts w:ascii="Times New Roman" w:hAnsi="Times New Roman" w:cs="Times New Roman"/>
          <w:i/>
          <w:sz w:val="28"/>
          <w:szCs w:val="28"/>
          <w:lang w:val="kk-KZ"/>
        </w:rPr>
        <w:t>C.</w:t>
      </w:r>
      <w:r w:rsidR="00751A2B" w:rsidRPr="0082471F">
        <w:rPr>
          <w:rFonts w:ascii="Times New Roman" w:hAnsi="Times New Roman" w:cs="Times New Roman"/>
          <w:i/>
          <w:sz w:val="28"/>
          <w:szCs w:val="28"/>
          <w:lang w:val="kk-KZ"/>
        </w:rPr>
        <w:t xml:space="preserve"> </w:t>
      </w:r>
      <w:r w:rsidRPr="0082471F">
        <w:rPr>
          <w:rFonts w:ascii="Times New Roman" w:hAnsi="Times New Roman" w:cs="Times New Roman"/>
          <w:i/>
          <w:sz w:val="28"/>
          <w:szCs w:val="28"/>
          <w:lang w:val="kk-KZ"/>
        </w:rPr>
        <w:t>connivens</w:t>
      </w:r>
      <w:r w:rsidRPr="0082471F">
        <w:rPr>
          <w:rFonts w:ascii="Times New Roman" w:hAnsi="Times New Roman" w:cs="Times New Roman"/>
          <w:sz w:val="28"/>
          <w:szCs w:val="28"/>
          <w:lang w:val="kk-KZ"/>
        </w:rPr>
        <w:t>). Ешбір морфологиялық белгі генетикалық айырмашылықтарды</w:t>
      </w:r>
      <w:r w:rsidR="00751A2B" w:rsidRPr="0082471F">
        <w:rPr>
          <w:rFonts w:ascii="Times New Roman" w:hAnsi="Times New Roman" w:cs="Times New Roman"/>
          <w:sz w:val="28"/>
          <w:szCs w:val="28"/>
          <w:lang w:val="kk-KZ"/>
        </w:rPr>
        <w:t xml:space="preserve"> дәйекті түрде көрсетпеді.</w:t>
      </w:r>
      <w:r w:rsidR="00C8413E" w:rsidRPr="0082471F">
        <w:rPr>
          <w:rFonts w:ascii="Times New Roman" w:hAnsi="Times New Roman" w:cs="Times New Roman"/>
          <w:sz w:val="28"/>
          <w:szCs w:val="28"/>
          <w:lang w:val="kk-KZ"/>
        </w:rPr>
        <w:t xml:space="preserve"> </w:t>
      </w:r>
      <w:r w:rsidRPr="0082471F">
        <w:rPr>
          <w:rFonts w:ascii="Times New Roman" w:hAnsi="Times New Roman" w:cs="Times New Roman"/>
          <w:sz w:val="28"/>
          <w:szCs w:val="28"/>
          <w:lang w:val="kk-KZ"/>
        </w:rPr>
        <w:t>Бұл нақты таксондарға арналған морфологиялық белгілер түрлерді делимитациялау үшін диагностикалық құрал</w:t>
      </w:r>
      <w:r w:rsidR="00751A2B" w:rsidRPr="0082471F">
        <w:rPr>
          <w:rFonts w:ascii="Times New Roman" w:hAnsi="Times New Roman" w:cs="Times New Roman"/>
          <w:sz w:val="28"/>
          <w:szCs w:val="28"/>
          <w:lang w:val="kk-KZ"/>
        </w:rPr>
        <w:t xml:space="preserve"> ретінде қызмет етуі</w:t>
      </w:r>
      <w:r w:rsidR="00C8413E" w:rsidRPr="0082471F">
        <w:rPr>
          <w:rFonts w:ascii="Times New Roman" w:hAnsi="Times New Roman" w:cs="Times New Roman"/>
          <w:sz w:val="28"/>
          <w:szCs w:val="28"/>
          <w:lang w:val="kk-KZ"/>
        </w:rPr>
        <w:t xml:space="preserve"> </w:t>
      </w:r>
      <w:r w:rsidRPr="0082471F">
        <w:rPr>
          <w:rFonts w:ascii="Times New Roman" w:hAnsi="Times New Roman" w:cs="Times New Roman"/>
          <w:sz w:val="28"/>
          <w:szCs w:val="28"/>
          <w:lang w:val="kk-KZ"/>
        </w:rPr>
        <w:t>мүмкін екенін көрсетеді, бірақ олар әдетте генетикалық</w:t>
      </w:r>
      <w:r w:rsidR="00C8413E" w:rsidRPr="0082471F">
        <w:rPr>
          <w:rFonts w:ascii="Times New Roman" w:hAnsi="Times New Roman" w:cs="Times New Roman"/>
          <w:sz w:val="28"/>
          <w:szCs w:val="28"/>
          <w:lang w:val="kk-KZ"/>
        </w:rPr>
        <w:t xml:space="preserve"> </w:t>
      </w:r>
      <w:r w:rsidRPr="0082471F">
        <w:rPr>
          <w:rFonts w:ascii="Times New Roman" w:hAnsi="Times New Roman" w:cs="Times New Roman"/>
          <w:sz w:val="28"/>
          <w:szCs w:val="28"/>
          <w:lang w:val="kk-KZ"/>
        </w:rPr>
        <w:t xml:space="preserve">дифференциацияны немесе филогенетикалық қатынастарды анықтау үшін қолайлы емес. Сондай-ақ </w:t>
      </w:r>
      <w:r w:rsidR="00E2206C" w:rsidRPr="0082471F">
        <w:rPr>
          <w:rFonts w:ascii="Times New Roman" w:hAnsi="Times New Roman" w:cs="Times New Roman"/>
          <w:sz w:val="28"/>
          <w:szCs w:val="28"/>
          <w:lang w:val="kk-KZ"/>
        </w:rPr>
        <w:t>Schneider, S.C.</w:t>
      </w:r>
      <w:r w:rsidRPr="0082471F">
        <w:rPr>
          <w:rFonts w:ascii="Times New Roman" w:hAnsi="Times New Roman" w:cs="Times New Roman"/>
          <w:sz w:val="28"/>
          <w:szCs w:val="28"/>
          <w:lang w:val="kk-KZ"/>
        </w:rPr>
        <w:t xml:space="preserve"> және т.б. ғалымдар (2015 ж.) деректері бойынша </w:t>
      </w:r>
      <w:r w:rsidRPr="0082471F">
        <w:rPr>
          <w:rFonts w:ascii="Times New Roman" w:hAnsi="Times New Roman" w:cs="Times New Roman"/>
          <w:i/>
          <w:sz w:val="28"/>
          <w:szCs w:val="28"/>
          <w:lang w:val="kk-KZ"/>
        </w:rPr>
        <w:t>C.gymnophylla</w:t>
      </w:r>
      <w:r w:rsidRPr="0082471F">
        <w:rPr>
          <w:rFonts w:ascii="Times New Roman" w:hAnsi="Times New Roman" w:cs="Times New Roman"/>
          <w:sz w:val="28"/>
          <w:szCs w:val="28"/>
          <w:lang w:val="kk-KZ"/>
        </w:rPr>
        <w:t xml:space="preserve">-ны тилакантозды формаларға (олар </w:t>
      </w:r>
      <w:r w:rsidRPr="0082471F">
        <w:rPr>
          <w:rFonts w:ascii="Times New Roman" w:hAnsi="Times New Roman" w:cs="Times New Roman"/>
          <w:i/>
          <w:sz w:val="28"/>
          <w:szCs w:val="28"/>
          <w:lang w:val="kk-KZ"/>
        </w:rPr>
        <w:t>C.contraria</w:t>
      </w:r>
      <w:r w:rsidRPr="0082471F">
        <w:rPr>
          <w:rFonts w:ascii="Times New Roman" w:hAnsi="Times New Roman" w:cs="Times New Roman"/>
          <w:sz w:val="28"/>
          <w:szCs w:val="28"/>
          <w:lang w:val="kk-KZ"/>
        </w:rPr>
        <w:t xml:space="preserve"> - мен тығыз байланысты) және аулакантозды формаларға (олар </w:t>
      </w:r>
      <w:r w:rsidRPr="0082471F">
        <w:rPr>
          <w:rFonts w:ascii="Times New Roman" w:hAnsi="Times New Roman" w:cs="Times New Roman"/>
          <w:i/>
          <w:sz w:val="28"/>
          <w:szCs w:val="28"/>
          <w:lang w:val="kk-KZ"/>
        </w:rPr>
        <w:t>C.vulgaris</w:t>
      </w:r>
      <w:r w:rsidRPr="0082471F">
        <w:rPr>
          <w:rFonts w:ascii="Times New Roman" w:hAnsi="Times New Roman" w:cs="Times New Roman"/>
          <w:sz w:val="28"/>
          <w:szCs w:val="28"/>
          <w:lang w:val="kk-KZ"/>
        </w:rPr>
        <w:t>) бөлу керектігін көрсетед</w:t>
      </w:r>
      <w:r w:rsidR="00C91AA4" w:rsidRPr="0082471F">
        <w:rPr>
          <w:rFonts w:ascii="Times New Roman" w:hAnsi="Times New Roman" w:cs="Times New Roman"/>
          <w:sz w:val="28"/>
          <w:szCs w:val="28"/>
          <w:lang w:val="kk-KZ"/>
        </w:rPr>
        <w:t>і [164</w:t>
      </w:r>
      <w:r w:rsidRPr="0082471F">
        <w:rPr>
          <w:rFonts w:ascii="Times New Roman" w:hAnsi="Times New Roman" w:cs="Times New Roman"/>
          <w:sz w:val="28"/>
          <w:szCs w:val="28"/>
          <w:lang w:val="kk-KZ"/>
        </w:rPr>
        <w:t>].</w:t>
      </w:r>
    </w:p>
    <w:p w14:paraId="14A9E925" w14:textId="78C7E34A" w:rsidR="00931B61" w:rsidRPr="0082471F" w:rsidRDefault="00931B61" w:rsidP="00F25A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i/>
          <w:sz w:val="28"/>
          <w:szCs w:val="28"/>
          <w:lang w:val="kk-KZ"/>
        </w:rPr>
      </w:pPr>
      <w:r w:rsidRPr="0082471F">
        <w:rPr>
          <w:rFonts w:ascii="Times New Roman" w:hAnsi="Times New Roman" w:cs="Times New Roman"/>
          <w:i/>
          <w:sz w:val="28"/>
          <w:szCs w:val="28"/>
          <w:lang w:val="kk-KZ"/>
        </w:rPr>
        <w:t xml:space="preserve">Charales </w:t>
      </w:r>
      <w:r w:rsidR="00751A2B" w:rsidRPr="0082471F">
        <w:rPr>
          <w:rFonts w:ascii="Times New Roman" w:hAnsi="Times New Roman" w:cs="Times New Roman"/>
          <w:sz w:val="28"/>
          <w:szCs w:val="28"/>
          <w:lang w:val="kk-KZ"/>
        </w:rPr>
        <w:t>қатар</w:t>
      </w:r>
      <w:r w:rsidRPr="0082471F">
        <w:rPr>
          <w:rFonts w:ascii="Times New Roman" w:hAnsi="Times New Roman" w:cs="Times New Roman"/>
          <w:sz w:val="28"/>
          <w:szCs w:val="28"/>
          <w:lang w:val="kk-KZ"/>
        </w:rPr>
        <w:t>ының сақталған және қазбалы мүшелері,</w:t>
      </w:r>
      <w:r w:rsidRPr="0082471F">
        <w:rPr>
          <w:rFonts w:ascii="Times New Roman" w:hAnsi="Times New Roman" w:cs="Times New Roman"/>
          <w:sz w:val="28"/>
          <w:szCs w:val="28"/>
          <w:lang w:val="kk-KZ"/>
        </w:rPr>
        <w:br/>
        <w:t xml:space="preserve">сонымен қатар жойылып кеткен </w:t>
      </w:r>
      <w:r w:rsidRPr="0082471F">
        <w:rPr>
          <w:rFonts w:ascii="Times New Roman" w:hAnsi="Times New Roman" w:cs="Times New Roman"/>
          <w:i/>
          <w:sz w:val="28"/>
          <w:szCs w:val="28"/>
          <w:lang w:val="kk-KZ"/>
        </w:rPr>
        <w:t>Sycidiales</w:t>
      </w:r>
      <w:r w:rsidRPr="0082471F">
        <w:rPr>
          <w:rFonts w:ascii="Times New Roman" w:hAnsi="Times New Roman" w:cs="Times New Roman"/>
          <w:sz w:val="28"/>
          <w:szCs w:val="28"/>
          <w:lang w:val="kk-KZ"/>
        </w:rPr>
        <w:t xml:space="preserve"> және </w:t>
      </w:r>
      <w:r w:rsidRPr="0082471F">
        <w:rPr>
          <w:rFonts w:ascii="Times New Roman" w:hAnsi="Times New Roman" w:cs="Times New Roman"/>
          <w:i/>
          <w:sz w:val="28"/>
          <w:szCs w:val="28"/>
          <w:lang w:val="kk-KZ"/>
        </w:rPr>
        <w:t>Moellerinales</w:t>
      </w:r>
      <w:r w:rsidRPr="0082471F">
        <w:rPr>
          <w:rFonts w:ascii="Times New Roman" w:hAnsi="Times New Roman" w:cs="Times New Roman"/>
          <w:sz w:val="28"/>
          <w:szCs w:val="28"/>
          <w:lang w:val="kk-KZ"/>
        </w:rPr>
        <w:t xml:space="preserve"> </w:t>
      </w:r>
      <w:r w:rsidR="00751A2B" w:rsidRPr="0082471F">
        <w:rPr>
          <w:rFonts w:ascii="Times New Roman" w:hAnsi="Times New Roman" w:cs="Times New Roman"/>
          <w:sz w:val="28"/>
          <w:szCs w:val="28"/>
          <w:lang w:val="kk-KZ"/>
        </w:rPr>
        <w:t>қат</w:t>
      </w:r>
      <w:r w:rsidRPr="0082471F">
        <w:rPr>
          <w:rFonts w:ascii="Times New Roman" w:hAnsi="Times New Roman" w:cs="Times New Roman"/>
          <w:sz w:val="28"/>
          <w:szCs w:val="28"/>
          <w:lang w:val="kk-KZ"/>
        </w:rPr>
        <w:t>ар</w:t>
      </w:r>
      <w:r w:rsidR="00751A2B" w:rsidRPr="0082471F">
        <w:rPr>
          <w:rFonts w:ascii="Times New Roman" w:hAnsi="Times New Roman" w:cs="Times New Roman"/>
          <w:sz w:val="28"/>
          <w:szCs w:val="28"/>
          <w:lang w:val="kk-KZ"/>
        </w:rPr>
        <w:t>лар</w:t>
      </w:r>
      <w:r w:rsidRPr="0082471F">
        <w:rPr>
          <w:rFonts w:ascii="Times New Roman" w:hAnsi="Times New Roman" w:cs="Times New Roman"/>
          <w:sz w:val="28"/>
          <w:szCs w:val="28"/>
          <w:lang w:val="kk-KZ"/>
        </w:rPr>
        <w:t xml:space="preserve">ының мүшелері ретінде анықталған </w:t>
      </w:r>
      <w:r w:rsidRPr="0082471F">
        <w:rPr>
          <w:rFonts w:ascii="Times New Roman" w:eastAsia="Calibri" w:hAnsi="Times New Roman" w:cs="Times New Roman"/>
          <w:sz w:val="28"/>
          <w:szCs w:val="28"/>
          <w:lang w:val="kk-KZ"/>
        </w:rPr>
        <w:t xml:space="preserve">харофитті балдырлардың </w:t>
      </w:r>
      <w:r w:rsidRPr="0082471F">
        <w:rPr>
          <w:rFonts w:ascii="Times New Roman" w:hAnsi="Times New Roman" w:cs="Times New Roman"/>
          <w:sz w:val="28"/>
          <w:szCs w:val="28"/>
          <w:lang w:val="kk-KZ"/>
        </w:rPr>
        <w:t>[</w:t>
      </w:r>
      <w:r w:rsidR="00C91AA4" w:rsidRPr="0082471F">
        <w:rPr>
          <w:rFonts w:ascii="Times New Roman" w:hAnsi="Times New Roman" w:cs="Times New Roman"/>
          <w:sz w:val="28"/>
          <w:szCs w:val="28"/>
          <w:lang w:val="kk-KZ"/>
        </w:rPr>
        <w:t>121</w:t>
      </w:r>
      <w:r w:rsidRPr="0082471F">
        <w:rPr>
          <w:rFonts w:ascii="Times New Roman" w:hAnsi="Times New Roman" w:cs="Times New Roman"/>
          <w:sz w:val="28"/>
          <w:szCs w:val="28"/>
          <w:lang w:val="kk-KZ"/>
        </w:rPr>
        <w:t>] күрделі морфологиясы бар балдырлар болып табылады. Харофитті балдырлардың түрлерін анықтау әдетте өсімдік талломының морфологиялық белгілеріне негізделеді. Дегенмен, түрлерді ажырату үшін пайдаланылатын морфологиялық сипаттамаларда айтарлықтай сәйкестік бар, сондықтан харофитті балдырлар түрлерін анықтауда белгісіздік туындайды [</w:t>
      </w:r>
      <w:r w:rsidR="00C91AA4" w:rsidRPr="0082471F">
        <w:rPr>
          <w:rFonts w:ascii="Times New Roman" w:hAnsi="Times New Roman" w:cs="Times New Roman"/>
          <w:sz w:val="28"/>
          <w:szCs w:val="28"/>
          <w:lang w:val="kk-KZ"/>
        </w:rPr>
        <w:t>165-167</w:t>
      </w:r>
      <w:r w:rsidRPr="0082471F">
        <w:rPr>
          <w:rFonts w:ascii="Times New Roman" w:hAnsi="Times New Roman" w:cs="Times New Roman"/>
          <w:sz w:val="28"/>
          <w:szCs w:val="28"/>
          <w:lang w:val="kk-KZ"/>
        </w:rPr>
        <w:t>]. Сонымен қатар, әр түрлі флора препараттары бір және бірнеше түрді сипаттауда ерекшеленеді [</w:t>
      </w:r>
      <w:r w:rsidR="00C91AA4" w:rsidRPr="0082471F">
        <w:rPr>
          <w:rFonts w:ascii="Times New Roman" w:hAnsi="Times New Roman" w:cs="Times New Roman"/>
          <w:sz w:val="28"/>
          <w:szCs w:val="28"/>
          <w:lang w:val="kk-KZ"/>
        </w:rPr>
        <w:t>74</w:t>
      </w:r>
      <w:r w:rsidRPr="0082471F">
        <w:rPr>
          <w:rFonts w:ascii="Times New Roman" w:hAnsi="Times New Roman" w:cs="Times New Roman"/>
          <w:sz w:val="28"/>
          <w:szCs w:val="28"/>
          <w:lang w:val="kk-KZ"/>
        </w:rPr>
        <w:t>,</w:t>
      </w:r>
      <w:r w:rsidR="00C91AA4" w:rsidRPr="0082471F">
        <w:rPr>
          <w:rFonts w:ascii="Times New Roman" w:hAnsi="Times New Roman" w:cs="Times New Roman"/>
          <w:sz w:val="28"/>
          <w:szCs w:val="28"/>
          <w:lang w:val="kk-KZ"/>
        </w:rPr>
        <w:t xml:space="preserve"> 80, 168</w:t>
      </w:r>
      <w:r w:rsidRPr="0082471F">
        <w:rPr>
          <w:rFonts w:ascii="Times New Roman" w:hAnsi="Times New Roman" w:cs="Times New Roman"/>
          <w:sz w:val="28"/>
          <w:szCs w:val="28"/>
          <w:lang w:val="kk-KZ"/>
        </w:rPr>
        <w:t xml:space="preserve">]. Шынындада, </w:t>
      </w:r>
      <w:r w:rsidR="00976111" w:rsidRPr="0082471F">
        <w:rPr>
          <w:rFonts w:ascii="Times New Roman" w:hAnsi="Times New Roman" w:cs="Times New Roman"/>
          <w:sz w:val="28"/>
          <w:szCs w:val="28"/>
          <w:lang w:val="kk-KZ"/>
        </w:rPr>
        <w:t>Proctor</w:t>
      </w:r>
      <w:r w:rsidRPr="0082471F">
        <w:rPr>
          <w:rFonts w:ascii="Times New Roman" w:hAnsi="Times New Roman" w:cs="Times New Roman"/>
          <w:sz w:val="28"/>
          <w:szCs w:val="28"/>
          <w:lang w:val="kk-KZ"/>
        </w:rPr>
        <w:t xml:space="preserve"> (1975 ж.) [</w:t>
      </w:r>
      <w:r w:rsidRPr="0082471F">
        <w:rPr>
          <w:rFonts w:ascii="Times New Roman" w:hAnsi="Times New Roman" w:cs="Times New Roman"/>
          <w:i/>
          <w:sz w:val="28"/>
          <w:szCs w:val="28"/>
          <w:lang w:val="kk-KZ"/>
        </w:rPr>
        <w:t>C.hispida</w:t>
      </w:r>
      <w:r w:rsidRPr="0082471F">
        <w:rPr>
          <w:rFonts w:ascii="Times New Roman" w:hAnsi="Times New Roman" w:cs="Times New Roman"/>
          <w:sz w:val="28"/>
          <w:szCs w:val="28"/>
          <w:lang w:val="kk-KZ"/>
        </w:rPr>
        <w:t xml:space="preserve"> L.] кешенін қамтитын Еуразиядағы аймақтық зерттеулердің ешқайсысы дерлік танылуға жататын түрлердің нақты саны немесе оларды қалай ажырату керектігі туралы келіспейтінін» атап көрсетт</w:t>
      </w:r>
      <w:r w:rsidR="00C91AA4" w:rsidRPr="0082471F">
        <w:rPr>
          <w:rFonts w:ascii="Times New Roman" w:hAnsi="Times New Roman" w:cs="Times New Roman"/>
          <w:sz w:val="28"/>
          <w:szCs w:val="28"/>
          <w:lang w:val="kk-KZ"/>
        </w:rPr>
        <w:t>і [169</w:t>
      </w:r>
      <w:r w:rsidRPr="0082471F">
        <w:rPr>
          <w:rFonts w:ascii="Times New Roman" w:hAnsi="Times New Roman" w:cs="Times New Roman"/>
          <w:sz w:val="28"/>
          <w:szCs w:val="28"/>
          <w:lang w:val="kk-KZ"/>
        </w:rPr>
        <w:t xml:space="preserve">]. Осы белгісіздіктерге қарамастан, соңғы он жылдықтарда көптеген Chara түрлерінің сирек кездесетіні хабарланды </w:t>
      </w:r>
      <w:r w:rsidR="00C91AA4" w:rsidRPr="0082471F">
        <w:rPr>
          <w:rFonts w:ascii="Times New Roman" w:hAnsi="Times New Roman" w:cs="Times New Roman"/>
          <w:sz w:val="28"/>
          <w:szCs w:val="28"/>
          <w:lang w:val="kk-KZ"/>
        </w:rPr>
        <w:t>[97</w:t>
      </w:r>
      <w:r w:rsidRPr="0082471F">
        <w:rPr>
          <w:rFonts w:ascii="Times New Roman" w:hAnsi="Times New Roman" w:cs="Times New Roman"/>
          <w:sz w:val="28"/>
          <w:szCs w:val="28"/>
          <w:lang w:val="kk-KZ"/>
        </w:rPr>
        <w:t>], олар көптеген елдерде қызыл тізімге енгізілген [</w:t>
      </w:r>
      <w:r w:rsidR="00C91AA4" w:rsidRPr="0082471F">
        <w:rPr>
          <w:rFonts w:ascii="Times New Roman" w:hAnsi="Times New Roman" w:cs="Times New Roman"/>
          <w:sz w:val="28"/>
          <w:szCs w:val="28"/>
          <w:lang w:val="kk-KZ"/>
        </w:rPr>
        <w:t>119, 170</w:t>
      </w:r>
      <w:r w:rsidRPr="0082471F">
        <w:rPr>
          <w:rFonts w:ascii="Times New Roman" w:hAnsi="Times New Roman" w:cs="Times New Roman"/>
          <w:sz w:val="28"/>
          <w:szCs w:val="28"/>
          <w:lang w:val="kk-KZ"/>
        </w:rPr>
        <w:t>] және олар өзендермен көлдердің экологиялық жағдайын бағалау үшін индикаторлар ретінде жиі пайдаланылады</w:t>
      </w:r>
      <w:r w:rsidR="00C91AA4" w:rsidRPr="0082471F">
        <w:rPr>
          <w:rFonts w:ascii="Times New Roman" w:hAnsi="Times New Roman" w:cs="Times New Roman"/>
          <w:sz w:val="28"/>
          <w:szCs w:val="28"/>
          <w:lang w:val="kk-KZ"/>
        </w:rPr>
        <w:t xml:space="preserve"> [151, 171</w:t>
      </w:r>
      <w:r w:rsidRPr="0082471F">
        <w:rPr>
          <w:rFonts w:ascii="Times New Roman" w:hAnsi="Times New Roman" w:cs="Times New Roman"/>
          <w:sz w:val="28"/>
          <w:szCs w:val="28"/>
          <w:lang w:val="kk-KZ"/>
        </w:rPr>
        <w:t>]. Осылайша, х</w:t>
      </w:r>
      <w:r w:rsidR="00911917" w:rsidRPr="0082471F">
        <w:rPr>
          <w:rFonts w:ascii="Times New Roman" w:hAnsi="Times New Roman" w:cs="Times New Roman"/>
          <w:sz w:val="28"/>
          <w:szCs w:val="28"/>
          <w:lang w:val="kk-KZ"/>
        </w:rPr>
        <w:t xml:space="preserve">арофитті балдырлар түрлерін дәл </w:t>
      </w:r>
      <w:r w:rsidRPr="0082471F">
        <w:rPr>
          <w:rFonts w:ascii="Times New Roman" w:hAnsi="Times New Roman" w:cs="Times New Roman"/>
          <w:sz w:val="28"/>
          <w:szCs w:val="28"/>
          <w:lang w:val="kk-KZ"/>
        </w:rPr>
        <w:t xml:space="preserve">анықтау олардың биоалуантүрлілігін анықтау үшін ғана емес, сонымен қатар экожүйені бағалау үшінде маңызды. Қандай морфологиялық белгілер генетикалық </w:t>
      </w:r>
      <w:r w:rsidRPr="0082471F">
        <w:rPr>
          <w:rFonts w:ascii="Times New Roman" w:hAnsi="Times New Roman" w:cs="Times New Roman"/>
          <w:sz w:val="28"/>
          <w:szCs w:val="28"/>
          <w:lang w:val="kk-KZ"/>
        </w:rPr>
        <w:lastRenderedPageBreak/>
        <w:t xml:space="preserve">айырмашылықтарды көрсететіні туралы ақпарат экожүйені басқару үшін маңызды болуы мүмкін. Хара балдырларының генетикалық және морфологиялық сипаттамаларын салыстыратын ең ауқымды зерттеуді </w:t>
      </w:r>
      <w:r w:rsidR="00170E60" w:rsidRPr="0082471F">
        <w:rPr>
          <w:rFonts w:ascii="Times New Roman" w:hAnsi="Times New Roman" w:cs="Times New Roman"/>
          <w:sz w:val="28"/>
          <w:szCs w:val="28"/>
          <w:lang w:val="kk-KZ"/>
        </w:rPr>
        <w:t xml:space="preserve">Mannschreck </w:t>
      </w:r>
      <w:r w:rsidRPr="0082471F">
        <w:rPr>
          <w:rFonts w:ascii="Times New Roman" w:hAnsi="Times New Roman" w:cs="Times New Roman"/>
          <w:sz w:val="28"/>
          <w:szCs w:val="28"/>
          <w:lang w:val="kk-KZ"/>
        </w:rPr>
        <w:t>(2003 ж.) Франция және Мексикада Швециядан, Германиядан, Польшадан алып келінген 13 Chara түріне жататын 213 балдырды зерттеу үшін AFLP (Күшейтілген фрагмент ұзындығының полиморфизмі, генетикалық саусақ ізі әдісін) пайдаланып жасады</w:t>
      </w:r>
      <w:r w:rsidR="00C91AA4" w:rsidRPr="0082471F">
        <w:rPr>
          <w:rFonts w:ascii="Times New Roman" w:hAnsi="Times New Roman" w:cs="Times New Roman"/>
          <w:sz w:val="28"/>
          <w:szCs w:val="28"/>
          <w:lang w:val="kk-KZ"/>
        </w:rPr>
        <w:t xml:space="preserve"> [171</w:t>
      </w:r>
      <w:r w:rsidRPr="0082471F">
        <w:rPr>
          <w:rFonts w:ascii="Times New Roman" w:hAnsi="Times New Roman" w:cs="Times New Roman"/>
          <w:sz w:val="28"/>
          <w:szCs w:val="28"/>
          <w:lang w:val="kk-KZ"/>
        </w:rPr>
        <w:t xml:space="preserve">]. Ол екі жұптан: </w:t>
      </w:r>
      <w:r w:rsidRPr="0082471F">
        <w:rPr>
          <w:rFonts w:ascii="Times New Roman" w:hAnsi="Times New Roman" w:cs="Times New Roman"/>
          <w:i/>
          <w:sz w:val="28"/>
          <w:szCs w:val="28"/>
          <w:lang w:val="kk-KZ"/>
        </w:rPr>
        <w:t>C.</w:t>
      </w:r>
      <w:r w:rsidR="004171A8" w:rsidRPr="0082471F">
        <w:rPr>
          <w:rFonts w:ascii="Times New Roman" w:hAnsi="Times New Roman" w:cs="Times New Roman"/>
          <w:i/>
          <w:sz w:val="28"/>
          <w:szCs w:val="28"/>
          <w:lang w:val="kk-KZ"/>
        </w:rPr>
        <w:t xml:space="preserve"> </w:t>
      </w:r>
      <w:r w:rsidRPr="0082471F">
        <w:rPr>
          <w:rFonts w:ascii="Times New Roman" w:hAnsi="Times New Roman" w:cs="Times New Roman"/>
          <w:i/>
          <w:sz w:val="28"/>
          <w:szCs w:val="28"/>
          <w:lang w:val="kk-KZ"/>
        </w:rPr>
        <w:t xml:space="preserve">baltica </w:t>
      </w:r>
      <w:r w:rsidRPr="0082471F">
        <w:rPr>
          <w:rFonts w:ascii="Times New Roman" w:hAnsi="Times New Roman" w:cs="Times New Roman"/>
          <w:sz w:val="28"/>
          <w:szCs w:val="28"/>
          <w:lang w:val="kk-KZ"/>
        </w:rPr>
        <w:t xml:space="preserve">– </w:t>
      </w:r>
      <w:r w:rsidRPr="0082471F">
        <w:rPr>
          <w:rFonts w:ascii="Times New Roman" w:hAnsi="Times New Roman" w:cs="Times New Roman"/>
          <w:i/>
          <w:sz w:val="28"/>
          <w:szCs w:val="28"/>
          <w:lang w:val="kk-KZ"/>
        </w:rPr>
        <w:t>C.</w:t>
      </w:r>
      <w:r w:rsidR="004171A8" w:rsidRPr="0082471F">
        <w:rPr>
          <w:rFonts w:ascii="Times New Roman" w:hAnsi="Times New Roman" w:cs="Times New Roman"/>
          <w:i/>
          <w:sz w:val="28"/>
          <w:szCs w:val="28"/>
          <w:lang w:val="kk-KZ"/>
        </w:rPr>
        <w:t xml:space="preserve"> </w:t>
      </w:r>
      <w:r w:rsidRPr="0082471F">
        <w:rPr>
          <w:rFonts w:ascii="Times New Roman" w:hAnsi="Times New Roman" w:cs="Times New Roman"/>
          <w:i/>
          <w:sz w:val="28"/>
          <w:szCs w:val="28"/>
          <w:lang w:val="kk-KZ"/>
        </w:rPr>
        <w:t>intermedia</w:t>
      </w:r>
      <w:r w:rsidRPr="0082471F">
        <w:rPr>
          <w:rFonts w:ascii="Times New Roman" w:hAnsi="Times New Roman" w:cs="Times New Roman"/>
          <w:sz w:val="28"/>
          <w:szCs w:val="28"/>
          <w:lang w:val="kk-KZ"/>
        </w:rPr>
        <w:t xml:space="preserve"> және </w:t>
      </w:r>
      <w:r w:rsidR="004171A8" w:rsidRPr="0082471F">
        <w:rPr>
          <w:rFonts w:ascii="Times New Roman" w:hAnsi="Times New Roman" w:cs="Times New Roman"/>
          <w:i/>
          <w:sz w:val="28"/>
          <w:szCs w:val="28"/>
          <w:lang w:val="kk-KZ"/>
        </w:rPr>
        <w:t xml:space="preserve">C. </w:t>
      </w:r>
      <w:r w:rsidRPr="0082471F">
        <w:rPr>
          <w:rFonts w:ascii="Times New Roman" w:hAnsi="Times New Roman" w:cs="Times New Roman"/>
          <w:i/>
          <w:sz w:val="28"/>
          <w:szCs w:val="28"/>
          <w:lang w:val="kk-KZ"/>
        </w:rPr>
        <w:t xml:space="preserve">virgata </w:t>
      </w:r>
      <w:r w:rsidRPr="0082471F">
        <w:rPr>
          <w:rFonts w:ascii="Times New Roman" w:hAnsi="Times New Roman" w:cs="Times New Roman"/>
          <w:sz w:val="28"/>
          <w:szCs w:val="28"/>
          <w:lang w:val="kk-KZ"/>
        </w:rPr>
        <w:t xml:space="preserve">– </w:t>
      </w:r>
      <w:r w:rsidR="004171A8" w:rsidRPr="0082471F">
        <w:rPr>
          <w:rFonts w:ascii="Times New Roman" w:hAnsi="Times New Roman" w:cs="Times New Roman"/>
          <w:i/>
          <w:sz w:val="28"/>
          <w:szCs w:val="28"/>
          <w:lang w:val="kk-KZ"/>
        </w:rPr>
        <w:t xml:space="preserve">C. </w:t>
      </w:r>
      <w:r w:rsidRPr="0082471F">
        <w:rPr>
          <w:rFonts w:ascii="Times New Roman" w:hAnsi="Times New Roman" w:cs="Times New Roman"/>
          <w:i/>
          <w:sz w:val="28"/>
          <w:szCs w:val="28"/>
          <w:lang w:val="kk-KZ"/>
        </w:rPr>
        <w:t>strigosa</w:t>
      </w:r>
      <w:r w:rsidRPr="0082471F">
        <w:rPr>
          <w:rFonts w:ascii="Times New Roman" w:hAnsi="Times New Roman" w:cs="Times New Roman"/>
          <w:sz w:val="28"/>
          <w:szCs w:val="28"/>
          <w:lang w:val="kk-KZ"/>
        </w:rPr>
        <w:t xml:space="preserve"> – дан басқа барлық түрлерді ажырата алды.</w:t>
      </w:r>
    </w:p>
    <w:p w14:paraId="4849FF63" w14:textId="272F8A41" w:rsidR="00931B61" w:rsidRPr="0082471F" w:rsidRDefault="00931B61" w:rsidP="00F25A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i/>
          <w:sz w:val="28"/>
          <w:szCs w:val="28"/>
          <w:lang w:val="kk-KZ"/>
        </w:rPr>
      </w:pPr>
      <w:r w:rsidRPr="0082471F">
        <w:rPr>
          <w:rFonts w:ascii="Times New Roman" w:hAnsi="Times New Roman" w:cs="Times New Roman"/>
          <w:i/>
          <w:sz w:val="28"/>
          <w:szCs w:val="28"/>
          <w:lang w:val="kk-KZ"/>
        </w:rPr>
        <w:t>Хара балдырларының генетикалық және морфологиялық өзгергіштігі</w:t>
      </w:r>
      <w:r w:rsidR="00C8413E" w:rsidRPr="0082471F">
        <w:rPr>
          <w:rFonts w:ascii="Times New Roman" w:hAnsi="Times New Roman" w:cs="Times New Roman"/>
          <w:i/>
          <w:sz w:val="28"/>
          <w:szCs w:val="28"/>
          <w:lang w:val="kk-KZ"/>
        </w:rPr>
        <w:t xml:space="preserve">. </w:t>
      </w:r>
      <w:r w:rsidRPr="0082471F">
        <w:rPr>
          <w:rFonts w:ascii="Times New Roman" w:hAnsi="Times New Roman" w:cs="Times New Roman"/>
          <w:sz w:val="28"/>
          <w:szCs w:val="28"/>
          <w:lang w:val="kk-KZ"/>
        </w:rPr>
        <w:t xml:space="preserve">Кейінгі егжей-тегжейлі AFLP зерттеулері бойынша </w:t>
      </w:r>
      <w:r w:rsidRPr="0082471F">
        <w:rPr>
          <w:rFonts w:ascii="Times New Roman" w:hAnsi="Times New Roman" w:cs="Times New Roman"/>
          <w:i/>
          <w:sz w:val="28"/>
          <w:szCs w:val="28"/>
          <w:lang w:val="kk-KZ"/>
        </w:rPr>
        <w:t xml:space="preserve">C. baltica </w:t>
      </w:r>
      <w:r w:rsidRPr="0082471F">
        <w:rPr>
          <w:rFonts w:ascii="Times New Roman" w:hAnsi="Times New Roman" w:cs="Times New Roman"/>
          <w:sz w:val="28"/>
          <w:szCs w:val="28"/>
          <w:lang w:val="kk-KZ"/>
        </w:rPr>
        <w:t xml:space="preserve">– </w:t>
      </w:r>
      <w:r w:rsidRPr="0082471F">
        <w:rPr>
          <w:rFonts w:ascii="Times New Roman" w:hAnsi="Times New Roman" w:cs="Times New Roman"/>
          <w:i/>
          <w:sz w:val="28"/>
          <w:szCs w:val="28"/>
          <w:lang w:val="kk-KZ"/>
        </w:rPr>
        <w:t>C. intermedia</w:t>
      </w:r>
      <w:r w:rsidRPr="0082471F">
        <w:rPr>
          <w:rFonts w:ascii="Times New Roman" w:hAnsi="Times New Roman" w:cs="Times New Roman"/>
          <w:sz w:val="28"/>
          <w:szCs w:val="28"/>
          <w:lang w:val="kk-KZ"/>
        </w:rPr>
        <w:t xml:space="preserve"> жұбы бірнеше жақын түрлермен бірге бір-бірінен ажырата алатын түрлерінде ішінара ерекшеленді [</w:t>
      </w:r>
      <w:r w:rsidR="00C91AA4" w:rsidRPr="0082471F">
        <w:rPr>
          <w:rFonts w:ascii="Times New Roman" w:hAnsi="Times New Roman" w:cs="Times New Roman"/>
          <w:sz w:val="28"/>
          <w:szCs w:val="28"/>
          <w:lang w:val="kk-KZ"/>
        </w:rPr>
        <w:t>165-167</w:t>
      </w:r>
      <w:r w:rsidRPr="0082471F">
        <w:rPr>
          <w:rFonts w:ascii="Times New Roman" w:hAnsi="Times New Roman" w:cs="Times New Roman"/>
          <w:sz w:val="28"/>
          <w:szCs w:val="28"/>
          <w:lang w:val="kk-KZ"/>
        </w:rPr>
        <w:t>]. Мұны осы зерттеулердің әрқайсысында жеке тұлғалардың шыққан жерінен әртүрлі және шектеулі географиялық диапазонмен түсіндіруге болады. Шын</w:t>
      </w:r>
      <w:r w:rsidR="00170E60" w:rsidRPr="0082471F">
        <w:rPr>
          <w:rFonts w:ascii="Times New Roman" w:hAnsi="Times New Roman" w:cs="Times New Roman"/>
          <w:sz w:val="28"/>
          <w:szCs w:val="28"/>
          <w:lang w:val="kk-KZ"/>
        </w:rPr>
        <w:t>ында да, AFLP-н</w:t>
      </w:r>
      <w:r w:rsidRPr="0082471F">
        <w:rPr>
          <w:rFonts w:ascii="Times New Roman" w:hAnsi="Times New Roman" w:cs="Times New Roman"/>
          <w:sz w:val="28"/>
          <w:szCs w:val="28"/>
          <w:lang w:val="kk-KZ"/>
        </w:rPr>
        <w:t xml:space="preserve">ің соңғы зерттеулері </w:t>
      </w:r>
      <w:r w:rsidR="00C91AA4" w:rsidRPr="0082471F">
        <w:rPr>
          <w:rFonts w:ascii="Times New Roman" w:hAnsi="Times New Roman" w:cs="Times New Roman"/>
          <w:sz w:val="28"/>
          <w:szCs w:val="28"/>
          <w:lang w:val="kk-KZ"/>
        </w:rPr>
        <w:t>[165, 172</w:t>
      </w:r>
      <w:r w:rsidRPr="0082471F">
        <w:rPr>
          <w:rFonts w:ascii="Times New Roman" w:hAnsi="Times New Roman" w:cs="Times New Roman"/>
          <w:sz w:val="28"/>
          <w:szCs w:val="28"/>
          <w:lang w:val="kk-KZ"/>
        </w:rPr>
        <w:t xml:space="preserve">] осы </w:t>
      </w:r>
      <w:r w:rsidR="00653930">
        <w:rPr>
          <w:rFonts w:ascii="Times New Roman" w:hAnsi="Times New Roman" w:cs="Times New Roman"/>
          <w:sz w:val="28"/>
          <w:szCs w:val="28"/>
          <w:lang w:val="kk-KZ"/>
        </w:rPr>
        <w:t>кластерге</w:t>
      </w:r>
      <w:r w:rsidRPr="0082471F">
        <w:rPr>
          <w:rFonts w:ascii="Times New Roman" w:hAnsi="Times New Roman" w:cs="Times New Roman"/>
          <w:sz w:val="28"/>
          <w:szCs w:val="28"/>
          <w:lang w:val="kk-KZ"/>
        </w:rPr>
        <w:t xml:space="preserve"> енгізілген таксондардың ішінде жеке нысандар емес, континуум болуы мүмкін екенін көрсетті. Бұл </w:t>
      </w:r>
      <w:r w:rsidR="00E2206C" w:rsidRPr="0082471F">
        <w:rPr>
          <w:rFonts w:ascii="Times New Roman" w:hAnsi="Times New Roman" w:cs="Times New Roman"/>
          <w:sz w:val="28"/>
          <w:szCs w:val="28"/>
          <w:lang w:val="kk-KZ"/>
        </w:rPr>
        <w:t>Schneider, S.C.</w:t>
      </w:r>
      <w:r w:rsidR="00170E60" w:rsidRPr="0082471F">
        <w:rPr>
          <w:rFonts w:ascii="Times New Roman" w:hAnsi="Times New Roman" w:cs="Times New Roman"/>
          <w:sz w:val="28"/>
          <w:szCs w:val="28"/>
          <w:lang w:val="kk-KZ"/>
        </w:rPr>
        <w:t xml:space="preserve"> </w:t>
      </w:r>
      <w:r w:rsidRPr="0082471F">
        <w:rPr>
          <w:rFonts w:ascii="Times New Roman" w:hAnsi="Times New Roman" w:cs="Times New Roman"/>
          <w:sz w:val="28"/>
          <w:szCs w:val="28"/>
          <w:lang w:val="kk-KZ"/>
        </w:rPr>
        <w:t>және басқалардың жақында жүргізген зерттеуімен сәйкес келеді</w:t>
      </w:r>
      <w:r w:rsidR="00C91AA4" w:rsidRPr="0082471F">
        <w:rPr>
          <w:rFonts w:ascii="Times New Roman" w:hAnsi="Times New Roman" w:cs="Times New Roman"/>
          <w:sz w:val="28"/>
          <w:szCs w:val="28"/>
          <w:lang w:val="kk-KZ"/>
        </w:rPr>
        <w:t xml:space="preserve"> [173</w:t>
      </w:r>
      <w:r w:rsidRPr="0082471F">
        <w:rPr>
          <w:rFonts w:ascii="Times New Roman" w:hAnsi="Times New Roman" w:cs="Times New Roman"/>
          <w:sz w:val="28"/>
          <w:szCs w:val="28"/>
          <w:lang w:val="kk-KZ"/>
        </w:rPr>
        <w:t xml:space="preserve">], ол 14 түрлі таксонға жататын 91 Chara үлгісіндегі үш ДНҚ маркерін штрих-кодтау негізінде </w:t>
      </w:r>
      <w:r w:rsidRPr="0082471F">
        <w:rPr>
          <w:rFonts w:ascii="Times New Roman" w:hAnsi="Times New Roman" w:cs="Times New Roman"/>
          <w:i/>
          <w:sz w:val="28"/>
          <w:szCs w:val="28"/>
          <w:lang w:val="kk-KZ"/>
        </w:rPr>
        <w:t>C.</w:t>
      </w:r>
      <w:r w:rsidR="004171A8" w:rsidRPr="0082471F">
        <w:rPr>
          <w:rFonts w:ascii="Times New Roman" w:hAnsi="Times New Roman" w:cs="Times New Roman"/>
          <w:i/>
          <w:sz w:val="28"/>
          <w:szCs w:val="28"/>
          <w:lang w:val="kk-KZ"/>
        </w:rPr>
        <w:t xml:space="preserve"> </w:t>
      </w:r>
      <w:r w:rsidRPr="0082471F">
        <w:rPr>
          <w:rFonts w:ascii="Times New Roman" w:hAnsi="Times New Roman" w:cs="Times New Roman"/>
          <w:i/>
          <w:sz w:val="28"/>
          <w:szCs w:val="28"/>
          <w:lang w:val="kk-KZ"/>
        </w:rPr>
        <w:t>baltica - C.</w:t>
      </w:r>
      <w:r w:rsidR="004171A8" w:rsidRPr="0082471F">
        <w:rPr>
          <w:rFonts w:ascii="Times New Roman" w:hAnsi="Times New Roman" w:cs="Times New Roman"/>
          <w:i/>
          <w:sz w:val="28"/>
          <w:szCs w:val="28"/>
          <w:lang w:val="kk-KZ"/>
        </w:rPr>
        <w:t xml:space="preserve"> </w:t>
      </w:r>
      <w:r w:rsidRPr="0082471F">
        <w:rPr>
          <w:rFonts w:ascii="Times New Roman" w:hAnsi="Times New Roman" w:cs="Times New Roman"/>
          <w:i/>
          <w:sz w:val="28"/>
          <w:szCs w:val="28"/>
          <w:lang w:val="kk-KZ"/>
        </w:rPr>
        <w:t>intermedia</w:t>
      </w:r>
      <w:r w:rsidRPr="0082471F">
        <w:rPr>
          <w:rFonts w:ascii="Times New Roman" w:hAnsi="Times New Roman" w:cs="Times New Roman"/>
          <w:sz w:val="28"/>
          <w:szCs w:val="28"/>
          <w:lang w:val="kk-KZ"/>
        </w:rPr>
        <w:t xml:space="preserve"> кешеніндегі сегіз Еуропалық таксонның бірдей екенін және тек Оңтүстік Америкадан алынған үлгілері осы </w:t>
      </w:r>
      <w:r w:rsidR="00653930">
        <w:rPr>
          <w:rFonts w:ascii="Times New Roman" w:hAnsi="Times New Roman" w:cs="Times New Roman"/>
          <w:sz w:val="28"/>
          <w:szCs w:val="28"/>
          <w:lang w:val="kk-KZ"/>
        </w:rPr>
        <w:t xml:space="preserve">кластердегі </w:t>
      </w:r>
      <w:r w:rsidRPr="0082471F">
        <w:rPr>
          <w:rFonts w:ascii="Times New Roman" w:hAnsi="Times New Roman" w:cs="Times New Roman"/>
          <w:sz w:val="28"/>
          <w:szCs w:val="28"/>
          <w:lang w:val="kk-KZ"/>
        </w:rPr>
        <w:t xml:space="preserve">барлық басқа үлгілерден алынған базалық жұптан ерекшеленетінін көрсетті. </w:t>
      </w:r>
    </w:p>
    <w:p w14:paraId="59D74730" w14:textId="7D20781C" w:rsidR="00931B61" w:rsidRPr="0082471F" w:rsidRDefault="00931B61" w:rsidP="00F25A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Дегенмен, Хара балдырларындағы AFLP және штрих-кодтау зерттеулері осы уақытқа дейін шектеулі географиялық диапазоннан жиналған</w:t>
      </w:r>
      <w:r w:rsidRPr="0082471F">
        <w:rPr>
          <w:rFonts w:ascii="Times New Roman" w:hAnsi="Times New Roman" w:cs="Times New Roman"/>
          <w:sz w:val="28"/>
          <w:szCs w:val="28"/>
          <w:lang w:val="kk-KZ"/>
        </w:rPr>
        <w:br/>
        <w:t xml:space="preserve">үлгілерге негізделген немесе таксондардың шектеулі санын қамтиды. Тиісінше, таксондардың генетикалық немесе морфологиялық вариациясына жете бағаланбау қауіпі бар, бұл морфотүрлерді түсіндіруге әсер етеді. Сондай-ақ, бізде таксондар ішіндегі және олардың арасындағы салыстырмалы вариация туралы мәліметтер жеткіліксіз, яғни кейбір морфологиялық біртекті таксондар басқаларға қарағанда генетикалық айнымалы болама, әлде кейбір генетикалық біртекті таксондар басқаларына қарағанда көбірек морфологиялық вариацияға ие ме. Осы сұраққа жауап алу үшін </w:t>
      </w:r>
      <w:r w:rsidR="00E2206C" w:rsidRPr="0082471F">
        <w:rPr>
          <w:rFonts w:ascii="Times New Roman" w:hAnsi="Times New Roman" w:cs="Times New Roman"/>
          <w:sz w:val="28"/>
          <w:szCs w:val="28"/>
          <w:lang w:val="kk-KZ"/>
        </w:rPr>
        <w:t xml:space="preserve">Schneider, S.C. </w:t>
      </w:r>
      <w:r w:rsidRPr="0082471F">
        <w:rPr>
          <w:rFonts w:ascii="Times New Roman" w:hAnsi="Times New Roman" w:cs="Times New Roman"/>
          <w:sz w:val="28"/>
          <w:szCs w:val="28"/>
          <w:lang w:val="kk-KZ"/>
        </w:rPr>
        <w:t>2015 ж. 19 елден жиналған Chara тұқымының 324 үлгісін жинап зерттеді, олардың көпшілігі Еуропадан, сонымен қатар Солтүстік және Оңтүстік Америкадан, Азия мен Африкадан жиналған. Үлгілердің 30% алдыңғы зерттеуде қолданылған</w:t>
      </w:r>
      <w:r w:rsidR="00C91AA4" w:rsidRPr="0082471F">
        <w:rPr>
          <w:rFonts w:ascii="Times New Roman" w:hAnsi="Times New Roman" w:cs="Times New Roman"/>
          <w:sz w:val="28"/>
          <w:szCs w:val="28"/>
          <w:lang w:val="kk-KZ"/>
        </w:rPr>
        <w:t xml:space="preserve"> [173</w:t>
      </w:r>
      <w:r w:rsidRPr="0082471F">
        <w:rPr>
          <w:rFonts w:ascii="Times New Roman" w:hAnsi="Times New Roman" w:cs="Times New Roman"/>
          <w:sz w:val="28"/>
          <w:szCs w:val="28"/>
          <w:lang w:val="kk-KZ"/>
        </w:rPr>
        <w:t>], ал қалған үлгілер бірінші рет жариалан</w:t>
      </w:r>
      <w:r w:rsidR="00C8413E" w:rsidRPr="0082471F">
        <w:rPr>
          <w:rFonts w:ascii="Times New Roman" w:hAnsi="Times New Roman" w:cs="Times New Roman"/>
          <w:sz w:val="28"/>
          <w:szCs w:val="28"/>
          <w:lang w:val="kk-KZ"/>
        </w:rPr>
        <w:t>ған</w:t>
      </w:r>
      <w:r w:rsidRPr="0082471F">
        <w:rPr>
          <w:rFonts w:ascii="Times New Roman" w:hAnsi="Times New Roman" w:cs="Times New Roman"/>
          <w:sz w:val="28"/>
          <w:szCs w:val="28"/>
          <w:lang w:val="kk-KZ"/>
        </w:rPr>
        <w:t>. Жиі қолданылатын анықтау кілттеріне сәйкес, біздің үлгілеріміз Chara тұқымының 29 түрін көрсететіні анықталды. Штрих-код гаплотиптерінің жеке адамдар арасында таралуы қазіргі уақытта түсінікті түр шекараларына сәйкес келетін-келмейтінін тексеру үшін пластид пен кодталған ақуыз-кодтау matK гені штрих-кодтауын қолдандық. MatK-пластид геномының ең жылдам дамып келе жатқан кодтау бөлімдерінің бірі</w:t>
      </w:r>
      <w:r w:rsidR="00C91AA4" w:rsidRPr="0082471F">
        <w:rPr>
          <w:rFonts w:ascii="Times New Roman" w:hAnsi="Times New Roman" w:cs="Times New Roman"/>
          <w:sz w:val="28"/>
          <w:szCs w:val="28"/>
          <w:lang w:val="kk-KZ"/>
        </w:rPr>
        <w:t xml:space="preserve"> [174</w:t>
      </w:r>
      <w:r w:rsidRPr="0082471F">
        <w:rPr>
          <w:rFonts w:ascii="Times New Roman" w:hAnsi="Times New Roman" w:cs="Times New Roman"/>
          <w:sz w:val="28"/>
          <w:szCs w:val="28"/>
          <w:lang w:val="kk-KZ"/>
        </w:rPr>
        <w:t>], өсімдіктер үшін екі штрих-кодтау аймағының бір ретінде ұсынылады</w:t>
      </w:r>
      <w:r w:rsidR="00C91AA4" w:rsidRPr="0082471F">
        <w:rPr>
          <w:rFonts w:ascii="Times New Roman" w:hAnsi="Times New Roman" w:cs="Times New Roman"/>
          <w:sz w:val="28"/>
          <w:szCs w:val="28"/>
          <w:lang w:val="kk-KZ"/>
        </w:rPr>
        <w:t xml:space="preserve"> </w:t>
      </w:r>
      <w:r w:rsidR="00C91AA4" w:rsidRPr="0082471F">
        <w:rPr>
          <w:rFonts w:ascii="Times New Roman" w:hAnsi="Times New Roman" w:cs="Times New Roman"/>
          <w:sz w:val="28"/>
          <w:szCs w:val="28"/>
          <w:lang w:val="kk-KZ"/>
        </w:rPr>
        <w:lastRenderedPageBreak/>
        <w:t>[17</w:t>
      </w:r>
      <w:r w:rsidRPr="0082471F">
        <w:rPr>
          <w:rFonts w:ascii="Times New Roman" w:hAnsi="Times New Roman" w:cs="Times New Roman"/>
          <w:sz w:val="28"/>
          <w:szCs w:val="28"/>
          <w:lang w:val="kk-KZ"/>
        </w:rPr>
        <w:t>5] және жақында басқалар мен жақсы сәйкес келетіні анықт</w:t>
      </w:r>
      <w:r w:rsidR="00911917" w:rsidRPr="0082471F">
        <w:rPr>
          <w:rFonts w:ascii="Times New Roman" w:hAnsi="Times New Roman" w:cs="Times New Roman"/>
          <w:sz w:val="28"/>
          <w:szCs w:val="28"/>
          <w:lang w:val="kk-KZ"/>
        </w:rPr>
        <w:t xml:space="preserve">алды. Хара балдырларында да жиі </w:t>
      </w:r>
      <w:r w:rsidRPr="0082471F">
        <w:rPr>
          <w:rFonts w:ascii="Times New Roman" w:hAnsi="Times New Roman" w:cs="Times New Roman"/>
          <w:sz w:val="28"/>
          <w:szCs w:val="28"/>
          <w:lang w:val="kk-KZ"/>
        </w:rPr>
        <w:t xml:space="preserve">қолданылатын генетикалық маркер болып табылады </w:t>
      </w:r>
      <w:r w:rsidR="00C91AA4" w:rsidRPr="0082471F">
        <w:rPr>
          <w:rFonts w:ascii="Times New Roman" w:hAnsi="Times New Roman" w:cs="Times New Roman"/>
          <w:sz w:val="28"/>
          <w:szCs w:val="28"/>
          <w:lang w:val="kk-KZ"/>
        </w:rPr>
        <w:t>[173</w:t>
      </w:r>
      <w:r w:rsidRPr="0082471F">
        <w:rPr>
          <w:rFonts w:ascii="Times New Roman" w:hAnsi="Times New Roman" w:cs="Times New Roman"/>
          <w:sz w:val="28"/>
          <w:szCs w:val="28"/>
          <w:lang w:val="kk-KZ"/>
        </w:rPr>
        <w:t>].</w:t>
      </w:r>
    </w:p>
    <w:p w14:paraId="32D2EE8E" w14:textId="77777777" w:rsidR="00931B61" w:rsidRPr="0082471F" w:rsidRDefault="00931B61" w:rsidP="00F25A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lang w:val="kk-KZ"/>
        </w:rPr>
      </w:pPr>
    </w:p>
    <w:p w14:paraId="61168990" w14:textId="77777777" w:rsidR="00931B61" w:rsidRPr="0082471F" w:rsidRDefault="00931B61" w:rsidP="00F25A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i/>
          <w:sz w:val="28"/>
          <w:szCs w:val="28"/>
          <w:lang w:val="kk-KZ"/>
        </w:rPr>
      </w:pPr>
      <w:r w:rsidRPr="0082471F">
        <w:rPr>
          <w:rFonts w:ascii="Times New Roman" w:hAnsi="Times New Roman" w:cs="Times New Roman"/>
          <w:i/>
          <w:sz w:val="28"/>
          <w:szCs w:val="28"/>
          <w:lang w:val="kk-KZ"/>
        </w:rPr>
        <w:t>ДНҚ экстракциясы, праймерлер, күшейту (Амплификация) және</w:t>
      </w:r>
      <w:r w:rsidRPr="0082471F">
        <w:rPr>
          <w:rFonts w:ascii="Times New Roman" w:hAnsi="Times New Roman" w:cs="Times New Roman"/>
          <w:i/>
          <w:sz w:val="28"/>
          <w:szCs w:val="28"/>
          <w:lang w:val="kk-KZ"/>
        </w:rPr>
        <w:br/>
        <w:t>секвенирлеу</w:t>
      </w:r>
    </w:p>
    <w:p w14:paraId="38A83A32" w14:textId="61ACCE92" w:rsidR="00931B61" w:rsidRPr="0082471F" w:rsidRDefault="00931B61" w:rsidP="00F25A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 xml:space="preserve">Осы зерттеуде ұсынылған генетикалық талдаулары үш түрлі жұмыс тобы үлгілеріне жасалды: (a) Норвегиялық суды зерттеу институты, (b) Росток университеті, (c) Канадалық ДНҚ штрих-кодтау орталығы (КДШКо). Тиісінше, ДНҚ экстракциясының үш түрлі әдісі, праймерлердің жинағы және ПТР күшейту әдістері қолданылды. </w:t>
      </w:r>
    </w:p>
    <w:p w14:paraId="28CD64AF" w14:textId="77777777" w:rsidR="00931B61" w:rsidRPr="0082471F" w:rsidRDefault="00931B61" w:rsidP="00F25A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(a) Chara материалы 1,5 мл эппендорф түтіктерінде 600 мкл натрий-фосфат буфері (рН 8) бар 100°C температурада 5 минут инкубацияланды, содан кейін 0,5 г цирконий шарлары мен 100 мкл 25% натрий додецилсульфаты қосылған 2 мл криоконсервация түтігіне ауыстырылды. Содан кейін ДНҚ Хагман және басқалардағы (2015) хаттамаға сәйкес экстракцияланды [</w:t>
      </w:r>
      <w:r w:rsidR="00C91AA4" w:rsidRPr="0082471F">
        <w:rPr>
          <w:rFonts w:ascii="Times New Roman" w:hAnsi="Times New Roman" w:cs="Times New Roman"/>
          <w:sz w:val="28"/>
          <w:szCs w:val="28"/>
          <w:lang w:val="kk-KZ"/>
        </w:rPr>
        <w:t>175</w:t>
      </w:r>
      <w:r w:rsidRPr="0082471F">
        <w:rPr>
          <w:rFonts w:ascii="Times New Roman" w:hAnsi="Times New Roman" w:cs="Times New Roman"/>
          <w:sz w:val="28"/>
          <w:szCs w:val="28"/>
          <w:lang w:val="kk-KZ"/>
        </w:rPr>
        <w:t>]. ПТР күшейту CFX 96 Realtime жүйесінде (BIORAD, Осло, Норвегия) iProof™ HF Master Mix ( BIORAD) көмегімен орындалды. ПТР денатурация қадамымен жасалды: 98ºC (30с), одан кейін 98ºC(10с), 62ºC (20с) және 72ºC (20с) 35 цикл, 5 минут бойы 72ºC соңғы ұзарту қадамымен жүрді. Әрбір ПТР өнімі үшін екі жолақ өндірушінің нұсқауларына сәйкес BigDye терминаторы V.</w:t>
      </w:r>
      <w:r w:rsidR="00170E60" w:rsidRPr="0082471F">
        <w:rPr>
          <w:rFonts w:ascii="Times New Roman" w:hAnsi="Times New Roman" w:cs="Times New Roman"/>
          <w:sz w:val="28"/>
          <w:szCs w:val="28"/>
          <w:lang w:val="kk-KZ"/>
        </w:rPr>
        <w:t xml:space="preserve"> </w:t>
      </w:r>
      <w:r w:rsidRPr="0082471F">
        <w:rPr>
          <w:rFonts w:ascii="Times New Roman" w:hAnsi="Times New Roman" w:cs="Times New Roman"/>
          <w:sz w:val="28"/>
          <w:szCs w:val="28"/>
          <w:lang w:val="kk-KZ"/>
        </w:rPr>
        <w:t>3.1 циклді реттілік жинағы (Applied Biosystems, Applera Deutschland GmbH, Дармштадт, Германия) арқылы ABI 3130 XL генетикалық  анализаторында реттелген.</w:t>
      </w:r>
    </w:p>
    <w:p w14:paraId="6A9C6337" w14:textId="5944F2A9" w:rsidR="00931B61" w:rsidRPr="0082471F" w:rsidRDefault="00931B61" w:rsidP="00F25A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(b) Жалпы геномдық ДНҚ кремний диоксидімен кептірілген</w:t>
      </w:r>
      <w:r w:rsidRPr="0082471F">
        <w:rPr>
          <w:rFonts w:ascii="Times New Roman" w:hAnsi="Times New Roman" w:cs="Times New Roman"/>
          <w:sz w:val="28"/>
          <w:szCs w:val="28"/>
          <w:lang w:val="kk-KZ"/>
        </w:rPr>
        <w:br/>
        <w:t>материалдан стандартты Dneasy Plant Mini Kit (Quiagen, Hilden,</w:t>
      </w:r>
      <w:r w:rsidRPr="0082471F">
        <w:rPr>
          <w:rFonts w:ascii="Times New Roman" w:hAnsi="Times New Roman" w:cs="Times New Roman"/>
          <w:sz w:val="28"/>
          <w:szCs w:val="28"/>
          <w:lang w:val="kk-KZ"/>
        </w:rPr>
        <w:br/>
        <w:t>Германия) көмегі мен алынған. ПТР бастапқы бес минуттық 94°C денатурация қадамымен және әрқайсысы бір минуттық денатурация (94°C), жасыту (55°C) және полимерлеу (72°C) 15 цикл үшін, содан кейін әрқайсысы бір минуттық денатурациямен</w:t>
      </w:r>
      <w:r w:rsidRPr="0082471F">
        <w:rPr>
          <w:rFonts w:ascii="Times New Roman" w:hAnsi="Times New Roman" w:cs="Times New Roman"/>
          <w:b/>
          <w:sz w:val="28"/>
          <w:szCs w:val="28"/>
          <w:lang w:val="kk-KZ"/>
        </w:rPr>
        <w:t xml:space="preserve"> </w:t>
      </w:r>
      <w:r w:rsidRPr="0082471F">
        <w:rPr>
          <w:rFonts w:ascii="Times New Roman" w:hAnsi="Times New Roman" w:cs="Times New Roman"/>
          <w:sz w:val="28"/>
          <w:szCs w:val="28"/>
          <w:lang w:val="kk-KZ"/>
        </w:rPr>
        <w:t>орындалды. (94°C), жасыту (52°C) және полимерлеу (72°C) соңғы ұзарту қадамына дейін (10 мин) 20 цикл. Реттеу ПТР реакциялары үшін</w:t>
      </w:r>
      <w:r w:rsidR="00751A2B" w:rsidRPr="0082471F">
        <w:rPr>
          <w:rFonts w:ascii="Times New Roman" w:hAnsi="Times New Roman" w:cs="Times New Roman"/>
          <w:sz w:val="28"/>
          <w:szCs w:val="28"/>
          <w:lang w:val="kk-KZ"/>
        </w:rPr>
        <w:t xml:space="preserve"> пайдаланылатын праймерлермен бірдей</w:t>
      </w:r>
      <w:r w:rsidR="003B4B16" w:rsidRPr="0082471F">
        <w:rPr>
          <w:rFonts w:ascii="Times New Roman" w:hAnsi="Times New Roman" w:cs="Times New Roman"/>
          <w:sz w:val="28"/>
          <w:szCs w:val="28"/>
          <w:lang w:val="kk-KZ"/>
        </w:rPr>
        <w:t xml:space="preserve"> </w:t>
      </w:r>
      <w:r w:rsidRPr="0082471F">
        <w:rPr>
          <w:rFonts w:ascii="Times New Roman" w:hAnsi="Times New Roman" w:cs="Times New Roman"/>
          <w:sz w:val="28"/>
          <w:szCs w:val="28"/>
          <w:lang w:val="kk-KZ"/>
        </w:rPr>
        <w:t>секвенирлеу праймерлері мен Applied Biosystems 3130xl генетикалық анализаторы арқылы орындалған [</w:t>
      </w:r>
      <w:r w:rsidR="00C91AA4" w:rsidRPr="0082471F">
        <w:rPr>
          <w:rFonts w:ascii="Times New Roman" w:hAnsi="Times New Roman" w:cs="Times New Roman"/>
          <w:sz w:val="28"/>
          <w:szCs w:val="28"/>
          <w:lang w:val="kk-KZ"/>
        </w:rPr>
        <w:t>164</w:t>
      </w:r>
      <w:r w:rsidRPr="0082471F">
        <w:rPr>
          <w:rFonts w:ascii="Times New Roman" w:hAnsi="Times New Roman" w:cs="Times New Roman"/>
          <w:sz w:val="28"/>
          <w:szCs w:val="28"/>
          <w:lang w:val="kk-KZ"/>
        </w:rPr>
        <w:t>].</w:t>
      </w:r>
    </w:p>
    <w:p w14:paraId="0C97266D" w14:textId="77777777" w:rsidR="00931B61" w:rsidRDefault="00931B61" w:rsidP="00F25A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 xml:space="preserve">(c) </w:t>
      </w:r>
      <w:r w:rsidR="00E2206C" w:rsidRPr="0082471F">
        <w:rPr>
          <w:rFonts w:ascii="Times New Roman" w:hAnsi="Times New Roman" w:cs="Times New Roman"/>
          <w:sz w:val="28"/>
          <w:szCs w:val="28"/>
          <w:lang w:val="kk-KZ"/>
        </w:rPr>
        <w:t>Schneider, S.C.</w:t>
      </w:r>
      <w:r w:rsidRPr="0082471F">
        <w:rPr>
          <w:rFonts w:ascii="Times New Roman" w:hAnsi="Times New Roman" w:cs="Times New Roman"/>
          <w:sz w:val="28"/>
          <w:szCs w:val="28"/>
          <w:lang w:val="kk-KZ"/>
        </w:rPr>
        <w:t xml:space="preserve"> және т.б. </w:t>
      </w:r>
      <w:r w:rsidR="00170E60" w:rsidRPr="0082471F">
        <w:rPr>
          <w:rFonts w:ascii="Times New Roman" w:hAnsi="Times New Roman" w:cs="Times New Roman"/>
          <w:sz w:val="28"/>
          <w:szCs w:val="28"/>
          <w:lang w:val="kk-KZ"/>
        </w:rPr>
        <w:t xml:space="preserve">жұмысында </w:t>
      </w:r>
      <w:r w:rsidRPr="0082471F">
        <w:rPr>
          <w:rFonts w:ascii="Times New Roman" w:hAnsi="Times New Roman" w:cs="Times New Roman"/>
          <w:sz w:val="28"/>
          <w:szCs w:val="28"/>
          <w:lang w:val="kk-KZ"/>
        </w:rPr>
        <w:t xml:space="preserve">сипатталғандай Chara материалынан </w:t>
      </w:r>
      <w:r w:rsidR="00170E60" w:rsidRPr="0082471F">
        <w:rPr>
          <w:rFonts w:ascii="Times New Roman" w:hAnsi="Times New Roman" w:cs="Times New Roman"/>
          <w:sz w:val="28"/>
          <w:szCs w:val="28"/>
          <w:lang w:val="kk-KZ"/>
        </w:rPr>
        <w:t xml:space="preserve">жалпы </w:t>
      </w:r>
      <w:r w:rsidRPr="0082471F">
        <w:rPr>
          <w:rFonts w:ascii="Times New Roman" w:hAnsi="Times New Roman" w:cs="Times New Roman"/>
          <w:sz w:val="28"/>
          <w:szCs w:val="28"/>
          <w:lang w:val="kk-KZ"/>
        </w:rPr>
        <w:t>геномдық ДНҚ алынды</w:t>
      </w:r>
      <w:r w:rsidR="00C91AA4" w:rsidRPr="0082471F">
        <w:rPr>
          <w:rFonts w:ascii="Times New Roman" w:hAnsi="Times New Roman" w:cs="Times New Roman"/>
          <w:sz w:val="28"/>
          <w:szCs w:val="28"/>
          <w:lang w:val="kk-KZ"/>
        </w:rPr>
        <w:t xml:space="preserve"> [173</w:t>
      </w:r>
      <w:r w:rsidRPr="0082471F">
        <w:rPr>
          <w:rFonts w:ascii="Times New Roman" w:hAnsi="Times New Roman" w:cs="Times New Roman"/>
          <w:sz w:val="28"/>
          <w:szCs w:val="28"/>
          <w:lang w:val="kk-KZ"/>
        </w:rPr>
        <w:t xml:space="preserve">]. MatK аймағын күшейту және секвенирлеу </w:t>
      </w:r>
      <w:r w:rsidR="006255ED" w:rsidRPr="0082471F">
        <w:rPr>
          <w:rFonts w:ascii="Times New Roman" w:hAnsi="Times New Roman" w:cs="Times New Roman"/>
          <w:sz w:val="28"/>
          <w:szCs w:val="28"/>
          <w:lang w:val="kk-KZ"/>
        </w:rPr>
        <w:t>Kuzmina</w:t>
      </w:r>
      <w:r w:rsidRPr="0082471F">
        <w:rPr>
          <w:rFonts w:ascii="Times New Roman" w:hAnsi="Times New Roman" w:cs="Times New Roman"/>
          <w:sz w:val="28"/>
          <w:szCs w:val="28"/>
          <w:lang w:val="kk-KZ"/>
        </w:rPr>
        <w:t xml:space="preserve"> және т.б. егжей-тегжейлі және сипатталған КДШКо хаттамаларына сәйкес жүргізілді </w:t>
      </w:r>
      <w:r w:rsidR="00C91AA4" w:rsidRPr="0082471F">
        <w:rPr>
          <w:rFonts w:ascii="Times New Roman" w:hAnsi="Times New Roman" w:cs="Times New Roman"/>
          <w:sz w:val="28"/>
          <w:szCs w:val="28"/>
          <w:lang w:val="kk-KZ"/>
        </w:rPr>
        <w:t>[176</w:t>
      </w:r>
      <w:r w:rsidRPr="0082471F">
        <w:rPr>
          <w:rFonts w:ascii="Times New Roman" w:hAnsi="Times New Roman" w:cs="Times New Roman"/>
          <w:sz w:val="28"/>
          <w:szCs w:val="28"/>
          <w:lang w:val="kk-KZ"/>
        </w:rPr>
        <w:t>]. Реттік хроматограммалар CodonCode Aligner 2.0.6 нұсқасы (CodonCode Co, АҚШ) бағдарламасы арқылы тексерілді, өңделді және контигтер құрастырылды. Контигтер CodonCode Aligner бағдарламасында айтылғандай MUSCLE көп ретті теңестіру алгоритм</w:t>
      </w:r>
      <w:r w:rsidR="00C91AA4" w:rsidRPr="0082471F">
        <w:rPr>
          <w:rFonts w:ascii="Times New Roman" w:hAnsi="Times New Roman" w:cs="Times New Roman"/>
          <w:sz w:val="28"/>
          <w:szCs w:val="28"/>
          <w:lang w:val="kk-KZ"/>
        </w:rPr>
        <w:t>і [177</w:t>
      </w:r>
      <w:r w:rsidRPr="0082471F">
        <w:rPr>
          <w:rFonts w:ascii="Times New Roman" w:hAnsi="Times New Roman" w:cs="Times New Roman"/>
          <w:sz w:val="28"/>
          <w:szCs w:val="28"/>
          <w:lang w:val="kk-KZ"/>
        </w:rPr>
        <w:t>] арқылы теңестірілді.</w:t>
      </w:r>
    </w:p>
    <w:p w14:paraId="1B930683" w14:textId="77777777" w:rsidR="00B74FB5" w:rsidRPr="0082471F" w:rsidRDefault="00B74FB5" w:rsidP="00F25A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lang w:val="kk-KZ"/>
        </w:rPr>
      </w:pPr>
    </w:p>
    <w:p w14:paraId="1DA9D73A" w14:textId="77777777" w:rsidR="00931B61" w:rsidRPr="0082471F" w:rsidRDefault="00931B61" w:rsidP="00F25A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lang w:val="kk-KZ"/>
        </w:rPr>
      </w:pPr>
    </w:p>
    <w:p w14:paraId="17B28551" w14:textId="77777777" w:rsidR="00931B61" w:rsidRPr="0082471F" w:rsidRDefault="00931B61" w:rsidP="00F25A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i/>
          <w:sz w:val="28"/>
          <w:szCs w:val="28"/>
          <w:lang w:val="kk-KZ"/>
        </w:rPr>
      </w:pPr>
      <w:r w:rsidRPr="0082471F">
        <w:rPr>
          <w:rFonts w:ascii="Times New Roman" w:hAnsi="Times New Roman" w:cs="Times New Roman"/>
          <w:i/>
          <w:sz w:val="28"/>
          <w:szCs w:val="28"/>
          <w:lang w:val="kk-KZ"/>
        </w:rPr>
        <w:lastRenderedPageBreak/>
        <w:t>Филогенетикалық талдаулар</w:t>
      </w:r>
    </w:p>
    <w:p w14:paraId="36B14593" w14:textId="6A7BA1D2" w:rsidR="00931B61" w:rsidRPr="0082471F" w:rsidRDefault="00931B61" w:rsidP="00F25A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
          <w:i/>
          <w:sz w:val="28"/>
          <w:szCs w:val="28"/>
          <w:lang w:val="kk-KZ"/>
        </w:rPr>
      </w:pPr>
      <w:r w:rsidRPr="0082471F">
        <w:rPr>
          <w:rFonts w:ascii="Times New Roman" w:hAnsi="Times New Roman" w:cs="Times New Roman"/>
          <w:sz w:val="28"/>
          <w:szCs w:val="28"/>
          <w:lang w:val="kk-KZ"/>
        </w:rPr>
        <w:t xml:space="preserve">Штрих-код деректерінің сапасы ықтимал ластануды, қате анықтауды және теңестіру қатесін анықтау үшін деректерді жинау </w:t>
      </w:r>
      <w:r w:rsidR="006E281D" w:rsidRPr="0082471F">
        <w:rPr>
          <w:rFonts w:ascii="Times New Roman" w:hAnsi="Times New Roman" w:cs="Times New Roman"/>
          <w:sz w:val="28"/>
          <w:szCs w:val="28"/>
          <w:lang w:val="kk-KZ"/>
        </w:rPr>
        <w:t xml:space="preserve">барысында </w:t>
      </w:r>
      <w:r w:rsidRPr="0082471F">
        <w:rPr>
          <w:rFonts w:ascii="Times New Roman" w:hAnsi="Times New Roman" w:cs="Times New Roman"/>
          <w:sz w:val="28"/>
          <w:szCs w:val="28"/>
          <w:lang w:val="kk-KZ"/>
        </w:rPr>
        <w:t>бірнеше рет бақыланды</w:t>
      </w:r>
      <w:r w:rsidR="006E281D" w:rsidRPr="0082471F">
        <w:rPr>
          <w:rFonts w:ascii="Times New Roman" w:hAnsi="Times New Roman" w:cs="Times New Roman"/>
          <w:sz w:val="28"/>
          <w:szCs w:val="28"/>
          <w:lang w:val="kk-KZ"/>
        </w:rPr>
        <w:t xml:space="preserve">. Проблемалық үлгілердің </w:t>
      </w:r>
      <w:r w:rsidRPr="0082471F">
        <w:rPr>
          <w:rFonts w:ascii="Times New Roman" w:hAnsi="Times New Roman" w:cs="Times New Roman"/>
          <w:sz w:val="28"/>
          <w:szCs w:val="28"/>
          <w:lang w:val="kk-KZ"/>
        </w:rPr>
        <w:t>ваучерлік үлгілері қа</w:t>
      </w:r>
      <w:r w:rsidR="006E281D" w:rsidRPr="0082471F">
        <w:rPr>
          <w:rFonts w:ascii="Times New Roman" w:hAnsi="Times New Roman" w:cs="Times New Roman"/>
          <w:sz w:val="28"/>
          <w:szCs w:val="28"/>
          <w:lang w:val="kk-KZ"/>
        </w:rPr>
        <w:t xml:space="preserve">йта зерттелді, нәтижесінде қате </w:t>
      </w:r>
      <w:r w:rsidRPr="0082471F">
        <w:rPr>
          <w:rFonts w:ascii="Times New Roman" w:hAnsi="Times New Roman" w:cs="Times New Roman"/>
          <w:sz w:val="28"/>
          <w:szCs w:val="28"/>
          <w:lang w:val="kk-KZ"/>
        </w:rPr>
        <w:t xml:space="preserve">анықталған таксондар түзетілді. Тізбектер MS Windows негізіндегі Align (03/2007 нұсқасы) қолмен </w:t>
      </w:r>
      <w:r w:rsidR="006E281D" w:rsidRPr="0082471F">
        <w:rPr>
          <w:rFonts w:ascii="Times New Roman" w:hAnsi="Times New Roman" w:cs="Times New Roman"/>
          <w:sz w:val="28"/>
          <w:szCs w:val="28"/>
          <w:lang w:val="kk-KZ"/>
        </w:rPr>
        <w:t xml:space="preserve">реттелетін реттілік өңдегішінің </w:t>
      </w:r>
      <w:r w:rsidRPr="0082471F">
        <w:rPr>
          <w:rFonts w:ascii="Times New Roman" w:hAnsi="Times New Roman" w:cs="Times New Roman"/>
          <w:sz w:val="28"/>
          <w:szCs w:val="28"/>
          <w:lang w:val="kk-KZ"/>
        </w:rPr>
        <w:t>көмегімен тураланды (SequentiX–Digital DNA Processing, Klein Raden,</w:t>
      </w:r>
      <w:r w:rsidRPr="0082471F">
        <w:rPr>
          <w:rFonts w:ascii="Times New Roman" w:hAnsi="Times New Roman" w:cs="Times New Roman"/>
          <w:sz w:val="28"/>
          <w:szCs w:val="28"/>
          <w:lang w:val="kk-KZ"/>
        </w:rPr>
        <w:br/>
        <w:t xml:space="preserve">Германия) </w:t>
      </w:r>
      <w:r w:rsidR="006E281D" w:rsidRPr="0082471F">
        <w:rPr>
          <w:rFonts w:ascii="Times New Roman" w:hAnsi="Times New Roman" w:cs="Times New Roman"/>
          <w:sz w:val="28"/>
          <w:szCs w:val="28"/>
          <w:lang w:val="kk-KZ"/>
        </w:rPr>
        <w:t xml:space="preserve">көмегімен ДНҚ тізбегін алу үшін </w:t>
      </w:r>
      <w:r w:rsidRPr="0082471F">
        <w:rPr>
          <w:rFonts w:ascii="Times New Roman" w:hAnsi="Times New Roman" w:cs="Times New Roman"/>
          <w:sz w:val="28"/>
          <w:szCs w:val="28"/>
          <w:lang w:val="kk-KZ"/>
        </w:rPr>
        <w:t>тураланды, содан кейін ол қолмен түзетілді. Жоғары айнымалы</w:t>
      </w:r>
      <w:r w:rsidR="006E281D" w:rsidRPr="0082471F">
        <w:rPr>
          <w:rFonts w:ascii="Times New Roman" w:hAnsi="Times New Roman" w:cs="Times New Roman"/>
          <w:sz w:val="28"/>
          <w:szCs w:val="28"/>
          <w:lang w:val="kk-KZ"/>
        </w:rPr>
        <w:t xml:space="preserve"> </w:t>
      </w:r>
      <w:r w:rsidRPr="0082471F">
        <w:rPr>
          <w:rFonts w:ascii="Times New Roman" w:hAnsi="Times New Roman" w:cs="Times New Roman"/>
          <w:sz w:val="28"/>
          <w:szCs w:val="28"/>
          <w:lang w:val="kk-KZ"/>
        </w:rPr>
        <w:t xml:space="preserve">және анық емес аймақтары бар сегменттер және </w:t>
      </w:r>
      <w:r w:rsidR="006E281D" w:rsidRPr="0082471F">
        <w:rPr>
          <w:rFonts w:ascii="Times New Roman" w:hAnsi="Times New Roman" w:cs="Times New Roman"/>
          <w:sz w:val="28"/>
          <w:szCs w:val="28"/>
          <w:lang w:val="kk-KZ"/>
        </w:rPr>
        <w:t xml:space="preserve">дұрыс туралауды </w:t>
      </w:r>
      <w:r w:rsidRPr="0082471F">
        <w:rPr>
          <w:rFonts w:ascii="Times New Roman" w:hAnsi="Times New Roman" w:cs="Times New Roman"/>
          <w:sz w:val="28"/>
          <w:szCs w:val="28"/>
          <w:lang w:val="kk-KZ"/>
        </w:rPr>
        <w:t>мүмкін етпейтін бос орындар талдаулардан алы</w:t>
      </w:r>
      <w:r w:rsidR="006E281D" w:rsidRPr="0082471F">
        <w:rPr>
          <w:rFonts w:ascii="Times New Roman" w:hAnsi="Times New Roman" w:cs="Times New Roman"/>
          <w:sz w:val="28"/>
          <w:szCs w:val="28"/>
          <w:lang w:val="kk-KZ"/>
        </w:rPr>
        <w:t xml:space="preserve">нып тасталды. </w:t>
      </w:r>
      <w:r w:rsidRPr="0082471F">
        <w:rPr>
          <w:rFonts w:ascii="Times New Roman" w:hAnsi="Times New Roman" w:cs="Times New Roman"/>
          <w:sz w:val="28"/>
          <w:szCs w:val="28"/>
          <w:lang w:val="kk-KZ"/>
        </w:rPr>
        <w:t xml:space="preserve">518 позициядан тұратын matK жинағы пайдаланылды. </w:t>
      </w:r>
      <w:r w:rsidR="00D334F5" w:rsidRPr="0082471F">
        <w:rPr>
          <w:rFonts w:ascii="Times New Roman" w:hAnsi="Times New Roman" w:cs="Times New Roman"/>
          <w:i/>
          <w:sz w:val="28"/>
          <w:szCs w:val="28"/>
          <w:lang w:val="kk-KZ"/>
        </w:rPr>
        <w:t xml:space="preserve">Chara </w:t>
      </w:r>
      <w:r w:rsidRPr="0082471F">
        <w:rPr>
          <w:rFonts w:ascii="Times New Roman" w:hAnsi="Times New Roman" w:cs="Times New Roman"/>
          <w:i/>
          <w:sz w:val="28"/>
          <w:szCs w:val="28"/>
          <w:lang w:val="kk-KZ"/>
        </w:rPr>
        <w:t>longifolia</w:t>
      </w:r>
      <w:r w:rsidRPr="0082471F">
        <w:rPr>
          <w:rFonts w:ascii="Times New Roman" w:hAnsi="Times New Roman" w:cs="Times New Roman"/>
          <w:sz w:val="28"/>
          <w:szCs w:val="28"/>
          <w:lang w:val="kk-KZ"/>
        </w:rPr>
        <w:t xml:space="preserve"> (AY170444), </w:t>
      </w:r>
      <w:r w:rsidRPr="0082471F">
        <w:rPr>
          <w:rFonts w:ascii="Times New Roman" w:hAnsi="Times New Roman" w:cs="Times New Roman"/>
          <w:i/>
          <w:sz w:val="28"/>
          <w:szCs w:val="28"/>
          <w:lang w:val="kk-KZ"/>
        </w:rPr>
        <w:t>Chara connivens</w:t>
      </w:r>
      <w:r w:rsidRPr="0082471F">
        <w:rPr>
          <w:rFonts w:ascii="Times New Roman" w:hAnsi="Times New Roman" w:cs="Times New Roman"/>
          <w:sz w:val="28"/>
          <w:szCs w:val="28"/>
          <w:lang w:val="kk-KZ"/>
        </w:rPr>
        <w:t xml:space="preserve"> (AY170442), </w:t>
      </w:r>
      <w:r w:rsidRPr="0082471F">
        <w:rPr>
          <w:rFonts w:ascii="Times New Roman" w:hAnsi="Times New Roman" w:cs="Times New Roman"/>
          <w:i/>
          <w:sz w:val="28"/>
          <w:szCs w:val="28"/>
          <w:lang w:val="kk-KZ"/>
        </w:rPr>
        <w:t>Chara globularis</w:t>
      </w:r>
      <w:r w:rsidR="00D334F5" w:rsidRPr="0082471F">
        <w:rPr>
          <w:rFonts w:ascii="Times New Roman" w:hAnsi="Times New Roman" w:cs="Times New Roman"/>
          <w:sz w:val="28"/>
          <w:szCs w:val="28"/>
          <w:lang w:val="kk-KZ"/>
        </w:rPr>
        <w:t xml:space="preserve"> </w:t>
      </w:r>
      <w:r w:rsidRPr="0082471F">
        <w:rPr>
          <w:rFonts w:ascii="Times New Roman" w:hAnsi="Times New Roman" w:cs="Times New Roman"/>
          <w:sz w:val="28"/>
          <w:szCs w:val="28"/>
          <w:lang w:val="kk-KZ"/>
        </w:rPr>
        <w:t xml:space="preserve">(AY170443), </w:t>
      </w:r>
      <w:r w:rsidRPr="0082471F">
        <w:rPr>
          <w:rFonts w:ascii="Times New Roman" w:hAnsi="Times New Roman" w:cs="Times New Roman"/>
          <w:i/>
          <w:sz w:val="28"/>
          <w:szCs w:val="28"/>
          <w:lang w:val="kk-KZ"/>
        </w:rPr>
        <w:t>Chara polyacantha</w:t>
      </w:r>
      <w:r w:rsidRPr="0082471F">
        <w:rPr>
          <w:rFonts w:ascii="Times New Roman" w:hAnsi="Times New Roman" w:cs="Times New Roman"/>
          <w:sz w:val="28"/>
          <w:szCs w:val="28"/>
          <w:lang w:val="kk-KZ"/>
        </w:rPr>
        <w:t xml:space="preserve"> (AY170445), </w:t>
      </w:r>
      <w:r w:rsidRPr="0082471F">
        <w:rPr>
          <w:rFonts w:ascii="Times New Roman" w:hAnsi="Times New Roman" w:cs="Times New Roman"/>
          <w:i/>
          <w:sz w:val="28"/>
          <w:szCs w:val="28"/>
          <w:lang w:val="kk-KZ"/>
        </w:rPr>
        <w:t>Chara vulgaris</w:t>
      </w:r>
      <w:r w:rsidR="00D334F5" w:rsidRPr="0082471F">
        <w:rPr>
          <w:rFonts w:ascii="Times New Roman" w:hAnsi="Times New Roman" w:cs="Times New Roman"/>
          <w:sz w:val="28"/>
          <w:szCs w:val="28"/>
          <w:lang w:val="kk-KZ"/>
        </w:rPr>
        <w:t xml:space="preserve"> (DQ229102 </w:t>
      </w:r>
      <w:r w:rsidRPr="0082471F">
        <w:rPr>
          <w:rFonts w:ascii="Times New Roman" w:hAnsi="Times New Roman" w:cs="Times New Roman"/>
          <w:sz w:val="28"/>
          <w:szCs w:val="28"/>
          <w:lang w:val="kk-KZ"/>
        </w:rPr>
        <w:t xml:space="preserve">және NC00803) және </w:t>
      </w:r>
      <w:r w:rsidRPr="0082471F">
        <w:rPr>
          <w:rFonts w:ascii="Times New Roman" w:hAnsi="Times New Roman" w:cs="Times New Roman"/>
          <w:i/>
          <w:sz w:val="28"/>
          <w:szCs w:val="28"/>
          <w:lang w:val="kk-KZ"/>
        </w:rPr>
        <w:t>Lamprothamnium macropogon</w:t>
      </w:r>
      <w:r w:rsidRPr="0082471F">
        <w:rPr>
          <w:rFonts w:ascii="Times New Roman" w:hAnsi="Times New Roman" w:cs="Times New Roman"/>
          <w:sz w:val="28"/>
          <w:szCs w:val="28"/>
          <w:lang w:val="kk-KZ"/>
        </w:rPr>
        <w:t xml:space="preserve"> (AY170446) GENBANK тен алынған және зерттеуге енгізілген. Сыртқы топтың таксоны ретінде </w:t>
      </w:r>
      <w:r w:rsidRPr="0082471F">
        <w:rPr>
          <w:rFonts w:ascii="Times New Roman" w:hAnsi="Times New Roman" w:cs="Times New Roman"/>
          <w:i/>
          <w:sz w:val="28"/>
          <w:szCs w:val="28"/>
          <w:lang w:val="kk-KZ"/>
        </w:rPr>
        <w:t>Nitellopsis obtusa</w:t>
      </w:r>
      <w:r w:rsidRPr="0082471F">
        <w:rPr>
          <w:rFonts w:ascii="Times New Roman" w:hAnsi="Times New Roman" w:cs="Times New Roman"/>
          <w:sz w:val="28"/>
          <w:szCs w:val="28"/>
          <w:lang w:val="kk-KZ"/>
        </w:rPr>
        <w:t xml:space="preserve"> (AY170447) қолданылды. Эволюциялық алмастыру модельдері MEGA 6 нұсқасында бағаланды</w:t>
      </w:r>
      <w:r w:rsidR="00C91AA4" w:rsidRPr="0082471F">
        <w:rPr>
          <w:rFonts w:ascii="Times New Roman" w:hAnsi="Times New Roman" w:cs="Times New Roman"/>
          <w:sz w:val="28"/>
          <w:szCs w:val="28"/>
          <w:lang w:val="kk-KZ"/>
        </w:rPr>
        <w:t xml:space="preserve"> [178]</w:t>
      </w:r>
      <w:r w:rsidRPr="0082471F">
        <w:rPr>
          <w:rFonts w:ascii="Times New Roman" w:hAnsi="Times New Roman" w:cs="Times New Roman"/>
          <w:sz w:val="28"/>
          <w:szCs w:val="28"/>
          <w:lang w:val="kk-KZ"/>
        </w:rPr>
        <w:t xml:space="preserve"> және GTR+G ең қолайлы эволюциялық модель</w:t>
      </w:r>
      <w:r w:rsidR="00C91AA4" w:rsidRPr="0082471F">
        <w:rPr>
          <w:rFonts w:ascii="Times New Roman" w:hAnsi="Times New Roman" w:cs="Times New Roman"/>
          <w:sz w:val="28"/>
          <w:szCs w:val="28"/>
          <w:lang w:val="kk-KZ"/>
        </w:rPr>
        <w:t xml:space="preserve"> </w:t>
      </w:r>
      <w:r w:rsidRPr="0082471F">
        <w:rPr>
          <w:rFonts w:ascii="Times New Roman" w:hAnsi="Times New Roman" w:cs="Times New Roman"/>
          <w:sz w:val="28"/>
          <w:szCs w:val="28"/>
          <w:lang w:val="kk-KZ"/>
        </w:rPr>
        <w:t>ретінде таңдалды. BEAST 1.82</w:t>
      </w:r>
      <w:r w:rsidR="00C91AA4" w:rsidRPr="0082471F">
        <w:rPr>
          <w:rFonts w:ascii="Times New Roman" w:hAnsi="Times New Roman" w:cs="Times New Roman"/>
          <w:sz w:val="28"/>
          <w:szCs w:val="28"/>
          <w:lang w:val="kk-KZ"/>
        </w:rPr>
        <w:t xml:space="preserve"> [179</w:t>
      </w:r>
      <w:r w:rsidRPr="0082471F">
        <w:rPr>
          <w:rFonts w:ascii="Times New Roman" w:hAnsi="Times New Roman" w:cs="Times New Roman"/>
          <w:sz w:val="28"/>
          <w:szCs w:val="28"/>
          <w:lang w:val="kk-KZ"/>
        </w:rPr>
        <w:t>]</w:t>
      </w:r>
      <w:r w:rsidR="00C91AA4" w:rsidRPr="0082471F">
        <w:rPr>
          <w:rFonts w:ascii="Times New Roman" w:hAnsi="Times New Roman" w:cs="Times New Roman"/>
          <w:sz w:val="28"/>
          <w:szCs w:val="28"/>
          <w:lang w:val="kk-KZ"/>
        </w:rPr>
        <w:t xml:space="preserve"> </w:t>
      </w:r>
      <w:r w:rsidRPr="0082471F">
        <w:rPr>
          <w:rFonts w:ascii="Times New Roman" w:hAnsi="Times New Roman" w:cs="Times New Roman"/>
          <w:sz w:val="28"/>
          <w:szCs w:val="28"/>
          <w:lang w:val="kk-KZ"/>
        </w:rPr>
        <w:t>нұсқасында Bayes талдауы жүргізілді. Бұрын босаңсыған логнормальді сағат үлгісі және коалесцентті тұрақты өлшем ағашы</w:t>
      </w:r>
      <w:r w:rsidR="00C91AA4" w:rsidRPr="0082471F">
        <w:rPr>
          <w:rFonts w:ascii="Times New Roman" w:hAnsi="Times New Roman" w:cs="Times New Roman"/>
          <w:sz w:val="28"/>
          <w:szCs w:val="28"/>
          <w:lang w:val="kk-KZ"/>
        </w:rPr>
        <w:t xml:space="preserve"> [180</w:t>
      </w:r>
      <w:r w:rsidRPr="0082471F">
        <w:rPr>
          <w:rFonts w:ascii="Times New Roman" w:hAnsi="Times New Roman" w:cs="Times New Roman"/>
          <w:sz w:val="28"/>
          <w:szCs w:val="28"/>
          <w:lang w:val="kk-KZ"/>
        </w:rPr>
        <w:t>] па</w:t>
      </w:r>
      <w:r w:rsidR="006E281D" w:rsidRPr="0082471F">
        <w:rPr>
          <w:rFonts w:ascii="Times New Roman" w:hAnsi="Times New Roman" w:cs="Times New Roman"/>
          <w:sz w:val="28"/>
          <w:szCs w:val="28"/>
          <w:lang w:val="kk-KZ"/>
        </w:rPr>
        <w:t>йдаланылған. Марков Монте-Карло</w:t>
      </w:r>
      <w:r w:rsidRPr="0082471F">
        <w:rPr>
          <w:rFonts w:ascii="Times New Roman" w:hAnsi="Times New Roman" w:cs="Times New Roman"/>
          <w:sz w:val="28"/>
          <w:szCs w:val="28"/>
          <w:lang w:val="kk-KZ"/>
        </w:rPr>
        <w:t xml:space="preserve"> (MCMC) тізбектері әрқайсысы 10 миллион ұрпақ үшін үш рет іске қосылып, әр 1000 ұрпақ сайын ағаш параметрлерін тіркеді. Тізбекті араластыру және конвергенция Tracer v.1.6</w:t>
      </w:r>
      <w:r w:rsidR="00C91AA4" w:rsidRPr="0082471F">
        <w:rPr>
          <w:rFonts w:ascii="Times New Roman" w:hAnsi="Times New Roman" w:cs="Times New Roman"/>
          <w:sz w:val="28"/>
          <w:szCs w:val="28"/>
          <w:lang w:val="kk-KZ"/>
        </w:rPr>
        <w:t xml:space="preserve"> [181, 182</w:t>
      </w:r>
      <w:r w:rsidRPr="0082471F">
        <w:rPr>
          <w:rFonts w:ascii="Times New Roman" w:hAnsi="Times New Roman" w:cs="Times New Roman"/>
          <w:sz w:val="28"/>
          <w:szCs w:val="28"/>
          <w:lang w:val="kk-KZ"/>
        </w:rPr>
        <w:t>] ішінде барлық параметрлер үшін болжамды іріктеу өлшемі (ESS) мәндерінің&gt;200 екенін растау үшін тексерілді. Үш жүгірістегі ағаштардың кейінгі таралуы logCombiner v1.82 көмегімен жану ретінде әрбір жүгірудің үлесін алып тастағаннан кейін біріктірілді, максималды қаптау сенімділігі ағашы (MCC) TreeAnnotator v1.82-де есептелді және FigTree 1.4.0-де көрсетілді</w:t>
      </w:r>
      <w:r w:rsidR="00C91AA4" w:rsidRPr="0082471F">
        <w:rPr>
          <w:rFonts w:ascii="Times New Roman" w:hAnsi="Times New Roman" w:cs="Times New Roman"/>
          <w:sz w:val="28"/>
          <w:szCs w:val="28"/>
          <w:lang w:val="kk-KZ"/>
        </w:rPr>
        <w:t xml:space="preserve"> [181</w:t>
      </w:r>
      <w:r w:rsidRPr="0082471F">
        <w:rPr>
          <w:rFonts w:ascii="Times New Roman" w:hAnsi="Times New Roman" w:cs="Times New Roman"/>
          <w:sz w:val="28"/>
          <w:szCs w:val="28"/>
          <w:lang w:val="kk-KZ"/>
        </w:rPr>
        <w:t>]. Біз сондай-ақ MEGA 6</w:t>
      </w:r>
      <w:r w:rsidR="00C91AA4" w:rsidRPr="0082471F">
        <w:rPr>
          <w:rFonts w:ascii="Times New Roman" w:hAnsi="Times New Roman" w:cs="Times New Roman"/>
          <w:sz w:val="28"/>
          <w:szCs w:val="28"/>
          <w:lang w:val="kk-KZ"/>
        </w:rPr>
        <w:t xml:space="preserve"> нұсқасындағы [178</w:t>
      </w:r>
      <w:r w:rsidRPr="0082471F">
        <w:rPr>
          <w:rFonts w:ascii="Times New Roman" w:hAnsi="Times New Roman" w:cs="Times New Roman"/>
          <w:sz w:val="28"/>
          <w:szCs w:val="28"/>
          <w:lang w:val="kk-KZ"/>
        </w:rPr>
        <w:t xml:space="preserve">] максималды ықтималдық (ML) және көршілес қосылу алгоритмдерін пайдалана отырып, деректерімізді талдадық. Ағаштардағы </w:t>
      </w:r>
      <w:r w:rsidR="00653930">
        <w:rPr>
          <w:rFonts w:ascii="Times New Roman" w:hAnsi="Times New Roman" w:cs="Times New Roman"/>
          <w:sz w:val="28"/>
          <w:szCs w:val="28"/>
          <w:lang w:val="kk-KZ"/>
        </w:rPr>
        <w:t>кластерлер</w:t>
      </w:r>
      <w:r w:rsidRPr="0082471F">
        <w:rPr>
          <w:rFonts w:ascii="Times New Roman" w:hAnsi="Times New Roman" w:cs="Times New Roman"/>
          <w:sz w:val="28"/>
          <w:szCs w:val="28"/>
          <w:lang w:val="kk-KZ"/>
        </w:rPr>
        <w:t xml:space="preserve"> «монофилетикалық морфотүрлер немесе морфотүрлер тобы» деп анықта</w:t>
      </w:r>
      <w:r w:rsidR="006255ED" w:rsidRPr="0082471F">
        <w:rPr>
          <w:rFonts w:ascii="Times New Roman" w:hAnsi="Times New Roman" w:cs="Times New Roman"/>
          <w:sz w:val="28"/>
          <w:szCs w:val="28"/>
          <w:lang w:val="kk-KZ"/>
        </w:rPr>
        <w:t>л</w:t>
      </w:r>
      <w:r w:rsidR="00FE1D9F" w:rsidRPr="0082471F">
        <w:rPr>
          <w:rFonts w:ascii="Times New Roman" w:hAnsi="Times New Roman" w:cs="Times New Roman"/>
          <w:sz w:val="28"/>
          <w:szCs w:val="28"/>
          <w:lang w:val="kk-KZ"/>
        </w:rPr>
        <w:t>ды [</w:t>
      </w:r>
      <w:r w:rsidR="00FE1D9F" w:rsidRPr="0082471F">
        <w:rPr>
          <w:rFonts w:ascii="Times New Roman" w:hAnsi="Times New Roman" w:cs="Times New Roman"/>
          <w:sz w:val="28"/>
          <w:szCs w:val="28"/>
          <w:lang w:val="en-US"/>
        </w:rPr>
        <w:t>164</w:t>
      </w:r>
      <w:r w:rsidRPr="0082471F">
        <w:rPr>
          <w:rFonts w:ascii="Times New Roman" w:hAnsi="Times New Roman" w:cs="Times New Roman"/>
          <w:sz w:val="28"/>
          <w:szCs w:val="28"/>
          <w:lang w:val="kk-KZ"/>
        </w:rPr>
        <w:t>].</w:t>
      </w:r>
    </w:p>
    <w:p w14:paraId="49C6E760" w14:textId="77777777" w:rsidR="00C46679" w:rsidRPr="0082471F" w:rsidRDefault="00931B61" w:rsidP="00F25A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b/>
          <w:sz w:val="28"/>
          <w:szCs w:val="28"/>
          <w:lang w:val="kk-KZ"/>
        </w:rPr>
      </w:pPr>
      <w:r w:rsidRPr="0082471F">
        <w:rPr>
          <w:rFonts w:ascii="Times New Roman" w:hAnsi="Times New Roman" w:cs="Times New Roman"/>
          <w:b/>
          <w:sz w:val="28"/>
          <w:szCs w:val="28"/>
          <w:lang w:val="kk-KZ"/>
        </w:rPr>
        <w:br w:type="page"/>
      </w:r>
    </w:p>
    <w:p w14:paraId="6EA738F2" w14:textId="77777777" w:rsidR="009E1D77" w:rsidRPr="0082471F" w:rsidRDefault="009E1D77" w:rsidP="000E1292">
      <w:pPr>
        <w:pStyle w:val="a4"/>
        <w:numPr>
          <w:ilvl w:val="0"/>
          <w:numId w:val="3"/>
        </w:numPr>
        <w:tabs>
          <w:tab w:val="left" w:pos="851"/>
        </w:tabs>
        <w:spacing w:after="0" w:line="240" w:lineRule="auto"/>
        <w:ind w:left="0" w:firstLine="567"/>
        <w:jc w:val="both"/>
        <w:rPr>
          <w:rFonts w:ascii="Times New Roman" w:hAnsi="Times New Roman" w:cs="Times New Roman"/>
          <w:b/>
          <w:sz w:val="28"/>
          <w:szCs w:val="28"/>
          <w:lang w:val="kk-KZ"/>
        </w:rPr>
      </w:pPr>
      <w:r w:rsidRPr="0082471F">
        <w:rPr>
          <w:rFonts w:ascii="Times New Roman" w:hAnsi="Times New Roman" w:cs="Times New Roman"/>
          <w:b/>
          <w:sz w:val="28"/>
          <w:szCs w:val="28"/>
          <w:lang w:val="kk-KZ"/>
        </w:rPr>
        <w:lastRenderedPageBreak/>
        <w:t>ЗЕРТТЕУ МАТЕРИАЛДАРЫ МЕН ӘДІСТЕРІ</w:t>
      </w:r>
    </w:p>
    <w:p w14:paraId="20408B69" w14:textId="77777777" w:rsidR="009E1D77" w:rsidRPr="0082471F" w:rsidRDefault="009E1D77" w:rsidP="000E1292">
      <w:pPr>
        <w:pStyle w:val="a4"/>
        <w:spacing w:after="0" w:line="240" w:lineRule="auto"/>
        <w:ind w:left="0" w:firstLine="567"/>
        <w:rPr>
          <w:rFonts w:ascii="Times New Roman" w:hAnsi="Times New Roman" w:cs="Times New Roman"/>
          <w:b/>
          <w:sz w:val="28"/>
          <w:szCs w:val="28"/>
        </w:rPr>
      </w:pPr>
    </w:p>
    <w:p w14:paraId="6730F968" w14:textId="726D92B9" w:rsidR="009E1D77" w:rsidRPr="000F6D39" w:rsidRDefault="009E1D77" w:rsidP="000E1292">
      <w:pPr>
        <w:spacing w:after="0" w:line="240" w:lineRule="auto"/>
        <w:ind w:firstLine="567"/>
        <w:jc w:val="both"/>
        <w:rPr>
          <w:rFonts w:ascii="Times New Roman" w:hAnsi="Times New Roman" w:cs="Times New Roman"/>
          <w:b/>
          <w:color w:val="FF0000"/>
          <w:sz w:val="28"/>
          <w:szCs w:val="28"/>
          <w:lang w:val="kk-KZ"/>
        </w:rPr>
      </w:pPr>
      <w:r w:rsidRPr="0082471F">
        <w:rPr>
          <w:rFonts w:ascii="Times New Roman" w:hAnsi="Times New Roman" w:cs="Times New Roman"/>
          <w:b/>
          <w:sz w:val="28"/>
          <w:szCs w:val="28"/>
          <w:lang w:val="kk-KZ"/>
        </w:rPr>
        <w:t>2.1 Зе</w:t>
      </w:r>
      <w:r w:rsidR="00AC439D" w:rsidRPr="0082471F">
        <w:rPr>
          <w:rFonts w:ascii="Times New Roman" w:hAnsi="Times New Roman" w:cs="Times New Roman"/>
          <w:b/>
          <w:sz w:val="28"/>
          <w:szCs w:val="28"/>
          <w:lang w:val="kk-KZ"/>
        </w:rPr>
        <w:t>рттеу нысандарының сипаттамалары</w:t>
      </w:r>
      <w:r w:rsidR="000F6D39">
        <w:rPr>
          <w:rFonts w:ascii="Times New Roman" w:hAnsi="Times New Roman" w:cs="Times New Roman"/>
          <w:b/>
          <w:sz w:val="28"/>
          <w:szCs w:val="28"/>
          <w:lang w:val="kk-KZ"/>
        </w:rPr>
        <w:t xml:space="preserve"> </w:t>
      </w:r>
    </w:p>
    <w:p w14:paraId="5CDD08CF" w14:textId="14C18F42" w:rsidR="009E1D77" w:rsidRPr="0082471F" w:rsidRDefault="009E1D77" w:rsidP="000E1292">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 xml:space="preserve">Балдырлар Қазақстанның оңтүстік және </w:t>
      </w:r>
      <w:r w:rsidR="00C34090" w:rsidRPr="0082471F">
        <w:rPr>
          <w:rFonts w:ascii="Times New Roman" w:hAnsi="Times New Roman" w:cs="Times New Roman"/>
          <w:sz w:val="28"/>
          <w:szCs w:val="28"/>
          <w:lang w:val="kk-KZ"/>
        </w:rPr>
        <w:t>оңтүстік-шығысындағы үш облысының</w:t>
      </w:r>
      <w:r w:rsidRPr="0082471F">
        <w:rPr>
          <w:rFonts w:ascii="Times New Roman" w:hAnsi="Times New Roman" w:cs="Times New Roman"/>
          <w:sz w:val="28"/>
          <w:szCs w:val="28"/>
          <w:lang w:val="kk-KZ"/>
        </w:rPr>
        <w:t xml:space="preserve"> (I—Түркістан облысы, II—Жамбыл облысы жә</w:t>
      </w:r>
      <w:r w:rsidR="00C34090" w:rsidRPr="0082471F">
        <w:rPr>
          <w:rFonts w:ascii="Times New Roman" w:hAnsi="Times New Roman" w:cs="Times New Roman"/>
          <w:sz w:val="28"/>
          <w:szCs w:val="28"/>
          <w:lang w:val="kk-KZ"/>
        </w:rPr>
        <w:t>не III—Алматы облысы) өзендерінен</w:t>
      </w:r>
      <w:r w:rsidRPr="0082471F">
        <w:rPr>
          <w:rFonts w:ascii="Times New Roman" w:hAnsi="Times New Roman" w:cs="Times New Roman"/>
          <w:sz w:val="28"/>
          <w:szCs w:val="28"/>
          <w:lang w:val="kk-KZ"/>
        </w:rPr>
        <w:t>, арна</w:t>
      </w:r>
      <w:r w:rsidR="005A1742" w:rsidRPr="0082471F">
        <w:rPr>
          <w:rFonts w:ascii="Times New Roman" w:hAnsi="Times New Roman" w:cs="Times New Roman"/>
          <w:sz w:val="28"/>
          <w:szCs w:val="28"/>
          <w:lang w:val="kk-KZ"/>
        </w:rPr>
        <w:t>лар</w:t>
      </w:r>
      <w:r w:rsidR="00C34090" w:rsidRPr="0082471F">
        <w:rPr>
          <w:rFonts w:ascii="Times New Roman" w:hAnsi="Times New Roman" w:cs="Times New Roman"/>
          <w:sz w:val="28"/>
          <w:szCs w:val="28"/>
          <w:lang w:val="kk-KZ"/>
        </w:rPr>
        <w:t>ынан</w:t>
      </w:r>
      <w:r w:rsidR="005A1742" w:rsidRPr="0082471F">
        <w:rPr>
          <w:rFonts w:ascii="Times New Roman" w:hAnsi="Times New Roman" w:cs="Times New Roman"/>
          <w:sz w:val="28"/>
          <w:szCs w:val="28"/>
          <w:lang w:val="kk-KZ"/>
        </w:rPr>
        <w:t xml:space="preserve"> және көлдер</w:t>
      </w:r>
      <w:r w:rsidR="00C34090" w:rsidRPr="0082471F">
        <w:rPr>
          <w:rFonts w:ascii="Times New Roman" w:hAnsi="Times New Roman" w:cs="Times New Roman"/>
          <w:sz w:val="28"/>
          <w:szCs w:val="28"/>
          <w:lang w:val="kk-KZ"/>
        </w:rPr>
        <w:t>інен</w:t>
      </w:r>
      <w:r w:rsidR="005A1742" w:rsidRPr="0082471F">
        <w:rPr>
          <w:rFonts w:ascii="Times New Roman" w:hAnsi="Times New Roman" w:cs="Times New Roman"/>
          <w:sz w:val="28"/>
          <w:szCs w:val="28"/>
          <w:lang w:val="kk-KZ"/>
        </w:rPr>
        <w:t xml:space="preserve"> жиналды (С</w:t>
      </w:r>
      <w:r w:rsidRPr="0082471F">
        <w:rPr>
          <w:rFonts w:ascii="Times New Roman" w:hAnsi="Times New Roman" w:cs="Times New Roman"/>
          <w:sz w:val="28"/>
          <w:szCs w:val="28"/>
          <w:lang w:val="kk-KZ"/>
        </w:rPr>
        <w:t>урет</w:t>
      </w:r>
      <w:r w:rsidR="00D0356F" w:rsidRPr="0082471F">
        <w:rPr>
          <w:rFonts w:ascii="Times New Roman" w:hAnsi="Times New Roman" w:cs="Times New Roman"/>
          <w:sz w:val="28"/>
          <w:szCs w:val="28"/>
          <w:lang w:val="kk-KZ"/>
        </w:rPr>
        <w:t xml:space="preserve"> </w:t>
      </w:r>
      <w:r w:rsidRPr="0082471F">
        <w:rPr>
          <w:rFonts w:ascii="Times New Roman" w:hAnsi="Times New Roman" w:cs="Times New Roman"/>
          <w:sz w:val="28"/>
          <w:szCs w:val="28"/>
          <w:lang w:val="kk-KZ"/>
        </w:rPr>
        <w:t>1) теңіз деңгейінен 245-3629 м. б</w:t>
      </w:r>
      <w:r w:rsidR="00016400" w:rsidRPr="0082471F">
        <w:rPr>
          <w:rFonts w:ascii="Times New Roman" w:hAnsi="Times New Roman" w:cs="Times New Roman"/>
          <w:sz w:val="28"/>
          <w:szCs w:val="28"/>
          <w:lang w:val="kk-KZ"/>
        </w:rPr>
        <w:t>иіктіктер арасында орналасқан (К</w:t>
      </w:r>
      <w:r w:rsidRPr="0082471F">
        <w:rPr>
          <w:rFonts w:ascii="Times New Roman" w:hAnsi="Times New Roman" w:cs="Times New Roman"/>
          <w:sz w:val="28"/>
          <w:szCs w:val="28"/>
          <w:lang w:val="kk-KZ"/>
        </w:rPr>
        <w:t>есте-1)).</w:t>
      </w:r>
    </w:p>
    <w:p w14:paraId="26A7DAF9" w14:textId="77777777" w:rsidR="009E1D77" w:rsidRPr="0082471F" w:rsidRDefault="009E1D77" w:rsidP="00F25A45">
      <w:pPr>
        <w:spacing w:after="0" w:line="240" w:lineRule="auto"/>
        <w:jc w:val="both"/>
        <w:rPr>
          <w:rFonts w:ascii="Times New Roman" w:hAnsi="Times New Roman" w:cs="Times New Roman"/>
          <w:sz w:val="28"/>
          <w:szCs w:val="28"/>
          <w:lang w:val="kk-KZ"/>
        </w:rPr>
      </w:pPr>
    </w:p>
    <w:p w14:paraId="108839E8" w14:textId="6C567EB6" w:rsidR="009E1D77" w:rsidRPr="0082471F" w:rsidRDefault="009E1D77" w:rsidP="00F25A45">
      <w:pPr>
        <w:spacing w:after="0" w:line="240" w:lineRule="auto"/>
        <w:jc w:val="center"/>
        <w:rPr>
          <w:rFonts w:ascii="Times New Roman" w:hAnsi="Times New Roman" w:cs="Times New Roman"/>
          <w:sz w:val="28"/>
          <w:szCs w:val="28"/>
          <w:lang w:val="kk-KZ"/>
        </w:rPr>
      </w:pPr>
      <w:r w:rsidRPr="0082471F">
        <w:rPr>
          <w:rFonts w:ascii="Times New Roman" w:hAnsi="Times New Roman" w:cs="Times New Roman"/>
          <w:noProof/>
          <w:sz w:val="28"/>
          <w:szCs w:val="28"/>
          <w:lang w:eastAsia="ru-RU"/>
        </w:rPr>
        <w:drawing>
          <wp:inline distT="0" distB="0" distL="0" distR="0" wp14:anchorId="53EA3140" wp14:editId="2F9A8E06">
            <wp:extent cx="4985385" cy="3570136"/>
            <wp:effectExtent l="0" t="0" r="571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67340" cy="3628826"/>
                    </a:xfrm>
                    <a:prstGeom prst="rect">
                      <a:avLst/>
                    </a:prstGeom>
                    <a:noFill/>
                    <a:ln>
                      <a:noFill/>
                    </a:ln>
                  </pic:spPr>
                </pic:pic>
              </a:graphicData>
            </a:graphic>
          </wp:inline>
        </w:drawing>
      </w:r>
    </w:p>
    <w:p w14:paraId="35C5EFAA" w14:textId="77777777" w:rsidR="00100FE5" w:rsidRPr="0082471F" w:rsidRDefault="00100FE5" w:rsidP="00F25A45">
      <w:pPr>
        <w:spacing w:after="0" w:line="240" w:lineRule="auto"/>
        <w:jc w:val="center"/>
        <w:rPr>
          <w:rFonts w:ascii="Times New Roman" w:hAnsi="Times New Roman" w:cs="Times New Roman"/>
          <w:sz w:val="28"/>
          <w:szCs w:val="28"/>
          <w:lang w:val="kk-KZ"/>
        </w:rPr>
      </w:pPr>
    </w:p>
    <w:p w14:paraId="55223CA4" w14:textId="1C832F7C" w:rsidR="009E1D77" w:rsidRPr="0082471F" w:rsidRDefault="00D0356F" w:rsidP="000E1292">
      <w:pPr>
        <w:spacing w:after="0" w:line="240" w:lineRule="auto"/>
        <w:ind w:firstLine="567"/>
        <w:jc w:val="center"/>
        <w:rPr>
          <w:rFonts w:ascii="Times New Roman" w:hAnsi="Times New Roman" w:cs="Times New Roman"/>
          <w:sz w:val="28"/>
          <w:szCs w:val="28"/>
          <w:lang w:val="kk-KZ"/>
        </w:rPr>
      </w:pPr>
      <w:r w:rsidRPr="0082471F">
        <w:rPr>
          <w:rFonts w:ascii="Times New Roman" w:hAnsi="Times New Roman" w:cs="Times New Roman"/>
          <w:sz w:val="28"/>
          <w:szCs w:val="28"/>
          <w:lang w:val="kk-KZ"/>
        </w:rPr>
        <w:t xml:space="preserve">Сурет 1 - </w:t>
      </w:r>
      <w:r w:rsidR="009E1D77" w:rsidRPr="0082471F">
        <w:rPr>
          <w:rFonts w:ascii="Times New Roman" w:hAnsi="Times New Roman" w:cs="Times New Roman"/>
          <w:sz w:val="28"/>
          <w:szCs w:val="28"/>
          <w:lang w:val="kk-KZ"/>
        </w:rPr>
        <w:t>Оңтүстік жә</w:t>
      </w:r>
      <w:r w:rsidR="006F4F9E" w:rsidRPr="0082471F">
        <w:rPr>
          <w:rFonts w:ascii="Times New Roman" w:hAnsi="Times New Roman" w:cs="Times New Roman"/>
          <w:sz w:val="28"/>
          <w:szCs w:val="28"/>
          <w:lang w:val="kk-KZ"/>
        </w:rPr>
        <w:t>не О</w:t>
      </w:r>
      <w:r w:rsidR="00203567" w:rsidRPr="0082471F">
        <w:rPr>
          <w:rFonts w:ascii="Times New Roman" w:hAnsi="Times New Roman" w:cs="Times New Roman"/>
          <w:sz w:val="28"/>
          <w:szCs w:val="28"/>
          <w:lang w:val="kk-KZ"/>
        </w:rPr>
        <w:t>ңтүстік</w:t>
      </w:r>
      <w:r w:rsidR="006F4F9E" w:rsidRPr="0082471F">
        <w:rPr>
          <w:rFonts w:ascii="Times New Roman" w:hAnsi="Times New Roman" w:cs="Times New Roman"/>
          <w:sz w:val="28"/>
          <w:szCs w:val="28"/>
          <w:lang w:val="kk-KZ"/>
        </w:rPr>
        <w:t>-Ш</w:t>
      </w:r>
      <w:r w:rsidR="00203567" w:rsidRPr="0082471F">
        <w:rPr>
          <w:rFonts w:ascii="Times New Roman" w:hAnsi="Times New Roman" w:cs="Times New Roman"/>
          <w:sz w:val="28"/>
          <w:szCs w:val="28"/>
          <w:lang w:val="kk-KZ"/>
        </w:rPr>
        <w:t>ығыс Қазақстан</w:t>
      </w:r>
      <w:r w:rsidR="009E1D77" w:rsidRPr="0082471F">
        <w:rPr>
          <w:rFonts w:ascii="Times New Roman" w:hAnsi="Times New Roman" w:cs="Times New Roman"/>
          <w:sz w:val="28"/>
          <w:szCs w:val="28"/>
          <w:lang w:val="kk-KZ"/>
        </w:rPr>
        <w:t>дағы балдыр</w:t>
      </w:r>
      <w:r w:rsidR="006F4F9E" w:rsidRPr="0082471F">
        <w:rPr>
          <w:rFonts w:ascii="Times New Roman" w:hAnsi="Times New Roman" w:cs="Times New Roman"/>
          <w:sz w:val="28"/>
          <w:szCs w:val="28"/>
          <w:lang w:val="kk-KZ"/>
        </w:rPr>
        <w:t>лар сынамалары алынған нүктелер</w:t>
      </w:r>
    </w:p>
    <w:p w14:paraId="1D7D44BC" w14:textId="77777777" w:rsidR="006A3CFF" w:rsidRPr="0082471F" w:rsidRDefault="006A3CFF" w:rsidP="000E1292">
      <w:pPr>
        <w:spacing w:after="0" w:line="240" w:lineRule="auto"/>
        <w:ind w:firstLine="567"/>
        <w:jc w:val="center"/>
        <w:rPr>
          <w:rFonts w:ascii="Times New Roman" w:hAnsi="Times New Roman" w:cs="Times New Roman"/>
          <w:sz w:val="28"/>
          <w:szCs w:val="28"/>
          <w:lang w:val="kk-KZ"/>
        </w:rPr>
      </w:pPr>
    </w:p>
    <w:p w14:paraId="69C29C03" w14:textId="77777777" w:rsidR="006A3CFF" w:rsidRDefault="006A3CFF" w:rsidP="000E1292">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Зерттелген аймақтарға екі ірі бассейн кіреді: Арал-Сырдария бассейні</w:t>
      </w:r>
      <w:r w:rsidR="0013573B" w:rsidRPr="0082471F">
        <w:rPr>
          <w:rFonts w:ascii="Times New Roman" w:hAnsi="Times New Roman" w:cs="Times New Roman"/>
          <w:sz w:val="28"/>
          <w:szCs w:val="28"/>
          <w:lang w:val="kk-KZ"/>
        </w:rPr>
        <w:t xml:space="preserve"> және Балқаш-Алакөл бассейні [183</w:t>
      </w:r>
      <w:r w:rsidRPr="0082471F">
        <w:rPr>
          <w:rFonts w:ascii="Times New Roman" w:hAnsi="Times New Roman" w:cs="Times New Roman"/>
          <w:sz w:val="28"/>
          <w:szCs w:val="28"/>
          <w:lang w:val="kk-KZ"/>
        </w:rPr>
        <w:t xml:space="preserve">]. Сырдария және Шу өзендері Арал-Сырдария бассейніне құяды. Сырдария өзені Түркістан облысына жатады, 1-4 учаскелер (қосымшаның 1-кестесі). Шу өзені Жамбыл облысының бөлігі болып табылады, 5, 6, 8-12 учаскелері. Мыңарал көлі, 7-учаске, Жамбыл облысының оңтүстік бөлігінде орналасқан. Балқаш-Алакөл бассейні (әлемнің Тұщы су экорегиондары) Іле өзенінің бүкіл су жинау бассейнін қамтиды. Ол Алматы III аймағына жатады. </w:t>
      </w:r>
    </w:p>
    <w:p w14:paraId="69E81660" w14:textId="77777777" w:rsidR="006A3CFF" w:rsidRPr="0082471F" w:rsidRDefault="006A3CFF" w:rsidP="000E1292">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 xml:space="preserve">Зерттелген учаскелер Іле өзенінің дренажды бассейнінің үш түрлі бөлігіне бөлінеді: </w:t>
      </w:r>
    </w:p>
    <w:p w14:paraId="07AF4150" w14:textId="77777777" w:rsidR="006A3CFF" w:rsidRPr="0082471F" w:rsidRDefault="006A3CFF" w:rsidP="000E1292">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 xml:space="preserve">1. Қапшағай су қоймасының алдындағы бірінші аудан 42-51 учаскелерді қамтиды және аумақтың таулы ауданына жатады. </w:t>
      </w:r>
    </w:p>
    <w:p w14:paraId="696944C5" w14:textId="77777777" w:rsidR="006A3CFF" w:rsidRPr="0082471F" w:rsidRDefault="006A3CFF" w:rsidP="000E1292">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 xml:space="preserve">2. Екінші өңір-Талғар (35-40 учаскелер) және Қаскелең (25-28, 30 учаскелер) өзендеріндегі учаскелерді, сондай-ақ Қапшағай су қоймасын (31-34 учаскелер) қоса алғанда, немесе бассейн өзеніндегі зерттелген учаскелер. </w:t>
      </w:r>
    </w:p>
    <w:p w14:paraId="068027F1" w14:textId="15B83336" w:rsidR="006A3CFF" w:rsidRPr="0082471F" w:rsidRDefault="006A3CFF" w:rsidP="000E1292">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lastRenderedPageBreak/>
        <w:t xml:space="preserve">3. Үшінші өңір-Іле өзенінің </w:t>
      </w:r>
      <w:r w:rsidR="00B36837" w:rsidRPr="0082471F">
        <w:rPr>
          <w:rFonts w:ascii="Times New Roman" w:hAnsi="Times New Roman" w:cs="Times New Roman"/>
          <w:sz w:val="28"/>
          <w:szCs w:val="28"/>
          <w:lang w:val="kk-KZ"/>
        </w:rPr>
        <w:t>кездесу нысандары</w:t>
      </w:r>
      <w:r w:rsidRPr="0082471F">
        <w:rPr>
          <w:rFonts w:ascii="Times New Roman" w:hAnsi="Times New Roman" w:cs="Times New Roman"/>
          <w:sz w:val="28"/>
          <w:szCs w:val="28"/>
          <w:lang w:val="kk-KZ"/>
        </w:rPr>
        <w:t>, ол Қапшағай су қоймасы бөгетінен кейін 29-учаскеден басталып, Арыстан (13-18-учаскелер), Жиделі (19-22-учаскелер) және Бақанас (23-учаске) каналдарындағы учаскелері бар Балқаш көлі бағытында жалғасады. Алматы облысына жататын Сорбұлақ көлі (24-учаске) және Күрті өзені (41-учаске) бар. Алакөл көлі (52, 53 және 54 учаскелері</w:t>
      </w:r>
      <w:r w:rsidR="00462F6C">
        <w:rPr>
          <w:rFonts w:ascii="Times New Roman" w:hAnsi="Times New Roman" w:cs="Times New Roman"/>
          <w:sz w:val="28"/>
          <w:szCs w:val="28"/>
          <w:lang w:val="kk-KZ"/>
        </w:rPr>
        <w:t xml:space="preserve"> </w:t>
      </w:r>
      <w:r w:rsidRPr="0082471F">
        <w:rPr>
          <w:rFonts w:ascii="Times New Roman" w:hAnsi="Times New Roman" w:cs="Times New Roman"/>
          <w:sz w:val="28"/>
          <w:szCs w:val="28"/>
          <w:lang w:val="kk-KZ"/>
        </w:rPr>
        <w:t xml:space="preserve">Алматы облысының </w:t>
      </w:r>
      <w:r w:rsidR="006F4F9E" w:rsidRPr="0082471F">
        <w:rPr>
          <w:rFonts w:ascii="Times New Roman" w:hAnsi="Times New Roman" w:cs="Times New Roman"/>
          <w:sz w:val="28"/>
          <w:szCs w:val="28"/>
          <w:lang w:val="kk-KZ"/>
        </w:rPr>
        <w:t>(</w:t>
      </w:r>
      <w:r w:rsidRPr="0082471F">
        <w:rPr>
          <w:rFonts w:ascii="Times New Roman" w:hAnsi="Times New Roman" w:cs="Times New Roman"/>
          <w:sz w:val="28"/>
          <w:szCs w:val="28"/>
          <w:lang w:val="kk-KZ"/>
        </w:rPr>
        <w:t>III</w:t>
      </w:r>
      <w:r w:rsidR="006F4F9E" w:rsidRPr="0082471F">
        <w:rPr>
          <w:rFonts w:ascii="Times New Roman" w:hAnsi="Times New Roman" w:cs="Times New Roman"/>
          <w:sz w:val="28"/>
          <w:szCs w:val="28"/>
          <w:lang w:val="kk-KZ"/>
        </w:rPr>
        <w:t>)</w:t>
      </w:r>
      <w:r w:rsidRPr="0082471F">
        <w:rPr>
          <w:rFonts w:ascii="Times New Roman" w:hAnsi="Times New Roman" w:cs="Times New Roman"/>
          <w:sz w:val="28"/>
          <w:szCs w:val="28"/>
          <w:lang w:val="kk-KZ"/>
        </w:rPr>
        <w:t xml:space="preserve"> шығыс бөлігінде және Балқаш көлінің палео бассейнінің шегінде орналасқан, бірақ қазіргі уақытта олардың арасында байланыс жоқ.</w:t>
      </w:r>
      <w:r w:rsidR="00462F6C">
        <w:rPr>
          <w:rFonts w:ascii="Times New Roman" w:hAnsi="Times New Roman" w:cs="Times New Roman"/>
          <w:sz w:val="28"/>
          <w:szCs w:val="28"/>
          <w:lang w:val="kk-KZ"/>
        </w:rPr>
        <w:t xml:space="preserve"> Келесі Нарын өзені </w:t>
      </w:r>
      <w:r w:rsidR="00462F6C" w:rsidRPr="0082471F">
        <w:rPr>
          <w:rFonts w:ascii="Times New Roman" w:hAnsi="Times New Roman" w:cs="Times New Roman"/>
          <w:sz w:val="28"/>
          <w:szCs w:val="28"/>
          <w:lang w:val="kk-KZ"/>
        </w:rPr>
        <w:t xml:space="preserve"> (</w:t>
      </w:r>
      <w:r w:rsidR="00462F6C">
        <w:rPr>
          <w:rFonts w:ascii="Times New Roman" w:hAnsi="Times New Roman" w:cs="Times New Roman"/>
          <w:sz w:val="28"/>
          <w:szCs w:val="28"/>
          <w:lang w:val="kk-KZ"/>
        </w:rPr>
        <w:t>55</w:t>
      </w:r>
      <w:r w:rsidR="00462F6C" w:rsidRPr="0082471F">
        <w:rPr>
          <w:rFonts w:ascii="Times New Roman" w:hAnsi="Times New Roman" w:cs="Times New Roman"/>
          <w:sz w:val="28"/>
          <w:szCs w:val="28"/>
          <w:lang w:val="kk-KZ"/>
        </w:rPr>
        <w:t>-учаске)</w:t>
      </w:r>
      <w:r w:rsidR="00462F6C">
        <w:rPr>
          <w:rFonts w:ascii="Times New Roman" w:hAnsi="Times New Roman" w:cs="Times New Roman"/>
          <w:sz w:val="28"/>
          <w:szCs w:val="28"/>
          <w:lang w:val="kk-KZ"/>
        </w:rPr>
        <w:t>.</w:t>
      </w:r>
    </w:p>
    <w:p w14:paraId="7D88EB04" w14:textId="77777777" w:rsidR="009E1D77" w:rsidRPr="0082471F" w:rsidRDefault="009E1D77" w:rsidP="000E1292">
      <w:pPr>
        <w:spacing w:after="0" w:line="240" w:lineRule="auto"/>
        <w:ind w:firstLine="567"/>
        <w:jc w:val="center"/>
        <w:rPr>
          <w:rFonts w:ascii="Times New Roman" w:hAnsi="Times New Roman" w:cs="Times New Roman"/>
          <w:sz w:val="28"/>
          <w:szCs w:val="28"/>
          <w:lang w:val="kk-KZ"/>
        </w:rPr>
      </w:pPr>
    </w:p>
    <w:p w14:paraId="08ACE793" w14:textId="78222764" w:rsidR="009E1D77" w:rsidRPr="0082471F" w:rsidRDefault="009E1D77" w:rsidP="000E1292">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Кесте 1</w:t>
      </w:r>
      <w:r w:rsidR="00BD3F9A">
        <w:rPr>
          <w:rFonts w:ascii="Times New Roman" w:hAnsi="Times New Roman" w:cs="Times New Roman"/>
          <w:sz w:val="28"/>
          <w:szCs w:val="28"/>
          <w:lang w:val="kk-KZ"/>
        </w:rPr>
        <w:t xml:space="preserve"> - </w:t>
      </w:r>
      <w:r w:rsidRPr="0082471F">
        <w:rPr>
          <w:rFonts w:ascii="Times New Roman" w:hAnsi="Times New Roman" w:cs="Times New Roman"/>
          <w:sz w:val="28"/>
          <w:szCs w:val="28"/>
          <w:lang w:val="kk-KZ"/>
        </w:rPr>
        <w:t xml:space="preserve">Зерттеу нысандары ретінде алынған су айдындары </w:t>
      </w:r>
    </w:p>
    <w:p w14:paraId="05882C85" w14:textId="77777777" w:rsidR="00100FE5" w:rsidRPr="0082471F" w:rsidRDefault="00100FE5" w:rsidP="00F25A45">
      <w:pPr>
        <w:spacing w:after="0" w:line="240" w:lineRule="auto"/>
        <w:jc w:val="both"/>
        <w:rPr>
          <w:rFonts w:ascii="Times New Roman" w:hAnsi="Times New Roman" w:cs="Times New Roman"/>
          <w:sz w:val="28"/>
          <w:szCs w:val="28"/>
          <w:lang w:val="kk-KZ"/>
        </w:rPr>
      </w:pPr>
    </w:p>
    <w:tbl>
      <w:tblPr>
        <w:tblW w:w="9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3569"/>
        <w:gridCol w:w="1959"/>
        <w:gridCol w:w="1843"/>
        <w:gridCol w:w="1271"/>
      </w:tblGrid>
      <w:tr w:rsidR="00AF2ACA" w:rsidRPr="0082471F" w14:paraId="3CD4DA82" w14:textId="77777777" w:rsidTr="00BD3F9A">
        <w:trPr>
          <w:trHeight w:val="860"/>
          <w:jc w:val="center"/>
        </w:trPr>
        <w:tc>
          <w:tcPr>
            <w:tcW w:w="705" w:type="dxa"/>
            <w:noWrap/>
            <w:vAlign w:val="center"/>
            <w:hideMark/>
          </w:tcPr>
          <w:p w14:paraId="6C3CB443" w14:textId="77777777" w:rsidR="009E1D77" w:rsidRPr="00B65280" w:rsidRDefault="009E1D77" w:rsidP="00BD3F9A">
            <w:pPr>
              <w:spacing w:line="240" w:lineRule="auto"/>
              <w:ind w:right="-284"/>
              <w:jc w:val="center"/>
              <w:rPr>
                <w:rFonts w:ascii="Times New Roman" w:eastAsia="Times New Roman" w:hAnsi="Times New Roman" w:cs="Times New Roman"/>
                <w:b/>
                <w:bCs/>
                <w:sz w:val="24"/>
                <w:szCs w:val="24"/>
                <w:lang w:bidi="he-IL"/>
              </w:rPr>
            </w:pPr>
            <w:r w:rsidRPr="00B65280">
              <w:rPr>
                <w:rFonts w:ascii="Times New Roman" w:eastAsia="Times New Roman" w:hAnsi="Times New Roman" w:cs="Times New Roman"/>
                <w:b/>
                <w:bCs/>
                <w:sz w:val="24"/>
                <w:szCs w:val="24"/>
                <w:lang w:bidi="he-IL"/>
              </w:rPr>
              <w:t>№</w:t>
            </w:r>
          </w:p>
        </w:tc>
        <w:tc>
          <w:tcPr>
            <w:tcW w:w="3569" w:type="dxa"/>
            <w:noWrap/>
            <w:vAlign w:val="center"/>
            <w:hideMark/>
          </w:tcPr>
          <w:p w14:paraId="6FDC6194" w14:textId="77777777" w:rsidR="009E1D77" w:rsidRPr="00B65280" w:rsidRDefault="009E1D77" w:rsidP="00F25A45">
            <w:pPr>
              <w:spacing w:line="240" w:lineRule="auto"/>
              <w:ind w:right="-284"/>
              <w:jc w:val="center"/>
              <w:rPr>
                <w:rFonts w:ascii="Times New Roman" w:eastAsia="Times New Roman" w:hAnsi="Times New Roman" w:cs="Times New Roman"/>
                <w:b/>
                <w:bCs/>
                <w:sz w:val="24"/>
                <w:szCs w:val="24"/>
                <w:lang w:val="kk-KZ" w:bidi="he-IL"/>
              </w:rPr>
            </w:pPr>
            <w:r w:rsidRPr="00B65280">
              <w:rPr>
                <w:rFonts w:ascii="Times New Roman" w:eastAsia="Times New Roman" w:hAnsi="Times New Roman" w:cs="Times New Roman"/>
                <w:b/>
                <w:bCs/>
                <w:sz w:val="24"/>
                <w:szCs w:val="24"/>
                <w:lang w:bidi="he-IL"/>
              </w:rPr>
              <w:t>А</w:t>
            </w:r>
            <w:r w:rsidRPr="00B65280">
              <w:rPr>
                <w:rFonts w:ascii="Times New Roman" w:eastAsia="Times New Roman" w:hAnsi="Times New Roman" w:cs="Times New Roman"/>
                <w:b/>
                <w:bCs/>
                <w:sz w:val="24"/>
                <w:szCs w:val="24"/>
                <w:lang w:val="kk-KZ" w:bidi="he-IL"/>
              </w:rPr>
              <w:t>тауы</w:t>
            </w:r>
          </w:p>
        </w:tc>
        <w:tc>
          <w:tcPr>
            <w:tcW w:w="1959" w:type="dxa"/>
            <w:vAlign w:val="center"/>
            <w:hideMark/>
          </w:tcPr>
          <w:p w14:paraId="749852B0" w14:textId="77777777" w:rsidR="009E1D77" w:rsidRPr="00B65280" w:rsidRDefault="009E1D77" w:rsidP="00F25A45">
            <w:pPr>
              <w:spacing w:line="240" w:lineRule="auto"/>
              <w:ind w:right="-284"/>
              <w:jc w:val="center"/>
              <w:rPr>
                <w:rFonts w:ascii="Times New Roman" w:eastAsia="Times New Roman" w:hAnsi="Times New Roman" w:cs="Times New Roman"/>
                <w:b/>
                <w:bCs/>
                <w:sz w:val="24"/>
                <w:szCs w:val="24"/>
                <w:lang w:val="kk-KZ" w:bidi="he-IL"/>
              </w:rPr>
            </w:pPr>
            <w:r w:rsidRPr="00B65280">
              <w:rPr>
                <w:rFonts w:ascii="Times New Roman" w:eastAsia="Times New Roman" w:hAnsi="Times New Roman" w:cs="Times New Roman"/>
                <w:b/>
                <w:bCs/>
                <w:sz w:val="24"/>
                <w:szCs w:val="24"/>
                <w:lang w:val="kk-KZ" w:bidi="he-IL"/>
              </w:rPr>
              <w:t>Солтүстік ендік</w:t>
            </w:r>
          </w:p>
        </w:tc>
        <w:tc>
          <w:tcPr>
            <w:tcW w:w="1843" w:type="dxa"/>
            <w:vAlign w:val="center"/>
            <w:hideMark/>
          </w:tcPr>
          <w:p w14:paraId="12A927BF" w14:textId="77777777" w:rsidR="009E1D77" w:rsidRPr="00B65280" w:rsidRDefault="009E1D77" w:rsidP="00F25A45">
            <w:pPr>
              <w:spacing w:line="240" w:lineRule="auto"/>
              <w:ind w:right="-284"/>
              <w:jc w:val="center"/>
              <w:rPr>
                <w:rFonts w:ascii="Times New Roman" w:eastAsia="Times New Roman" w:hAnsi="Times New Roman" w:cs="Times New Roman"/>
                <w:b/>
                <w:bCs/>
                <w:sz w:val="24"/>
                <w:szCs w:val="24"/>
                <w:lang w:val="kk-KZ" w:bidi="he-IL"/>
              </w:rPr>
            </w:pPr>
            <w:r w:rsidRPr="00B65280">
              <w:rPr>
                <w:rFonts w:ascii="Times New Roman" w:eastAsia="Times New Roman" w:hAnsi="Times New Roman" w:cs="Times New Roman"/>
                <w:b/>
                <w:bCs/>
                <w:sz w:val="24"/>
                <w:szCs w:val="24"/>
                <w:lang w:val="kk-KZ" w:bidi="he-IL"/>
              </w:rPr>
              <w:t>Шығыс ендік</w:t>
            </w:r>
          </w:p>
        </w:tc>
        <w:tc>
          <w:tcPr>
            <w:tcW w:w="1271" w:type="dxa"/>
            <w:noWrap/>
            <w:vAlign w:val="center"/>
            <w:hideMark/>
          </w:tcPr>
          <w:p w14:paraId="7E667CF6" w14:textId="5B55C369" w:rsidR="009E1D77" w:rsidRPr="00B65280" w:rsidRDefault="00B65280" w:rsidP="00F25A45">
            <w:pPr>
              <w:spacing w:line="240" w:lineRule="auto"/>
              <w:ind w:right="-284"/>
              <w:rPr>
                <w:rFonts w:ascii="Times New Roman" w:eastAsia="Times New Roman" w:hAnsi="Times New Roman" w:cs="Times New Roman"/>
                <w:b/>
                <w:bCs/>
                <w:sz w:val="24"/>
                <w:szCs w:val="24"/>
                <w:lang w:bidi="he-IL"/>
              </w:rPr>
            </w:pPr>
            <w:r w:rsidRPr="00B65280">
              <w:rPr>
                <w:rFonts w:ascii="Times New Roman" w:eastAsia="Times New Roman" w:hAnsi="Times New Roman" w:cs="Times New Roman"/>
                <w:b/>
                <w:bCs/>
                <w:sz w:val="24"/>
                <w:szCs w:val="24"/>
                <w:lang w:val="en-US" w:bidi="he-IL"/>
              </w:rPr>
              <w:t xml:space="preserve">   </w:t>
            </w:r>
            <w:proofErr w:type="spellStart"/>
            <w:r w:rsidR="009E1D77" w:rsidRPr="00B65280">
              <w:rPr>
                <w:rFonts w:ascii="Times New Roman" w:eastAsia="Times New Roman" w:hAnsi="Times New Roman" w:cs="Times New Roman"/>
                <w:b/>
                <w:bCs/>
                <w:sz w:val="24"/>
                <w:szCs w:val="24"/>
                <w:lang w:bidi="he-IL"/>
              </w:rPr>
              <w:t>Теңіз</w:t>
            </w:r>
            <w:proofErr w:type="spellEnd"/>
            <w:r w:rsidR="009E1D77" w:rsidRPr="00B65280">
              <w:rPr>
                <w:rFonts w:ascii="Times New Roman" w:eastAsia="Times New Roman" w:hAnsi="Times New Roman" w:cs="Times New Roman"/>
                <w:b/>
                <w:bCs/>
                <w:sz w:val="24"/>
                <w:szCs w:val="24"/>
                <w:lang w:bidi="he-IL"/>
              </w:rPr>
              <w:t xml:space="preserve"> </w:t>
            </w:r>
            <w:proofErr w:type="spellStart"/>
            <w:r w:rsidR="009E1D77" w:rsidRPr="00B65280">
              <w:rPr>
                <w:rFonts w:ascii="Times New Roman" w:eastAsia="Times New Roman" w:hAnsi="Times New Roman" w:cs="Times New Roman"/>
                <w:b/>
                <w:bCs/>
                <w:sz w:val="24"/>
                <w:szCs w:val="24"/>
                <w:lang w:bidi="he-IL"/>
              </w:rPr>
              <w:t>деңгейінің</w:t>
            </w:r>
            <w:proofErr w:type="spellEnd"/>
            <w:r w:rsidR="009E1D77" w:rsidRPr="00B65280">
              <w:rPr>
                <w:rFonts w:ascii="Times New Roman" w:eastAsia="Times New Roman" w:hAnsi="Times New Roman" w:cs="Times New Roman"/>
                <w:b/>
                <w:bCs/>
                <w:sz w:val="24"/>
                <w:szCs w:val="24"/>
                <w:lang w:bidi="he-IL"/>
              </w:rPr>
              <w:t xml:space="preserve"> </w:t>
            </w:r>
            <w:proofErr w:type="spellStart"/>
            <w:r w:rsidR="009E1D77" w:rsidRPr="00B65280">
              <w:rPr>
                <w:rFonts w:ascii="Times New Roman" w:eastAsia="Times New Roman" w:hAnsi="Times New Roman" w:cs="Times New Roman"/>
                <w:b/>
                <w:bCs/>
                <w:sz w:val="24"/>
                <w:szCs w:val="24"/>
                <w:lang w:bidi="he-IL"/>
              </w:rPr>
              <w:t>биіктігі</w:t>
            </w:r>
            <w:proofErr w:type="spellEnd"/>
            <w:r w:rsidR="009E1D77" w:rsidRPr="00B65280">
              <w:rPr>
                <w:rFonts w:ascii="Times New Roman" w:eastAsia="Times New Roman" w:hAnsi="Times New Roman" w:cs="Times New Roman"/>
                <w:b/>
                <w:bCs/>
                <w:sz w:val="24"/>
                <w:szCs w:val="24"/>
                <w:lang w:bidi="he-IL"/>
              </w:rPr>
              <w:t>, м</w:t>
            </w:r>
          </w:p>
        </w:tc>
      </w:tr>
      <w:tr w:rsidR="00AF2ACA" w:rsidRPr="0082471F" w14:paraId="38C01E59" w14:textId="77777777" w:rsidTr="00BD3F9A">
        <w:trPr>
          <w:trHeight w:val="300"/>
          <w:jc w:val="center"/>
        </w:trPr>
        <w:tc>
          <w:tcPr>
            <w:tcW w:w="705" w:type="dxa"/>
            <w:noWrap/>
            <w:vAlign w:val="center"/>
            <w:hideMark/>
          </w:tcPr>
          <w:p w14:paraId="4CCF91DB" w14:textId="77777777" w:rsidR="009E1D77" w:rsidRPr="00B65280" w:rsidRDefault="009E1D77" w:rsidP="00BD3F9A">
            <w:pPr>
              <w:spacing w:line="240" w:lineRule="auto"/>
              <w:ind w:right="-288"/>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1</w:t>
            </w:r>
          </w:p>
        </w:tc>
        <w:tc>
          <w:tcPr>
            <w:tcW w:w="3569" w:type="dxa"/>
            <w:vAlign w:val="center"/>
            <w:hideMark/>
          </w:tcPr>
          <w:p w14:paraId="521B5639"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w:t>
            </w:r>
            <w:proofErr w:type="spellStart"/>
            <w:r w:rsidRPr="00B65280">
              <w:rPr>
                <w:rFonts w:ascii="Times New Roman" w:eastAsia="Times New Roman" w:hAnsi="Times New Roman" w:cs="Times New Roman"/>
                <w:sz w:val="24"/>
                <w:szCs w:val="24"/>
                <w:lang w:bidi="he-IL"/>
              </w:rPr>
              <w:t>Достық</w:t>
            </w:r>
            <w:proofErr w:type="spellEnd"/>
            <w:r w:rsidRPr="00B65280">
              <w:rPr>
                <w:rFonts w:ascii="Times New Roman" w:eastAsia="Times New Roman" w:hAnsi="Times New Roman" w:cs="Times New Roman"/>
                <w:sz w:val="24"/>
                <w:szCs w:val="24"/>
                <w:lang w:bidi="he-IL"/>
              </w:rPr>
              <w:t xml:space="preserve"> каналы</w:t>
            </w:r>
          </w:p>
        </w:tc>
        <w:tc>
          <w:tcPr>
            <w:tcW w:w="1959" w:type="dxa"/>
            <w:vAlign w:val="center"/>
            <w:hideMark/>
          </w:tcPr>
          <w:p w14:paraId="7DC7B679"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41°00ʹ31.80ʺ</w:t>
            </w:r>
          </w:p>
        </w:tc>
        <w:tc>
          <w:tcPr>
            <w:tcW w:w="1843" w:type="dxa"/>
            <w:vAlign w:val="center"/>
            <w:hideMark/>
          </w:tcPr>
          <w:p w14:paraId="71B04421"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68°12ʹ40.43ʺ</w:t>
            </w:r>
          </w:p>
        </w:tc>
        <w:tc>
          <w:tcPr>
            <w:tcW w:w="1271" w:type="dxa"/>
            <w:noWrap/>
            <w:vAlign w:val="center"/>
            <w:hideMark/>
          </w:tcPr>
          <w:p w14:paraId="12328FB7"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245</w:t>
            </w:r>
          </w:p>
        </w:tc>
      </w:tr>
      <w:tr w:rsidR="00AF2ACA" w:rsidRPr="0082471F" w14:paraId="6F9709CC" w14:textId="77777777" w:rsidTr="00BD3F9A">
        <w:trPr>
          <w:trHeight w:val="300"/>
          <w:jc w:val="center"/>
        </w:trPr>
        <w:tc>
          <w:tcPr>
            <w:tcW w:w="705" w:type="dxa"/>
            <w:noWrap/>
            <w:vAlign w:val="center"/>
            <w:hideMark/>
          </w:tcPr>
          <w:p w14:paraId="3D58FF05" w14:textId="77777777" w:rsidR="009E1D77" w:rsidRPr="00B65280" w:rsidRDefault="009E1D77" w:rsidP="00BD3F9A">
            <w:pPr>
              <w:spacing w:line="240" w:lineRule="auto"/>
              <w:ind w:right="-288"/>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2</w:t>
            </w:r>
          </w:p>
        </w:tc>
        <w:tc>
          <w:tcPr>
            <w:tcW w:w="3569" w:type="dxa"/>
            <w:vAlign w:val="center"/>
            <w:hideMark/>
          </w:tcPr>
          <w:p w14:paraId="1A3C2F9F"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val="kk-KZ" w:bidi="he-IL"/>
              </w:rPr>
            </w:pPr>
            <w:proofErr w:type="spellStart"/>
            <w:r w:rsidRPr="00B65280">
              <w:rPr>
                <w:rFonts w:ascii="Times New Roman" w:eastAsia="Times New Roman" w:hAnsi="Times New Roman" w:cs="Times New Roman"/>
                <w:sz w:val="24"/>
                <w:szCs w:val="24"/>
                <w:lang w:bidi="he-IL"/>
              </w:rPr>
              <w:t>Сырдар</w:t>
            </w:r>
            <w:proofErr w:type="spellEnd"/>
            <w:r w:rsidRPr="00B65280">
              <w:rPr>
                <w:rFonts w:ascii="Times New Roman" w:eastAsia="Times New Roman" w:hAnsi="Times New Roman" w:cs="Times New Roman"/>
                <w:sz w:val="24"/>
                <w:szCs w:val="24"/>
                <w:lang w:val="kk-KZ" w:bidi="he-IL"/>
              </w:rPr>
              <w:t>ия өзені</w:t>
            </w:r>
          </w:p>
        </w:tc>
        <w:tc>
          <w:tcPr>
            <w:tcW w:w="1959" w:type="dxa"/>
            <w:vAlign w:val="center"/>
            <w:hideMark/>
          </w:tcPr>
          <w:p w14:paraId="11FBA135"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41°02ʹ16.79ʺ</w:t>
            </w:r>
          </w:p>
        </w:tc>
        <w:tc>
          <w:tcPr>
            <w:tcW w:w="1843" w:type="dxa"/>
            <w:vAlign w:val="center"/>
            <w:hideMark/>
          </w:tcPr>
          <w:p w14:paraId="7D643BCD"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68°30ʹ49.94ʺ</w:t>
            </w:r>
          </w:p>
        </w:tc>
        <w:tc>
          <w:tcPr>
            <w:tcW w:w="1271" w:type="dxa"/>
            <w:noWrap/>
            <w:vAlign w:val="center"/>
            <w:hideMark/>
          </w:tcPr>
          <w:p w14:paraId="0957279B"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418</w:t>
            </w:r>
          </w:p>
        </w:tc>
      </w:tr>
      <w:tr w:rsidR="00AF2ACA" w:rsidRPr="0082471F" w14:paraId="473053B9" w14:textId="77777777" w:rsidTr="00BD3F9A">
        <w:trPr>
          <w:trHeight w:val="553"/>
          <w:jc w:val="center"/>
        </w:trPr>
        <w:tc>
          <w:tcPr>
            <w:tcW w:w="705" w:type="dxa"/>
            <w:noWrap/>
            <w:vAlign w:val="center"/>
            <w:hideMark/>
          </w:tcPr>
          <w:p w14:paraId="105FC28F" w14:textId="77777777" w:rsidR="009E1D77" w:rsidRPr="00B65280" w:rsidRDefault="009E1D77" w:rsidP="00BD3F9A">
            <w:pPr>
              <w:spacing w:line="240" w:lineRule="auto"/>
              <w:ind w:right="-288"/>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3</w:t>
            </w:r>
          </w:p>
        </w:tc>
        <w:tc>
          <w:tcPr>
            <w:tcW w:w="3569" w:type="dxa"/>
            <w:vAlign w:val="center"/>
            <w:hideMark/>
          </w:tcPr>
          <w:p w14:paraId="08447F1A" w14:textId="77777777" w:rsidR="000E1292" w:rsidRDefault="000E1292" w:rsidP="000E1292">
            <w:pPr>
              <w:spacing w:after="0" w:line="240" w:lineRule="auto"/>
              <w:ind w:right="-284"/>
              <w:jc w:val="center"/>
              <w:rPr>
                <w:rFonts w:ascii="Times New Roman" w:eastAsia="Times New Roman" w:hAnsi="Times New Roman" w:cs="Times New Roman"/>
                <w:sz w:val="24"/>
                <w:szCs w:val="24"/>
                <w:lang w:val="kk-KZ" w:bidi="he-IL"/>
              </w:rPr>
            </w:pPr>
          </w:p>
          <w:p w14:paraId="4E2754B4" w14:textId="20F23E15" w:rsidR="009E1D77" w:rsidRDefault="009E1D77" w:rsidP="000E1292">
            <w:pPr>
              <w:spacing w:after="0" w:line="240" w:lineRule="auto"/>
              <w:ind w:right="-284"/>
              <w:jc w:val="center"/>
              <w:rPr>
                <w:rFonts w:ascii="Times New Roman" w:eastAsia="Times New Roman" w:hAnsi="Times New Roman" w:cs="Times New Roman"/>
                <w:sz w:val="24"/>
                <w:szCs w:val="24"/>
                <w:lang w:val="kk-KZ" w:bidi="he-IL"/>
              </w:rPr>
            </w:pPr>
            <w:r w:rsidRPr="00B65280">
              <w:rPr>
                <w:rFonts w:ascii="Times New Roman" w:eastAsia="Times New Roman" w:hAnsi="Times New Roman" w:cs="Times New Roman"/>
                <w:sz w:val="24"/>
                <w:szCs w:val="24"/>
                <w:lang w:val="kk-KZ" w:bidi="he-IL"/>
              </w:rPr>
              <w:t>Қаратау қорығы, Кіші Қарақұз шатқалы, «Жаман тұма» бұлағы</w:t>
            </w:r>
          </w:p>
          <w:p w14:paraId="3951C763" w14:textId="77777777" w:rsidR="000E1292" w:rsidRDefault="000E1292" w:rsidP="000E1292">
            <w:pPr>
              <w:spacing w:after="0" w:line="240" w:lineRule="auto"/>
              <w:ind w:right="-284"/>
              <w:jc w:val="center"/>
              <w:rPr>
                <w:rFonts w:ascii="Times New Roman" w:eastAsia="Times New Roman" w:hAnsi="Times New Roman" w:cs="Times New Roman"/>
                <w:sz w:val="24"/>
                <w:szCs w:val="24"/>
                <w:lang w:val="kk-KZ" w:bidi="he-IL"/>
              </w:rPr>
            </w:pPr>
          </w:p>
          <w:p w14:paraId="44B7ADB5" w14:textId="1C2B46DB" w:rsidR="000E1292" w:rsidRPr="000E1292" w:rsidRDefault="000E1292" w:rsidP="000E1292">
            <w:pPr>
              <w:spacing w:after="0" w:line="240" w:lineRule="auto"/>
              <w:ind w:right="-284"/>
              <w:jc w:val="center"/>
              <w:rPr>
                <w:rFonts w:ascii="Times New Roman" w:eastAsia="Times New Roman" w:hAnsi="Times New Roman" w:cs="Times New Roman"/>
                <w:sz w:val="24"/>
                <w:szCs w:val="24"/>
                <w:lang w:val="kk-KZ" w:bidi="he-IL"/>
              </w:rPr>
            </w:pPr>
          </w:p>
        </w:tc>
        <w:tc>
          <w:tcPr>
            <w:tcW w:w="1959" w:type="dxa"/>
            <w:vAlign w:val="center"/>
            <w:hideMark/>
          </w:tcPr>
          <w:p w14:paraId="558FD6B7"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43°51ʹ07.48ʺ</w:t>
            </w:r>
          </w:p>
        </w:tc>
        <w:tc>
          <w:tcPr>
            <w:tcW w:w="1843" w:type="dxa"/>
            <w:vAlign w:val="center"/>
            <w:hideMark/>
          </w:tcPr>
          <w:p w14:paraId="0A2CFBC8"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68°32ʹ14.65ʺ</w:t>
            </w:r>
          </w:p>
        </w:tc>
        <w:tc>
          <w:tcPr>
            <w:tcW w:w="1271" w:type="dxa"/>
            <w:noWrap/>
            <w:vAlign w:val="center"/>
            <w:hideMark/>
          </w:tcPr>
          <w:p w14:paraId="7AC3DE33"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971</w:t>
            </w:r>
          </w:p>
        </w:tc>
      </w:tr>
      <w:tr w:rsidR="00AF2ACA" w:rsidRPr="0082471F" w14:paraId="1BD003D7" w14:textId="77777777" w:rsidTr="00BD3F9A">
        <w:trPr>
          <w:trHeight w:val="315"/>
          <w:jc w:val="center"/>
        </w:trPr>
        <w:tc>
          <w:tcPr>
            <w:tcW w:w="705" w:type="dxa"/>
            <w:noWrap/>
            <w:vAlign w:val="center"/>
            <w:hideMark/>
          </w:tcPr>
          <w:p w14:paraId="2408AA2A" w14:textId="77777777" w:rsidR="009E1D77" w:rsidRPr="00B65280" w:rsidRDefault="009E1D77" w:rsidP="00BD3F9A">
            <w:pPr>
              <w:spacing w:line="240" w:lineRule="auto"/>
              <w:ind w:right="-288"/>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4</w:t>
            </w:r>
          </w:p>
        </w:tc>
        <w:tc>
          <w:tcPr>
            <w:tcW w:w="3569" w:type="dxa"/>
            <w:vAlign w:val="center"/>
            <w:hideMark/>
          </w:tcPr>
          <w:p w14:paraId="7B74CB72"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val="kk-KZ" w:bidi="he-IL"/>
              </w:rPr>
            </w:pPr>
            <w:r w:rsidRPr="00B65280">
              <w:rPr>
                <w:rFonts w:ascii="Times New Roman" w:eastAsia="Times New Roman" w:hAnsi="Times New Roman" w:cs="Times New Roman"/>
                <w:sz w:val="24"/>
                <w:szCs w:val="24"/>
                <w:lang w:bidi="he-IL"/>
              </w:rPr>
              <w:t>*</w:t>
            </w:r>
            <w:r w:rsidRPr="00B65280">
              <w:rPr>
                <w:rFonts w:ascii="Times New Roman" w:eastAsia="Times New Roman" w:hAnsi="Times New Roman" w:cs="Times New Roman"/>
                <w:sz w:val="24"/>
                <w:szCs w:val="24"/>
                <w:lang w:val="kk-KZ" w:bidi="he-IL"/>
              </w:rPr>
              <w:t>Шарбұлақ өзені</w:t>
            </w:r>
          </w:p>
        </w:tc>
        <w:tc>
          <w:tcPr>
            <w:tcW w:w="1959" w:type="dxa"/>
            <w:vAlign w:val="center"/>
            <w:hideMark/>
          </w:tcPr>
          <w:p w14:paraId="4AADCB7A"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41°46ʹ19ʺ</w:t>
            </w:r>
          </w:p>
        </w:tc>
        <w:tc>
          <w:tcPr>
            <w:tcW w:w="1843" w:type="dxa"/>
            <w:vAlign w:val="center"/>
            <w:hideMark/>
          </w:tcPr>
          <w:p w14:paraId="0863D2ED"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69°24ʹ10ʺ</w:t>
            </w:r>
          </w:p>
        </w:tc>
        <w:tc>
          <w:tcPr>
            <w:tcW w:w="1271" w:type="dxa"/>
            <w:noWrap/>
            <w:vAlign w:val="center"/>
            <w:hideMark/>
          </w:tcPr>
          <w:p w14:paraId="789F8C23"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650</w:t>
            </w:r>
          </w:p>
        </w:tc>
      </w:tr>
      <w:tr w:rsidR="00AF2ACA" w:rsidRPr="0082471F" w14:paraId="6C8AAC9A" w14:textId="77777777" w:rsidTr="00BD3F9A">
        <w:trPr>
          <w:trHeight w:val="315"/>
          <w:jc w:val="center"/>
        </w:trPr>
        <w:tc>
          <w:tcPr>
            <w:tcW w:w="705" w:type="dxa"/>
            <w:noWrap/>
            <w:vAlign w:val="center"/>
            <w:hideMark/>
          </w:tcPr>
          <w:p w14:paraId="163022F4" w14:textId="77777777" w:rsidR="009E1D77" w:rsidRPr="00B65280" w:rsidRDefault="009E1D77" w:rsidP="00BD3F9A">
            <w:pPr>
              <w:spacing w:line="240" w:lineRule="auto"/>
              <w:ind w:right="-288"/>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5</w:t>
            </w:r>
          </w:p>
        </w:tc>
        <w:tc>
          <w:tcPr>
            <w:tcW w:w="3569" w:type="dxa"/>
            <w:vAlign w:val="center"/>
            <w:hideMark/>
          </w:tcPr>
          <w:p w14:paraId="4FB9A7EE"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w:t>
            </w:r>
            <w:proofErr w:type="spellStart"/>
            <w:r w:rsidRPr="00B65280">
              <w:rPr>
                <w:rFonts w:ascii="Times New Roman" w:eastAsia="Times New Roman" w:hAnsi="Times New Roman" w:cs="Times New Roman"/>
                <w:sz w:val="24"/>
                <w:szCs w:val="24"/>
                <w:lang w:bidi="he-IL"/>
              </w:rPr>
              <w:t>Теріс</w:t>
            </w:r>
            <w:proofErr w:type="spellEnd"/>
            <w:r w:rsidRPr="00B65280">
              <w:rPr>
                <w:rFonts w:ascii="Times New Roman" w:eastAsia="Times New Roman" w:hAnsi="Times New Roman" w:cs="Times New Roman"/>
                <w:sz w:val="24"/>
                <w:szCs w:val="24"/>
                <w:lang w:bidi="he-IL"/>
              </w:rPr>
              <w:t xml:space="preserve"> </w:t>
            </w:r>
            <w:proofErr w:type="spellStart"/>
            <w:r w:rsidRPr="00B65280">
              <w:rPr>
                <w:rFonts w:ascii="Times New Roman" w:eastAsia="Times New Roman" w:hAnsi="Times New Roman" w:cs="Times New Roman"/>
                <w:sz w:val="24"/>
                <w:szCs w:val="24"/>
                <w:lang w:bidi="he-IL"/>
              </w:rPr>
              <w:t>өзені</w:t>
            </w:r>
            <w:proofErr w:type="spellEnd"/>
          </w:p>
        </w:tc>
        <w:tc>
          <w:tcPr>
            <w:tcW w:w="1959" w:type="dxa"/>
            <w:vAlign w:val="center"/>
            <w:hideMark/>
          </w:tcPr>
          <w:p w14:paraId="206C45A1"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42°39ʹ59ʺ</w:t>
            </w:r>
          </w:p>
        </w:tc>
        <w:tc>
          <w:tcPr>
            <w:tcW w:w="1843" w:type="dxa"/>
            <w:vAlign w:val="center"/>
            <w:hideMark/>
          </w:tcPr>
          <w:p w14:paraId="74B8081A"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70°48ʹ05ʺ</w:t>
            </w:r>
          </w:p>
        </w:tc>
        <w:tc>
          <w:tcPr>
            <w:tcW w:w="1271" w:type="dxa"/>
            <w:noWrap/>
            <w:vAlign w:val="center"/>
            <w:hideMark/>
          </w:tcPr>
          <w:p w14:paraId="531BCCBF"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953</w:t>
            </w:r>
          </w:p>
        </w:tc>
      </w:tr>
      <w:tr w:rsidR="00AF2ACA" w:rsidRPr="0082471F" w14:paraId="2C4B79B6" w14:textId="77777777" w:rsidTr="00BD3F9A">
        <w:trPr>
          <w:trHeight w:val="315"/>
          <w:jc w:val="center"/>
        </w:trPr>
        <w:tc>
          <w:tcPr>
            <w:tcW w:w="705" w:type="dxa"/>
            <w:noWrap/>
            <w:vAlign w:val="center"/>
            <w:hideMark/>
          </w:tcPr>
          <w:p w14:paraId="1F0C7B65" w14:textId="77777777" w:rsidR="009E1D77" w:rsidRPr="00B65280" w:rsidRDefault="009E1D77" w:rsidP="00BD3F9A">
            <w:pPr>
              <w:spacing w:line="240" w:lineRule="auto"/>
              <w:ind w:right="-288"/>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6</w:t>
            </w:r>
          </w:p>
        </w:tc>
        <w:tc>
          <w:tcPr>
            <w:tcW w:w="3569" w:type="dxa"/>
            <w:vAlign w:val="center"/>
            <w:hideMark/>
          </w:tcPr>
          <w:p w14:paraId="3CE69773"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w:t>
            </w:r>
            <w:proofErr w:type="spellStart"/>
            <w:r w:rsidRPr="00B65280">
              <w:rPr>
                <w:rFonts w:ascii="Times New Roman" w:eastAsia="Times New Roman" w:hAnsi="Times New Roman" w:cs="Times New Roman"/>
                <w:sz w:val="24"/>
                <w:szCs w:val="24"/>
                <w:lang w:bidi="he-IL"/>
              </w:rPr>
              <w:t>Меркі</w:t>
            </w:r>
            <w:proofErr w:type="spellEnd"/>
            <w:r w:rsidRPr="00B65280">
              <w:rPr>
                <w:rFonts w:ascii="Times New Roman" w:eastAsia="Times New Roman" w:hAnsi="Times New Roman" w:cs="Times New Roman"/>
                <w:sz w:val="24"/>
                <w:szCs w:val="24"/>
                <w:lang w:bidi="he-IL"/>
              </w:rPr>
              <w:t xml:space="preserve"> </w:t>
            </w:r>
            <w:proofErr w:type="spellStart"/>
            <w:r w:rsidRPr="00B65280">
              <w:rPr>
                <w:rFonts w:ascii="Times New Roman" w:eastAsia="Times New Roman" w:hAnsi="Times New Roman" w:cs="Times New Roman"/>
                <w:sz w:val="24"/>
                <w:szCs w:val="24"/>
                <w:lang w:bidi="he-IL"/>
              </w:rPr>
              <w:t>өзені</w:t>
            </w:r>
            <w:proofErr w:type="spellEnd"/>
          </w:p>
        </w:tc>
        <w:tc>
          <w:tcPr>
            <w:tcW w:w="1959" w:type="dxa"/>
            <w:vAlign w:val="center"/>
            <w:hideMark/>
          </w:tcPr>
          <w:p w14:paraId="754CF4BC"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42°54ʹ11.09ʺ</w:t>
            </w:r>
          </w:p>
        </w:tc>
        <w:tc>
          <w:tcPr>
            <w:tcW w:w="1843" w:type="dxa"/>
            <w:vAlign w:val="center"/>
            <w:hideMark/>
          </w:tcPr>
          <w:p w14:paraId="2455C7F6"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73°09ʹ51.17ʺ</w:t>
            </w:r>
          </w:p>
        </w:tc>
        <w:tc>
          <w:tcPr>
            <w:tcW w:w="1271" w:type="dxa"/>
            <w:noWrap/>
            <w:vAlign w:val="center"/>
            <w:hideMark/>
          </w:tcPr>
          <w:p w14:paraId="09E4DEFE"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676</w:t>
            </w:r>
          </w:p>
        </w:tc>
      </w:tr>
      <w:tr w:rsidR="00AF2ACA" w:rsidRPr="0082471F" w14:paraId="1E203CE6" w14:textId="77777777" w:rsidTr="00BD3F9A">
        <w:trPr>
          <w:trHeight w:val="315"/>
          <w:jc w:val="center"/>
        </w:trPr>
        <w:tc>
          <w:tcPr>
            <w:tcW w:w="705" w:type="dxa"/>
            <w:noWrap/>
            <w:vAlign w:val="center"/>
            <w:hideMark/>
          </w:tcPr>
          <w:p w14:paraId="668900E0" w14:textId="77777777" w:rsidR="009E1D77" w:rsidRPr="00B65280" w:rsidRDefault="009E1D77" w:rsidP="00BD3F9A">
            <w:pPr>
              <w:spacing w:line="240" w:lineRule="auto"/>
              <w:ind w:right="-288"/>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7</w:t>
            </w:r>
          </w:p>
        </w:tc>
        <w:tc>
          <w:tcPr>
            <w:tcW w:w="3569" w:type="dxa"/>
            <w:vAlign w:val="center"/>
            <w:hideMark/>
          </w:tcPr>
          <w:p w14:paraId="30F36F56"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val="kk-KZ" w:bidi="he-IL"/>
              </w:rPr>
            </w:pPr>
            <w:r w:rsidRPr="00B65280">
              <w:rPr>
                <w:rFonts w:ascii="Times New Roman" w:eastAsia="Times New Roman" w:hAnsi="Times New Roman" w:cs="Times New Roman"/>
                <w:sz w:val="24"/>
                <w:szCs w:val="24"/>
                <w:lang w:val="kk-KZ" w:bidi="he-IL"/>
              </w:rPr>
              <w:t>Мыңарал көлі</w:t>
            </w:r>
          </w:p>
        </w:tc>
        <w:tc>
          <w:tcPr>
            <w:tcW w:w="1959" w:type="dxa"/>
            <w:vAlign w:val="center"/>
            <w:hideMark/>
          </w:tcPr>
          <w:p w14:paraId="0603078B"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45°24ʹ49ʺ</w:t>
            </w:r>
          </w:p>
        </w:tc>
        <w:tc>
          <w:tcPr>
            <w:tcW w:w="1843" w:type="dxa"/>
            <w:vAlign w:val="center"/>
            <w:hideMark/>
          </w:tcPr>
          <w:p w14:paraId="3D45160B"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73°40ʹ51ʺ</w:t>
            </w:r>
          </w:p>
        </w:tc>
        <w:tc>
          <w:tcPr>
            <w:tcW w:w="1271" w:type="dxa"/>
            <w:noWrap/>
            <w:vAlign w:val="center"/>
            <w:hideMark/>
          </w:tcPr>
          <w:p w14:paraId="1E6B86D4"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343</w:t>
            </w:r>
          </w:p>
        </w:tc>
      </w:tr>
      <w:tr w:rsidR="00AF2ACA" w:rsidRPr="0082471F" w14:paraId="64EF98BB" w14:textId="77777777" w:rsidTr="00BD3F9A">
        <w:trPr>
          <w:trHeight w:val="315"/>
          <w:jc w:val="center"/>
        </w:trPr>
        <w:tc>
          <w:tcPr>
            <w:tcW w:w="705" w:type="dxa"/>
            <w:noWrap/>
            <w:vAlign w:val="center"/>
            <w:hideMark/>
          </w:tcPr>
          <w:p w14:paraId="55CCFAC7" w14:textId="77777777" w:rsidR="009E1D77" w:rsidRPr="00B65280" w:rsidRDefault="009E1D77" w:rsidP="00BD3F9A">
            <w:pPr>
              <w:spacing w:line="240" w:lineRule="auto"/>
              <w:ind w:right="-288"/>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8</w:t>
            </w:r>
          </w:p>
        </w:tc>
        <w:tc>
          <w:tcPr>
            <w:tcW w:w="3569" w:type="dxa"/>
            <w:vAlign w:val="center"/>
            <w:hideMark/>
          </w:tcPr>
          <w:p w14:paraId="33BD791D"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w:t>
            </w:r>
            <w:proofErr w:type="spellStart"/>
            <w:r w:rsidRPr="00B65280">
              <w:rPr>
                <w:rFonts w:ascii="Times New Roman" w:eastAsia="Times New Roman" w:hAnsi="Times New Roman" w:cs="Times New Roman"/>
                <w:sz w:val="24"/>
                <w:szCs w:val="24"/>
                <w:lang w:bidi="he-IL"/>
              </w:rPr>
              <w:t>Қарабалта</w:t>
            </w:r>
            <w:proofErr w:type="spellEnd"/>
            <w:r w:rsidRPr="00B65280">
              <w:rPr>
                <w:rFonts w:ascii="Times New Roman" w:eastAsia="Times New Roman" w:hAnsi="Times New Roman" w:cs="Times New Roman"/>
                <w:sz w:val="24"/>
                <w:szCs w:val="24"/>
                <w:lang w:bidi="he-IL"/>
              </w:rPr>
              <w:t xml:space="preserve"> </w:t>
            </w:r>
            <w:proofErr w:type="spellStart"/>
            <w:r w:rsidRPr="00B65280">
              <w:rPr>
                <w:rFonts w:ascii="Times New Roman" w:eastAsia="Times New Roman" w:hAnsi="Times New Roman" w:cs="Times New Roman"/>
                <w:sz w:val="24"/>
                <w:szCs w:val="24"/>
                <w:lang w:bidi="he-IL"/>
              </w:rPr>
              <w:t>өзені</w:t>
            </w:r>
            <w:proofErr w:type="spellEnd"/>
          </w:p>
        </w:tc>
        <w:tc>
          <w:tcPr>
            <w:tcW w:w="1959" w:type="dxa"/>
            <w:vAlign w:val="center"/>
            <w:hideMark/>
          </w:tcPr>
          <w:p w14:paraId="06DC18B1"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43°12ʹ01ʺ</w:t>
            </w:r>
          </w:p>
        </w:tc>
        <w:tc>
          <w:tcPr>
            <w:tcW w:w="1843" w:type="dxa"/>
            <w:vAlign w:val="center"/>
            <w:hideMark/>
          </w:tcPr>
          <w:p w14:paraId="44ABF8E5"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74°00ʹ36ʺ</w:t>
            </w:r>
          </w:p>
        </w:tc>
        <w:tc>
          <w:tcPr>
            <w:tcW w:w="1271" w:type="dxa"/>
            <w:noWrap/>
            <w:vAlign w:val="center"/>
            <w:hideMark/>
          </w:tcPr>
          <w:p w14:paraId="147844AF"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520</w:t>
            </w:r>
          </w:p>
        </w:tc>
      </w:tr>
      <w:tr w:rsidR="00AF2ACA" w:rsidRPr="0082471F" w14:paraId="63D60172" w14:textId="77777777" w:rsidTr="00BD3F9A">
        <w:trPr>
          <w:trHeight w:val="300"/>
          <w:jc w:val="center"/>
        </w:trPr>
        <w:tc>
          <w:tcPr>
            <w:tcW w:w="705" w:type="dxa"/>
            <w:noWrap/>
            <w:vAlign w:val="center"/>
            <w:hideMark/>
          </w:tcPr>
          <w:p w14:paraId="56C32FC0" w14:textId="77777777" w:rsidR="009E1D77" w:rsidRPr="00B65280" w:rsidRDefault="009E1D77" w:rsidP="00BD3F9A">
            <w:pPr>
              <w:spacing w:line="240" w:lineRule="auto"/>
              <w:ind w:right="-288"/>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9</w:t>
            </w:r>
          </w:p>
        </w:tc>
        <w:tc>
          <w:tcPr>
            <w:tcW w:w="3569" w:type="dxa"/>
            <w:vAlign w:val="center"/>
            <w:hideMark/>
          </w:tcPr>
          <w:p w14:paraId="190BAF38"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proofErr w:type="spellStart"/>
            <w:r w:rsidRPr="00B65280">
              <w:rPr>
                <w:rFonts w:ascii="Times New Roman" w:eastAsia="Times New Roman" w:hAnsi="Times New Roman" w:cs="Times New Roman"/>
                <w:sz w:val="24"/>
                <w:szCs w:val="24"/>
                <w:lang w:bidi="he-IL"/>
              </w:rPr>
              <w:t>Ақсу</w:t>
            </w:r>
            <w:proofErr w:type="spellEnd"/>
            <w:r w:rsidRPr="00B65280">
              <w:rPr>
                <w:rFonts w:ascii="Times New Roman" w:eastAsia="Times New Roman" w:hAnsi="Times New Roman" w:cs="Times New Roman"/>
                <w:sz w:val="24"/>
                <w:szCs w:val="24"/>
                <w:lang w:bidi="he-IL"/>
              </w:rPr>
              <w:t xml:space="preserve"> </w:t>
            </w:r>
            <w:proofErr w:type="spellStart"/>
            <w:r w:rsidRPr="00B65280">
              <w:rPr>
                <w:rFonts w:ascii="Times New Roman" w:eastAsia="Times New Roman" w:hAnsi="Times New Roman" w:cs="Times New Roman"/>
                <w:sz w:val="24"/>
                <w:szCs w:val="24"/>
                <w:lang w:bidi="he-IL"/>
              </w:rPr>
              <w:t>өзені</w:t>
            </w:r>
            <w:proofErr w:type="spellEnd"/>
          </w:p>
        </w:tc>
        <w:tc>
          <w:tcPr>
            <w:tcW w:w="1959" w:type="dxa"/>
            <w:vAlign w:val="center"/>
            <w:hideMark/>
          </w:tcPr>
          <w:p w14:paraId="704DC258"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43°11ʹ53ʺ</w:t>
            </w:r>
          </w:p>
        </w:tc>
        <w:tc>
          <w:tcPr>
            <w:tcW w:w="1843" w:type="dxa"/>
            <w:vAlign w:val="center"/>
            <w:hideMark/>
          </w:tcPr>
          <w:p w14:paraId="7225A35A"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74°03ʹ48ʺ</w:t>
            </w:r>
          </w:p>
        </w:tc>
        <w:tc>
          <w:tcPr>
            <w:tcW w:w="1271" w:type="dxa"/>
            <w:noWrap/>
            <w:vAlign w:val="center"/>
            <w:hideMark/>
          </w:tcPr>
          <w:p w14:paraId="28F8976D"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751</w:t>
            </w:r>
          </w:p>
        </w:tc>
      </w:tr>
      <w:tr w:rsidR="00AF2ACA" w:rsidRPr="0082471F" w14:paraId="4EAAFAA6" w14:textId="77777777" w:rsidTr="00BD3F9A">
        <w:trPr>
          <w:trHeight w:val="315"/>
          <w:jc w:val="center"/>
        </w:trPr>
        <w:tc>
          <w:tcPr>
            <w:tcW w:w="705" w:type="dxa"/>
            <w:noWrap/>
            <w:vAlign w:val="center"/>
            <w:hideMark/>
          </w:tcPr>
          <w:p w14:paraId="24024BE1" w14:textId="77777777" w:rsidR="009E1D77" w:rsidRPr="00B65280" w:rsidRDefault="009E1D77" w:rsidP="00BD3F9A">
            <w:pPr>
              <w:spacing w:line="240" w:lineRule="auto"/>
              <w:ind w:right="-288"/>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10</w:t>
            </w:r>
          </w:p>
        </w:tc>
        <w:tc>
          <w:tcPr>
            <w:tcW w:w="3569" w:type="dxa"/>
            <w:vAlign w:val="center"/>
            <w:hideMark/>
          </w:tcPr>
          <w:p w14:paraId="0725CBEF"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 xml:space="preserve">Шу </w:t>
            </w:r>
            <w:proofErr w:type="spellStart"/>
            <w:r w:rsidRPr="00B65280">
              <w:rPr>
                <w:rFonts w:ascii="Times New Roman" w:eastAsia="Times New Roman" w:hAnsi="Times New Roman" w:cs="Times New Roman"/>
                <w:sz w:val="24"/>
                <w:szCs w:val="24"/>
                <w:lang w:bidi="he-IL"/>
              </w:rPr>
              <w:t>өзені</w:t>
            </w:r>
            <w:proofErr w:type="spellEnd"/>
          </w:p>
        </w:tc>
        <w:tc>
          <w:tcPr>
            <w:tcW w:w="1959" w:type="dxa"/>
            <w:vAlign w:val="center"/>
            <w:hideMark/>
          </w:tcPr>
          <w:p w14:paraId="500D5774"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43°16ʹ05ʺ</w:t>
            </w:r>
          </w:p>
        </w:tc>
        <w:tc>
          <w:tcPr>
            <w:tcW w:w="1843" w:type="dxa"/>
            <w:vAlign w:val="center"/>
            <w:hideMark/>
          </w:tcPr>
          <w:p w14:paraId="2AE0EFDC"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74°12ʹ13ʺ</w:t>
            </w:r>
          </w:p>
        </w:tc>
        <w:tc>
          <w:tcPr>
            <w:tcW w:w="1271" w:type="dxa"/>
            <w:noWrap/>
            <w:vAlign w:val="center"/>
            <w:hideMark/>
          </w:tcPr>
          <w:p w14:paraId="125E81EC"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533</w:t>
            </w:r>
          </w:p>
        </w:tc>
      </w:tr>
      <w:tr w:rsidR="00AF2ACA" w:rsidRPr="0082471F" w14:paraId="5595A507" w14:textId="77777777" w:rsidTr="00BD3F9A">
        <w:trPr>
          <w:trHeight w:val="300"/>
          <w:jc w:val="center"/>
        </w:trPr>
        <w:tc>
          <w:tcPr>
            <w:tcW w:w="705" w:type="dxa"/>
            <w:noWrap/>
            <w:vAlign w:val="center"/>
            <w:hideMark/>
          </w:tcPr>
          <w:p w14:paraId="105E89D3" w14:textId="77777777" w:rsidR="009E1D77" w:rsidRPr="00B65280" w:rsidRDefault="009E1D77" w:rsidP="00BD3F9A">
            <w:pPr>
              <w:spacing w:line="240" w:lineRule="auto"/>
              <w:ind w:right="-288"/>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11</w:t>
            </w:r>
          </w:p>
        </w:tc>
        <w:tc>
          <w:tcPr>
            <w:tcW w:w="3569" w:type="dxa"/>
            <w:vAlign w:val="center"/>
            <w:hideMark/>
          </w:tcPr>
          <w:p w14:paraId="15DA1D20"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proofErr w:type="spellStart"/>
            <w:r w:rsidRPr="00B65280">
              <w:rPr>
                <w:rFonts w:ascii="Times New Roman" w:eastAsia="Times New Roman" w:hAnsi="Times New Roman" w:cs="Times New Roman"/>
                <w:sz w:val="24"/>
                <w:szCs w:val="24"/>
                <w:lang w:bidi="he-IL"/>
              </w:rPr>
              <w:t>Қақпатас</w:t>
            </w:r>
            <w:proofErr w:type="spellEnd"/>
            <w:r w:rsidRPr="00B65280">
              <w:rPr>
                <w:rFonts w:ascii="Times New Roman" w:eastAsia="Times New Roman" w:hAnsi="Times New Roman" w:cs="Times New Roman"/>
                <w:sz w:val="24"/>
                <w:szCs w:val="24"/>
                <w:lang w:bidi="he-IL"/>
              </w:rPr>
              <w:t xml:space="preserve"> </w:t>
            </w:r>
            <w:proofErr w:type="spellStart"/>
            <w:r w:rsidRPr="00B65280">
              <w:rPr>
                <w:rFonts w:ascii="Times New Roman" w:eastAsia="Times New Roman" w:hAnsi="Times New Roman" w:cs="Times New Roman"/>
                <w:sz w:val="24"/>
                <w:szCs w:val="24"/>
                <w:lang w:bidi="he-IL"/>
              </w:rPr>
              <w:t>өзені</w:t>
            </w:r>
            <w:proofErr w:type="spellEnd"/>
          </w:p>
        </w:tc>
        <w:tc>
          <w:tcPr>
            <w:tcW w:w="1959" w:type="dxa"/>
            <w:vAlign w:val="center"/>
            <w:hideMark/>
          </w:tcPr>
          <w:p w14:paraId="6B9C1450"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43°21ʹ13ʺ</w:t>
            </w:r>
          </w:p>
        </w:tc>
        <w:tc>
          <w:tcPr>
            <w:tcW w:w="1843" w:type="dxa"/>
            <w:vAlign w:val="center"/>
            <w:hideMark/>
          </w:tcPr>
          <w:p w14:paraId="5DC42A09"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74°24ʹ48ʺ</w:t>
            </w:r>
          </w:p>
        </w:tc>
        <w:tc>
          <w:tcPr>
            <w:tcW w:w="1271" w:type="dxa"/>
            <w:noWrap/>
            <w:vAlign w:val="center"/>
            <w:hideMark/>
          </w:tcPr>
          <w:p w14:paraId="498D878A"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561</w:t>
            </w:r>
          </w:p>
        </w:tc>
      </w:tr>
      <w:tr w:rsidR="00AF2ACA" w:rsidRPr="0082471F" w14:paraId="34BE97CA" w14:textId="77777777" w:rsidTr="00BD3F9A">
        <w:trPr>
          <w:trHeight w:val="300"/>
          <w:jc w:val="center"/>
        </w:trPr>
        <w:tc>
          <w:tcPr>
            <w:tcW w:w="705" w:type="dxa"/>
            <w:noWrap/>
            <w:vAlign w:val="center"/>
            <w:hideMark/>
          </w:tcPr>
          <w:p w14:paraId="68E8ECF6" w14:textId="77777777" w:rsidR="009E1D77" w:rsidRPr="00B65280" w:rsidRDefault="009E1D77" w:rsidP="00BD3F9A">
            <w:pPr>
              <w:spacing w:line="240" w:lineRule="auto"/>
              <w:ind w:right="-288"/>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12</w:t>
            </w:r>
          </w:p>
        </w:tc>
        <w:tc>
          <w:tcPr>
            <w:tcW w:w="3569" w:type="dxa"/>
            <w:vAlign w:val="center"/>
            <w:hideMark/>
          </w:tcPr>
          <w:p w14:paraId="4AD77707"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val="en-US" w:bidi="he-IL"/>
              </w:rPr>
            </w:pPr>
            <w:r w:rsidRPr="00B65280">
              <w:rPr>
                <w:rFonts w:ascii="Times New Roman" w:eastAsia="Times New Roman" w:hAnsi="Times New Roman" w:cs="Times New Roman"/>
                <w:sz w:val="24"/>
                <w:szCs w:val="24"/>
                <w:lang w:bidi="he-IL"/>
              </w:rPr>
              <w:t>*</w:t>
            </w:r>
            <w:proofErr w:type="spellStart"/>
            <w:r w:rsidRPr="00B65280">
              <w:rPr>
                <w:rFonts w:ascii="Times New Roman" w:eastAsia="Times New Roman" w:hAnsi="Times New Roman" w:cs="Times New Roman"/>
                <w:sz w:val="24"/>
                <w:szCs w:val="24"/>
                <w:lang w:bidi="he-IL"/>
              </w:rPr>
              <w:t>Қопа</w:t>
            </w:r>
            <w:proofErr w:type="spellEnd"/>
            <w:r w:rsidRPr="00B65280">
              <w:rPr>
                <w:rFonts w:ascii="Times New Roman" w:eastAsia="Times New Roman" w:hAnsi="Times New Roman" w:cs="Times New Roman"/>
                <w:sz w:val="24"/>
                <w:szCs w:val="24"/>
                <w:lang w:bidi="he-IL"/>
              </w:rPr>
              <w:t xml:space="preserve"> </w:t>
            </w:r>
            <w:r w:rsidRPr="00B65280">
              <w:rPr>
                <w:rFonts w:ascii="Times New Roman" w:eastAsia="Times New Roman" w:hAnsi="Times New Roman" w:cs="Times New Roman"/>
                <w:sz w:val="24"/>
                <w:szCs w:val="24"/>
                <w:lang w:val="kk-KZ" w:bidi="he-IL"/>
              </w:rPr>
              <w:t xml:space="preserve">бөгені </w:t>
            </w:r>
            <w:r w:rsidRPr="00B65280">
              <w:rPr>
                <w:rFonts w:ascii="Times New Roman" w:eastAsia="Times New Roman" w:hAnsi="Times New Roman" w:cs="Times New Roman"/>
                <w:sz w:val="24"/>
                <w:szCs w:val="24"/>
                <w:lang w:val="en-US" w:bidi="he-IL"/>
              </w:rPr>
              <w:t>(</w:t>
            </w:r>
            <w:r w:rsidRPr="00B65280">
              <w:rPr>
                <w:rFonts w:ascii="Times New Roman" w:eastAsia="Times New Roman" w:hAnsi="Times New Roman" w:cs="Times New Roman"/>
                <w:sz w:val="24"/>
                <w:szCs w:val="24"/>
                <w:lang w:bidi="he-IL"/>
              </w:rPr>
              <w:t>дамба</w:t>
            </w:r>
            <w:r w:rsidRPr="00B65280">
              <w:rPr>
                <w:rFonts w:ascii="Times New Roman" w:eastAsia="Times New Roman" w:hAnsi="Times New Roman" w:cs="Times New Roman"/>
                <w:sz w:val="24"/>
                <w:szCs w:val="24"/>
                <w:lang w:val="kk-KZ" w:bidi="he-IL"/>
              </w:rPr>
              <w:t>сы</w:t>
            </w:r>
            <w:r w:rsidRPr="00B65280">
              <w:rPr>
                <w:rFonts w:ascii="Times New Roman" w:eastAsia="Times New Roman" w:hAnsi="Times New Roman" w:cs="Times New Roman"/>
                <w:sz w:val="24"/>
                <w:szCs w:val="24"/>
                <w:lang w:val="en-US" w:bidi="he-IL"/>
              </w:rPr>
              <w:t>)</w:t>
            </w:r>
          </w:p>
        </w:tc>
        <w:tc>
          <w:tcPr>
            <w:tcW w:w="1959" w:type="dxa"/>
            <w:vAlign w:val="center"/>
            <w:hideMark/>
          </w:tcPr>
          <w:p w14:paraId="46FE2354"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43°21ʹ13ʺ</w:t>
            </w:r>
          </w:p>
        </w:tc>
        <w:tc>
          <w:tcPr>
            <w:tcW w:w="1843" w:type="dxa"/>
            <w:vAlign w:val="center"/>
            <w:hideMark/>
          </w:tcPr>
          <w:p w14:paraId="1E9E3AEA"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74°28ʹ45ʺ</w:t>
            </w:r>
          </w:p>
        </w:tc>
        <w:tc>
          <w:tcPr>
            <w:tcW w:w="1271" w:type="dxa"/>
            <w:noWrap/>
            <w:vAlign w:val="center"/>
            <w:hideMark/>
          </w:tcPr>
          <w:p w14:paraId="3746DDFA"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636</w:t>
            </w:r>
          </w:p>
        </w:tc>
      </w:tr>
      <w:tr w:rsidR="00AF2ACA" w:rsidRPr="0082471F" w14:paraId="2B0F95E4" w14:textId="77777777" w:rsidTr="00BD3F9A">
        <w:trPr>
          <w:trHeight w:val="315"/>
          <w:jc w:val="center"/>
        </w:trPr>
        <w:tc>
          <w:tcPr>
            <w:tcW w:w="705" w:type="dxa"/>
            <w:noWrap/>
            <w:vAlign w:val="center"/>
            <w:hideMark/>
          </w:tcPr>
          <w:p w14:paraId="0ED1DD4E" w14:textId="77777777" w:rsidR="009E1D77" w:rsidRPr="00B65280" w:rsidRDefault="009E1D77" w:rsidP="00BD3F9A">
            <w:pPr>
              <w:spacing w:line="240" w:lineRule="auto"/>
              <w:ind w:right="-288"/>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13</w:t>
            </w:r>
          </w:p>
        </w:tc>
        <w:tc>
          <w:tcPr>
            <w:tcW w:w="3569" w:type="dxa"/>
            <w:vAlign w:val="center"/>
            <w:hideMark/>
          </w:tcPr>
          <w:p w14:paraId="2423A04D"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w:t>
            </w:r>
            <w:r w:rsidRPr="00B65280">
              <w:rPr>
                <w:rFonts w:ascii="Times New Roman" w:eastAsia="Times New Roman" w:hAnsi="Times New Roman" w:cs="Times New Roman"/>
                <w:sz w:val="24"/>
                <w:szCs w:val="24"/>
                <w:lang w:val="kk-KZ" w:bidi="he-IL"/>
              </w:rPr>
              <w:t>Іле өзені</w:t>
            </w:r>
            <w:r w:rsidRPr="00B65280">
              <w:rPr>
                <w:rFonts w:ascii="Times New Roman" w:eastAsia="Times New Roman" w:hAnsi="Times New Roman" w:cs="Times New Roman"/>
                <w:sz w:val="24"/>
                <w:szCs w:val="24"/>
                <w:lang w:bidi="he-IL"/>
              </w:rPr>
              <w:t xml:space="preserve">, </w:t>
            </w:r>
            <w:r w:rsidRPr="00B65280">
              <w:rPr>
                <w:rFonts w:ascii="Times New Roman" w:eastAsia="Times New Roman" w:hAnsi="Times New Roman" w:cs="Times New Roman"/>
                <w:sz w:val="24"/>
                <w:szCs w:val="24"/>
                <w:lang w:val="kk-KZ" w:bidi="he-IL"/>
              </w:rPr>
              <w:t xml:space="preserve">Арыстан </w:t>
            </w:r>
            <w:r w:rsidR="00EB4DB4" w:rsidRPr="00B65280">
              <w:rPr>
                <w:rFonts w:ascii="Times New Roman" w:hAnsi="Times New Roman" w:cs="Times New Roman"/>
                <w:sz w:val="24"/>
                <w:szCs w:val="24"/>
                <w:lang w:val="kk-KZ"/>
              </w:rPr>
              <w:t>өзені</w:t>
            </w:r>
            <w:r w:rsidRPr="00B65280">
              <w:rPr>
                <w:rFonts w:ascii="Times New Roman" w:eastAsia="Times New Roman" w:hAnsi="Times New Roman" w:cs="Times New Roman"/>
                <w:sz w:val="24"/>
                <w:szCs w:val="24"/>
                <w:lang w:bidi="he-IL"/>
              </w:rPr>
              <w:t xml:space="preserve"> 1</w:t>
            </w:r>
          </w:p>
        </w:tc>
        <w:tc>
          <w:tcPr>
            <w:tcW w:w="1959" w:type="dxa"/>
            <w:vAlign w:val="center"/>
            <w:hideMark/>
          </w:tcPr>
          <w:p w14:paraId="05C96ED6"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45°32ʹ08ʺ</w:t>
            </w:r>
          </w:p>
        </w:tc>
        <w:tc>
          <w:tcPr>
            <w:tcW w:w="1843" w:type="dxa"/>
            <w:vAlign w:val="center"/>
            <w:hideMark/>
          </w:tcPr>
          <w:p w14:paraId="1BADB873"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74°52ʹ10ʺ</w:t>
            </w:r>
          </w:p>
        </w:tc>
        <w:tc>
          <w:tcPr>
            <w:tcW w:w="1271" w:type="dxa"/>
            <w:noWrap/>
            <w:vAlign w:val="center"/>
            <w:hideMark/>
          </w:tcPr>
          <w:p w14:paraId="7289C9CC"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641</w:t>
            </w:r>
          </w:p>
        </w:tc>
      </w:tr>
      <w:tr w:rsidR="00AF2ACA" w:rsidRPr="0082471F" w14:paraId="3395F604" w14:textId="77777777" w:rsidTr="00BD3F9A">
        <w:trPr>
          <w:trHeight w:val="315"/>
          <w:jc w:val="center"/>
        </w:trPr>
        <w:tc>
          <w:tcPr>
            <w:tcW w:w="705" w:type="dxa"/>
            <w:noWrap/>
            <w:vAlign w:val="center"/>
            <w:hideMark/>
          </w:tcPr>
          <w:p w14:paraId="0FF60C32" w14:textId="77777777" w:rsidR="009E1D77" w:rsidRPr="00B65280" w:rsidRDefault="009E1D77" w:rsidP="00BD3F9A">
            <w:pPr>
              <w:spacing w:line="240" w:lineRule="auto"/>
              <w:ind w:right="-288"/>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14</w:t>
            </w:r>
          </w:p>
        </w:tc>
        <w:tc>
          <w:tcPr>
            <w:tcW w:w="3569" w:type="dxa"/>
            <w:vAlign w:val="center"/>
            <w:hideMark/>
          </w:tcPr>
          <w:p w14:paraId="6D3E8EC3"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w:t>
            </w:r>
            <w:r w:rsidRPr="00B65280">
              <w:rPr>
                <w:rFonts w:ascii="Times New Roman" w:eastAsia="Times New Roman" w:hAnsi="Times New Roman" w:cs="Times New Roman"/>
                <w:sz w:val="24"/>
                <w:szCs w:val="24"/>
                <w:lang w:val="kk-KZ" w:bidi="he-IL"/>
              </w:rPr>
              <w:t xml:space="preserve"> Іле өзені</w:t>
            </w:r>
            <w:r w:rsidRPr="00B65280">
              <w:rPr>
                <w:rFonts w:ascii="Times New Roman" w:eastAsia="Times New Roman" w:hAnsi="Times New Roman" w:cs="Times New Roman"/>
                <w:sz w:val="24"/>
                <w:szCs w:val="24"/>
                <w:lang w:bidi="he-IL"/>
              </w:rPr>
              <w:t xml:space="preserve">, </w:t>
            </w:r>
            <w:r w:rsidRPr="00B65280">
              <w:rPr>
                <w:rFonts w:ascii="Times New Roman" w:eastAsia="Times New Roman" w:hAnsi="Times New Roman" w:cs="Times New Roman"/>
                <w:sz w:val="24"/>
                <w:szCs w:val="24"/>
                <w:lang w:val="kk-KZ" w:bidi="he-IL"/>
              </w:rPr>
              <w:t xml:space="preserve">Арыстан </w:t>
            </w:r>
            <w:r w:rsidR="00EB4DB4" w:rsidRPr="00B65280">
              <w:rPr>
                <w:rFonts w:ascii="Times New Roman" w:hAnsi="Times New Roman" w:cs="Times New Roman"/>
                <w:sz w:val="24"/>
                <w:szCs w:val="24"/>
                <w:lang w:val="kk-KZ"/>
              </w:rPr>
              <w:t>өзені</w:t>
            </w:r>
            <w:r w:rsidRPr="00B65280">
              <w:rPr>
                <w:rFonts w:ascii="Times New Roman" w:eastAsia="Times New Roman" w:hAnsi="Times New Roman" w:cs="Times New Roman"/>
                <w:sz w:val="24"/>
                <w:szCs w:val="24"/>
                <w:lang w:bidi="he-IL"/>
              </w:rPr>
              <w:t xml:space="preserve"> 2</w:t>
            </w:r>
          </w:p>
        </w:tc>
        <w:tc>
          <w:tcPr>
            <w:tcW w:w="1959" w:type="dxa"/>
            <w:vAlign w:val="center"/>
            <w:hideMark/>
          </w:tcPr>
          <w:p w14:paraId="13F7BC50"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45°32ʹ02ʺ</w:t>
            </w:r>
          </w:p>
        </w:tc>
        <w:tc>
          <w:tcPr>
            <w:tcW w:w="1843" w:type="dxa"/>
            <w:vAlign w:val="center"/>
            <w:hideMark/>
          </w:tcPr>
          <w:p w14:paraId="22000B14"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74°52ʹ11ʺ</w:t>
            </w:r>
          </w:p>
        </w:tc>
        <w:tc>
          <w:tcPr>
            <w:tcW w:w="1271" w:type="dxa"/>
            <w:noWrap/>
            <w:vAlign w:val="center"/>
            <w:hideMark/>
          </w:tcPr>
          <w:p w14:paraId="76B5B2B6"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341</w:t>
            </w:r>
          </w:p>
        </w:tc>
      </w:tr>
      <w:tr w:rsidR="00AF2ACA" w:rsidRPr="0082471F" w14:paraId="0DE36EFA" w14:textId="77777777" w:rsidTr="00BD3F9A">
        <w:trPr>
          <w:trHeight w:val="315"/>
          <w:jc w:val="center"/>
        </w:trPr>
        <w:tc>
          <w:tcPr>
            <w:tcW w:w="705" w:type="dxa"/>
            <w:noWrap/>
            <w:vAlign w:val="center"/>
            <w:hideMark/>
          </w:tcPr>
          <w:p w14:paraId="1B0BC1B6" w14:textId="77777777" w:rsidR="009E1D77" w:rsidRPr="00B65280" w:rsidRDefault="009E1D77" w:rsidP="00BD3F9A">
            <w:pPr>
              <w:spacing w:line="240" w:lineRule="auto"/>
              <w:ind w:right="-288"/>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15</w:t>
            </w:r>
          </w:p>
        </w:tc>
        <w:tc>
          <w:tcPr>
            <w:tcW w:w="3569" w:type="dxa"/>
            <w:vAlign w:val="center"/>
            <w:hideMark/>
          </w:tcPr>
          <w:p w14:paraId="2D1316D2"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w:t>
            </w:r>
            <w:r w:rsidRPr="00B65280">
              <w:rPr>
                <w:rFonts w:ascii="Times New Roman" w:eastAsia="Times New Roman" w:hAnsi="Times New Roman" w:cs="Times New Roman"/>
                <w:sz w:val="24"/>
                <w:szCs w:val="24"/>
                <w:lang w:val="kk-KZ" w:bidi="he-IL"/>
              </w:rPr>
              <w:t xml:space="preserve"> Іле өзені</w:t>
            </w:r>
            <w:r w:rsidRPr="00B65280">
              <w:rPr>
                <w:rFonts w:ascii="Times New Roman" w:eastAsia="Times New Roman" w:hAnsi="Times New Roman" w:cs="Times New Roman"/>
                <w:sz w:val="24"/>
                <w:szCs w:val="24"/>
                <w:lang w:bidi="he-IL"/>
              </w:rPr>
              <w:t xml:space="preserve">, </w:t>
            </w:r>
            <w:r w:rsidRPr="00B65280">
              <w:rPr>
                <w:rFonts w:ascii="Times New Roman" w:eastAsia="Times New Roman" w:hAnsi="Times New Roman" w:cs="Times New Roman"/>
                <w:sz w:val="24"/>
                <w:szCs w:val="24"/>
                <w:lang w:val="kk-KZ" w:bidi="he-IL"/>
              </w:rPr>
              <w:t xml:space="preserve">Арыстан </w:t>
            </w:r>
            <w:r w:rsidR="00EB4DB4" w:rsidRPr="00B65280">
              <w:rPr>
                <w:rFonts w:ascii="Times New Roman" w:hAnsi="Times New Roman" w:cs="Times New Roman"/>
                <w:sz w:val="24"/>
                <w:szCs w:val="24"/>
                <w:lang w:val="kk-KZ"/>
              </w:rPr>
              <w:t>өзені</w:t>
            </w:r>
            <w:r w:rsidR="00EB4DB4" w:rsidRPr="00B65280">
              <w:rPr>
                <w:rFonts w:ascii="Times New Roman" w:eastAsia="Times New Roman" w:hAnsi="Times New Roman" w:cs="Times New Roman"/>
                <w:sz w:val="24"/>
                <w:szCs w:val="24"/>
                <w:lang w:bidi="he-IL"/>
              </w:rPr>
              <w:t xml:space="preserve"> </w:t>
            </w:r>
            <w:r w:rsidRPr="00B65280">
              <w:rPr>
                <w:rFonts w:ascii="Times New Roman" w:eastAsia="Times New Roman" w:hAnsi="Times New Roman" w:cs="Times New Roman"/>
                <w:sz w:val="24"/>
                <w:szCs w:val="24"/>
                <w:lang w:bidi="he-IL"/>
              </w:rPr>
              <w:t>3</w:t>
            </w:r>
          </w:p>
        </w:tc>
        <w:tc>
          <w:tcPr>
            <w:tcW w:w="1959" w:type="dxa"/>
            <w:vAlign w:val="center"/>
            <w:hideMark/>
          </w:tcPr>
          <w:p w14:paraId="505F3680"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45°32ʹ13ʺ</w:t>
            </w:r>
          </w:p>
        </w:tc>
        <w:tc>
          <w:tcPr>
            <w:tcW w:w="1843" w:type="dxa"/>
            <w:vAlign w:val="center"/>
            <w:hideMark/>
          </w:tcPr>
          <w:p w14:paraId="6FBABFE3"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74°52ʹ24ʺ</w:t>
            </w:r>
          </w:p>
        </w:tc>
        <w:tc>
          <w:tcPr>
            <w:tcW w:w="1271" w:type="dxa"/>
            <w:noWrap/>
            <w:vAlign w:val="center"/>
            <w:hideMark/>
          </w:tcPr>
          <w:p w14:paraId="6A605D2D"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341</w:t>
            </w:r>
          </w:p>
        </w:tc>
      </w:tr>
      <w:tr w:rsidR="00AF2ACA" w:rsidRPr="0082471F" w14:paraId="7ADB824C" w14:textId="77777777" w:rsidTr="00BD3F9A">
        <w:trPr>
          <w:trHeight w:val="315"/>
          <w:jc w:val="center"/>
        </w:trPr>
        <w:tc>
          <w:tcPr>
            <w:tcW w:w="705" w:type="dxa"/>
            <w:noWrap/>
            <w:vAlign w:val="center"/>
            <w:hideMark/>
          </w:tcPr>
          <w:p w14:paraId="69252850" w14:textId="77777777" w:rsidR="009E1D77" w:rsidRPr="00B65280" w:rsidRDefault="009E1D77" w:rsidP="00BD3F9A">
            <w:pPr>
              <w:spacing w:line="240" w:lineRule="auto"/>
              <w:ind w:right="-288"/>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16</w:t>
            </w:r>
          </w:p>
        </w:tc>
        <w:tc>
          <w:tcPr>
            <w:tcW w:w="3569" w:type="dxa"/>
            <w:vAlign w:val="center"/>
            <w:hideMark/>
          </w:tcPr>
          <w:p w14:paraId="51886771"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w:t>
            </w:r>
            <w:r w:rsidRPr="00B65280">
              <w:rPr>
                <w:rFonts w:ascii="Times New Roman" w:eastAsia="Times New Roman" w:hAnsi="Times New Roman" w:cs="Times New Roman"/>
                <w:sz w:val="24"/>
                <w:szCs w:val="24"/>
                <w:lang w:val="kk-KZ" w:bidi="he-IL"/>
              </w:rPr>
              <w:t xml:space="preserve"> Іле өзені</w:t>
            </w:r>
            <w:r w:rsidRPr="00B65280">
              <w:rPr>
                <w:rFonts w:ascii="Times New Roman" w:eastAsia="Times New Roman" w:hAnsi="Times New Roman" w:cs="Times New Roman"/>
                <w:sz w:val="24"/>
                <w:szCs w:val="24"/>
                <w:lang w:bidi="he-IL"/>
              </w:rPr>
              <w:t xml:space="preserve">, </w:t>
            </w:r>
            <w:r w:rsidRPr="00B65280">
              <w:rPr>
                <w:rFonts w:ascii="Times New Roman" w:eastAsia="Times New Roman" w:hAnsi="Times New Roman" w:cs="Times New Roman"/>
                <w:sz w:val="24"/>
                <w:szCs w:val="24"/>
                <w:lang w:val="kk-KZ" w:bidi="he-IL"/>
              </w:rPr>
              <w:t xml:space="preserve">Арыстан </w:t>
            </w:r>
            <w:r w:rsidR="00EB4DB4" w:rsidRPr="00B65280">
              <w:rPr>
                <w:rFonts w:ascii="Times New Roman" w:hAnsi="Times New Roman" w:cs="Times New Roman"/>
                <w:sz w:val="24"/>
                <w:szCs w:val="24"/>
                <w:lang w:val="kk-KZ"/>
              </w:rPr>
              <w:t>өзені</w:t>
            </w:r>
            <w:r w:rsidRPr="00B65280">
              <w:rPr>
                <w:rFonts w:ascii="Times New Roman" w:eastAsia="Times New Roman" w:hAnsi="Times New Roman" w:cs="Times New Roman"/>
                <w:sz w:val="24"/>
                <w:szCs w:val="24"/>
                <w:lang w:bidi="he-IL"/>
              </w:rPr>
              <w:t xml:space="preserve"> 4</w:t>
            </w:r>
          </w:p>
        </w:tc>
        <w:tc>
          <w:tcPr>
            <w:tcW w:w="1959" w:type="dxa"/>
            <w:vAlign w:val="center"/>
            <w:hideMark/>
          </w:tcPr>
          <w:p w14:paraId="78F546D8"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45°32ʹ29ʺ</w:t>
            </w:r>
          </w:p>
        </w:tc>
        <w:tc>
          <w:tcPr>
            <w:tcW w:w="1843" w:type="dxa"/>
            <w:vAlign w:val="center"/>
            <w:hideMark/>
          </w:tcPr>
          <w:p w14:paraId="74ABC2C7"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74°52ʹ42ʺ</w:t>
            </w:r>
          </w:p>
        </w:tc>
        <w:tc>
          <w:tcPr>
            <w:tcW w:w="1271" w:type="dxa"/>
            <w:noWrap/>
            <w:vAlign w:val="center"/>
            <w:hideMark/>
          </w:tcPr>
          <w:p w14:paraId="7C5C454C"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341</w:t>
            </w:r>
          </w:p>
        </w:tc>
      </w:tr>
      <w:tr w:rsidR="00AF2ACA" w:rsidRPr="0082471F" w14:paraId="43DB8682" w14:textId="77777777" w:rsidTr="00BD3F9A">
        <w:trPr>
          <w:trHeight w:val="315"/>
          <w:jc w:val="center"/>
        </w:trPr>
        <w:tc>
          <w:tcPr>
            <w:tcW w:w="705" w:type="dxa"/>
            <w:noWrap/>
            <w:vAlign w:val="center"/>
            <w:hideMark/>
          </w:tcPr>
          <w:p w14:paraId="52228A08" w14:textId="77777777" w:rsidR="009E1D77" w:rsidRPr="00B65280" w:rsidRDefault="009E1D77" w:rsidP="00BD3F9A">
            <w:pPr>
              <w:spacing w:line="240" w:lineRule="auto"/>
              <w:ind w:right="-288"/>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17</w:t>
            </w:r>
          </w:p>
        </w:tc>
        <w:tc>
          <w:tcPr>
            <w:tcW w:w="3569" w:type="dxa"/>
            <w:vAlign w:val="center"/>
            <w:hideMark/>
          </w:tcPr>
          <w:p w14:paraId="12162874"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w:t>
            </w:r>
            <w:r w:rsidRPr="00B65280">
              <w:rPr>
                <w:rFonts w:ascii="Times New Roman" w:eastAsia="Times New Roman" w:hAnsi="Times New Roman" w:cs="Times New Roman"/>
                <w:sz w:val="24"/>
                <w:szCs w:val="24"/>
                <w:lang w:val="kk-KZ" w:bidi="he-IL"/>
              </w:rPr>
              <w:t xml:space="preserve"> Іле өзені</w:t>
            </w:r>
            <w:r w:rsidRPr="00B65280">
              <w:rPr>
                <w:rFonts w:ascii="Times New Roman" w:eastAsia="Times New Roman" w:hAnsi="Times New Roman" w:cs="Times New Roman"/>
                <w:sz w:val="24"/>
                <w:szCs w:val="24"/>
                <w:lang w:bidi="he-IL"/>
              </w:rPr>
              <w:t xml:space="preserve">, </w:t>
            </w:r>
            <w:r w:rsidRPr="00B65280">
              <w:rPr>
                <w:rFonts w:ascii="Times New Roman" w:eastAsia="Times New Roman" w:hAnsi="Times New Roman" w:cs="Times New Roman"/>
                <w:sz w:val="24"/>
                <w:szCs w:val="24"/>
                <w:lang w:val="kk-KZ" w:bidi="he-IL"/>
              </w:rPr>
              <w:t xml:space="preserve">Арыстан </w:t>
            </w:r>
            <w:r w:rsidR="00EB4DB4" w:rsidRPr="00B65280">
              <w:rPr>
                <w:rFonts w:ascii="Times New Roman" w:hAnsi="Times New Roman" w:cs="Times New Roman"/>
                <w:sz w:val="24"/>
                <w:szCs w:val="24"/>
                <w:lang w:val="kk-KZ"/>
              </w:rPr>
              <w:t>өзені</w:t>
            </w:r>
            <w:r w:rsidRPr="00B65280">
              <w:rPr>
                <w:rFonts w:ascii="Times New Roman" w:eastAsia="Times New Roman" w:hAnsi="Times New Roman" w:cs="Times New Roman"/>
                <w:sz w:val="24"/>
                <w:szCs w:val="24"/>
                <w:lang w:bidi="he-IL"/>
              </w:rPr>
              <w:t xml:space="preserve"> 5</w:t>
            </w:r>
          </w:p>
        </w:tc>
        <w:tc>
          <w:tcPr>
            <w:tcW w:w="1959" w:type="dxa"/>
            <w:vAlign w:val="center"/>
            <w:hideMark/>
          </w:tcPr>
          <w:p w14:paraId="771AB1EB"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45°32ʹ34ʺ</w:t>
            </w:r>
          </w:p>
        </w:tc>
        <w:tc>
          <w:tcPr>
            <w:tcW w:w="1843" w:type="dxa"/>
            <w:vAlign w:val="center"/>
            <w:hideMark/>
          </w:tcPr>
          <w:p w14:paraId="56288506"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74°52ʹ43ʺ</w:t>
            </w:r>
          </w:p>
        </w:tc>
        <w:tc>
          <w:tcPr>
            <w:tcW w:w="1271" w:type="dxa"/>
            <w:noWrap/>
            <w:vAlign w:val="center"/>
            <w:hideMark/>
          </w:tcPr>
          <w:p w14:paraId="6B840C5F"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341</w:t>
            </w:r>
          </w:p>
        </w:tc>
      </w:tr>
      <w:tr w:rsidR="00AF2ACA" w:rsidRPr="0082471F" w14:paraId="0EBA3C96" w14:textId="77777777" w:rsidTr="00BD3F9A">
        <w:trPr>
          <w:trHeight w:val="315"/>
          <w:jc w:val="center"/>
        </w:trPr>
        <w:tc>
          <w:tcPr>
            <w:tcW w:w="705" w:type="dxa"/>
            <w:noWrap/>
            <w:vAlign w:val="center"/>
            <w:hideMark/>
          </w:tcPr>
          <w:p w14:paraId="57C3F594" w14:textId="77777777" w:rsidR="009E1D77" w:rsidRPr="00B65280" w:rsidRDefault="009E1D77" w:rsidP="00BD3F9A">
            <w:pPr>
              <w:spacing w:line="240" w:lineRule="auto"/>
              <w:ind w:right="-288"/>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18</w:t>
            </w:r>
          </w:p>
        </w:tc>
        <w:tc>
          <w:tcPr>
            <w:tcW w:w="3569" w:type="dxa"/>
            <w:vAlign w:val="center"/>
            <w:hideMark/>
          </w:tcPr>
          <w:p w14:paraId="13B10C21"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val="en-US" w:bidi="he-IL"/>
              </w:rPr>
            </w:pPr>
            <w:r w:rsidRPr="00B65280">
              <w:rPr>
                <w:rFonts w:ascii="Times New Roman" w:eastAsia="Times New Roman" w:hAnsi="Times New Roman" w:cs="Times New Roman"/>
                <w:sz w:val="24"/>
                <w:szCs w:val="24"/>
                <w:lang w:bidi="he-IL"/>
              </w:rPr>
              <w:t>*</w:t>
            </w:r>
            <w:r w:rsidRPr="00B65280">
              <w:rPr>
                <w:rFonts w:ascii="Times New Roman" w:eastAsia="Times New Roman" w:hAnsi="Times New Roman" w:cs="Times New Roman"/>
                <w:sz w:val="24"/>
                <w:szCs w:val="24"/>
                <w:lang w:val="kk-KZ" w:bidi="he-IL"/>
              </w:rPr>
              <w:t xml:space="preserve"> Іле өзені</w:t>
            </w:r>
            <w:r w:rsidRPr="00B65280">
              <w:rPr>
                <w:rFonts w:ascii="Times New Roman" w:eastAsia="Times New Roman" w:hAnsi="Times New Roman" w:cs="Times New Roman"/>
                <w:sz w:val="24"/>
                <w:szCs w:val="24"/>
                <w:lang w:bidi="he-IL"/>
              </w:rPr>
              <w:t xml:space="preserve">, </w:t>
            </w:r>
            <w:r w:rsidRPr="00B65280">
              <w:rPr>
                <w:rFonts w:ascii="Times New Roman" w:eastAsia="Times New Roman" w:hAnsi="Times New Roman" w:cs="Times New Roman"/>
                <w:sz w:val="24"/>
                <w:szCs w:val="24"/>
                <w:lang w:val="kk-KZ" w:bidi="he-IL"/>
              </w:rPr>
              <w:t xml:space="preserve">Арыстан </w:t>
            </w:r>
            <w:r w:rsidR="00EB4DB4" w:rsidRPr="00B65280">
              <w:rPr>
                <w:rFonts w:ascii="Times New Roman" w:hAnsi="Times New Roman" w:cs="Times New Roman"/>
                <w:sz w:val="24"/>
                <w:szCs w:val="24"/>
                <w:lang w:val="kk-KZ"/>
              </w:rPr>
              <w:t>өзені</w:t>
            </w:r>
            <w:r w:rsidRPr="00B65280">
              <w:rPr>
                <w:rFonts w:ascii="Times New Roman" w:eastAsia="Times New Roman" w:hAnsi="Times New Roman" w:cs="Times New Roman"/>
                <w:sz w:val="24"/>
                <w:szCs w:val="24"/>
                <w:lang w:bidi="he-IL"/>
              </w:rPr>
              <w:t xml:space="preserve"> 6</w:t>
            </w:r>
          </w:p>
        </w:tc>
        <w:tc>
          <w:tcPr>
            <w:tcW w:w="1959" w:type="dxa"/>
            <w:vAlign w:val="center"/>
            <w:hideMark/>
          </w:tcPr>
          <w:p w14:paraId="0A2B0DE8"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45°32ʹ30ʺ</w:t>
            </w:r>
          </w:p>
        </w:tc>
        <w:tc>
          <w:tcPr>
            <w:tcW w:w="1843" w:type="dxa"/>
            <w:vAlign w:val="center"/>
            <w:hideMark/>
          </w:tcPr>
          <w:p w14:paraId="30C12E6F"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74°52ʹ44ʺ</w:t>
            </w:r>
          </w:p>
        </w:tc>
        <w:tc>
          <w:tcPr>
            <w:tcW w:w="1271" w:type="dxa"/>
            <w:noWrap/>
            <w:vAlign w:val="center"/>
            <w:hideMark/>
          </w:tcPr>
          <w:p w14:paraId="7E1F3827"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341</w:t>
            </w:r>
          </w:p>
        </w:tc>
      </w:tr>
      <w:tr w:rsidR="00AF2ACA" w:rsidRPr="0082471F" w14:paraId="1DC16F6D" w14:textId="77777777" w:rsidTr="00B65280">
        <w:trPr>
          <w:trHeight w:val="315"/>
          <w:jc w:val="center"/>
        </w:trPr>
        <w:tc>
          <w:tcPr>
            <w:tcW w:w="9347" w:type="dxa"/>
            <w:gridSpan w:val="5"/>
            <w:noWrap/>
            <w:vAlign w:val="center"/>
          </w:tcPr>
          <w:p w14:paraId="416012E3" w14:textId="02F9A155" w:rsidR="00D334F5" w:rsidRPr="00B65280" w:rsidRDefault="00D334F5" w:rsidP="00BD3F9A">
            <w:pPr>
              <w:spacing w:before="240" w:line="240" w:lineRule="auto"/>
              <w:ind w:right="-288"/>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val="kk-KZ"/>
              </w:rPr>
              <w:lastRenderedPageBreak/>
              <w:t>1-кестенің жалғасы</w:t>
            </w:r>
          </w:p>
        </w:tc>
      </w:tr>
      <w:tr w:rsidR="00AF2ACA" w:rsidRPr="0082471F" w14:paraId="27ACD097" w14:textId="77777777" w:rsidTr="00BD3F9A">
        <w:trPr>
          <w:trHeight w:val="315"/>
          <w:jc w:val="center"/>
        </w:trPr>
        <w:tc>
          <w:tcPr>
            <w:tcW w:w="705" w:type="dxa"/>
            <w:noWrap/>
            <w:vAlign w:val="center"/>
            <w:hideMark/>
          </w:tcPr>
          <w:p w14:paraId="19B30942" w14:textId="77777777" w:rsidR="009E1D77" w:rsidRPr="00B65280" w:rsidRDefault="009E1D77" w:rsidP="00BD3F9A">
            <w:pPr>
              <w:spacing w:line="240" w:lineRule="auto"/>
              <w:ind w:right="-288"/>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19</w:t>
            </w:r>
          </w:p>
        </w:tc>
        <w:tc>
          <w:tcPr>
            <w:tcW w:w="3569" w:type="dxa"/>
            <w:vAlign w:val="center"/>
            <w:hideMark/>
          </w:tcPr>
          <w:p w14:paraId="0476D663"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w:t>
            </w:r>
            <w:proofErr w:type="spellStart"/>
            <w:r w:rsidRPr="00B65280">
              <w:rPr>
                <w:rFonts w:ascii="Times New Roman" w:eastAsia="Times New Roman" w:hAnsi="Times New Roman" w:cs="Times New Roman"/>
                <w:sz w:val="24"/>
                <w:szCs w:val="24"/>
                <w:lang w:bidi="he-IL"/>
              </w:rPr>
              <w:t>Іле</w:t>
            </w:r>
            <w:proofErr w:type="spellEnd"/>
            <w:r w:rsidRPr="00B65280">
              <w:rPr>
                <w:rFonts w:ascii="Times New Roman" w:eastAsia="Times New Roman" w:hAnsi="Times New Roman" w:cs="Times New Roman"/>
                <w:sz w:val="24"/>
                <w:szCs w:val="24"/>
                <w:lang w:bidi="he-IL"/>
              </w:rPr>
              <w:t xml:space="preserve"> </w:t>
            </w:r>
            <w:proofErr w:type="spellStart"/>
            <w:r w:rsidRPr="00B65280">
              <w:rPr>
                <w:rFonts w:ascii="Times New Roman" w:eastAsia="Times New Roman" w:hAnsi="Times New Roman" w:cs="Times New Roman"/>
                <w:sz w:val="24"/>
                <w:szCs w:val="24"/>
                <w:lang w:bidi="he-IL"/>
              </w:rPr>
              <w:t>өзені</w:t>
            </w:r>
            <w:proofErr w:type="spellEnd"/>
            <w:r w:rsidRPr="00B65280">
              <w:rPr>
                <w:rFonts w:ascii="Times New Roman" w:eastAsia="Times New Roman" w:hAnsi="Times New Roman" w:cs="Times New Roman"/>
                <w:sz w:val="24"/>
                <w:szCs w:val="24"/>
                <w:lang w:bidi="he-IL"/>
              </w:rPr>
              <w:t xml:space="preserve">, </w:t>
            </w:r>
            <w:proofErr w:type="spellStart"/>
            <w:r w:rsidRPr="00B65280">
              <w:rPr>
                <w:rFonts w:ascii="Times New Roman" w:eastAsia="Times New Roman" w:hAnsi="Times New Roman" w:cs="Times New Roman"/>
                <w:sz w:val="24"/>
                <w:szCs w:val="24"/>
                <w:lang w:bidi="he-IL"/>
              </w:rPr>
              <w:t>Жиделі</w:t>
            </w:r>
            <w:proofErr w:type="spellEnd"/>
            <w:r w:rsidRPr="00B65280">
              <w:rPr>
                <w:rFonts w:ascii="Times New Roman" w:eastAsia="Times New Roman" w:hAnsi="Times New Roman" w:cs="Times New Roman"/>
                <w:sz w:val="24"/>
                <w:szCs w:val="24"/>
                <w:lang w:bidi="he-IL"/>
              </w:rPr>
              <w:t xml:space="preserve"> </w:t>
            </w:r>
            <w:r w:rsidR="00EB4DB4" w:rsidRPr="00B65280">
              <w:rPr>
                <w:rFonts w:ascii="Times New Roman" w:hAnsi="Times New Roman" w:cs="Times New Roman"/>
                <w:sz w:val="24"/>
                <w:szCs w:val="24"/>
                <w:lang w:val="kk-KZ"/>
              </w:rPr>
              <w:t>өзені</w:t>
            </w:r>
            <w:r w:rsidRPr="00B65280">
              <w:rPr>
                <w:rFonts w:ascii="Times New Roman" w:eastAsia="Times New Roman" w:hAnsi="Times New Roman" w:cs="Times New Roman"/>
                <w:sz w:val="24"/>
                <w:szCs w:val="24"/>
                <w:lang w:bidi="he-IL"/>
              </w:rPr>
              <w:t xml:space="preserve"> 1</w:t>
            </w:r>
          </w:p>
        </w:tc>
        <w:tc>
          <w:tcPr>
            <w:tcW w:w="1959" w:type="dxa"/>
            <w:vAlign w:val="center"/>
            <w:hideMark/>
          </w:tcPr>
          <w:p w14:paraId="5E0B4A49"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45°33ʹ11ʺ</w:t>
            </w:r>
          </w:p>
        </w:tc>
        <w:tc>
          <w:tcPr>
            <w:tcW w:w="1843" w:type="dxa"/>
            <w:vAlign w:val="center"/>
            <w:hideMark/>
          </w:tcPr>
          <w:p w14:paraId="722DC6CE"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74°53ʹ36ʺ</w:t>
            </w:r>
          </w:p>
        </w:tc>
        <w:tc>
          <w:tcPr>
            <w:tcW w:w="1271" w:type="dxa"/>
            <w:noWrap/>
            <w:vAlign w:val="center"/>
            <w:hideMark/>
          </w:tcPr>
          <w:p w14:paraId="6130C971"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341</w:t>
            </w:r>
          </w:p>
        </w:tc>
      </w:tr>
      <w:tr w:rsidR="00AF2ACA" w:rsidRPr="0082471F" w14:paraId="695E48F1" w14:textId="77777777" w:rsidTr="00BD3F9A">
        <w:trPr>
          <w:trHeight w:val="300"/>
          <w:jc w:val="center"/>
        </w:trPr>
        <w:tc>
          <w:tcPr>
            <w:tcW w:w="705" w:type="dxa"/>
            <w:noWrap/>
            <w:vAlign w:val="center"/>
            <w:hideMark/>
          </w:tcPr>
          <w:p w14:paraId="2BCAF0D9" w14:textId="77777777" w:rsidR="009E1D77" w:rsidRPr="00B65280" w:rsidRDefault="009E1D77" w:rsidP="00BD3F9A">
            <w:pPr>
              <w:spacing w:line="240" w:lineRule="auto"/>
              <w:ind w:right="-288"/>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20</w:t>
            </w:r>
          </w:p>
        </w:tc>
        <w:tc>
          <w:tcPr>
            <w:tcW w:w="3569" w:type="dxa"/>
            <w:vAlign w:val="center"/>
            <w:hideMark/>
          </w:tcPr>
          <w:p w14:paraId="23866CF5"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 xml:space="preserve">* </w:t>
            </w:r>
            <w:proofErr w:type="spellStart"/>
            <w:r w:rsidRPr="00B65280">
              <w:rPr>
                <w:rFonts w:ascii="Times New Roman" w:eastAsia="Times New Roman" w:hAnsi="Times New Roman" w:cs="Times New Roman"/>
                <w:sz w:val="24"/>
                <w:szCs w:val="24"/>
                <w:lang w:bidi="he-IL"/>
              </w:rPr>
              <w:t>Іле</w:t>
            </w:r>
            <w:proofErr w:type="spellEnd"/>
            <w:r w:rsidRPr="00B65280">
              <w:rPr>
                <w:rFonts w:ascii="Times New Roman" w:eastAsia="Times New Roman" w:hAnsi="Times New Roman" w:cs="Times New Roman"/>
                <w:sz w:val="24"/>
                <w:szCs w:val="24"/>
                <w:lang w:bidi="he-IL"/>
              </w:rPr>
              <w:t xml:space="preserve"> </w:t>
            </w:r>
            <w:proofErr w:type="spellStart"/>
            <w:r w:rsidRPr="00B65280">
              <w:rPr>
                <w:rFonts w:ascii="Times New Roman" w:eastAsia="Times New Roman" w:hAnsi="Times New Roman" w:cs="Times New Roman"/>
                <w:sz w:val="24"/>
                <w:szCs w:val="24"/>
                <w:lang w:bidi="he-IL"/>
              </w:rPr>
              <w:t>өзені</w:t>
            </w:r>
            <w:proofErr w:type="spellEnd"/>
            <w:r w:rsidRPr="00B65280">
              <w:rPr>
                <w:rFonts w:ascii="Times New Roman" w:eastAsia="Times New Roman" w:hAnsi="Times New Roman" w:cs="Times New Roman"/>
                <w:sz w:val="24"/>
                <w:szCs w:val="24"/>
                <w:lang w:bidi="he-IL"/>
              </w:rPr>
              <w:t xml:space="preserve">, </w:t>
            </w:r>
            <w:proofErr w:type="spellStart"/>
            <w:r w:rsidRPr="00B65280">
              <w:rPr>
                <w:rFonts w:ascii="Times New Roman" w:eastAsia="Times New Roman" w:hAnsi="Times New Roman" w:cs="Times New Roman"/>
                <w:sz w:val="24"/>
                <w:szCs w:val="24"/>
                <w:lang w:bidi="he-IL"/>
              </w:rPr>
              <w:t>Жиделі</w:t>
            </w:r>
            <w:proofErr w:type="spellEnd"/>
            <w:r w:rsidRPr="00B65280">
              <w:rPr>
                <w:rFonts w:ascii="Times New Roman" w:eastAsia="Times New Roman" w:hAnsi="Times New Roman" w:cs="Times New Roman"/>
                <w:sz w:val="24"/>
                <w:szCs w:val="24"/>
                <w:lang w:bidi="he-IL"/>
              </w:rPr>
              <w:t xml:space="preserve"> </w:t>
            </w:r>
            <w:r w:rsidR="00EB4DB4" w:rsidRPr="00B65280">
              <w:rPr>
                <w:rFonts w:ascii="Times New Roman" w:hAnsi="Times New Roman" w:cs="Times New Roman"/>
                <w:sz w:val="24"/>
                <w:szCs w:val="24"/>
                <w:lang w:val="kk-KZ"/>
              </w:rPr>
              <w:t>өзені</w:t>
            </w:r>
            <w:r w:rsidRPr="00B65280">
              <w:rPr>
                <w:rFonts w:ascii="Times New Roman" w:eastAsia="Times New Roman" w:hAnsi="Times New Roman" w:cs="Times New Roman"/>
                <w:sz w:val="24"/>
                <w:szCs w:val="24"/>
                <w:lang w:bidi="he-IL"/>
              </w:rPr>
              <w:t xml:space="preserve"> 2</w:t>
            </w:r>
          </w:p>
        </w:tc>
        <w:tc>
          <w:tcPr>
            <w:tcW w:w="1959" w:type="dxa"/>
            <w:vAlign w:val="center"/>
            <w:hideMark/>
          </w:tcPr>
          <w:p w14:paraId="770EA85A"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45°33ʹ00ʺ</w:t>
            </w:r>
          </w:p>
        </w:tc>
        <w:tc>
          <w:tcPr>
            <w:tcW w:w="1843" w:type="dxa"/>
            <w:vAlign w:val="center"/>
            <w:hideMark/>
          </w:tcPr>
          <w:p w14:paraId="085D6B20"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74°53ʹ42ʺ</w:t>
            </w:r>
          </w:p>
        </w:tc>
        <w:tc>
          <w:tcPr>
            <w:tcW w:w="1271" w:type="dxa"/>
            <w:noWrap/>
            <w:vAlign w:val="center"/>
            <w:hideMark/>
          </w:tcPr>
          <w:p w14:paraId="02E369CB"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341</w:t>
            </w:r>
          </w:p>
        </w:tc>
      </w:tr>
      <w:tr w:rsidR="00AF2ACA" w:rsidRPr="0082471F" w14:paraId="281091D4" w14:textId="77777777" w:rsidTr="00BD3F9A">
        <w:trPr>
          <w:trHeight w:val="315"/>
          <w:jc w:val="center"/>
        </w:trPr>
        <w:tc>
          <w:tcPr>
            <w:tcW w:w="705" w:type="dxa"/>
            <w:noWrap/>
            <w:vAlign w:val="center"/>
            <w:hideMark/>
          </w:tcPr>
          <w:p w14:paraId="6121283B" w14:textId="77777777" w:rsidR="009E1D77" w:rsidRPr="00B65280" w:rsidRDefault="009E1D77" w:rsidP="00BD3F9A">
            <w:pPr>
              <w:spacing w:line="240" w:lineRule="auto"/>
              <w:ind w:right="-288"/>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21</w:t>
            </w:r>
          </w:p>
        </w:tc>
        <w:tc>
          <w:tcPr>
            <w:tcW w:w="3569" w:type="dxa"/>
            <w:vAlign w:val="center"/>
            <w:hideMark/>
          </w:tcPr>
          <w:p w14:paraId="501158BE"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 xml:space="preserve">* </w:t>
            </w:r>
            <w:proofErr w:type="spellStart"/>
            <w:r w:rsidRPr="00B65280">
              <w:rPr>
                <w:rFonts w:ascii="Times New Roman" w:eastAsia="Times New Roman" w:hAnsi="Times New Roman" w:cs="Times New Roman"/>
                <w:sz w:val="24"/>
                <w:szCs w:val="24"/>
                <w:lang w:bidi="he-IL"/>
              </w:rPr>
              <w:t>Іле</w:t>
            </w:r>
            <w:proofErr w:type="spellEnd"/>
            <w:r w:rsidRPr="00B65280">
              <w:rPr>
                <w:rFonts w:ascii="Times New Roman" w:eastAsia="Times New Roman" w:hAnsi="Times New Roman" w:cs="Times New Roman"/>
                <w:sz w:val="24"/>
                <w:szCs w:val="24"/>
                <w:lang w:bidi="he-IL"/>
              </w:rPr>
              <w:t xml:space="preserve"> </w:t>
            </w:r>
            <w:proofErr w:type="spellStart"/>
            <w:r w:rsidRPr="00B65280">
              <w:rPr>
                <w:rFonts w:ascii="Times New Roman" w:eastAsia="Times New Roman" w:hAnsi="Times New Roman" w:cs="Times New Roman"/>
                <w:sz w:val="24"/>
                <w:szCs w:val="24"/>
                <w:lang w:bidi="he-IL"/>
              </w:rPr>
              <w:t>өзені</w:t>
            </w:r>
            <w:proofErr w:type="spellEnd"/>
            <w:r w:rsidRPr="00B65280">
              <w:rPr>
                <w:rFonts w:ascii="Times New Roman" w:eastAsia="Times New Roman" w:hAnsi="Times New Roman" w:cs="Times New Roman"/>
                <w:sz w:val="24"/>
                <w:szCs w:val="24"/>
                <w:lang w:bidi="he-IL"/>
              </w:rPr>
              <w:t xml:space="preserve">, </w:t>
            </w:r>
            <w:proofErr w:type="spellStart"/>
            <w:r w:rsidRPr="00B65280">
              <w:rPr>
                <w:rFonts w:ascii="Times New Roman" w:eastAsia="Times New Roman" w:hAnsi="Times New Roman" w:cs="Times New Roman"/>
                <w:sz w:val="24"/>
                <w:szCs w:val="24"/>
                <w:lang w:bidi="he-IL"/>
              </w:rPr>
              <w:t>Жиделі</w:t>
            </w:r>
            <w:proofErr w:type="spellEnd"/>
            <w:r w:rsidRPr="00B65280">
              <w:rPr>
                <w:rFonts w:ascii="Times New Roman" w:eastAsia="Times New Roman" w:hAnsi="Times New Roman" w:cs="Times New Roman"/>
                <w:sz w:val="24"/>
                <w:szCs w:val="24"/>
                <w:lang w:bidi="he-IL"/>
              </w:rPr>
              <w:t xml:space="preserve"> </w:t>
            </w:r>
            <w:r w:rsidR="00EB4DB4" w:rsidRPr="00B65280">
              <w:rPr>
                <w:rFonts w:ascii="Times New Roman" w:hAnsi="Times New Roman" w:cs="Times New Roman"/>
                <w:sz w:val="24"/>
                <w:szCs w:val="24"/>
                <w:lang w:val="kk-KZ"/>
              </w:rPr>
              <w:t>өзені</w:t>
            </w:r>
            <w:r w:rsidRPr="00B65280">
              <w:rPr>
                <w:rFonts w:ascii="Times New Roman" w:eastAsia="Times New Roman" w:hAnsi="Times New Roman" w:cs="Times New Roman"/>
                <w:sz w:val="24"/>
                <w:szCs w:val="24"/>
                <w:lang w:bidi="he-IL"/>
              </w:rPr>
              <w:t xml:space="preserve"> 3</w:t>
            </w:r>
          </w:p>
        </w:tc>
        <w:tc>
          <w:tcPr>
            <w:tcW w:w="1959" w:type="dxa"/>
            <w:vAlign w:val="center"/>
            <w:hideMark/>
          </w:tcPr>
          <w:p w14:paraId="44864DC9"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45°32ʹ59ʺ</w:t>
            </w:r>
          </w:p>
        </w:tc>
        <w:tc>
          <w:tcPr>
            <w:tcW w:w="1843" w:type="dxa"/>
            <w:vAlign w:val="center"/>
            <w:hideMark/>
          </w:tcPr>
          <w:p w14:paraId="6F62ECE9"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74°53ʹ43ʺ</w:t>
            </w:r>
          </w:p>
        </w:tc>
        <w:tc>
          <w:tcPr>
            <w:tcW w:w="1271" w:type="dxa"/>
            <w:noWrap/>
            <w:vAlign w:val="center"/>
            <w:hideMark/>
          </w:tcPr>
          <w:p w14:paraId="41279F21"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341</w:t>
            </w:r>
          </w:p>
        </w:tc>
      </w:tr>
      <w:tr w:rsidR="00AF2ACA" w:rsidRPr="0082471F" w14:paraId="68DF4120" w14:textId="77777777" w:rsidTr="00BD3F9A">
        <w:trPr>
          <w:trHeight w:val="315"/>
          <w:jc w:val="center"/>
        </w:trPr>
        <w:tc>
          <w:tcPr>
            <w:tcW w:w="705" w:type="dxa"/>
            <w:noWrap/>
            <w:vAlign w:val="center"/>
            <w:hideMark/>
          </w:tcPr>
          <w:p w14:paraId="1EB72784" w14:textId="77777777" w:rsidR="009E1D77" w:rsidRPr="00B65280" w:rsidRDefault="009E1D77" w:rsidP="00BD3F9A">
            <w:pPr>
              <w:spacing w:line="240" w:lineRule="auto"/>
              <w:ind w:right="-288"/>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22</w:t>
            </w:r>
          </w:p>
        </w:tc>
        <w:tc>
          <w:tcPr>
            <w:tcW w:w="3569" w:type="dxa"/>
            <w:vAlign w:val="center"/>
            <w:hideMark/>
          </w:tcPr>
          <w:p w14:paraId="7373C0F3"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 xml:space="preserve">* </w:t>
            </w:r>
            <w:proofErr w:type="spellStart"/>
            <w:r w:rsidRPr="00B65280">
              <w:rPr>
                <w:rFonts w:ascii="Times New Roman" w:eastAsia="Times New Roman" w:hAnsi="Times New Roman" w:cs="Times New Roman"/>
                <w:sz w:val="24"/>
                <w:szCs w:val="24"/>
                <w:lang w:bidi="he-IL"/>
              </w:rPr>
              <w:t>Іле</w:t>
            </w:r>
            <w:proofErr w:type="spellEnd"/>
            <w:r w:rsidRPr="00B65280">
              <w:rPr>
                <w:rFonts w:ascii="Times New Roman" w:eastAsia="Times New Roman" w:hAnsi="Times New Roman" w:cs="Times New Roman"/>
                <w:sz w:val="24"/>
                <w:szCs w:val="24"/>
                <w:lang w:bidi="he-IL"/>
              </w:rPr>
              <w:t xml:space="preserve"> </w:t>
            </w:r>
            <w:proofErr w:type="spellStart"/>
            <w:r w:rsidRPr="00B65280">
              <w:rPr>
                <w:rFonts w:ascii="Times New Roman" w:eastAsia="Times New Roman" w:hAnsi="Times New Roman" w:cs="Times New Roman"/>
                <w:sz w:val="24"/>
                <w:szCs w:val="24"/>
                <w:lang w:bidi="he-IL"/>
              </w:rPr>
              <w:t>өзені</w:t>
            </w:r>
            <w:proofErr w:type="spellEnd"/>
            <w:r w:rsidRPr="00B65280">
              <w:rPr>
                <w:rFonts w:ascii="Times New Roman" w:eastAsia="Times New Roman" w:hAnsi="Times New Roman" w:cs="Times New Roman"/>
                <w:sz w:val="24"/>
                <w:szCs w:val="24"/>
                <w:lang w:bidi="he-IL"/>
              </w:rPr>
              <w:t xml:space="preserve">, </w:t>
            </w:r>
            <w:proofErr w:type="spellStart"/>
            <w:r w:rsidRPr="00B65280">
              <w:rPr>
                <w:rFonts w:ascii="Times New Roman" w:eastAsia="Times New Roman" w:hAnsi="Times New Roman" w:cs="Times New Roman"/>
                <w:sz w:val="24"/>
                <w:szCs w:val="24"/>
                <w:lang w:bidi="he-IL"/>
              </w:rPr>
              <w:t>Жиделі</w:t>
            </w:r>
            <w:proofErr w:type="spellEnd"/>
            <w:r w:rsidRPr="00B65280">
              <w:rPr>
                <w:rFonts w:ascii="Times New Roman" w:eastAsia="Times New Roman" w:hAnsi="Times New Roman" w:cs="Times New Roman"/>
                <w:sz w:val="24"/>
                <w:szCs w:val="24"/>
                <w:lang w:bidi="he-IL"/>
              </w:rPr>
              <w:t xml:space="preserve"> </w:t>
            </w:r>
            <w:r w:rsidR="00EB4DB4" w:rsidRPr="00B65280">
              <w:rPr>
                <w:rFonts w:ascii="Times New Roman" w:hAnsi="Times New Roman" w:cs="Times New Roman"/>
                <w:sz w:val="24"/>
                <w:szCs w:val="24"/>
                <w:lang w:val="kk-KZ"/>
              </w:rPr>
              <w:t>өзені</w:t>
            </w:r>
            <w:r w:rsidRPr="00B65280">
              <w:rPr>
                <w:rFonts w:ascii="Times New Roman" w:eastAsia="Times New Roman" w:hAnsi="Times New Roman" w:cs="Times New Roman"/>
                <w:sz w:val="24"/>
                <w:szCs w:val="24"/>
                <w:lang w:bidi="he-IL"/>
              </w:rPr>
              <w:t xml:space="preserve"> 4</w:t>
            </w:r>
          </w:p>
        </w:tc>
        <w:tc>
          <w:tcPr>
            <w:tcW w:w="1959" w:type="dxa"/>
            <w:vAlign w:val="center"/>
            <w:hideMark/>
          </w:tcPr>
          <w:p w14:paraId="3ABE2DDA"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45°33ʹ09ʺ</w:t>
            </w:r>
          </w:p>
        </w:tc>
        <w:tc>
          <w:tcPr>
            <w:tcW w:w="1843" w:type="dxa"/>
            <w:vAlign w:val="center"/>
            <w:hideMark/>
          </w:tcPr>
          <w:p w14:paraId="2CF1DC8A"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74°53ʹ46ʺ</w:t>
            </w:r>
          </w:p>
        </w:tc>
        <w:tc>
          <w:tcPr>
            <w:tcW w:w="1271" w:type="dxa"/>
            <w:noWrap/>
            <w:vAlign w:val="center"/>
            <w:hideMark/>
          </w:tcPr>
          <w:p w14:paraId="55A65387"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341</w:t>
            </w:r>
          </w:p>
        </w:tc>
      </w:tr>
      <w:tr w:rsidR="00AF2ACA" w:rsidRPr="0082471F" w14:paraId="265E0C21" w14:textId="77777777" w:rsidTr="00BD3F9A">
        <w:trPr>
          <w:trHeight w:val="315"/>
          <w:jc w:val="center"/>
        </w:trPr>
        <w:tc>
          <w:tcPr>
            <w:tcW w:w="705" w:type="dxa"/>
            <w:noWrap/>
            <w:vAlign w:val="center"/>
            <w:hideMark/>
          </w:tcPr>
          <w:p w14:paraId="57D255B8" w14:textId="77777777" w:rsidR="009E1D77" w:rsidRPr="00B65280" w:rsidRDefault="009E1D77" w:rsidP="00BD3F9A">
            <w:pPr>
              <w:spacing w:line="240" w:lineRule="auto"/>
              <w:ind w:right="-288"/>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23</w:t>
            </w:r>
          </w:p>
        </w:tc>
        <w:tc>
          <w:tcPr>
            <w:tcW w:w="3569" w:type="dxa"/>
            <w:vAlign w:val="center"/>
            <w:hideMark/>
          </w:tcPr>
          <w:p w14:paraId="3B2F5FAB"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w:t>
            </w:r>
            <w:proofErr w:type="spellStart"/>
            <w:r w:rsidRPr="00B65280">
              <w:rPr>
                <w:rFonts w:ascii="Times New Roman" w:eastAsia="Times New Roman" w:hAnsi="Times New Roman" w:cs="Times New Roman"/>
                <w:sz w:val="24"/>
                <w:szCs w:val="24"/>
                <w:lang w:bidi="he-IL"/>
              </w:rPr>
              <w:t>Бақанас</w:t>
            </w:r>
            <w:proofErr w:type="spellEnd"/>
            <w:r w:rsidRPr="00B65280">
              <w:rPr>
                <w:rFonts w:ascii="Times New Roman" w:eastAsia="Times New Roman" w:hAnsi="Times New Roman" w:cs="Times New Roman"/>
                <w:sz w:val="24"/>
                <w:szCs w:val="24"/>
                <w:lang w:bidi="he-IL"/>
              </w:rPr>
              <w:t xml:space="preserve"> каналы</w:t>
            </w:r>
          </w:p>
        </w:tc>
        <w:tc>
          <w:tcPr>
            <w:tcW w:w="1959" w:type="dxa"/>
            <w:vAlign w:val="center"/>
            <w:hideMark/>
          </w:tcPr>
          <w:p w14:paraId="2375E536"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44°52ʹ50.37ʺ</w:t>
            </w:r>
          </w:p>
        </w:tc>
        <w:tc>
          <w:tcPr>
            <w:tcW w:w="1843" w:type="dxa"/>
            <w:vAlign w:val="center"/>
            <w:hideMark/>
          </w:tcPr>
          <w:p w14:paraId="7CE70408"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76°10ʹ13.98ʺ</w:t>
            </w:r>
          </w:p>
        </w:tc>
        <w:tc>
          <w:tcPr>
            <w:tcW w:w="1271" w:type="dxa"/>
            <w:noWrap/>
            <w:vAlign w:val="center"/>
            <w:hideMark/>
          </w:tcPr>
          <w:p w14:paraId="4592A8AF"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389</w:t>
            </w:r>
          </w:p>
        </w:tc>
      </w:tr>
      <w:tr w:rsidR="00AF2ACA" w:rsidRPr="0082471F" w14:paraId="220B344F" w14:textId="77777777" w:rsidTr="00BD3F9A">
        <w:trPr>
          <w:trHeight w:val="315"/>
          <w:jc w:val="center"/>
        </w:trPr>
        <w:tc>
          <w:tcPr>
            <w:tcW w:w="705" w:type="dxa"/>
            <w:noWrap/>
            <w:vAlign w:val="center"/>
            <w:hideMark/>
          </w:tcPr>
          <w:p w14:paraId="01041D91" w14:textId="77777777" w:rsidR="009E1D77" w:rsidRPr="00B65280" w:rsidRDefault="009E1D77" w:rsidP="00BD3F9A">
            <w:pPr>
              <w:spacing w:line="240" w:lineRule="auto"/>
              <w:ind w:right="-288"/>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24</w:t>
            </w:r>
          </w:p>
        </w:tc>
        <w:tc>
          <w:tcPr>
            <w:tcW w:w="3569" w:type="dxa"/>
            <w:vAlign w:val="center"/>
            <w:hideMark/>
          </w:tcPr>
          <w:p w14:paraId="15EEF368" w14:textId="283CF01D" w:rsidR="009E1D77" w:rsidRPr="00B65280" w:rsidRDefault="009E1D77" w:rsidP="00F25A45">
            <w:pPr>
              <w:spacing w:line="240" w:lineRule="auto"/>
              <w:ind w:right="-284"/>
              <w:jc w:val="center"/>
              <w:rPr>
                <w:rFonts w:ascii="Times New Roman" w:eastAsia="Times New Roman" w:hAnsi="Times New Roman" w:cs="Times New Roman"/>
                <w:sz w:val="24"/>
                <w:szCs w:val="24"/>
                <w:lang w:val="en-US" w:bidi="he-IL"/>
              </w:rPr>
            </w:pPr>
            <w:proofErr w:type="spellStart"/>
            <w:r w:rsidRPr="00B65280">
              <w:rPr>
                <w:rFonts w:ascii="Times New Roman" w:eastAsia="Times New Roman" w:hAnsi="Times New Roman" w:cs="Times New Roman"/>
                <w:sz w:val="24"/>
                <w:szCs w:val="24"/>
                <w:lang w:bidi="he-IL"/>
              </w:rPr>
              <w:t>Сорб</w:t>
            </w:r>
            <w:proofErr w:type="spellEnd"/>
            <w:r w:rsidR="006E14E1" w:rsidRPr="00B65280">
              <w:rPr>
                <w:rFonts w:ascii="Times New Roman" w:eastAsia="Times New Roman" w:hAnsi="Times New Roman" w:cs="Times New Roman"/>
                <w:sz w:val="24"/>
                <w:szCs w:val="24"/>
                <w:lang w:val="kk-KZ" w:bidi="he-IL"/>
              </w:rPr>
              <w:t>ұ</w:t>
            </w:r>
            <w:proofErr w:type="spellStart"/>
            <w:r w:rsidRPr="00B65280">
              <w:rPr>
                <w:rFonts w:ascii="Times New Roman" w:eastAsia="Times New Roman" w:hAnsi="Times New Roman" w:cs="Times New Roman"/>
                <w:sz w:val="24"/>
                <w:szCs w:val="24"/>
                <w:lang w:bidi="he-IL"/>
              </w:rPr>
              <w:t>лақ</w:t>
            </w:r>
            <w:proofErr w:type="spellEnd"/>
            <w:r w:rsidRPr="00B65280">
              <w:rPr>
                <w:rFonts w:ascii="Times New Roman" w:eastAsia="Times New Roman" w:hAnsi="Times New Roman" w:cs="Times New Roman"/>
                <w:sz w:val="24"/>
                <w:szCs w:val="24"/>
                <w:lang w:bidi="he-IL"/>
              </w:rPr>
              <w:t xml:space="preserve"> </w:t>
            </w:r>
            <w:proofErr w:type="spellStart"/>
            <w:r w:rsidRPr="00B65280">
              <w:rPr>
                <w:rFonts w:ascii="Times New Roman" w:eastAsia="Times New Roman" w:hAnsi="Times New Roman" w:cs="Times New Roman"/>
                <w:sz w:val="24"/>
                <w:szCs w:val="24"/>
                <w:lang w:bidi="he-IL"/>
              </w:rPr>
              <w:t>көлі</w:t>
            </w:r>
            <w:proofErr w:type="spellEnd"/>
          </w:p>
        </w:tc>
        <w:tc>
          <w:tcPr>
            <w:tcW w:w="1959" w:type="dxa"/>
            <w:vAlign w:val="center"/>
            <w:hideMark/>
          </w:tcPr>
          <w:p w14:paraId="0AFCAB50"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43°38ʹ01ʺ</w:t>
            </w:r>
          </w:p>
        </w:tc>
        <w:tc>
          <w:tcPr>
            <w:tcW w:w="1843" w:type="dxa"/>
            <w:vAlign w:val="center"/>
            <w:hideMark/>
          </w:tcPr>
          <w:p w14:paraId="1A44C277"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76°36ʹ29ʺ</w:t>
            </w:r>
          </w:p>
        </w:tc>
        <w:tc>
          <w:tcPr>
            <w:tcW w:w="1271" w:type="dxa"/>
            <w:noWrap/>
            <w:vAlign w:val="center"/>
            <w:hideMark/>
          </w:tcPr>
          <w:p w14:paraId="5AE5195F"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618</w:t>
            </w:r>
          </w:p>
        </w:tc>
      </w:tr>
      <w:tr w:rsidR="00AF2ACA" w:rsidRPr="0082471F" w14:paraId="684837F1" w14:textId="77777777" w:rsidTr="00BD3F9A">
        <w:trPr>
          <w:trHeight w:val="315"/>
          <w:jc w:val="center"/>
        </w:trPr>
        <w:tc>
          <w:tcPr>
            <w:tcW w:w="705" w:type="dxa"/>
            <w:noWrap/>
            <w:vAlign w:val="center"/>
            <w:hideMark/>
          </w:tcPr>
          <w:p w14:paraId="22E26DF4" w14:textId="77777777" w:rsidR="009E1D77" w:rsidRPr="00B65280" w:rsidRDefault="009E1D77" w:rsidP="00BD3F9A">
            <w:pPr>
              <w:spacing w:line="240" w:lineRule="auto"/>
              <w:ind w:right="-288"/>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25</w:t>
            </w:r>
          </w:p>
        </w:tc>
        <w:tc>
          <w:tcPr>
            <w:tcW w:w="3569" w:type="dxa"/>
            <w:vAlign w:val="center"/>
            <w:hideMark/>
          </w:tcPr>
          <w:p w14:paraId="63A0E668"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 xml:space="preserve">Мерей </w:t>
            </w:r>
            <w:proofErr w:type="spellStart"/>
            <w:r w:rsidRPr="00B65280">
              <w:rPr>
                <w:rFonts w:ascii="Times New Roman" w:eastAsia="Times New Roman" w:hAnsi="Times New Roman" w:cs="Times New Roman"/>
                <w:sz w:val="24"/>
                <w:szCs w:val="24"/>
                <w:lang w:bidi="he-IL"/>
              </w:rPr>
              <w:t>көлі</w:t>
            </w:r>
            <w:proofErr w:type="spellEnd"/>
          </w:p>
        </w:tc>
        <w:tc>
          <w:tcPr>
            <w:tcW w:w="1959" w:type="dxa"/>
            <w:vAlign w:val="center"/>
            <w:hideMark/>
          </w:tcPr>
          <w:p w14:paraId="2EB40989"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43°20ʹ31ʺ</w:t>
            </w:r>
          </w:p>
        </w:tc>
        <w:tc>
          <w:tcPr>
            <w:tcW w:w="1843" w:type="dxa"/>
            <w:vAlign w:val="center"/>
            <w:hideMark/>
          </w:tcPr>
          <w:p w14:paraId="4BDE99DF"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76°42ʹ02ʺ</w:t>
            </w:r>
          </w:p>
        </w:tc>
        <w:tc>
          <w:tcPr>
            <w:tcW w:w="1271" w:type="dxa"/>
            <w:noWrap/>
            <w:vAlign w:val="center"/>
            <w:hideMark/>
          </w:tcPr>
          <w:p w14:paraId="35C1D654"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696</w:t>
            </w:r>
          </w:p>
        </w:tc>
      </w:tr>
      <w:tr w:rsidR="00AF2ACA" w:rsidRPr="0082471F" w14:paraId="25E85F1E" w14:textId="77777777" w:rsidTr="00BD3F9A">
        <w:trPr>
          <w:trHeight w:val="529"/>
          <w:jc w:val="center"/>
        </w:trPr>
        <w:tc>
          <w:tcPr>
            <w:tcW w:w="705" w:type="dxa"/>
            <w:noWrap/>
            <w:vAlign w:val="center"/>
            <w:hideMark/>
          </w:tcPr>
          <w:p w14:paraId="35971A2D" w14:textId="77777777" w:rsidR="009E1D77" w:rsidRPr="00B65280" w:rsidRDefault="009E1D77" w:rsidP="00BD3F9A">
            <w:pPr>
              <w:spacing w:line="240" w:lineRule="auto"/>
              <w:ind w:right="-288"/>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26</w:t>
            </w:r>
          </w:p>
        </w:tc>
        <w:tc>
          <w:tcPr>
            <w:tcW w:w="3569" w:type="dxa"/>
            <w:vAlign w:val="center"/>
            <w:hideMark/>
          </w:tcPr>
          <w:p w14:paraId="00D41355"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w:t>
            </w:r>
            <w:r w:rsidRPr="00B65280">
              <w:rPr>
                <w:rFonts w:ascii="Times New Roman" w:hAnsi="Times New Roman" w:cs="Times New Roman"/>
                <w:sz w:val="24"/>
                <w:szCs w:val="24"/>
              </w:rPr>
              <w:t xml:space="preserve"> </w:t>
            </w:r>
            <w:proofErr w:type="spellStart"/>
            <w:r w:rsidRPr="00B65280">
              <w:rPr>
                <w:rFonts w:ascii="Times New Roman" w:eastAsia="Times New Roman" w:hAnsi="Times New Roman" w:cs="Times New Roman"/>
                <w:sz w:val="24"/>
                <w:szCs w:val="24"/>
                <w:lang w:bidi="he-IL"/>
              </w:rPr>
              <w:t>Қаскелең</w:t>
            </w:r>
            <w:proofErr w:type="spellEnd"/>
            <w:r w:rsidRPr="00B65280">
              <w:rPr>
                <w:rFonts w:ascii="Times New Roman" w:eastAsia="Times New Roman" w:hAnsi="Times New Roman" w:cs="Times New Roman"/>
                <w:sz w:val="24"/>
                <w:szCs w:val="24"/>
                <w:lang w:bidi="he-IL"/>
              </w:rPr>
              <w:t xml:space="preserve"> </w:t>
            </w:r>
            <w:proofErr w:type="spellStart"/>
            <w:r w:rsidRPr="00B65280">
              <w:rPr>
                <w:rFonts w:ascii="Times New Roman" w:eastAsia="Times New Roman" w:hAnsi="Times New Roman" w:cs="Times New Roman"/>
                <w:sz w:val="24"/>
                <w:szCs w:val="24"/>
                <w:lang w:bidi="he-IL"/>
              </w:rPr>
              <w:t>өзенінің</w:t>
            </w:r>
            <w:proofErr w:type="spellEnd"/>
            <w:r w:rsidRPr="00B65280">
              <w:rPr>
                <w:rFonts w:ascii="Times New Roman" w:eastAsia="Times New Roman" w:hAnsi="Times New Roman" w:cs="Times New Roman"/>
                <w:sz w:val="24"/>
                <w:szCs w:val="24"/>
                <w:lang w:bidi="he-IL"/>
              </w:rPr>
              <w:t xml:space="preserve"> </w:t>
            </w:r>
            <w:proofErr w:type="spellStart"/>
            <w:r w:rsidRPr="00B65280">
              <w:rPr>
                <w:rFonts w:ascii="Times New Roman" w:eastAsia="Times New Roman" w:hAnsi="Times New Roman" w:cs="Times New Roman"/>
                <w:sz w:val="24"/>
                <w:szCs w:val="24"/>
                <w:lang w:bidi="he-IL"/>
              </w:rPr>
              <w:t>тоғаны</w:t>
            </w:r>
            <w:proofErr w:type="spellEnd"/>
            <w:r w:rsidRPr="00B65280">
              <w:rPr>
                <w:rFonts w:ascii="Times New Roman" w:eastAsia="Times New Roman" w:hAnsi="Times New Roman" w:cs="Times New Roman"/>
                <w:sz w:val="24"/>
                <w:szCs w:val="24"/>
                <w:lang w:bidi="he-IL"/>
              </w:rPr>
              <w:t xml:space="preserve"> 1</w:t>
            </w:r>
          </w:p>
        </w:tc>
        <w:tc>
          <w:tcPr>
            <w:tcW w:w="1959" w:type="dxa"/>
            <w:vAlign w:val="center"/>
            <w:hideMark/>
          </w:tcPr>
          <w:p w14:paraId="62F65554"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43°46ʹ27ʺ</w:t>
            </w:r>
          </w:p>
        </w:tc>
        <w:tc>
          <w:tcPr>
            <w:tcW w:w="1843" w:type="dxa"/>
            <w:vAlign w:val="center"/>
            <w:hideMark/>
          </w:tcPr>
          <w:p w14:paraId="1F34733A"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77°04ʹ53ʺ</w:t>
            </w:r>
          </w:p>
        </w:tc>
        <w:tc>
          <w:tcPr>
            <w:tcW w:w="1271" w:type="dxa"/>
            <w:noWrap/>
            <w:vAlign w:val="center"/>
            <w:hideMark/>
          </w:tcPr>
          <w:p w14:paraId="3A3532BD"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488</w:t>
            </w:r>
          </w:p>
        </w:tc>
      </w:tr>
      <w:tr w:rsidR="00AF2ACA" w:rsidRPr="0082471F" w14:paraId="609DCC82" w14:textId="77777777" w:rsidTr="00BD3F9A">
        <w:trPr>
          <w:trHeight w:val="565"/>
          <w:jc w:val="center"/>
        </w:trPr>
        <w:tc>
          <w:tcPr>
            <w:tcW w:w="705" w:type="dxa"/>
            <w:noWrap/>
            <w:vAlign w:val="center"/>
            <w:hideMark/>
          </w:tcPr>
          <w:p w14:paraId="5E95CF4C" w14:textId="77777777" w:rsidR="009E1D77" w:rsidRPr="00B65280" w:rsidRDefault="009E1D77" w:rsidP="00BD3F9A">
            <w:pPr>
              <w:spacing w:line="240" w:lineRule="auto"/>
              <w:ind w:right="-288"/>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27</w:t>
            </w:r>
          </w:p>
        </w:tc>
        <w:tc>
          <w:tcPr>
            <w:tcW w:w="3569" w:type="dxa"/>
            <w:vAlign w:val="center"/>
            <w:hideMark/>
          </w:tcPr>
          <w:p w14:paraId="343E88CD"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w:t>
            </w:r>
            <w:r w:rsidRPr="00B65280">
              <w:rPr>
                <w:rFonts w:ascii="Times New Roman" w:hAnsi="Times New Roman" w:cs="Times New Roman"/>
                <w:sz w:val="24"/>
                <w:szCs w:val="24"/>
              </w:rPr>
              <w:t xml:space="preserve"> </w:t>
            </w:r>
            <w:proofErr w:type="spellStart"/>
            <w:r w:rsidRPr="00B65280">
              <w:rPr>
                <w:rFonts w:ascii="Times New Roman" w:eastAsia="Times New Roman" w:hAnsi="Times New Roman" w:cs="Times New Roman"/>
                <w:sz w:val="24"/>
                <w:szCs w:val="24"/>
                <w:lang w:bidi="he-IL"/>
              </w:rPr>
              <w:t>Қаскелең</w:t>
            </w:r>
            <w:proofErr w:type="spellEnd"/>
            <w:r w:rsidRPr="00B65280">
              <w:rPr>
                <w:rFonts w:ascii="Times New Roman" w:eastAsia="Times New Roman" w:hAnsi="Times New Roman" w:cs="Times New Roman"/>
                <w:sz w:val="24"/>
                <w:szCs w:val="24"/>
                <w:lang w:bidi="he-IL"/>
              </w:rPr>
              <w:t xml:space="preserve"> </w:t>
            </w:r>
            <w:proofErr w:type="spellStart"/>
            <w:r w:rsidRPr="00B65280">
              <w:rPr>
                <w:rFonts w:ascii="Times New Roman" w:eastAsia="Times New Roman" w:hAnsi="Times New Roman" w:cs="Times New Roman"/>
                <w:sz w:val="24"/>
                <w:szCs w:val="24"/>
                <w:lang w:bidi="he-IL"/>
              </w:rPr>
              <w:t>өзенінің</w:t>
            </w:r>
            <w:proofErr w:type="spellEnd"/>
            <w:r w:rsidRPr="00B65280">
              <w:rPr>
                <w:rFonts w:ascii="Times New Roman" w:eastAsia="Times New Roman" w:hAnsi="Times New Roman" w:cs="Times New Roman"/>
                <w:sz w:val="24"/>
                <w:szCs w:val="24"/>
                <w:lang w:bidi="he-IL"/>
              </w:rPr>
              <w:t xml:space="preserve"> </w:t>
            </w:r>
            <w:proofErr w:type="spellStart"/>
            <w:r w:rsidRPr="00B65280">
              <w:rPr>
                <w:rFonts w:ascii="Times New Roman" w:eastAsia="Times New Roman" w:hAnsi="Times New Roman" w:cs="Times New Roman"/>
                <w:sz w:val="24"/>
                <w:szCs w:val="24"/>
                <w:lang w:bidi="he-IL"/>
              </w:rPr>
              <w:t>тоғаны</w:t>
            </w:r>
            <w:proofErr w:type="spellEnd"/>
            <w:r w:rsidRPr="00B65280">
              <w:rPr>
                <w:rFonts w:ascii="Times New Roman" w:eastAsia="Times New Roman" w:hAnsi="Times New Roman" w:cs="Times New Roman"/>
                <w:sz w:val="24"/>
                <w:szCs w:val="24"/>
                <w:lang w:bidi="he-IL"/>
              </w:rPr>
              <w:t xml:space="preserve"> 2</w:t>
            </w:r>
          </w:p>
        </w:tc>
        <w:tc>
          <w:tcPr>
            <w:tcW w:w="1959" w:type="dxa"/>
            <w:vAlign w:val="center"/>
            <w:hideMark/>
          </w:tcPr>
          <w:p w14:paraId="5E12F36B"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43°46ʹ20ʺ</w:t>
            </w:r>
          </w:p>
        </w:tc>
        <w:tc>
          <w:tcPr>
            <w:tcW w:w="1843" w:type="dxa"/>
            <w:vAlign w:val="center"/>
            <w:hideMark/>
          </w:tcPr>
          <w:p w14:paraId="18112CA3"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77°05ʹ21ʺ</w:t>
            </w:r>
          </w:p>
        </w:tc>
        <w:tc>
          <w:tcPr>
            <w:tcW w:w="1271" w:type="dxa"/>
            <w:noWrap/>
            <w:vAlign w:val="center"/>
            <w:hideMark/>
          </w:tcPr>
          <w:p w14:paraId="65EA17BE"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488</w:t>
            </w:r>
          </w:p>
        </w:tc>
      </w:tr>
      <w:tr w:rsidR="00AF2ACA" w:rsidRPr="0082471F" w14:paraId="4C749213" w14:textId="77777777" w:rsidTr="00BD3F9A">
        <w:trPr>
          <w:trHeight w:val="545"/>
          <w:jc w:val="center"/>
        </w:trPr>
        <w:tc>
          <w:tcPr>
            <w:tcW w:w="705" w:type="dxa"/>
            <w:noWrap/>
            <w:vAlign w:val="center"/>
            <w:hideMark/>
          </w:tcPr>
          <w:p w14:paraId="20BB7411" w14:textId="77777777" w:rsidR="009E1D77" w:rsidRPr="00B65280" w:rsidRDefault="009E1D77" w:rsidP="00BD3F9A">
            <w:pPr>
              <w:spacing w:line="240" w:lineRule="auto"/>
              <w:ind w:right="-288"/>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28</w:t>
            </w:r>
          </w:p>
        </w:tc>
        <w:tc>
          <w:tcPr>
            <w:tcW w:w="3569" w:type="dxa"/>
            <w:vAlign w:val="center"/>
            <w:hideMark/>
          </w:tcPr>
          <w:p w14:paraId="526065AC"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w:t>
            </w:r>
            <w:r w:rsidRPr="00B65280">
              <w:rPr>
                <w:rFonts w:ascii="Times New Roman" w:hAnsi="Times New Roman" w:cs="Times New Roman"/>
                <w:sz w:val="24"/>
                <w:szCs w:val="24"/>
              </w:rPr>
              <w:t xml:space="preserve"> </w:t>
            </w:r>
            <w:proofErr w:type="spellStart"/>
            <w:r w:rsidRPr="00B65280">
              <w:rPr>
                <w:rFonts w:ascii="Times New Roman" w:eastAsia="Times New Roman" w:hAnsi="Times New Roman" w:cs="Times New Roman"/>
                <w:sz w:val="24"/>
                <w:szCs w:val="24"/>
                <w:lang w:bidi="he-IL"/>
              </w:rPr>
              <w:t>Қаскелең</w:t>
            </w:r>
            <w:proofErr w:type="spellEnd"/>
            <w:r w:rsidRPr="00B65280">
              <w:rPr>
                <w:rFonts w:ascii="Times New Roman" w:eastAsia="Times New Roman" w:hAnsi="Times New Roman" w:cs="Times New Roman"/>
                <w:sz w:val="24"/>
                <w:szCs w:val="24"/>
                <w:lang w:bidi="he-IL"/>
              </w:rPr>
              <w:t xml:space="preserve"> </w:t>
            </w:r>
            <w:proofErr w:type="spellStart"/>
            <w:r w:rsidRPr="00B65280">
              <w:rPr>
                <w:rFonts w:ascii="Times New Roman" w:eastAsia="Times New Roman" w:hAnsi="Times New Roman" w:cs="Times New Roman"/>
                <w:sz w:val="24"/>
                <w:szCs w:val="24"/>
                <w:lang w:bidi="he-IL"/>
              </w:rPr>
              <w:t>өзенінің</w:t>
            </w:r>
            <w:proofErr w:type="spellEnd"/>
            <w:r w:rsidRPr="00B65280">
              <w:rPr>
                <w:rFonts w:ascii="Times New Roman" w:eastAsia="Times New Roman" w:hAnsi="Times New Roman" w:cs="Times New Roman"/>
                <w:sz w:val="24"/>
                <w:szCs w:val="24"/>
                <w:lang w:bidi="he-IL"/>
              </w:rPr>
              <w:t xml:space="preserve"> </w:t>
            </w:r>
            <w:proofErr w:type="spellStart"/>
            <w:r w:rsidRPr="00B65280">
              <w:rPr>
                <w:rFonts w:ascii="Times New Roman" w:eastAsia="Times New Roman" w:hAnsi="Times New Roman" w:cs="Times New Roman"/>
                <w:sz w:val="24"/>
                <w:szCs w:val="24"/>
                <w:lang w:bidi="he-IL"/>
              </w:rPr>
              <w:t>тоғаны</w:t>
            </w:r>
            <w:proofErr w:type="spellEnd"/>
            <w:r w:rsidRPr="00B65280">
              <w:rPr>
                <w:rFonts w:ascii="Times New Roman" w:eastAsia="Times New Roman" w:hAnsi="Times New Roman" w:cs="Times New Roman"/>
                <w:sz w:val="24"/>
                <w:szCs w:val="24"/>
                <w:lang w:bidi="he-IL"/>
              </w:rPr>
              <w:t xml:space="preserve"> 3</w:t>
            </w:r>
          </w:p>
        </w:tc>
        <w:tc>
          <w:tcPr>
            <w:tcW w:w="1959" w:type="dxa"/>
            <w:vAlign w:val="center"/>
            <w:hideMark/>
          </w:tcPr>
          <w:p w14:paraId="57296BD9"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43°46ʹ22ʺ</w:t>
            </w:r>
          </w:p>
        </w:tc>
        <w:tc>
          <w:tcPr>
            <w:tcW w:w="1843" w:type="dxa"/>
            <w:vAlign w:val="center"/>
            <w:hideMark/>
          </w:tcPr>
          <w:p w14:paraId="6B1B410A"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77°05ʹ35ʺ</w:t>
            </w:r>
          </w:p>
        </w:tc>
        <w:tc>
          <w:tcPr>
            <w:tcW w:w="1271" w:type="dxa"/>
            <w:noWrap/>
            <w:vAlign w:val="center"/>
            <w:hideMark/>
          </w:tcPr>
          <w:p w14:paraId="0F9B1B57"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488</w:t>
            </w:r>
          </w:p>
        </w:tc>
      </w:tr>
      <w:tr w:rsidR="00AF2ACA" w:rsidRPr="0082471F" w14:paraId="4E6AD2A7" w14:textId="77777777" w:rsidTr="00BD3F9A">
        <w:trPr>
          <w:trHeight w:val="315"/>
          <w:jc w:val="center"/>
        </w:trPr>
        <w:tc>
          <w:tcPr>
            <w:tcW w:w="705" w:type="dxa"/>
            <w:noWrap/>
            <w:vAlign w:val="center"/>
            <w:hideMark/>
          </w:tcPr>
          <w:p w14:paraId="2F14C8F5" w14:textId="77777777" w:rsidR="009E1D77" w:rsidRPr="00B65280" w:rsidRDefault="009E1D77" w:rsidP="00BD3F9A">
            <w:pPr>
              <w:spacing w:line="240" w:lineRule="auto"/>
              <w:ind w:right="-288"/>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29</w:t>
            </w:r>
          </w:p>
        </w:tc>
        <w:tc>
          <w:tcPr>
            <w:tcW w:w="3569" w:type="dxa"/>
            <w:vAlign w:val="center"/>
            <w:hideMark/>
          </w:tcPr>
          <w:p w14:paraId="4B6E219D"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val="kk-KZ" w:bidi="he-IL"/>
              </w:rPr>
            </w:pPr>
            <w:r w:rsidRPr="00B65280">
              <w:rPr>
                <w:rFonts w:ascii="Times New Roman" w:eastAsia="Times New Roman" w:hAnsi="Times New Roman" w:cs="Times New Roman"/>
                <w:sz w:val="24"/>
                <w:szCs w:val="24"/>
                <w:lang w:val="kk-KZ" w:bidi="he-IL"/>
              </w:rPr>
              <w:t>Іле – Қапшағай бөгені</w:t>
            </w:r>
          </w:p>
        </w:tc>
        <w:tc>
          <w:tcPr>
            <w:tcW w:w="1959" w:type="dxa"/>
            <w:vAlign w:val="center"/>
            <w:hideMark/>
          </w:tcPr>
          <w:p w14:paraId="5B0C703B"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43°55ʹ7.49ʺ</w:t>
            </w:r>
          </w:p>
        </w:tc>
        <w:tc>
          <w:tcPr>
            <w:tcW w:w="1843" w:type="dxa"/>
            <w:vAlign w:val="center"/>
            <w:hideMark/>
          </w:tcPr>
          <w:p w14:paraId="073A6C5E"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77°05ʹ49.31ʺ</w:t>
            </w:r>
          </w:p>
        </w:tc>
        <w:tc>
          <w:tcPr>
            <w:tcW w:w="1271" w:type="dxa"/>
            <w:noWrap/>
            <w:vAlign w:val="center"/>
            <w:hideMark/>
          </w:tcPr>
          <w:p w14:paraId="675BF8F6"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475</w:t>
            </w:r>
          </w:p>
        </w:tc>
      </w:tr>
      <w:tr w:rsidR="00AF2ACA" w:rsidRPr="0082471F" w14:paraId="202C2BBB" w14:textId="77777777" w:rsidTr="00BD3F9A">
        <w:trPr>
          <w:trHeight w:val="315"/>
          <w:jc w:val="center"/>
        </w:trPr>
        <w:tc>
          <w:tcPr>
            <w:tcW w:w="705" w:type="dxa"/>
            <w:noWrap/>
            <w:vAlign w:val="center"/>
            <w:hideMark/>
          </w:tcPr>
          <w:p w14:paraId="73202FF9" w14:textId="77777777" w:rsidR="009E1D77" w:rsidRPr="00B65280" w:rsidRDefault="009E1D77" w:rsidP="00BD3F9A">
            <w:pPr>
              <w:spacing w:line="240" w:lineRule="auto"/>
              <w:ind w:right="-288"/>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30</w:t>
            </w:r>
          </w:p>
        </w:tc>
        <w:tc>
          <w:tcPr>
            <w:tcW w:w="3569" w:type="dxa"/>
            <w:vAlign w:val="center"/>
            <w:hideMark/>
          </w:tcPr>
          <w:p w14:paraId="34DD6575"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proofErr w:type="spellStart"/>
            <w:r w:rsidRPr="00B65280">
              <w:rPr>
                <w:rFonts w:ascii="Times New Roman" w:eastAsia="Times New Roman" w:hAnsi="Times New Roman" w:cs="Times New Roman"/>
                <w:sz w:val="24"/>
                <w:szCs w:val="24"/>
                <w:lang w:bidi="he-IL"/>
              </w:rPr>
              <w:t>Қаскелең</w:t>
            </w:r>
            <w:proofErr w:type="spellEnd"/>
            <w:r w:rsidRPr="00B65280">
              <w:rPr>
                <w:rFonts w:ascii="Times New Roman" w:eastAsia="Times New Roman" w:hAnsi="Times New Roman" w:cs="Times New Roman"/>
                <w:sz w:val="24"/>
                <w:szCs w:val="24"/>
                <w:lang w:bidi="he-IL"/>
              </w:rPr>
              <w:t xml:space="preserve"> </w:t>
            </w:r>
            <w:proofErr w:type="spellStart"/>
            <w:r w:rsidRPr="00B65280">
              <w:rPr>
                <w:rFonts w:ascii="Times New Roman" w:eastAsia="Times New Roman" w:hAnsi="Times New Roman" w:cs="Times New Roman"/>
                <w:sz w:val="24"/>
                <w:szCs w:val="24"/>
                <w:lang w:bidi="he-IL"/>
              </w:rPr>
              <w:t>өзені</w:t>
            </w:r>
            <w:proofErr w:type="spellEnd"/>
          </w:p>
        </w:tc>
        <w:tc>
          <w:tcPr>
            <w:tcW w:w="1959" w:type="dxa"/>
            <w:vAlign w:val="center"/>
            <w:hideMark/>
          </w:tcPr>
          <w:p w14:paraId="2C8A190A"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43°47ʹ03ʺ</w:t>
            </w:r>
          </w:p>
        </w:tc>
        <w:tc>
          <w:tcPr>
            <w:tcW w:w="1843" w:type="dxa"/>
            <w:vAlign w:val="center"/>
            <w:hideMark/>
          </w:tcPr>
          <w:p w14:paraId="48EF5ED0"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77°07ʹ47ʺ</w:t>
            </w:r>
          </w:p>
        </w:tc>
        <w:tc>
          <w:tcPr>
            <w:tcW w:w="1271" w:type="dxa"/>
            <w:noWrap/>
            <w:vAlign w:val="center"/>
            <w:hideMark/>
          </w:tcPr>
          <w:p w14:paraId="221524A9"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623</w:t>
            </w:r>
          </w:p>
        </w:tc>
      </w:tr>
      <w:tr w:rsidR="00AF2ACA" w:rsidRPr="0082471F" w14:paraId="6B580489" w14:textId="77777777" w:rsidTr="00BD3F9A">
        <w:trPr>
          <w:trHeight w:val="607"/>
          <w:jc w:val="center"/>
        </w:trPr>
        <w:tc>
          <w:tcPr>
            <w:tcW w:w="705" w:type="dxa"/>
            <w:noWrap/>
            <w:vAlign w:val="center"/>
            <w:hideMark/>
          </w:tcPr>
          <w:p w14:paraId="59967196" w14:textId="77777777" w:rsidR="009E1D77" w:rsidRPr="00B65280" w:rsidRDefault="009E1D77" w:rsidP="00BD3F9A">
            <w:pPr>
              <w:spacing w:line="240" w:lineRule="auto"/>
              <w:ind w:right="-288"/>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31</w:t>
            </w:r>
          </w:p>
        </w:tc>
        <w:tc>
          <w:tcPr>
            <w:tcW w:w="3569" w:type="dxa"/>
            <w:noWrap/>
            <w:vAlign w:val="center"/>
            <w:hideMark/>
          </w:tcPr>
          <w:p w14:paraId="7B905A5C"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val="kk-KZ" w:bidi="he-IL"/>
              </w:rPr>
              <w:t>Қапшағай суқоймасы</w:t>
            </w:r>
            <w:r w:rsidRPr="00B65280">
              <w:rPr>
                <w:rFonts w:ascii="Times New Roman" w:eastAsia="Times New Roman" w:hAnsi="Times New Roman" w:cs="Times New Roman"/>
                <w:sz w:val="24"/>
                <w:szCs w:val="24"/>
                <w:lang w:bidi="he-IL"/>
              </w:rPr>
              <w:t xml:space="preserve"> 1</w:t>
            </w:r>
          </w:p>
        </w:tc>
        <w:tc>
          <w:tcPr>
            <w:tcW w:w="1959" w:type="dxa"/>
            <w:vAlign w:val="center"/>
            <w:hideMark/>
          </w:tcPr>
          <w:p w14:paraId="6BE77793"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43°48ʹ04ʺ</w:t>
            </w:r>
          </w:p>
        </w:tc>
        <w:tc>
          <w:tcPr>
            <w:tcW w:w="1843" w:type="dxa"/>
            <w:vAlign w:val="center"/>
            <w:hideMark/>
          </w:tcPr>
          <w:p w14:paraId="29E341DB"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77°07ʹ48ʺ</w:t>
            </w:r>
          </w:p>
        </w:tc>
        <w:tc>
          <w:tcPr>
            <w:tcW w:w="1271" w:type="dxa"/>
            <w:noWrap/>
            <w:vAlign w:val="center"/>
            <w:hideMark/>
          </w:tcPr>
          <w:p w14:paraId="0E62475A"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477</w:t>
            </w:r>
          </w:p>
        </w:tc>
      </w:tr>
      <w:tr w:rsidR="00AF2ACA" w:rsidRPr="0082471F" w14:paraId="511CFA38" w14:textId="77777777" w:rsidTr="00BD3F9A">
        <w:trPr>
          <w:trHeight w:val="559"/>
          <w:jc w:val="center"/>
        </w:trPr>
        <w:tc>
          <w:tcPr>
            <w:tcW w:w="705" w:type="dxa"/>
            <w:noWrap/>
            <w:vAlign w:val="center"/>
            <w:hideMark/>
          </w:tcPr>
          <w:p w14:paraId="2AB2E87E" w14:textId="77777777" w:rsidR="009E1D77" w:rsidRPr="00B65280" w:rsidRDefault="009E1D77" w:rsidP="00BD3F9A">
            <w:pPr>
              <w:spacing w:line="240" w:lineRule="auto"/>
              <w:ind w:right="-288"/>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32</w:t>
            </w:r>
          </w:p>
        </w:tc>
        <w:tc>
          <w:tcPr>
            <w:tcW w:w="3569" w:type="dxa"/>
            <w:noWrap/>
            <w:vAlign w:val="center"/>
            <w:hideMark/>
          </w:tcPr>
          <w:p w14:paraId="2C8DF2D4"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val="kk-KZ" w:bidi="he-IL"/>
              </w:rPr>
              <w:t>Қапшағай суқоймасы</w:t>
            </w:r>
            <w:r w:rsidRPr="00B65280">
              <w:rPr>
                <w:rFonts w:ascii="Times New Roman" w:eastAsia="Times New Roman" w:hAnsi="Times New Roman" w:cs="Times New Roman"/>
                <w:sz w:val="24"/>
                <w:szCs w:val="24"/>
                <w:lang w:bidi="he-IL"/>
              </w:rPr>
              <w:t xml:space="preserve"> 2</w:t>
            </w:r>
          </w:p>
        </w:tc>
        <w:tc>
          <w:tcPr>
            <w:tcW w:w="1959" w:type="dxa"/>
            <w:vAlign w:val="center"/>
            <w:hideMark/>
          </w:tcPr>
          <w:p w14:paraId="5CA98CAD"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43°48ʹ04ʺ</w:t>
            </w:r>
          </w:p>
        </w:tc>
        <w:tc>
          <w:tcPr>
            <w:tcW w:w="1843" w:type="dxa"/>
            <w:vAlign w:val="center"/>
            <w:hideMark/>
          </w:tcPr>
          <w:p w14:paraId="6F86A4A2"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77°07ʹ49ʺ</w:t>
            </w:r>
          </w:p>
        </w:tc>
        <w:tc>
          <w:tcPr>
            <w:tcW w:w="1271" w:type="dxa"/>
            <w:noWrap/>
            <w:vAlign w:val="center"/>
            <w:hideMark/>
          </w:tcPr>
          <w:p w14:paraId="1B66C840"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477</w:t>
            </w:r>
          </w:p>
        </w:tc>
      </w:tr>
      <w:tr w:rsidR="00AF2ACA" w:rsidRPr="0082471F" w14:paraId="039AEBDC" w14:textId="77777777" w:rsidTr="00BD3F9A">
        <w:trPr>
          <w:trHeight w:val="541"/>
          <w:jc w:val="center"/>
        </w:trPr>
        <w:tc>
          <w:tcPr>
            <w:tcW w:w="705" w:type="dxa"/>
            <w:noWrap/>
            <w:vAlign w:val="center"/>
            <w:hideMark/>
          </w:tcPr>
          <w:p w14:paraId="5FB80E4F" w14:textId="77777777" w:rsidR="009E1D77" w:rsidRPr="00B65280" w:rsidRDefault="009E1D77" w:rsidP="00BD3F9A">
            <w:pPr>
              <w:spacing w:line="240" w:lineRule="auto"/>
              <w:ind w:right="-288"/>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33</w:t>
            </w:r>
          </w:p>
        </w:tc>
        <w:tc>
          <w:tcPr>
            <w:tcW w:w="3569" w:type="dxa"/>
            <w:noWrap/>
            <w:vAlign w:val="center"/>
            <w:hideMark/>
          </w:tcPr>
          <w:p w14:paraId="3309CFFB"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val="kk-KZ" w:bidi="he-IL"/>
              </w:rPr>
              <w:t>Қапшағай суқоймасы</w:t>
            </w:r>
            <w:r w:rsidRPr="00B65280">
              <w:rPr>
                <w:rFonts w:ascii="Times New Roman" w:eastAsia="Times New Roman" w:hAnsi="Times New Roman" w:cs="Times New Roman"/>
                <w:sz w:val="24"/>
                <w:szCs w:val="24"/>
                <w:lang w:bidi="he-IL"/>
              </w:rPr>
              <w:t xml:space="preserve"> 3</w:t>
            </w:r>
          </w:p>
        </w:tc>
        <w:tc>
          <w:tcPr>
            <w:tcW w:w="1959" w:type="dxa"/>
            <w:vAlign w:val="center"/>
            <w:hideMark/>
          </w:tcPr>
          <w:p w14:paraId="1A7C9D83"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43°48ʹ04ʺ</w:t>
            </w:r>
          </w:p>
        </w:tc>
        <w:tc>
          <w:tcPr>
            <w:tcW w:w="1843" w:type="dxa"/>
            <w:vAlign w:val="center"/>
            <w:hideMark/>
          </w:tcPr>
          <w:p w14:paraId="39B36F73"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77°07ʹ50ʺ</w:t>
            </w:r>
          </w:p>
        </w:tc>
        <w:tc>
          <w:tcPr>
            <w:tcW w:w="1271" w:type="dxa"/>
            <w:noWrap/>
            <w:vAlign w:val="center"/>
            <w:hideMark/>
          </w:tcPr>
          <w:p w14:paraId="33C765D8"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477</w:t>
            </w:r>
          </w:p>
        </w:tc>
      </w:tr>
      <w:tr w:rsidR="00AF2ACA" w:rsidRPr="0082471F" w14:paraId="66508636" w14:textId="77777777" w:rsidTr="00BD3F9A">
        <w:trPr>
          <w:trHeight w:val="315"/>
          <w:jc w:val="center"/>
        </w:trPr>
        <w:tc>
          <w:tcPr>
            <w:tcW w:w="705" w:type="dxa"/>
            <w:noWrap/>
            <w:vAlign w:val="center"/>
            <w:hideMark/>
          </w:tcPr>
          <w:p w14:paraId="695708F9" w14:textId="77777777" w:rsidR="009E1D77" w:rsidRPr="00B65280" w:rsidRDefault="009E1D77" w:rsidP="00BD3F9A">
            <w:pPr>
              <w:spacing w:line="240" w:lineRule="auto"/>
              <w:ind w:right="-288"/>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34</w:t>
            </w:r>
          </w:p>
        </w:tc>
        <w:tc>
          <w:tcPr>
            <w:tcW w:w="3569" w:type="dxa"/>
            <w:noWrap/>
            <w:vAlign w:val="center"/>
            <w:hideMark/>
          </w:tcPr>
          <w:p w14:paraId="4B001F2F"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val="kk-KZ" w:bidi="he-IL"/>
              </w:rPr>
              <w:t>Қапшағай суқоймасы</w:t>
            </w:r>
            <w:r w:rsidRPr="00B65280">
              <w:rPr>
                <w:rFonts w:ascii="Times New Roman" w:eastAsia="Times New Roman" w:hAnsi="Times New Roman" w:cs="Times New Roman"/>
                <w:sz w:val="24"/>
                <w:szCs w:val="24"/>
                <w:lang w:bidi="he-IL"/>
              </w:rPr>
              <w:t xml:space="preserve"> 4</w:t>
            </w:r>
          </w:p>
        </w:tc>
        <w:tc>
          <w:tcPr>
            <w:tcW w:w="1959" w:type="dxa"/>
            <w:vAlign w:val="center"/>
            <w:hideMark/>
          </w:tcPr>
          <w:p w14:paraId="5EB92909"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43°48ʹ04ʺ</w:t>
            </w:r>
          </w:p>
        </w:tc>
        <w:tc>
          <w:tcPr>
            <w:tcW w:w="1843" w:type="dxa"/>
            <w:vAlign w:val="center"/>
            <w:hideMark/>
          </w:tcPr>
          <w:p w14:paraId="00682BBE"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77°07ʹ51ʺ</w:t>
            </w:r>
          </w:p>
        </w:tc>
        <w:tc>
          <w:tcPr>
            <w:tcW w:w="1271" w:type="dxa"/>
            <w:noWrap/>
            <w:vAlign w:val="center"/>
            <w:hideMark/>
          </w:tcPr>
          <w:p w14:paraId="3762D9F6"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478</w:t>
            </w:r>
          </w:p>
        </w:tc>
      </w:tr>
      <w:tr w:rsidR="00AF2ACA" w:rsidRPr="0082471F" w14:paraId="055DCAFA" w14:textId="77777777" w:rsidTr="00BD3F9A">
        <w:trPr>
          <w:trHeight w:val="315"/>
          <w:jc w:val="center"/>
        </w:trPr>
        <w:tc>
          <w:tcPr>
            <w:tcW w:w="705" w:type="dxa"/>
            <w:noWrap/>
            <w:vAlign w:val="center"/>
            <w:hideMark/>
          </w:tcPr>
          <w:p w14:paraId="3A39B7A9" w14:textId="77777777" w:rsidR="009E1D77" w:rsidRPr="00B65280" w:rsidRDefault="009E1D77" w:rsidP="00BD3F9A">
            <w:pPr>
              <w:spacing w:line="240" w:lineRule="auto"/>
              <w:ind w:right="-288"/>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35</w:t>
            </w:r>
          </w:p>
        </w:tc>
        <w:tc>
          <w:tcPr>
            <w:tcW w:w="3569" w:type="dxa"/>
            <w:vAlign w:val="center"/>
            <w:hideMark/>
          </w:tcPr>
          <w:p w14:paraId="53479367"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w:t>
            </w:r>
            <w:proofErr w:type="spellStart"/>
            <w:r w:rsidRPr="00B65280">
              <w:rPr>
                <w:rFonts w:ascii="Times New Roman" w:eastAsia="Times New Roman" w:hAnsi="Times New Roman" w:cs="Times New Roman"/>
                <w:sz w:val="24"/>
                <w:szCs w:val="24"/>
                <w:lang w:bidi="he-IL"/>
              </w:rPr>
              <w:t>Талғар</w:t>
            </w:r>
            <w:proofErr w:type="spellEnd"/>
            <w:r w:rsidRPr="00B65280">
              <w:rPr>
                <w:rFonts w:ascii="Times New Roman" w:eastAsia="Times New Roman" w:hAnsi="Times New Roman" w:cs="Times New Roman"/>
                <w:sz w:val="24"/>
                <w:szCs w:val="24"/>
                <w:lang w:bidi="he-IL"/>
              </w:rPr>
              <w:t xml:space="preserve"> </w:t>
            </w:r>
            <w:proofErr w:type="spellStart"/>
            <w:r w:rsidRPr="00B65280">
              <w:rPr>
                <w:rFonts w:ascii="Times New Roman" w:eastAsia="Times New Roman" w:hAnsi="Times New Roman" w:cs="Times New Roman"/>
                <w:sz w:val="24"/>
                <w:szCs w:val="24"/>
                <w:lang w:bidi="he-IL"/>
              </w:rPr>
              <w:t>өзені</w:t>
            </w:r>
            <w:proofErr w:type="spellEnd"/>
          </w:p>
        </w:tc>
        <w:tc>
          <w:tcPr>
            <w:tcW w:w="1959" w:type="dxa"/>
            <w:vAlign w:val="center"/>
            <w:hideMark/>
          </w:tcPr>
          <w:p w14:paraId="7BEEBB6B"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43°41ʹ50ʺ</w:t>
            </w:r>
          </w:p>
        </w:tc>
        <w:tc>
          <w:tcPr>
            <w:tcW w:w="1843" w:type="dxa"/>
            <w:vAlign w:val="center"/>
            <w:hideMark/>
          </w:tcPr>
          <w:p w14:paraId="1098F262"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77°15ʹ25ʺ</w:t>
            </w:r>
          </w:p>
        </w:tc>
        <w:tc>
          <w:tcPr>
            <w:tcW w:w="1271" w:type="dxa"/>
            <w:noWrap/>
            <w:vAlign w:val="center"/>
            <w:hideMark/>
          </w:tcPr>
          <w:p w14:paraId="56974C7A"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394</w:t>
            </w:r>
          </w:p>
        </w:tc>
      </w:tr>
      <w:tr w:rsidR="00AF2ACA" w:rsidRPr="0082471F" w14:paraId="0AA544AA" w14:textId="77777777" w:rsidTr="00BD3F9A">
        <w:trPr>
          <w:trHeight w:val="577"/>
          <w:jc w:val="center"/>
        </w:trPr>
        <w:tc>
          <w:tcPr>
            <w:tcW w:w="705" w:type="dxa"/>
            <w:noWrap/>
            <w:vAlign w:val="center"/>
            <w:hideMark/>
          </w:tcPr>
          <w:p w14:paraId="7A408673" w14:textId="77777777" w:rsidR="009E1D77" w:rsidRPr="00B65280" w:rsidRDefault="009E1D77" w:rsidP="00BD3F9A">
            <w:pPr>
              <w:spacing w:line="240" w:lineRule="auto"/>
              <w:ind w:right="-288"/>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36</w:t>
            </w:r>
          </w:p>
        </w:tc>
        <w:tc>
          <w:tcPr>
            <w:tcW w:w="3569" w:type="dxa"/>
            <w:vAlign w:val="center"/>
            <w:hideMark/>
          </w:tcPr>
          <w:p w14:paraId="1872DB5F"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val="kk-KZ" w:bidi="he-IL"/>
              </w:rPr>
              <w:t>Өстемір тоғаны</w:t>
            </w:r>
            <w:r w:rsidRPr="00B65280">
              <w:rPr>
                <w:rFonts w:ascii="Times New Roman" w:eastAsia="Times New Roman" w:hAnsi="Times New Roman" w:cs="Times New Roman"/>
                <w:sz w:val="24"/>
                <w:szCs w:val="24"/>
                <w:lang w:bidi="he-IL"/>
              </w:rPr>
              <w:t xml:space="preserve"> 1</w:t>
            </w:r>
          </w:p>
        </w:tc>
        <w:tc>
          <w:tcPr>
            <w:tcW w:w="1959" w:type="dxa"/>
            <w:vAlign w:val="center"/>
            <w:hideMark/>
          </w:tcPr>
          <w:p w14:paraId="09568D14"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43°38ʹ52ʺ</w:t>
            </w:r>
          </w:p>
        </w:tc>
        <w:tc>
          <w:tcPr>
            <w:tcW w:w="1843" w:type="dxa"/>
            <w:vAlign w:val="center"/>
            <w:hideMark/>
          </w:tcPr>
          <w:p w14:paraId="586EE944"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77°15ʹ48ʺ</w:t>
            </w:r>
          </w:p>
        </w:tc>
        <w:tc>
          <w:tcPr>
            <w:tcW w:w="1271" w:type="dxa"/>
            <w:noWrap/>
            <w:vAlign w:val="center"/>
            <w:hideMark/>
          </w:tcPr>
          <w:p w14:paraId="31F7CDF7"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523</w:t>
            </w:r>
          </w:p>
        </w:tc>
      </w:tr>
      <w:tr w:rsidR="00AF2ACA" w:rsidRPr="0082471F" w14:paraId="5DDF00DC" w14:textId="77777777" w:rsidTr="00BD3F9A">
        <w:trPr>
          <w:trHeight w:val="315"/>
          <w:jc w:val="center"/>
        </w:trPr>
        <w:tc>
          <w:tcPr>
            <w:tcW w:w="705" w:type="dxa"/>
            <w:noWrap/>
            <w:vAlign w:val="center"/>
            <w:hideMark/>
          </w:tcPr>
          <w:p w14:paraId="0147EFA0" w14:textId="77777777" w:rsidR="009E1D77" w:rsidRPr="00B65280" w:rsidRDefault="009E1D77" w:rsidP="00BD3F9A">
            <w:pPr>
              <w:spacing w:line="240" w:lineRule="auto"/>
              <w:ind w:right="-288"/>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37</w:t>
            </w:r>
          </w:p>
        </w:tc>
        <w:tc>
          <w:tcPr>
            <w:tcW w:w="3569" w:type="dxa"/>
            <w:vAlign w:val="center"/>
            <w:hideMark/>
          </w:tcPr>
          <w:p w14:paraId="3FC073A3"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val="kk-KZ" w:bidi="he-IL"/>
              </w:rPr>
              <w:t>Өстемір тоғаны</w:t>
            </w:r>
            <w:r w:rsidRPr="00B65280">
              <w:rPr>
                <w:rFonts w:ascii="Times New Roman" w:eastAsia="Times New Roman" w:hAnsi="Times New Roman" w:cs="Times New Roman"/>
                <w:sz w:val="24"/>
                <w:szCs w:val="24"/>
                <w:lang w:bidi="he-IL"/>
              </w:rPr>
              <w:t xml:space="preserve"> 2</w:t>
            </w:r>
          </w:p>
        </w:tc>
        <w:tc>
          <w:tcPr>
            <w:tcW w:w="1959" w:type="dxa"/>
            <w:vAlign w:val="center"/>
            <w:hideMark/>
          </w:tcPr>
          <w:p w14:paraId="55211BFE"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43°38ʹ52ʺ</w:t>
            </w:r>
          </w:p>
        </w:tc>
        <w:tc>
          <w:tcPr>
            <w:tcW w:w="1843" w:type="dxa"/>
            <w:vAlign w:val="center"/>
            <w:hideMark/>
          </w:tcPr>
          <w:p w14:paraId="723BB42A"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77°15ʹ49ʺ</w:t>
            </w:r>
          </w:p>
        </w:tc>
        <w:tc>
          <w:tcPr>
            <w:tcW w:w="1271" w:type="dxa"/>
            <w:noWrap/>
            <w:vAlign w:val="center"/>
            <w:hideMark/>
          </w:tcPr>
          <w:p w14:paraId="777BA7BD"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533</w:t>
            </w:r>
          </w:p>
        </w:tc>
      </w:tr>
      <w:tr w:rsidR="00AF2ACA" w:rsidRPr="0082471F" w14:paraId="0852ABEB" w14:textId="77777777" w:rsidTr="00BD3F9A">
        <w:trPr>
          <w:trHeight w:val="315"/>
          <w:jc w:val="center"/>
        </w:trPr>
        <w:tc>
          <w:tcPr>
            <w:tcW w:w="705" w:type="dxa"/>
            <w:noWrap/>
            <w:vAlign w:val="center"/>
            <w:hideMark/>
          </w:tcPr>
          <w:p w14:paraId="4F30D3DC" w14:textId="77777777" w:rsidR="009E1D77" w:rsidRPr="00B65280" w:rsidRDefault="009E1D77" w:rsidP="00BD3F9A">
            <w:pPr>
              <w:spacing w:line="240" w:lineRule="auto"/>
              <w:ind w:right="-288"/>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38</w:t>
            </w:r>
          </w:p>
        </w:tc>
        <w:tc>
          <w:tcPr>
            <w:tcW w:w="3569" w:type="dxa"/>
            <w:vAlign w:val="center"/>
            <w:hideMark/>
          </w:tcPr>
          <w:p w14:paraId="1F3C73E5"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val="kk-KZ" w:bidi="he-IL"/>
              </w:rPr>
              <w:t>Өстемір тоғаны</w:t>
            </w:r>
            <w:r w:rsidRPr="00B65280">
              <w:rPr>
                <w:rFonts w:ascii="Times New Roman" w:eastAsia="Times New Roman" w:hAnsi="Times New Roman" w:cs="Times New Roman"/>
                <w:sz w:val="24"/>
                <w:szCs w:val="24"/>
                <w:lang w:bidi="he-IL"/>
              </w:rPr>
              <w:t xml:space="preserve"> 3</w:t>
            </w:r>
          </w:p>
        </w:tc>
        <w:tc>
          <w:tcPr>
            <w:tcW w:w="1959" w:type="dxa"/>
            <w:vAlign w:val="center"/>
            <w:hideMark/>
          </w:tcPr>
          <w:p w14:paraId="6D36CAEA"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43°37ʹ23ʺ</w:t>
            </w:r>
          </w:p>
        </w:tc>
        <w:tc>
          <w:tcPr>
            <w:tcW w:w="1843" w:type="dxa"/>
            <w:vAlign w:val="center"/>
            <w:hideMark/>
          </w:tcPr>
          <w:p w14:paraId="6A137215"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77°15ʹ59ʺ</w:t>
            </w:r>
          </w:p>
        </w:tc>
        <w:tc>
          <w:tcPr>
            <w:tcW w:w="1271" w:type="dxa"/>
            <w:noWrap/>
            <w:vAlign w:val="center"/>
            <w:hideMark/>
          </w:tcPr>
          <w:p w14:paraId="070C923C"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536</w:t>
            </w:r>
          </w:p>
        </w:tc>
      </w:tr>
      <w:tr w:rsidR="00AF2ACA" w:rsidRPr="0082471F" w14:paraId="37D0526C" w14:textId="77777777" w:rsidTr="00BD3F9A">
        <w:trPr>
          <w:trHeight w:val="315"/>
          <w:jc w:val="center"/>
        </w:trPr>
        <w:tc>
          <w:tcPr>
            <w:tcW w:w="705" w:type="dxa"/>
            <w:noWrap/>
            <w:vAlign w:val="center"/>
            <w:hideMark/>
          </w:tcPr>
          <w:p w14:paraId="6699F89C" w14:textId="77777777" w:rsidR="009E1D77" w:rsidRPr="00B65280" w:rsidRDefault="009E1D77" w:rsidP="00BD3F9A">
            <w:pPr>
              <w:spacing w:line="240" w:lineRule="auto"/>
              <w:ind w:right="-288"/>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39</w:t>
            </w:r>
          </w:p>
        </w:tc>
        <w:tc>
          <w:tcPr>
            <w:tcW w:w="3569" w:type="dxa"/>
            <w:vAlign w:val="center"/>
            <w:hideMark/>
          </w:tcPr>
          <w:p w14:paraId="3BE37940"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val="kk-KZ" w:bidi="he-IL"/>
              </w:rPr>
              <w:t>Өстемір тоғаны</w:t>
            </w:r>
            <w:r w:rsidRPr="00B65280">
              <w:rPr>
                <w:rFonts w:ascii="Times New Roman" w:eastAsia="Times New Roman" w:hAnsi="Times New Roman" w:cs="Times New Roman"/>
                <w:sz w:val="24"/>
                <w:szCs w:val="24"/>
                <w:lang w:bidi="he-IL"/>
              </w:rPr>
              <w:t xml:space="preserve"> 4</w:t>
            </w:r>
          </w:p>
        </w:tc>
        <w:tc>
          <w:tcPr>
            <w:tcW w:w="1959" w:type="dxa"/>
            <w:vAlign w:val="center"/>
            <w:hideMark/>
          </w:tcPr>
          <w:p w14:paraId="20AF5A67"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43°37ʹ44ʺ</w:t>
            </w:r>
          </w:p>
        </w:tc>
        <w:tc>
          <w:tcPr>
            <w:tcW w:w="1843" w:type="dxa"/>
            <w:vAlign w:val="center"/>
            <w:hideMark/>
          </w:tcPr>
          <w:p w14:paraId="022BE635"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Е77°16ʹ09ʺ</w:t>
            </w:r>
          </w:p>
        </w:tc>
        <w:tc>
          <w:tcPr>
            <w:tcW w:w="1271" w:type="dxa"/>
            <w:noWrap/>
            <w:vAlign w:val="center"/>
            <w:hideMark/>
          </w:tcPr>
          <w:p w14:paraId="692B28FD"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534</w:t>
            </w:r>
          </w:p>
        </w:tc>
      </w:tr>
      <w:tr w:rsidR="00AF2ACA" w:rsidRPr="0082471F" w14:paraId="545257E4" w14:textId="77777777" w:rsidTr="00BD3F9A">
        <w:trPr>
          <w:trHeight w:val="315"/>
          <w:jc w:val="center"/>
        </w:trPr>
        <w:tc>
          <w:tcPr>
            <w:tcW w:w="705" w:type="dxa"/>
            <w:noWrap/>
            <w:vAlign w:val="center"/>
            <w:hideMark/>
          </w:tcPr>
          <w:p w14:paraId="4DF6C1EA" w14:textId="77777777" w:rsidR="009E1D77" w:rsidRPr="00B65280" w:rsidRDefault="009E1D77" w:rsidP="00BD3F9A">
            <w:pPr>
              <w:spacing w:line="240" w:lineRule="auto"/>
              <w:ind w:right="-288"/>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40</w:t>
            </w:r>
          </w:p>
        </w:tc>
        <w:tc>
          <w:tcPr>
            <w:tcW w:w="3569" w:type="dxa"/>
            <w:vAlign w:val="center"/>
            <w:hideMark/>
          </w:tcPr>
          <w:p w14:paraId="0E7A0F31"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val="kk-KZ" w:bidi="he-IL"/>
              </w:rPr>
              <w:t>Өстемір тоғаны</w:t>
            </w:r>
            <w:r w:rsidRPr="00B65280">
              <w:rPr>
                <w:rFonts w:ascii="Times New Roman" w:eastAsia="Times New Roman" w:hAnsi="Times New Roman" w:cs="Times New Roman"/>
                <w:sz w:val="24"/>
                <w:szCs w:val="24"/>
                <w:lang w:bidi="he-IL"/>
              </w:rPr>
              <w:t xml:space="preserve"> 5</w:t>
            </w:r>
          </w:p>
        </w:tc>
        <w:tc>
          <w:tcPr>
            <w:tcW w:w="1959" w:type="dxa"/>
            <w:vAlign w:val="center"/>
            <w:hideMark/>
          </w:tcPr>
          <w:p w14:paraId="7BA594D4"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43°37ʹ36ʺ</w:t>
            </w:r>
          </w:p>
        </w:tc>
        <w:tc>
          <w:tcPr>
            <w:tcW w:w="1843" w:type="dxa"/>
            <w:vAlign w:val="center"/>
            <w:hideMark/>
          </w:tcPr>
          <w:p w14:paraId="1A4B748A"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Е77°16ʹ11ʺ</w:t>
            </w:r>
          </w:p>
        </w:tc>
        <w:tc>
          <w:tcPr>
            <w:tcW w:w="1271" w:type="dxa"/>
            <w:noWrap/>
            <w:vAlign w:val="center"/>
            <w:hideMark/>
          </w:tcPr>
          <w:p w14:paraId="5BC29EC8"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533</w:t>
            </w:r>
          </w:p>
        </w:tc>
      </w:tr>
      <w:tr w:rsidR="00AF2ACA" w:rsidRPr="0082471F" w14:paraId="36B33D5E" w14:textId="77777777" w:rsidTr="00BD3F9A">
        <w:trPr>
          <w:trHeight w:val="315"/>
          <w:jc w:val="center"/>
        </w:trPr>
        <w:tc>
          <w:tcPr>
            <w:tcW w:w="705" w:type="dxa"/>
            <w:noWrap/>
            <w:vAlign w:val="center"/>
            <w:hideMark/>
          </w:tcPr>
          <w:p w14:paraId="76029B9E" w14:textId="77777777" w:rsidR="009E1D77" w:rsidRPr="00B65280" w:rsidRDefault="009E1D77" w:rsidP="00BD3F9A">
            <w:pPr>
              <w:spacing w:line="240" w:lineRule="auto"/>
              <w:ind w:right="-288"/>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41</w:t>
            </w:r>
          </w:p>
        </w:tc>
        <w:tc>
          <w:tcPr>
            <w:tcW w:w="3569" w:type="dxa"/>
            <w:noWrap/>
            <w:vAlign w:val="center"/>
            <w:hideMark/>
          </w:tcPr>
          <w:p w14:paraId="5D18FBC6"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w:t>
            </w:r>
            <w:proofErr w:type="spellStart"/>
            <w:r w:rsidRPr="00B65280">
              <w:rPr>
                <w:rFonts w:ascii="Times New Roman" w:eastAsia="Times New Roman" w:hAnsi="Times New Roman" w:cs="Times New Roman"/>
                <w:sz w:val="24"/>
                <w:szCs w:val="24"/>
                <w:lang w:bidi="he-IL"/>
              </w:rPr>
              <w:t>Күрті</w:t>
            </w:r>
            <w:proofErr w:type="spellEnd"/>
            <w:r w:rsidRPr="00B65280">
              <w:rPr>
                <w:rFonts w:ascii="Times New Roman" w:eastAsia="Times New Roman" w:hAnsi="Times New Roman" w:cs="Times New Roman"/>
                <w:sz w:val="24"/>
                <w:szCs w:val="24"/>
                <w:lang w:bidi="he-IL"/>
              </w:rPr>
              <w:t xml:space="preserve"> </w:t>
            </w:r>
            <w:proofErr w:type="spellStart"/>
            <w:r w:rsidRPr="00B65280">
              <w:rPr>
                <w:rFonts w:ascii="Times New Roman" w:eastAsia="Times New Roman" w:hAnsi="Times New Roman" w:cs="Times New Roman"/>
                <w:sz w:val="24"/>
                <w:szCs w:val="24"/>
                <w:lang w:bidi="he-IL"/>
              </w:rPr>
              <w:t>өзені</w:t>
            </w:r>
            <w:proofErr w:type="spellEnd"/>
          </w:p>
        </w:tc>
        <w:tc>
          <w:tcPr>
            <w:tcW w:w="1959" w:type="dxa"/>
            <w:vAlign w:val="center"/>
            <w:hideMark/>
          </w:tcPr>
          <w:p w14:paraId="227FD30B"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43°44ʹ20ʺ</w:t>
            </w:r>
          </w:p>
        </w:tc>
        <w:tc>
          <w:tcPr>
            <w:tcW w:w="1843" w:type="dxa"/>
            <w:vAlign w:val="center"/>
            <w:hideMark/>
          </w:tcPr>
          <w:p w14:paraId="1CD006FE"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76°23ʹ54ʺ</w:t>
            </w:r>
          </w:p>
        </w:tc>
        <w:tc>
          <w:tcPr>
            <w:tcW w:w="1271" w:type="dxa"/>
            <w:noWrap/>
            <w:vAlign w:val="center"/>
            <w:hideMark/>
          </w:tcPr>
          <w:p w14:paraId="73A90860"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562</w:t>
            </w:r>
          </w:p>
        </w:tc>
      </w:tr>
      <w:tr w:rsidR="00AF2ACA" w:rsidRPr="0082471F" w14:paraId="25E44103" w14:textId="77777777" w:rsidTr="00BD3F9A">
        <w:trPr>
          <w:trHeight w:val="315"/>
          <w:jc w:val="center"/>
        </w:trPr>
        <w:tc>
          <w:tcPr>
            <w:tcW w:w="705" w:type="dxa"/>
            <w:noWrap/>
            <w:vAlign w:val="center"/>
            <w:hideMark/>
          </w:tcPr>
          <w:p w14:paraId="1546079B" w14:textId="77777777" w:rsidR="009E1D77" w:rsidRPr="00B65280" w:rsidRDefault="009E1D77" w:rsidP="00BD3F9A">
            <w:pPr>
              <w:spacing w:line="240" w:lineRule="auto"/>
              <w:ind w:right="-288"/>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42</w:t>
            </w:r>
          </w:p>
        </w:tc>
        <w:tc>
          <w:tcPr>
            <w:tcW w:w="3569" w:type="dxa"/>
            <w:vAlign w:val="center"/>
            <w:hideMark/>
          </w:tcPr>
          <w:p w14:paraId="3A9E9196"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w:t>
            </w:r>
            <w:proofErr w:type="spellStart"/>
            <w:r w:rsidRPr="00B65280">
              <w:rPr>
                <w:rFonts w:ascii="Times New Roman" w:eastAsia="Times New Roman" w:hAnsi="Times New Roman" w:cs="Times New Roman"/>
                <w:sz w:val="24"/>
                <w:szCs w:val="24"/>
                <w:lang w:bidi="he-IL"/>
              </w:rPr>
              <w:t>Қайыңды</w:t>
            </w:r>
            <w:proofErr w:type="spellEnd"/>
            <w:r w:rsidRPr="00B65280">
              <w:rPr>
                <w:rFonts w:ascii="Times New Roman" w:eastAsia="Times New Roman" w:hAnsi="Times New Roman" w:cs="Times New Roman"/>
                <w:sz w:val="24"/>
                <w:szCs w:val="24"/>
                <w:lang w:bidi="he-IL"/>
              </w:rPr>
              <w:t xml:space="preserve"> </w:t>
            </w:r>
            <w:proofErr w:type="spellStart"/>
            <w:r w:rsidRPr="00B65280">
              <w:rPr>
                <w:rFonts w:ascii="Times New Roman" w:eastAsia="Times New Roman" w:hAnsi="Times New Roman" w:cs="Times New Roman"/>
                <w:sz w:val="24"/>
                <w:szCs w:val="24"/>
                <w:lang w:bidi="he-IL"/>
              </w:rPr>
              <w:t>көлі</w:t>
            </w:r>
            <w:proofErr w:type="spellEnd"/>
          </w:p>
        </w:tc>
        <w:tc>
          <w:tcPr>
            <w:tcW w:w="1959" w:type="dxa"/>
            <w:vAlign w:val="center"/>
            <w:hideMark/>
          </w:tcPr>
          <w:p w14:paraId="7043FDE2"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42°59ʹ05.58ʺ</w:t>
            </w:r>
          </w:p>
        </w:tc>
        <w:tc>
          <w:tcPr>
            <w:tcW w:w="1843" w:type="dxa"/>
            <w:vAlign w:val="center"/>
            <w:hideMark/>
          </w:tcPr>
          <w:p w14:paraId="7B6FB17F"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78°27ʹ54.79ʺ</w:t>
            </w:r>
          </w:p>
        </w:tc>
        <w:tc>
          <w:tcPr>
            <w:tcW w:w="1271" w:type="dxa"/>
            <w:noWrap/>
            <w:vAlign w:val="center"/>
            <w:hideMark/>
          </w:tcPr>
          <w:p w14:paraId="06F952A5"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1865</w:t>
            </w:r>
          </w:p>
        </w:tc>
      </w:tr>
      <w:tr w:rsidR="00AF2ACA" w:rsidRPr="0082471F" w14:paraId="651A7577" w14:textId="77777777" w:rsidTr="00BD3F9A">
        <w:trPr>
          <w:trHeight w:val="315"/>
          <w:jc w:val="center"/>
        </w:trPr>
        <w:tc>
          <w:tcPr>
            <w:tcW w:w="705" w:type="dxa"/>
            <w:noWrap/>
            <w:vAlign w:val="center"/>
            <w:hideMark/>
          </w:tcPr>
          <w:p w14:paraId="409EC4FD" w14:textId="77777777" w:rsidR="009E1D77" w:rsidRPr="00B65280" w:rsidRDefault="009E1D77" w:rsidP="00BD3F9A">
            <w:pPr>
              <w:spacing w:line="240" w:lineRule="auto"/>
              <w:ind w:right="-288"/>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43</w:t>
            </w:r>
          </w:p>
        </w:tc>
        <w:tc>
          <w:tcPr>
            <w:tcW w:w="3569" w:type="dxa"/>
            <w:vAlign w:val="center"/>
            <w:hideMark/>
          </w:tcPr>
          <w:p w14:paraId="25F800E4"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w:t>
            </w:r>
            <w:proofErr w:type="spellStart"/>
            <w:r w:rsidRPr="00B65280">
              <w:rPr>
                <w:rFonts w:ascii="Times New Roman" w:eastAsia="Times New Roman" w:hAnsi="Times New Roman" w:cs="Times New Roman"/>
                <w:sz w:val="24"/>
                <w:szCs w:val="24"/>
                <w:lang w:bidi="he-IL"/>
              </w:rPr>
              <w:t>Қарқара</w:t>
            </w:r>
            <w:proofErr w:type="spellEnd"/>
            <w:r w:rsidRPr="00B65280">
              <w:rPr>
                <w:rFonts w:ascii="Times New Roman" w:eastAsia="Times New Roman" w:hAnsi="Times New Roman" w:cs="Times New Roman"/>
                <w:sz w:val="24"/>
                <w:szCs w:val="24"/>
                <w:lang w:bidi="he-IL"/>
              </w:rPr>
              <w:t xml:space="preserve"> </w:t>
            </w:r>
            <w:proofErr w:type="spellStart"/>
            <w:r w:rsidRPr="00B65280">
              <w:rPr>
                <w:rFonts w:ascii="Times New Roman" w:eastAsia="Times New Roman" w:hAnsi="Times New Roman" w:cs="Times New Roman"/>
                <w:sz w:val="24"/>
                <w:szCs w:val="24"/>
                <w:lang w:bidi="he-IL"/>
              </w:rPr>
              <w:t>өзені</w:t>
            </w:r>
            <w:proofErr w:type="spellEnd"/>
          </w:p>
        </w:tc>
        <w:tc>
          <w:tcPr>
            <w:tcW w:w="1959" w:type="dxa"/>
            <w:vAlign w:val="center"/>
            <w:hideMark/>
          </w:tcPr>
          <w:p w14:paraId="364702A5"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42°50ʹ57.64ʺ</w:t>
            </w:r>
          </w:p>
        </w:tc>
        <w:tc>
          <w:tcPr>
            <w:tcW w:w="1843" w:type="dxa"/>
            <w:vAlign w:val="center"/>
            <w:hideMark/>
          </w:tcPr>
          <w:p w14:paraId="5D3D4949"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79°13ʹ57.98ʺ</w:t>
            </w:r>
          </w:p>
        </w:tc>
        <w:tc>
          <w:tcPr>
            <w:tcW w:w="1271" w:type="dxa"/>
            <w:noWrap/>
            <w:vAlign w:val="center"/>
            <w:hideMark/>
          </w:tcPr>
          <w:p w14:paraId="13314B17"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2062</w:t>
            </w:r>
          </w:p>
        </w:tc>
      </w:tr>
      <w:tr w:rsidR="00AF2ACA" w:rsidRPr="0082471F" w14:paraId="57FB9356" w14:textId="77777777" w:rsidTr="00BD3F9A">
        <w:trPr>
          <w:trHeight w:val="315"/>
          <w:jc w:val="center"/>
        </w:trPr>
        <w:tc>
          <w:tcPr>
            <w:tcW w:w="705" w:type="dxa"/>
            <w:noWrap/>
            <w:vAlign w:val="center"/>
            <w:hideMark/>
          </w:tcPr>
          <w:p w14:paraId="43193457" w14:textId="77777777" w:rsidR="009E1D77" w:rsidRPr="00B65280" w:rsidRDefault="009E1D77" w:rsidP="00BD3F9A">
            <w:pPr>
              <w:spacing w:line="240" w:lineRule="auto"/>
              <w:ind w:right="-288"/>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44</w:t>
            </w:r>
          </w:p>
        </w:tc>
        <w:tc>
          <w:tcPr>
            <w:tcW w:w="3569" w:type="dxa"/>
            <w:vAlign w:val="center"/>
            <w:hideMark/>
          </w:tcPr>
          <w:p w14:paraId="38F9CCD7"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w:t>
            </w:r>
            <w:proofErr w:type="spellStart"/>
            <w:r w:rsidRPr="00B65280">
              <w:rPr>
                <w:rFonts w:ascii="Times New Roman" w:eastAsia="Times New Roman" w:hAnsi="Times New Roman" w:cs="Times New Roman"/>
                <w:sz w:val="24"/>
                <w:szCs w:val="24"/>
                <w:lang w:bidi="he-IL"/>
              </w:rPr>
              <w:t>Кеген</w:t>
            </w:r>
            <w:proofErr w:type="spellEnd"/>
            <w:r w:rsidRPr="00B65280">
              <w:rPr>
                <w:rFonts w:ascii="Times New Roman" w:eastAsia="Times New Roman" w:hAnsi="Times New Roman" w:cs="Times New Roman"/>
                <w:sz w:val="24"/>
                <w:szCs w:val="24"/>
                <w:lang w:bidi="he-IL"/>
              </w:rPr>
              <w:t xml:space="preserve"> </w:t>
            </w:r>
            <w:proofErr w:type="spellStart"/>
            <w:r w:rsidRPr="00B65280">
              <w:rPr>
                <w:rFonts w:ascii="Times New Roman" w:eastAsia="Times New Roman" w:hAnsi="Times New Roman" w:cs="Times New Roman"/>
                <w:sz w:val="24"/>
                <w:szCs w:val="24"/>
                <w:lang w:bidi="he-IL"/>
              </w:rPr>
              <w:t>өзені</w:t>
            </w:r>
            <w:proofErr w:type="spellEnd"/>
          </w:p>
        </w:tc>
        <w:tc>
          <w:tcPr>
            <w:tcW w:w="1959" w:type="dxa"/>
            <w:vAlign w:val="center"/>
            <w:hideMark/>
          </w:tcPr>
          <w:p w14:paraId="623428C6"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43°00ʹ27.64ʺ</w:t>
            </w:r>
          </w:p>
        </w:tc>
        <w:tc>
          <w:tcPr>
            <w:tcW w:w="1843" w:type="dxa"/>
            <w:vAlign w:val="center"/>
            <w:hideMark/>
          </w:tcPr>
          <w:p w14:paraId="060D1783"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79°15ʹ13.23ʺ</w:t>
            </w:r>
          </w:p>
        </w:tc>
        <w:tc>
          <w:tcPr>
            <w:tcW w:w="1271" w:type="dxa"/>
            <w:noWrap/>
            <w:vAlign w:val="center"/>
            <w:hideMark/>
          </w:tcPr>
          <w:p w14:paraId="3F4BBF6D"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1821</w:t>
            </w:r>
          </w:p>
        </w:tc>
      </w:tr>
      <w:tr w:rsidR="00AF2ACA" w:rsidRPr="0082471F" w14:paraId="42EEA375" w14:textId="77777777" w:rsidTr="00B65280">
        <w:trPr>
          <w:trHeight w:val="315"/>
          <w:jc w:val="center"/>
        </w:trPr>
        <w:tc>
          <w:tcPr>
            <w:tcW w:w="9347" w:type="dxa"/>
            <w:gridSpan w:val="5"/>
            <w:noWrap/>
            <w:vAlign w:val="center"/>
          </w:tcPr>
          <w:p w14:paraId="635EB264" w14:textId="36A749BF" w:rsidR="00D334F5" w:rsidRPr="00B65280" w:rsidRDefault="00D334F5" w:rsidP="00BD3F9A">
            <w:pPr>
              <w:spacing w:before="240" w:line="240" w:lineRule="auto"/>
              <w:ind w:right="-288"/>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val="kk-KZ"/>
              </w:rPr>
              <w:lastRenderedPageBreak/>
              <w:t>1-кестенің жалғасы</w:t>
            </w:r>
          </w:p>
        </w:tc>
      </w:tr>
      <w:tr w:rsidR="00AF2ACA" w:rsidRPr="0082471F" w14:paraId="4388570A" w14:textId="77777777" w:rsidTr="00BD3F9A">
        <w:trPr>
          <w:trHeight w:val="300"/>
          <w:jc w:val="center"/>
        </w:trPr>
        <w:tc>
          <w:tcPr>
            <w:tcW w:w="705" w:type="dxa"/>
            <w:noWrap/>
            <w:vAlign w:val="center"/>
            <w:hideMark/>
          </w:tcPr>
          <w:p w14:paraId="695022CE" w14:textId="77777777" w:rsidR="009E1D77" w:rsidRPr="00B65280" w:rsidRDefault="009E1D77" w:rsidP="00BD3F9A">
            <w:pPr>
              <w:spacing w:line="240" w:lineRule="auto"/>
              <w:ind w:right="-288"/>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45</w:t>
            </w:r>
          </w:p>
        </w:tc>
        <w:tc>
          <w:tcPr>
            <w:tcW w:w="3569" w:type="dxa"/>
            <w:vAlign w:val="center"/>
            <w:hideMark/>
          </w:tcPr>
          <w:p w14:paraId="42542D80"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w:t>
            </w:r>
            <w:proofErr w:type="spellStart"/>
            <w:r w:rsidRPr="00B65280">
              <w:rPr>
                <w:rFonts w:ascii="Times New Roman" w:eastAsia="Times New Roman" w:hAnsi="Times New Roman" w:cs="Times New Roman"/>
                <w:sz w:val="24"/>
                <w:szCs w:val="24"/>
                <w:lang w:bidi="he-IL"/>
              </w:rPr>
              <w:t>Мыңжылқы</w:t>
            </w:r>
            <w:proofErr w:type="spellEnd"/>
            <w:r w:rsidRPr="00B65280">
              <w:rPr>
                <w:rFonts w:ascii="Times New Roman" w:eastAsia="Times New Roman" w:hAnsi="Times New Roman" w:cs="Times New Roman"/>
                <w:sz w:val="24"/>
                <w:szCs w:val="24"/>
                <w:lang w:bidi="he-IL"/>
              </w:rPr>
              <w:t xml:space="preserve"> </w:t>
            </w:r>
            <w:proofErr w:type="spellStart"/>
            <w:r w:rsidRPr="00B65280">
              <w:rPr>
                <w:rFonts w:ascii="Times New Roman" w:eastAsia="Times New Roman" w:hAnsi="Times New Roman" w:cs="Times New Roman"/>
                <w:sz w:val="24"/>
                <w:szCs w:val="24"/>
                <w:lang w:bidi="he-IL"/>
              </w:rPr>
              <w:t>өзені</w:t>
            </w:r>
            <w:proofErr w:type="spellEnd"/>
          </w:p>
        </w:tc>
        <w:tc>
          <w:tcPr>
            <w:tcW w:w="1959" w:type="dxa"/>
            <w:vAlign w:val="center"/>
            <w:hideMark/>
          </w:tcPr>
          <w:p w14:paraId="32625A39"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42°44ʹ15.08ʺ</w:t>
            </w:r>
          </w:p>
        </w:tc>
        <w:tc>
          <w:tcPr>
            <w:tcW w:w="1843" w:type="dxa"/>
            <w:vAlign w:val="center"/>
            <w:hideMark/>
          </w:tcPr>
          <w:p w14:paraId="022C0491"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79°16ʹ53.07ʺ</w:t>
            </w:r>
          </w:p>
        </w:tc>
        <w:tc>
          <w:tcPr>
            <w:tcW w:w="1271" w:type="dxa"/>
            <w:noWrap/>
            <w:vAlign w:val="center"/>
            <w:hideMark/>
          </w:tcPr>
          <w:p w14:paraId="6DB7E991"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3000</w:t>
            </w:r>
          </w:p>
        </w:tc>
      </w:tr>
      <w:tr w:rsidR="00AF2ACA" w:rsidRPr="0082471F" w14:paraId="4501DF45" w14:textId="77777777" w:rsidTr="00BD3F9A">
        <w:trPr>
          <w:trHeight w:val="300"/>
          <w:jc w:val="center"/>
        </w:trPr>
        <w:tc>
          <w:tcPr>
            <w:tcW w:w="705" w:type="dxa"/>
            <w:noWrap/>
            <w:vAlign w:val="center"/>
            <w:hideMark/>
          </w:tcPr>
          <w:p w14:paraId="607FF2AC" w14:textId="77777777" w:rsidR="009E1D77" w:rsidRPr="00B65280" w:rsidRDefault="009E1D77" w:rsidP="00BD3F9A">
            <w:pPr>
              <w:spacing w:line="240" w:lineRule="auto"/>
              <w:ind w:right="-288"/>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46</w:t>
            </w:r>
          </w:p>
        </w:tc>
        <w:tc>
          <w:tcPr>
            <w:tcW w:w="3569" w:type="dxa"/>
            <w:vAlign w:val="center"/>
            <w:hideMark/>
          </w:tcPr>
          <w:p w14:paraId="278D9ABC"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w:t>
            </w:r>
            <w:proofErr w:type="spellStart"/>
            <w:r w:rsidRPr="00B65280">
              <w:rPr>
                <w:rFonts w:ascii="Times New Roman" w:eastAsia="Times New Roman" w:hAnsi="Times New Roman" w:cs="Times New Roman"/>
                <w:sz w:val="24"/>
                <w:szCs w:val="24"/>
                <w:lang w:bidi="he-IL"/>
              </w:rPr>
              <w:t>Сартасу</w:t>
            </w:r>
            <w:proofErr w:type="spellEnd"/>
            <w:r w:rsidRPr="00B65280">
              <w:rPr>
                <w:rFonts w:ascii="Times New Roman" w:eastAsia="Times New Roman" w:hAnsi="Times New Roman" w:cs="Times New Roman"/>
                <w:sz w:val="24"/>
                <w:szCs w:val="24"/>
                <w:lang w:bidi="he-IL"/>
              </w:rPr>
              <w:t xml:space="preserve"> </w:t>
            </w:r>
            <w:proofErr w:type="spellStart"/>
            <w:r w:rsidRPr="00B65280">
              <w:rPr>
                <w:rFonts w:ascii="Times New Roman" w:eastAsia="Times New Roman" w:hAnsi="Times New Roman" w:cs="Times New Roman"/>
                <w:sz w:val="24"/>
                <w:szCs w:val="24"/>
                <w:lang w:bidi="he-IL"/>
              </w:rPr>
              <w:t>өзені</w:t>
            </w:r>
            <w:proofErr w:type="spellEnd"/>
          </w:p>
        </w:tc>
        <w:tc>
          <w:tcPr>
            <w:tcW w:w="1959" w:type="dxa"/>
            <w:vAlign w:val="center"/>
            <w:hideMark/>
          </w:tcPr>
          <w:p w14:paraId="7E75E780"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42°37'14.49"</w:t>
            </w:r>
          </w:p>
        </w:tc>
        <w:tc>
          <w:tcPr>
            <w:tcW w:w="1843" w:type="dxa"/>
            <w:vAlign w:val="center"/>
            <w:hideMark/>
          </w:tcPr>
          <w:p w14:paraId="0C3F051A"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79°19'18.61"</w:t>
            </w:r>
          </w:p>
        </w:tc>
        <w:tc>
          <w:tcPr>
            <w:tcW w:w="1271" w:type="dxa"/>
            <w:noWrap/>
            <w:vAlign w:val="center"/>
            <w:hideMark/>
          </w:tcPr>
          <w:p w14:paraId="68B363A0"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3629</w:t>
            </w:r>
          </w:p>
        </w:tc>
      </w:tr>
      <w:tr w:rsidR="00AF2ACA" w:rsidRPr="0082471F" w14:paraId="6F38B3F7" w14:textId="77777777" w:rsidTr="00BD3F9A">
        <w:trPr>
          <w:trHeight w:val="315"/>
          <w:jc w:val="center"/>
        </w:trPr>
        <w:tc>
          <w:tcPr>
            <w:tcW w:w="705" w:type="dxa"/>
            <w:noWrap/>
            <w:vAlign w:val="center"/>
            <w:hideMark/>
          </w:tcPr>
          <w:p w14:paraId="73DF345A" w14:textId="77777777" w:rsidR="009E1D77" w:rsidRPr="00B65280" w:rsidRDefault="009E1D77" w:rsidP="00BD3F9A">
            <w:pPr>
              <w:spacing w:line="240" w:lineRule="auto"/>
              <w:ind w:right="-288"/>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47</w:t>
            </w:r>
          </w:p>
        </w:tc>
        <w:tc>
          <w:tcPr>
            <w:tcW w:w="3569" w:type="dxa"/>
            <w:vAlign w:val="center"/>
            <w:hideMark/>
          </w:tcPr>
          <w:p w14:paraId="54E85C2D"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proofErr w:type="spellStart"/>
            <w:r w:rsidRPr="00B65280">
              <w:rPr>
                <w:rFonts w:ascii="Times New Roman" w:eastAsia="Times New Roman" w:hAnsi="Times New Roman" w:cs="Times New Roman"/>
                <w:sz w:val="24"/>
                <w:szCs w:val="24"/>
                <w:lang w:bidi="he-IL"/>
              </w:rPr>
              <w:t>Шарын</w:t>
            </w:r>
            <w:proofErr w:type="spellEnd"/>
            <w:r w:rsidRPr="00B65280">
              <w:rPr>
                <w:rFonts w:ascii="Times New Roman" w:eastAsia="Times New Roman" w:hAnsi="Times New Roman" w:cs="Times New Roman"/>
                <w:sz w:val="24"/>
                <w:szCs w:val="24"/>
                <w:lang w:bidi="he-IL"/>
              </w:rPr>
              <w:t xml:space="preserve"> </w:t>
            </w:r>
            <w:proofErr w:type="spellStart"/>
            <w:r w:rsidRPr="00B65280">
              <w:rPr>
                <w:rFonts w:ascii="Times New Roman" w:eastAsia="Times New Roman" w:hAnsi="Times New Roman" w:cs="Times New Roman"/>
                <w:sz w:val="24"/>
                <w:szCs w:val="24"/>
                <w:lang w:bidi="he-IL"/>
              </w:rPr>
              <w:t>өзені</w:t>
            </w:r>
            <w:proofErr w:type="spellEnd"/>
          </w:p>
        </w:tc>
        <w:tc>
          <w:tcPr>
            <w:tcW w:w="1959" w:type="dxa"/>
            <w:vAlign w:val="center"/>
            <w:hideMark/>
          </w:tcPr>
          <w:p w14:paraId="7125115F"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43°52ʹ49.40ʺ</w:t>
            </w:r>
          </w:p>
        </w:tc>
        <w:tc>
          <w:tcPr>
            <w:tcW w:w="1843" w:type="dxa"/>
            <w:vAlign w:val="center"/>
            <w:hideMark/>
          </w:tcPr>
          <w:p w14:paraId="36186059"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79°27ʹ13.56ʺ</w:t>
            </w:r>
          </w:p>
        </w:tc>
        <w:tc>
          <w:tcPr>
            <w:tcW w:w="1271" w:type="dxa"/>
            <w:noWrap/>
            <w:vAlign w:val="center"/>
            <w:hideMark/>
          </w:tcPr>
          <w:p w14:paraId="60351377"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512</w:t>
            </w:r>
          </w:p>
        </w:tc>
      </w:tr>
      <w:tr w:rsidR="00AF2ACA" w:rsidRPr="0082471F" w14:paraId="30E6F548" w14:textId="77777777" w:rsidTr="00BD3F9A">
        <w:trPr>
          <w:trHeight w:val="300"/>
          <w:jc w:val="center"/>
        </w:trPr>
        <w:tc>
          <w:tcPr>
            <w:tcW w:w="705" w:type="dxa"/>
            <w:noWrap/>
            <w:vAlign w:val="center"/>
            <w:hideMark/>
          </w:tcPr>
          <w:p w14:paraId="6D5CEE9C" w14:textId="77777777" w:rsidR="009E1D77" w:rsidRPr="00B65280" w:rsidRDefault="009E1D77" w:rsidP="00BD3F9A">
            <w:pPr>
              <w:spacing w:line="240" w:lineRule="auto"/>
              <w:ind w:right="-288"/>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48</w:t>
            </w:r>
          </w:p>
        </w:tc>
        <w:tc>
          <w:tcPr>
            <w:tcW w:w="3569" w:type="dxa"/>
            <w:vAlign w:val="center"/>
            <w:hideMark/>
          </w:tcPr>
          <w:p w14:paraId="213AB575"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w:t>
            </w:r>
            <w:proofErr w:type="spellStart"/>
            <w:r w:rsidRPr="00B65280">
              <w:rPr>
                <w:rFonts w:ascii="Times New Roman" w:eastAsia="Times New Roman" w:hAnsi="Times New Roman" w:cs="Times New Roman"/>
                <w:sz w:val="24"/>
                <w:szCs w:val="24"/>
                <w:lang w:bidi="he-IL"/>
              </w:rPr>
              <w:t>Тентек</w:t>
            </w:r>
            <w:proofErr w:type="spellEnd"/>
            <w:r w:rsidRPr="00B65280">
              <w:rPr>
                <w:rFonts w:ascii="Times New Roman" w:eastAsia="Times New Roman" w:hAnsi="Times New Roman" w:cs="Times New Roman"/>
                <w:sz w:val="24"/>
                <w:szCs w:val="24"/>
                <w:lang w:bidi="he-IL"/>
              </w:rPr>
              <w:t xml:space="preserve"> </w:t>
            </w:r>
            <w:proofErr w:type="spellStart"/>
            <w:r w:rsidRPr="00B65280">
              <w:rPr>
                <w:rFonts w:ascii="Times New Roman" w:eastAsia="Times New Roman" w:hAnsi="Times New Roman" w:cs="Times New Roman"/>
                <w:sz w:val="24"/>
                <w:szCs w:val="24"/>
                <w:lang w:bidi="he-IL"/>
              </w:rPr>
              <w:t>өзені</w:t>
            </w:r>
            <w:proofErr w:type="spellEnd"/>
          </w:p>
        </w:tc>
        <w:tc>
          <w:tcPr>
            <w:tcW w:w="1959" w:type="dxa"/>
            <w:vAlign w:val="center"/>
            <w:hideMark/>
          </w:tcPr>
          <w:p w14:paraId="64501ACD"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42°46ʹ35.14ʺ</w:t>
            </w:r>
          </w:p>
        </w:tc>
        <w:tc>
          <w:tcPr>
            <w:tcW w:w="1843" w:type="dxa"/>
            <w:vAlign w:val="center"/>
            <w:hideMark/>
          </w:tcPr>
          <w:p w14:paraId="70210762"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79°40ʹ20.36ʺ</w:t>
            </w:r>
          </w:p>
        </w:tc>
        <w:tc>
          <w:tcPr>
            <w:tcW w:w="1271" w:type="dxa"/>
            <w:noWrap/>
            <w:vAlign w:val="center"/>
            <w:hideMark/>
          </w:tcPr>
          <w:p w14:paraId="3E251D6F"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2132</w:t>
            </w:r>
          </w:p>
        </w:tc>
      </w:tr>
      <w:tr w:rsidR="00AF2ACA" w:rsidRPr="0082471F" w14:paraId="6037889A" w14:textId="77777777" w:rsidTr="00BD3F9A">
        <w:trPr>
          <w:trHeight w:val="300"/>
          <w:jc w:val="center"/>
        </w:trPr>
        <w:tc>
          <w:tcPr>
            <w:tcW w:w="705" w:type="dxa"/>
            <w:noWrap/>
            <w:vAlign w:val="center"/>
            <w:hideMark/>
          </w:tcPr>
          <w:p w14:paraId="275C8959" w14:textId="77777777" w:rsidR="009E1D77" w:rsidRPr="00B65280" w:rsidRDefault="009E1D77" w:rsidP="00BD3F9A">
            <w:pPr>
              <w:spacing w:line="240" w:lineRule="auto"/>
              <w:ind w:right="-288"/>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49</w:t>
            </w:r>
          </w:p>
        </w:tc>
        <w:tc>
          <w:tcPr>
            <w:tcW w:w="3569" w:type="dxa"/>
            <w:vAlign w:val="center"/>
            <w:hideMark/>
          </w:tcPr>
          <w:p w14:paraId="240DEC08"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w:t>
            </w:r>
            <w:proofErr w:type="spellStart"/>
            <w:r w:rsidRPr="00B65280">
              <w:rPr>
                <w:rFonts w:ascii="Times New Roman" w:eastAsia="Times New Roman" w:hAnsi="Times New Roman" w:cs="Times New Roman"/>
                <w:sz w:val="24"/>
                <w:szCs w:val="24"/>
                <w:lang w:bidi="he-IL"/>
              </w:rPr>
              <w:t>Үлкен-Қақпақ</w:t>
            </w:r>
            <w:proofErr w:type="spellEnd"/>
            <w:r w:rsidRPr="00B65280">
              <w:rPr>
                <w:rFonts w:ascii="Times New Roman" w:eastAsia="Times New Roman" w:hAnsi="Times New Roman" w:cs="Times New Roman"/>
                <w:sz w:val="24"/>
                <w:szCs w:val="24"/>
                <w:lang w:bidi="he-IL"/>
              </w:rPr>
              <w:t xml:space="preserve"> </w:t>
            </w:r>
            <w:proofErr w:type="spellStart"/>
            <w:r w:rsidRPr="00B65280">
              <w:rPr>
                <w:rFonts w:ascii="Times New Roman" w:eastAsia="Times New Roman" w:hAnsi="Times New Roman" w:cs="Times New Roman"/>
                <w:sz w:val="24"/>
                <w:szCs w:val="24"/>
                <w:lang w:bidi="he-IL"/>
              </w:rPr>
              <w:t>өзені</w:t>
            </w:r>
            <w:proofErr w:type="spellEnd"/>
          </w:p>
        </w:tc>
        <w:tc>
          <w:tcPr>
            <w:tcW w:w="1959" w:type="dxa"/>
            <w:vAlign w:val="center"/>
            <w:hideMark/>
          </w:tcPr>
          <w:p w14:paraId="4524BA6F"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42°36ʹ06.68ʺ</w:t>
            </w:r>
          </w:p>
        </w:tc>
        <w:tc>
          <w:tcPr>
            <w:tcW w:w="1843" w:type="dxa"/>
            <w:vAlign w:val="center"/>
            <w:hideMark/>
          </w:tcPr>
          <w:p w14:paraId="2D1111C3"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79°50ʹ42.41ʺ</w:t>
            </w:r>
          </w:p>
        </w:tc>
        <w:tc>
          <w:tcPr>
            <w:tcW w:w="1271" w:type="dxa"/>
            <w:noWrap/>
            <w:vAlign w:val="center"/>
            <w:hideMark/>
          </w:tcPr>
          <w:p w14:paraId="02E32CBA"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1836</w:t>
            </w:r>
          </w:p>
        </w:tc>
      </w:tr>
      <w:tr w:rsidR="00AF2ACA" w:rsidRPr="0082471F" w14:paraId="309F796B" w14:textId="77777777" w:rsidTr="00BD3F9A">
        <w:trPr>
          <w:trHeight w:val="300"/>
          <w:jc w:val="center"/>
        </w:trPr>
        <w:tc>
          <w:tcPr>
            <w:tcW w:w="705" w:type="dxa"/>
            <w:noWrap/>
            <w:vAlign w:val="center"/>
            <w:hideMark/>
          </w:tcPr>
          <w:p w14:paraId="4D805C28" w14:textId="77777777" w:rsidR="009E1D77" w:rsidRPr="00B65280" w:rsidRDefault="009E1D77" w:rsidP="00BD3F9A">
            <w:pPr>
              <w:spacing w:line="240" w:lineRule="auto"/>
              <w:ind w:right="-288"/>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50</w:t>
            </w:r>
          </w:p>
        </w:tc>
        <w:tc>
          <w:tcPr>
            <w:tcW w:w="3569" w:type="dxa"/>
            <w:vAlign w:val="center"/>
            <w:hideMark/>
          </w:tcPr>
          <w:p w14:paraId="505C3DB3"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w:t>
            </w:r>
            <w:proofErr w:type="spellStart"/>
            <w:r w:rsidRPr="00B65280">
              <w:rPr>
                <w:rFonts w:ascii="Times New Roman" w:eastAsia="Times New Roman" w:hAnsi="Times New Roman" w:cs="Times New Roman"/>
                <w:sz w:val="24"/>
                <w:szCs w:val="24"/>
                <w:lang w:bidi="he-IL"/>
              </w:rPr>
              <w:t>Текес</w:t>
            </w:r>
            <w:proofErr w:type="spellEnd"/>
            <w:r w:rsidRPr="00B65280">
              <w:rPr>
                <w:rFonts w:ascii="Times New Roman" w:eastAsia="Times New Roman" w:hAnsi="Times New Roman" w:cs="Times New Roman"/>
                <w:sz w:val="24"/>
                <w:szCs w:val="24"/>
                <w:lang w:bidi="he-IL"/>
              </w:rPr>
              <w:t xml:space="preserve"> </w:t>
            </w:r>
            <w:proofErr w:type="spellStart"/>
            <w:r w:rsidRPr="00B65280">
              <w:rPr>
                <w:rFonts w:ascii="Times New Roman" w:eastAsia="Times New Roman" w:hAnsi="Times New Roman" w:cs="Times New Roman"/>
                <w:sz w:val="24"/>
                <w:szCs w:val="24"/>
                <w:lang w:bidi="he-IL"/>
              </w:rPr>
              <w:t>өзені</w:t>
            </w:r>
            <w:proofErr w:type="spellEnd"/>
          </w:p>
        </w:tc>
        <w:tc>
          <w:tcPr>
            <w:tcW w:w="1959" w:type="dxa"/>
            <w:vAlign w:val="center"/>
            <w:hideMark/>
          </w:tcPr>
          <w:p w14:paraId="7DB7EDB1"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42°50ʹ37.01ʺ</w:t>
            </w:r>
          </w:p>
        </w:tc>
        <w:tc>
          <w:tcPr>
            <w:tcW w:w="1843" w:type="dxa"/>
            <w:vAlign w:val="center"/>
            <w:hideMark/>
          </w:tcPr>
          <w:p w14:paraId="14268E33"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80°03ʹ07.5ʺ</w:t>
            </w:r>
          </w:p>
        </w:tc>
        <w:tc>
          <w:tcPr>
            <w:tcW w:w="1271" w:type="dxa"/>
            <w:noWrap/>
            <w:vAlign w:val="center"/>
            <w:hideMark/>
          </w:tcPr>
          <w:p w14:paraId="2629E769"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1766</w:t>
            </w:r>
          </w:p>
        </w:tc>
      </w:tr>
      <w:tr w:rsidR="00AF2ACA" w:rsidRPr="0082471F" w14:paraId="3635FB25" w14:textId="77777777" w:rsidTr="00BD3F9A">
        <w:trPr>
          <w:trHeight w:val="300"/>
          <w:jc w:val="center"/>
        </w:trPr>
        <w:tc>
          <w:tcPr>
            <w:tcW w:w="705" w:type="dxa"/>
            <w:noWrap/>
            <w:vAlign w:val="center"/>
            <w:hideMark/>
          </w:tcPr>
          <w:p w14:paraId="7101C247" w14:textId="77777777" w:rsidR="009E1D77" w:rsidRPr="00B65280" w:rsidRDefault="009E1D77" w:rsidP="00BD3F9A">
            <w:pPr>
              <w:spacing w:line="240" w:lineRule="auto"/>
              <w:ind w:right="-288"/>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51</w:t>
            </w:r>
          </w:p>
        </w:tc>
        <w:tc>
          <w:tcPr>
            <w:tcW w:w="3569" w:type="dxa"/>
            <w:vAlign w:val="center"/>
            <w:hideMark/>
          </w:tcPr>
          <w:p w14:paraId="6B8717C6"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w:t>
            </w:r>
            <w:proofErr w:type="spellStart"/>
            <w:r w:rsidRPr="00B65280">
              <w:rPr>
                <w:rFonts w:ascii="Times New Roman" w:eastAsia="Times New Roman" w:hAnsi="Times New Roman" w:cs="Times New Roman"/>
                <w:sz w:val="24"/>
                <w:szCs w:val="24"/>
                <w:lang w:bidi="he-IL"/>
              </w:rPr>
              <w:t>Нарынқол</w:t>
            </w:r>
            <w:proofErr w:type="spellEnd"/>
            <w:r w:rsidRPr="00B65280">
              <w:rPr>
                <w:rFonts w:ascii="Times New Roman" w:eastAsia="Times New Roman" w:hAnsi="Times New Roman" w:cs="Times New Roman"/>
                <w:sz w:val="24"/>
                <w:szCs w:val="24"/>
                <w:lang w:bidi="he-IL"/>
              </w:rPr>
              <w:t xml:space="preserve"> </w:t>
            </w:r>
            <w:proofErr w:type="spellStart"/>
            <w:r w:rsidRPr="00B65280">
              <w:rPr>
                <w:rFonts w:ascii="Times New Roman" w:eastAsia="Times New Roman" w:hAnsi="Times New Roman" w:cs="Times New Roman"/>
                <w:sz w:val="24"/>
                <w:szCs w:val="24"/>
                <w:lang w:bidi="he-IL"/>
              </w:rPr>
              <w:t>өзені</w:t>
            </w:r>
            <w:proofErr w:type="spellEnd"/>
          </w:p>
        </w:tc>
        <w:tc>
          <w:tcPr>
            <w:tcW w:w="1959" w:type="dxa"/>
            <w:vAlign w:val="center"/>
            <w:hideMark/>
          </w:tcPr>
          <w:p w14:paraId="38A7FC0B"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42°43ʹ24.86ʺ</w:t>
            </w:r>
          </w:p>
        </w:tc>
        <w:tc>
          <w:tcPr>
            <w:tcW w:w="1843" w:type="dxa"/>
            <w:vAlign w:val="center"/>
            <w:hideMark/>
          </w:tcPr>
          <w:p w14:paraId="1F7D083E"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80°08ʹ06.54ʺ</w:t>
            </w:r>
          </w:p>
        </w:tc>
        <w:tc>
          <w:tcPr>
            <w:tcW w:w="1271" w:type="dxa"/>
            <w:noWrap/>
            <w:vAlign w:val="center"/>
            <w:hideMark/>
          </w:tcPr>
          <w:p w14:paraId="1AB1E8A0"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1831</w:t>
            </w:r>
          </w:p>
        </w:tc>
      </w:tr>
      <w:tr w:rsidR="00AF2ACA" w:rsidRPr="0082471F" w14:paraId="33A6AFB7" w14:textId="77777777" w:rsidTr="00BD3F9A">
        <w:trPr>
          <w:trHeight w:val="300"/>
          <w:jc w:val="center"/>
        </w:trPr>
        <w:tc>
          <w:tcPr>
            <w:tcW w:w="705" w:type="dxa"/>
            <w:noWrap/>
            <w:vAlign w:val="center"/>
            <w:hideMark/>
          </w:tcPr>
          <w:p w14:paraId="4FF09D0C" w14:textId="77777777" w:rsidR="009E1D77" w:rsidRPr="00B65280" w:rsidRDefault="009E1D77" w:rsidP="00BD3F9A">
            <w:pPr>
              <w:spacing w:line="240" w:lineRule="auto"/>
              <w:ind w:right="-288"/>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52</w:t>
            </w:r>
          </w:p>
        </w:tc>
        <w:tc>
          <w:tcPr>
            <w:tcW w:w="3569" w:type="dxa"/>
            <w:vAlign w:val="center"/>
            <w:hideMark/>
          </w:tcPr>
          <w:p w14:paraId="5CC5B0B2"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proofErr w:type="spellStart"/>
            <w:r w:rsidRPr="00B65280">
              <w:rPr>
                <w:rFonts w:ascii="Times New Roman" w:eastAsia="Times New Roman" w:hAnsi="Times New Roman" w:cs="Times New Roman"/>
                <w:sz w:val="24"/>
                <w:szCs w:val="24"/>
                <w:lang w:bidi="he-IL"/>
              </w:rPr>
              <w:t>Алакөл</w:t>
            </w:r>
            <w:proofErr w:type="spellEnd"/>
            <w:r w:rsidRPr="00B65280">
              <w:rPr>
                <w:rFonts w:ascii="Times New Roman" w:eastAsia="Times New Roman" w:hAnsi="Times New Roman" w:cs="Times New Roman"/>
                <w:sz w:val="24"/>
                <w:szCs w:val="24"/>
                <w:lang w:bidi="he-IL"/>
              </w:rPr>
              <w:t xml:space="preserve"> </w:t>
            </w:r>
            <w:proofErr w:type="spellStart"/>
            <w:r w:rsidRPr="00B65280">
              <w:rPr>
                <w:rFonts w:ascii="Times New Roman" w:eastAsia="Times New Roman" w:hAnsi="Times New Roman" w:cs="Times New Roman"/>
                <w:sz w:val="24"/>
                <w:szCs w:val="24"/>
                <w:lang w:bidi="he-IL"/>
              </w:rPr>
              <w:t>көлі</w:t>
            </w:r>
            <w:proofErr w:type="spellEnd"/>
            <w:r w:rsidRPr="00B65280">
              <w:rPr>
                <w:rFonts w:ascii="Times New Roman" w:eastAsia="Times New Roman" w:hAnsi="Times New Roman" w:cs="Times New Roman"/>
                <w:sz w:val="24"/>
                <w:szCs w:val="24"/>
                <w:lang w:val="kk-KZ" w:bidi="he-IL"/>
              </w:rPr>
              <w:t xml:space="preserve"> </w:t>
            </w:r>
            <w:r w:rsidRPr="00B65280">
              <w:rPr>
                <w:rFonts w:ascii="Times New Roman" w:eastAsia="Times New Roman" w:hAnsi="Times New Roman" w:cs="Times New Roman"/>
                <w:sz w:val="24"/>
                <w:szCs w:val="24"/>
                <w:lang w:bidi="he-IL"/>
              </w:rPr>
              <w:t>1</w:t>
            </w:r>
          </w:p>
        </w:tc>
        <w:tc>
          <w:tcPr>
            <w:tcW w:w="1959" w:type="dxa"/>
            <w:vAlign w:val="center"/>
            <w:hideMark/>
          </w:tcPr>
          <w:p w14:paraId="2718869D"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46°01ʹ57.58ʺ</w:t>
            </w:r>
          </w:p>
        </w:tc>
        <w:tc>
          <w:tcPr>
            <w:tcW w:w="1843" w:type="dxa"/>
            <w:vAlign w:val="center"/>
            <w:hideMark/>
          </w:tcPr>
          <w:p w14:paraId="72F108BA"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81°22ʹ02.31ʺ</w:t>
            </w:r>
          </w:p>
        </w:tc>
        <w:tc>
          <w:tcPr>
            <w:tcW w:w="1271" w:type="dxa"/>
            <w:noWrap/>
            <w:vAlign w:val="center"/>
            <w:hideMark/>
          </w:tcPr>
          <w:p w14:paraId="23E8C3A7"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351</w:t>
            </w:r>
          </w:p>
        </w:tc>
      </w:tr>
      <w:tr w:rsidR="00AF2ACA" w:rsidRPr="0082471F" w14:paraId="1A5083E1" w14:textId="77777777" w:rsidTr="00BD3F9A">
        <w:trPr>
          <w:trHeight w:val="300"/>
          <w:jc w:val="center"/>
        </w:trPr>
        <w:tc>
          <w:tcPr>
            <w:tcW w:w="705" w:type="dxa"/>
            <w:noWrap/>
            <w:vAlign w:val="center"/>
            <w:hideMark/>
          </w:tcPr>
          <w:p w14:paraId="1CAFD55A" w14:textId="77777777" w:rsidR="009E1D77" w:rsidRPr="00B65280" w:rsidRDefault="009E1D77" w:rsidP="00BD3F9A">
            <w:pPr>
              <w:spacing w:line="240" w:lineRule="auto"/>
              <w:ind w:right="-288"/>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53</w:t>
            </w:r>
          </w:p>
        </w:tc>
        <w:tc>
          <w:tcPr>
            <w:tcW w:w="3569" w:type="dxa"/>
            <w:vAlign w:val="center"/>
            <w:hideMark/>
          </w:tcPr>
          <w:p w14:paraId="20989751"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proofErr w:type="spellStart"/>
            <w:r w:rsidRPr="00B65280">
              <w:rPr>
                <w:rFonts w:ascii="Times New Roman" w:eastAsia="Times New Roman" w:hAnsi="Times New Roman" w:cs="Times New Roman"/>
                <w:sz w:val="24"/>
                <w:szCs w:val="24"/>
                <w:lang w:bidi="he-IL"/>
              </w:rPr>
              <w:t>Алакөл</w:t>
            </w:r>
            <w:proofErr w:type="spellEnd"/>
            <w:r w:rsidRPr="00B65280">
              <w:rPr>
                <w:rFonts w:ascii="Times New Roman" w:eastAsia="Times New Roman" w:hAnsi="Times New Roman" w:cs="Times New Roman"/>
                <w:sz w:val="24"/>
                <w:szCs w:val="24"/>
                <w:lang w:bidi="he-IL"/>
              </w:rPr>
              <w:t xml:space="preserve"> </w:t>
            </w:r>
            <w:proofErr w:type="spellStart"/>
            <w:r w:rsidRPr="00B65280">
              <w:rPr>
                <w:rFonts w:ascii="Times New Roman" w:eastAsia="Times New Roman" w:hAnsi="Times New Roman" w:cs="Times New Roman"/>
                <w:sz w:val="24"/>
                <w:szCs w:val="24"/>
                <w:lang w:bidi="he-IL"/>
              </w:rPr>
              <w:t>көлі</w:t>
            </w:r>
            <w:proofErr w:type="spellEnd"/>
            <w:r w:rsidRPr="00B65280">
              <w:rPr>
                <w:rFonts w:ascii="Times New Roman" w:eastAsia="Times New Roman" w:hAnsi="Times New Roman" w:cs="Times New Roman"/>
                <w:sz w:val="24"/>
                <w:szCs w:val="24"/>
                <w:lang w:bidi="he-IL"/>
              </w:rPr>
              <w:t xml:space="preserve"> 2</w:t>
            </w:r>
          </w:p>
        </w:tc>
        <w:tc>
          <w:tcPr>
            <w:tcW w:w="1959" w:type="dxa"/>
            <w:vAlign w:val="center"/>
            <w:hideMark/>
          </w:tcPr>
          <w:p w14:paraId="18F1CC0E"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45°59ʹ21.36ʺ</w:t>
            </w:r>
          </w:p>
        </w:tc>
        <w:tc>
          <w:tcPr>
            <w:tcW w:w="1843" w:type="dxa"/>
            <w:vAlign w:val="center"/>
            <w:hideMark/>
          </w:tcPr>
          <w:p w14:paraId="0F2DEF75"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81°29ʹ44.16ʺ</w:t>
            </w:r>
          </w:p>
        </w:tc>
        <w:tc>
          <w:tcPr>
            <w:tcW w:w="1271" w:type="dxa"/>
            <w:noWrap/>
            <w:vAlign w:val="center"/>
            <w:hideMark/>
          </w:tcPr>
          <w:p w14:paraId="70482215" w14:textId="77777777" w:rsidR="009E1D77" w:rsidRPr="00B65280" w:rsidRDefault="009E1D77" w:rsidP="00F25A45">
            <w:pPr>
              <w:spacing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363</w:t>
            </w:r>
          </w:p>
        </w:tc>
      </w:tr>
      <w:tr w:rsidR="00AF2ACA" w:rsidRPr="0082471F" w14:paraId="09FC5F4C" w14:textId="77777777" w:rsidTr="00BD3F9A">
        <w:trPr>
          <w:trHeight w:val="348"/>
          <w:jc w:val="center"/>
        </w:trPr>
        <w:tc>
          <w:tcPr>
            <w:tcW w:w="705" w:type="dxa"/>
            <w:noWrap/>
            <w:vAlign w:val="center"/>
            <w:hideMark/>
          </w:tcPr>
          <w:p w14:paraId="1DE01925" w14:textId="77777777" w:rsidR="009E1D77" w:rsidRPr="00B65280" w:rsidRDefault="009E1D77" w:rsidP="00BD3F9A">
            <w:pPr>
              <w:spacing w:after="0" w:line="240" w:lineRule="auto"/>
              <w:ind w:right="-288"/>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54</w:t>
            </w:r>
          </w:p>
        </w:tc>
        <w:tc>
          <w:tcPr>
            <w:tcW w:w="3569" w:type="dxa"/>
            <w:vAlign w:val="center"/>
            <w:hideMark/>
          </w:tcPr>
          <w:p w14:paraId="39316214" w14:textId="77777777" w:rsidR="009E1D77" w:rsidRPr="00B65280" w:rsidRDefault="009E1D77" w:rsidP="00F25A45">
            <w:pPr>
              <w:spacing w:after="0" w:line="240" w:lineRule="auto"/>
              <w:ind w:right="-284"/>
              <w:jc w:val="center"/>
              <w:rPr>
                <w:rFonts w:ascii="Times New Roman" w:eastAsia="Times New Roman" w:hAnsi="Times New Roman" w:cs="Times New Roman"/>
                <w:sz w:val="24"/>
                <w:szCs w:val="24"/>
                <w:lang w:bidi="he-IL"/>
              </w:rPr>
            </w:pPr>
            <w:proofErr w:type="spellStart"/>
            <w:r w:rsidRPr="00B65280">
              <w:rPr>
                <w:rFonts w:ascii="Times New Roman" w:eastAsia="Times New Roman" w:hAnsi="Times New Roman" w:cs="Times New Roman"/>
                <w:sz w:val="24"/>
                <w:szCs w:val="24"/>
                <w:lang w:bidi="he-IL"/>
              </w:rPr>
              <w:t>Алакөл</w:t>
            </w:r>
            <w:proofErr w:type="spellEnd"/>
            <w:r w:rsidRPr="00B65280">
              <w:rPr>
                <w:rFonts w:ascii="Times New Roman" w:eastAsia="Times New Roman" w:hAnsi="Times New Roman" w:cs="Times New Roman"/>
                <w:sz w:val="24"/>
                <w:szCs w:val="24"/>
                <w:lang w:bidi="he-IL"/>
              </w:rPr>
              <w:t xml:space="preserve"> </w:t>
            </w:r>
            <w:proofErr w:type="spellStart"/>
            <w:r w:rsidRPr="00B65280">
              <w:rPr>
                <w:rFonts w:ascii="Times New Roman" w:eastAsia="Times New Roman" w:hAnsi="Times New Roman" w:cs="Times New Roman"/>
                <w:sz w:val="24"/>
                <w:szCs w:val="24"/>
                <w:lang w:bidi="he-IL"/>
              </w:rPr>
              <w:t>көлі</w:t>
            </w:r>
            <w:proofErr w:type="spellEnd"/>
            <w:r w:rsidRPr="00B65280">
              <w:rPr>
                <w:rFonts w:ascii="Times New Roman" w:eastAsia="Times New Roman" w:hAnsi="Times New Roman" w:cs="Times New Roman"/>
                <w:sz w:val="24"/>
                <w:szCs w:val="24"/>
                <w:lang w:bidi="he-IL"/>
              </w:rPr>
              <w:t xml:space="preserve"> 3</w:t>
            </w:r>
          </w:p>
        </w:tc>
        <w:tc>
          <w:tcPr>
            <w:tcW w:w="1959" w:type="dxa"/>
            <w:vAlign w:val="center"/>
            <w:hideMark/>
          </w:tcPr>
          <w:p w14:paraId="368C779A" w14:textId="77777777" w:rsidR="009E1D77" w:rsidRPr="00B65280" w:rsidRDefault="009E1D77" w:rsidP="00F25A45">
            <w:pPr>
              <w:spacing w:after="0"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45°55ʹ48.78ʺ</w:t>
            </w:r>
          </w:p>
        </w:tc>
        <w:tc>
          <w:tcPr>
            <w:tcW w:w="1843" w:type="dxa"/>
            <w:vAlign w:val="center"/>
            <w:hideMark/>
          </w:tcPr>
          <w:p w14:paraId="45D51CB9" w14:textId="77777777" w:rsidR="009E1D77" w:rsidRPr="00B65280" w:rsidRDefault="009E1D77" w:rsidP="00F25A45">
            <w:pPr>
              <w:spacing w:after="0"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81°35ʹ58.31ʺ</w:t>
            </w:r>
          </w:p>
        </w:tc>
        <w:tc>
          <w:tcPr>
            <w:tcW w:w="1271" w:type="dxa"/>
            <w:noWrap/>
            <w:vAlign w:val="center"/>
            <w:hideMark/>
          </w:tcPr>
          <w:p w14:paraId="1BBBAD84" w14:textId="77777777" w:rsidR="009E1D77" w:rsidRPr="00B65280" w:rsidRDefault="009E1D77" w:rsidP="00F25A45">
            <w:pPr>
              <w:spacing w:after="0"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352</w:t>
            </w:r>
          </w:p>
        </w:tc>
      </w:tr>
      <w:tr w:rsidR="00E21A26" w:rsidRPr="0082471F" w14:paraId="0B80DE03" w14:textId="77777777" w:rsidTr="00BD3F9A">
        <w:trPr>
          <w:trHeight w:val="348"/>
          <w:jc w:val="center"/>
        </w:trPr>
        <w:tc>
          <w:tcPr>
            <w:tcW w:w="705" w:type="dxa"/>
            <w:noWrap/>
            <w:vAlign w:val="center"/>
          </w:tcPr>
          <w:p w14:paraId="7BDBF6CC" w14:textId="303A2D01" w:rsidR="00E21A26" w:rsidRPr="00B65280" w:rsidRDefault="00E21A26" w:rsidP="00BD3F9A">
            <w:pPr>
              <w:spacing w:after="0" w:line="240" w:lineRule="auto"/>
              <w:ind w:right="-288"/>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bidi="he-IL"/>
              </w:rPr>
              <w:t>55</w:t>
            </w:r>
          </w:p>
        </w:tc>
        <w:tc>
          <w:tcPr>
            <w:tcW w:w="3569" w:type="dxa"/>
            <w:vAlign w:val="center"/>
          </w:tcPr>
          <w:p w14:paraId="4097E440" w14:textId="640A1F0C" w:rsidR="00E21A26" w:rsidRPr="00B65280" w:rsidRDefault="00752B78" w:rsidP="00F25A45">
            <w:pPr>
              <w:spacing w:after="0" w:line="240" w:lineRule="auto"/>
              <w:ind w:right="-284"/>
              <w:jc w:val="center"/>
              <w:rPr>
                <w:rFonts w:ascii="Times New Roman" w:eastAsia="Times New Roman" w:hAnsi="Times New Roman" w:cs="Times New Roman"/>
                <w:sz w:val="24"/>
                <w:szCs w:val="24"/>
                <w:lang w:val="kk-KZ" w:bidi="he-IL"/>
              </w:rPr>
            </w:pPr>
            <w:r w:rsidRPr="00B65280">
              <w:rPr>
                <w:rFonts w:ascii="Times New Roman" w:eastAsia="Times New Roman" w:hAnsi="Times New Roman" w:cs="Times New Roman"/>
                <w:sz w:val="24"/>
                <w:szCs w:val="24"/>
                <w:lang w:val="kk-KZ" w:bidi="he-IL"/>
              </w:rPr>
              <w:t>*</w:t>
            </w:r>
            <w:r w:rsidR="00E21A26" w:rsidRPr="00B65280">
              <w:rPr>
                <w:rFonts w:ascii="Times New Roman" w:eastAsia="Times New Roman" w:hAnsi="Times New Roman" w:cs="Times New Roman"/>
                <w:sz w:val="24"/>
                <w:szCs w:val="24"/>
                <w:lang w:bidi="he-IL"/>
              </w:rPr>
              <w:t xml:space="preserve">Нарын </w:t>
            </w:r>
            <w:r w:rsidR="00E21A26" w:rsidRPr="00B65280">
              <w:rPr>
                <w:rFonts w:ascii="Times New Roman" w:eastAsia="Times New Roman" w:hAnsi="Times New Roman" w:cs="Times New Roman"/>
                <w:sz w:val="24"/>
                <w:szCs w:val="24"/>
                <w:lang w:val="kk-KZ" w:bidi="he-IL"/>
              </w:rPr>
              <w:t>өзені</w:t>
            </w:r>
          </w:p>
        </w:tc>
        <w:tc>
          <w:tcPr>
            <w:tcW w:w="1959" w:type="dxa"/>
            <w:vAlign w:val="center"/>
          </w:tcPr>
          <w:p w14:paraId="1E1C33B5" w14:textId="16194C4F" w:rsidR="00E21A26" w:rsidRPr="00B65280" w:rsidRDefault="00E21A26" w:rsidP="00F25A45">
            <w:pPr>
              <w:spacing w:after="0" w:line="240" w:lineRule="auto"/>
              <w:ind w:right="-284"/>
              <w:jc w:val="center"/>
              <w:rPr>
                <w:rFonts w:ascii="Times New Roman" w:eastAsia="Times New Roman" w:hAnsi="Times New Roman" w:cs="Times New Roman"/>
                <w:sz w:val="24"/>
                <w:szCs w:val="24"/>
                <w:lang w:val="kk-KZ" w:bidi="he-IL"/>
              </w:rPr>
            </w:pPr>
            <w:r w:rsidRPr="00B65280">
              <w:rPr>
                <w:rFonts w:ascii="Times New Roman" w:eastAsia="Times New Roman" w:hAnsi="Times New Roman" w:cs="Times New Roman"/>
                <w:sz w:val="24"/>
                <w:szCs w:val="24"/>
                <w:lang w:bidi="he-IL"/>
              </w:rPr>
              <w:t>45°5</w:t>
            </w:r>
            <w:r w:rsidRPr="00B65280">
              <w:rPr>
                <w:rFonts w:ascii="Times New Roman" w:eastAsia="Times New Roman" w:hAnsi="Times New Roman" w:cs="Times New Roman"/>
                <w:sz w:val="24"/>
                <w:szCs w:val="24"/>
                <w:lang w:val="kk-KZ" w:bidi="he-IL"/>
              </w:rPr>
              <w:t>0,7</w:t>
            </w:r>
            <w:r w:rsidRPr="00B65280">
              <w:rPr>
                <w:rFonts w:ascii="Times New Roman" w:eastAsia="Times New Roman" w:hAnsi="Times New Roman" w:cs="Times New Roman"/>
                <w:sz w:val="24"/>
                <w:szCs w:val="24"/>
                <w:lang w:bidi="he-IL"/>
              </w:rPr>
              <w:t>ʹ4</w:t>
            </w:r>
            <w:r w:rsidRPr="00B65280">
              <w:rPr>
                <w:rFonts w:ascii="Times New Roman" w:eastAsia="Times New Roman" w:hAnsi="Times New Roman" w:cs="Times New Roman"/>
                <w:sz w:val="24"/>
                <w:szCs w:val="24"/>
                <w:lang w:val="kk-KZ" w:bidi="he-IL"/>
              </w:rPr>
              <w:t>3</w:t>
            </w:r>
            <w:r w:rsidRPr="00B65280">
              <w:rPr>
                <w:rFonts w:ascii="Times New Roman" w:eastAsia="Times New Roman" w:hAnsi="Times New Roman" w:cs="Times New Roman"/>
                <w:sz w:val="24"/>
                <w:szCs w:val="24"/>
                <w:lang w:bidi="he-IL"/>
              </w:rPr>
              <w:t>ʺ</w:t>
            </w:r>
          </w:p>
        </w:tc>
        <w:tc>
          <w:tcPr>
            <w:tcW w:w="1843" w:type="dxa"/>
            <w:vAlign w:val="center"/>
          </w:tcPr>
          <w:p w14:paraId="3AF87308" w14:textId="4612AC09" w:rsidR="00E21A26" w:rsidRPr="00B65280" w:rsidRDefault="00E21A26" w:rsidP="00F25A45">
            <w:pPr>
              <w:spacing w:after="0" w:line="240" w:lineRule="auto"/>
              <w:ind w:right="-284"/>
              <w:jc w:val="center"/>
              <w:rPr>
                <w:rFonts w:ascii="Times New Roman" w:eastAsia="Times New Roman" w:hAnsi="Times New Roman" w:cs="Times New Roman"/>
                <w:sz w:val="24"/>
                <w:szCs w:val="24"/>
                <w:lang w:bidi="he-IL"/>
              </w:rPr>
            </w:pPr>
            <w:r w:rsidRPr="00B65280">
              <w:rPr>
                <w:rFonts w:ascii="Times New Roman" w:eastAsia="Times New Roman" w:hAnsi="Times New Roman" w:cs="Times New Roman"/>
                <w:sz w:val="24"/>
                <w:szCs w:val="24"/>
                <w:lang w:val="kk-KZ" w:bidi="he-IL"/>
              </w:rPr>
              <w:t>74</w:t>
            </w:r>
            <w:r w:rsidRPr="00B65280">
              <w:rPr>
                <w:rFonts w:ascii="Times New Roman" w:eastAsia="Times New Roman" w:hAnsi="Times New Roman" w:cs="Times New Roman"/>
                <w:sz w:val="24"/>
                <w:szCs w:val="24"/>
                <w:lang w:bidi="he-IL"/>
              </w:rPr>
              <w:t>°</w:t>
            </w:r>
            <w:r w:rsidRPr="00B65280">
              <w:rPr>
                <w:rFonts w:ascii="Times New Roman" w:eastAsia="Times New Roman" w:hAnsi="Times New Roman" w:cs="Times New Roman"/>
                <w:sz w:val="24"/>
                <w:szCs w:val="24"/>
                <w:lang w:val="kk-KZ" w:bidi="he-IL"/>
              </w:rPr>
              <w:t>46,2</w:t>
            </w:r>
            <w:r w:rsidRPr="00B65280">
              <w:rPr>
                <w:rFonts w:ascii="Times New Roman" w:eastAsia="Times New Roman" w:hAnsi="Times New Roman" w:cs="Times New Roman"/>
                <w:sz w:val="24"/>
                <w:szCs w:val="24"/>
                <w:lang w:bidi="he-IL"/>
              </w:rPr>
              <w:t>ʹ5</w:t>
            </w:r>
            <w:r w:rsidRPr="00B65280">
              <w:rPr>
                <w:rFonts w:ascii="Times New Roman" w:eastAsia="Times New Roman" w:hAnsi="Times New Roman" w:cs="Times New Roman"/>
                <w:sz w:val="24"/>
                <w:szCs w:val="24"/>
                <w:lang w:val="kk-KZ" w:bidi="he-IL"/>
              </w:rPr>
              <w:t>7</w:t>
            </w:r>
            <w:r w:rsidRPr="00B65280">
              <w:rPr>
                <w:rFonts w:ascii="Times New Roman" w:eastAsia="Times New Roman" w:hAnsi="Times New Roman" w:cs="Times New Roman"/>
                <w:sz w:val="24"/>
                <w:szCs w:val="24"/>
                <w:lang w:bidi="he-IL"/>
              </w:rPr>
              <w:t>ʺ</w:t>
            </w:r>
          </w:p>
        </w:tc>
        <w:tc>
          <w:tcPr>
            <w:tcW w:w="1271" w:type="dxa"/>
            <w:noWrap/>
            <w:vAlign w:val="center"/>
          </w:tcPr>
          <w:p w14:paraId="6861D04C" w14:textId="3BB4818E" w:rsidR="00E21A26" w:rsidRPr="00B65280" w:rsidRDefault="00E21A26" w:rsidP="00F25A45">
            <w:pPr>
              <w:spacing w:after="0" w:line="240" w:lineRule="auto"/>
              <w:ind w:right="-284"/>
              <w:jc w:val="center"/>
              <w:rPr>
                <w:rFonts w:ascii="Times New Roman" w:eastAsia="Times New Roman" w:hAnsi="Times New Roman" w:cs="Times New Roman"/>
                <w:sz w:val="24"/>
                <w:szCs w:val="24"/>
                <w:lang w:val="kk-KZ" w:bidi="he-IL"/>
              </w:rPr>
            </w:pPr>
            <w:r w:rsidRPr="00B65280">
              <w:rPr>
                <w:rFonts w:ascii="Times New Roman" w:eastAsia="Times New Roman" w:hAnsi="Times New Roman" w:cs="Times New Roman"/>
                <w:sz w:val="24"/>
                <w:szCs w:val="24"/>
                <w:lang w:val="kk-KZ" w:bidi="he-IL"/>
              </w:rPr>
              <w:t>367</w:t>
            </w:r>
          </w:p>
        </w:tc>
      </w:tr>
      <w:tr w:rsidR="009E1D77" w:rsidRPr="0082471F" w14:paraId="113C0764" w14:textId="77777777" w:rsidTr="00B65280">
        <w:trPr>
          <w:trHeight w:val="300"/>
          <w:jc w:val="center"/>
        </w:trPr>
        <w:tc>
          <w:tcPr>
            <w:tcW w:w="9347" w:type="dxa"/>
            <w:gridSpan w:val="5"/>
            <w:noWrap/>
            <w:vAlign w:val="center"/>
          </w:tcPr>
          <w:p w14:paraId="31E09EE2" w14:textId="77777777" w:rsidR="009E1D77" w:rsidRPr="00B65280" w:rsidRDefault="009E1D77" w:rsidP="00BD3F9A">
            <w:pPr>
              <w:spacing w:after="0" w:line="240" w:lineRule="auto"/>
              <w:jc w:val="center"/>
              <w:rPr>
                <w:rFonts w:ascii="Times New Roman" w:eastAsia="Times New Roman" w:hAnsi="Times New Roman" w:cs="Times New Roman"/>
                <w:sz w:val="24"/>
                <w:szCs w:val="24"/>
                <w:lang w:val="kk-KZ" w:bidi="he-IL"/>
              </w:rPr>
            </w:pPr>
            <w:r w:rsidRPr="00B65280">
              <w:rPr>
                <w:rFonts w:ascii="Times New Roman" w:hAnsi="Times New Roman" w:cs="Times New Roman"/>
                <w:sz w:val="24"/>
                <w:szCs w:val="24"/>
                <w:lang w:val="kk-KZ"/>
              </w:rPr>
              <w:t>Түсіндірме: «*» алғаш рет зерттеу жүргізілген нысандар</w:t>
            </w:r>
          </w:p>
        </w:tc>
      </w:tr>
    </w:tbl>
    <w:p w14:paraId="46F43F26" w14:textId="77777777" w:rsidR="009E1D77" w:rsidRPr="0082471F" w:rsidRDefault="009E1D77" w:rsidP="00F25A45">
      <w:pPr>
        <w:spacing w:after="0" w:line="240" w:lineRule="auto"/>
        <w:jc w:val="both"/>
        <w:rPr>
          <w:rFonts w:ascii="Times New Roman" w:hAnsi="Times New Roman" w:cs="Times New Roman"/>
          <w:sz w:val="28"/>
          <w:szCs w:val="28"/>
        </w:rPr>
      </w:pPr>
    </w:p>
    <w:p w14:paraId="23277B02" w14:textId="0E5C0D6D" w:rsidR="009E1D77" w:rsidRPr="0082471F" w:rsidRDefault="009E1D77" w:rsidP="000E1292">
      <w:pPr>
        <w:spacing w:after="0" w:line="240" w:lineRule="auto"/>
        <w:ind w:firstLine="567"/>
        <w:jc w:val="both"/>
        <w:rPr>
          <w:rFonts w:ascii="Times New Roman" w:hAnsi="Times New Roman" w:cs="Times New Roman"/>
          <w:sz w:val="28"/>
          <w:szCs w:val="28"/>
          <w:lang w:val="kk-KZ"/>
        </w:rPr>
      </w:pPr>
      <w:proofErr w:type="spellStart"/>
      <w:r w:rsidRPr="0082471F">
        <w:rPr>
          <w:rFonts w:ascii="Times New Roman" w:hAnsi="Times New Roman" w:cs="Times New Roman"/>
          <w:sz w:val="28"/>
          <w:szCs w:val="28"/>
        </w:rPr>
        <w:t>Харофитті</w:t>
      </w:r>
      <w:proofErr w:type="spellEnd"/>
      <w:r w:rsidRPr="0082471F">
        <w:rPr>
          <w:rFonts w:ascii="Times New Roman" w:hAnsi="Times New Roman" w:cs="Times New Roman"/>
          <w:sz w:val="28"/>
          <w:szCs w:val="28"/>
        </w:rPr>
        <w:t xml:space="preserve"> </w:t>
      </w:r>
      <w:proofErr w:type="spellStart"/>
      <w:r w:rsidRPr="0082471F">
        <w:rPr>
          <w:rFonts w:ascii="Times New Roman" w:hAnsi="Times New Roman" w:cs="Times New Roman"/>
          <w:sz w:val="28"/>
          <w:szCs w:val="28"/>
        </w:rPr>
        <w:t>балдырлар</w:t>
      </w:r>
      <w:proofErr w:type="spellEnd"/>
      <w:r w:rsidRPr="0082471F">
        <w:rPr>
          <w:rFonts w:ascii="Times New Roman" w:hAnsi="Times New Roman" w:cs="Times New Roman"/>
          <w:sz w:val="28"/>
          <w:szCs w:val="28"/>
        </w:rPr>
        <w:t xml:space="preserve"> </w:t>
      </w:r>
      <w:proofErr w:type="spellStart"/>
      <w:r w:rsidRPr="0082471F">
        <w:rPr>
          <w:rFonts w:ascii="Times New Roman" w:hAnsi="Times New Roman" w:cs="Times New Roman"/>
          <w:sz w:val="28"/>
          <w:szCs w:val="28"/>
        </w:rPr>
        <w:t>Түркістан</w:t>
      </w:r>
      <w:proofErr w:type="spellEnd"/>
      <w:r w:rsidRPr="0082471F">
        <w:rPr>
          <w:rFonts w:ascii="Times New Roman" w:hAnsi="Times New Roman" w:cs="Times New Roman"/>
          <w:sz w:val="28"/>
          <w:szCs w:val="28"/>
        </w:rPr>
        <w:t xml:space="preserve"> </w:t>
      </w:r>
      <w:proofErr w:type="spellStart"/>
      <w:r w:rsidRPr="0082471F">
        <w:rPr>
          <w:rFonts w:ascii="Times New Roman" w:hAnsi="Times New Roman" w:cs="Times New Roman"/>
          <w:sz w:val="28"/>
          <w:szCs w:val="28"/>
        </w:rPr>
        <w:t>облысының</w:t>
      </w:r>
      <w:proofErr w:type="spellEnd"/>
      <w:r w:rsidRPr="0082471F">
        <w:rPr>
          <w:rFonts w:ascii="Times New Roman" w:hAnsi="Times New Roman" w:cs="Times New Roman"/>
          <w:sz w:val="28"/>
          <w:szCs w:val="28"/>
          <w:lang w:val="kk-KZ"/>
        </w:rPr>
        <w:t xml:space="preserve"> (I) (Оңтүстік Қазақстан) бес су айдындарынан жиналды, осы аталған бес нүктенің ішіндегі үш нүктесіне харофитті балдырлар бойынша алғаш рет зертт</w:t>
      </w:r>
      <w:r w:rsidR="00DC6947">
        <w:rPr>
          <w:rFonts w:ascii="Times New Roman" w:hAnsi="Times New Roman" w:cs="Times New Roman"/>
          <w:sz w:val="28"/>
          <w:szCs w:val="28"/>
          <w:lang w:val="kk-KZ"/>
        </w:rPr>
        <w:t>еу жүргізілді (Кесте 1, Сурет 2А</w:t>
      </w:r>
      <w:r w:rsidRPr="0082471F">
        <w:rPr>
          <w:rFonts w:ascii="Times New Roman" w:hAnsi="Times New Roman" w:cs="Times New Roman"/>
          <w:sz w:val="28"/>
          <w:szCs w:val="28"/>
          <w:lang w:val="kk-KZ"/>
        </w:rPr>
        <w:t>). Ал, Жамбыл облысынан (II) харафитті балдырлар жеті нүктеден жиналып, үш нүктесіне алғаш рет зерттеу жасалынды (Кесте 1, Сурет</w:t>
      </w:r>
      <w:r w:rsidR="00DC6947">
        <w:rPr>
          <w:rFonts w:ascii="Times New Roman" w:hAnsi="Times New Roman" w:cs="Times New Roman"/>
          <w:sz w:val="28"/>
          <w:szCs w:val="28"/>
          <w:lang w:val="kk-KZ"/>
        </w:rPr>
        <w:t xml:space="preserve"> 2Ә</w:t>
      </w:r>
      <w:r w:rsidRPr="0082471F">
        <w:rPr>
          <w:rFonts w:ascii="Times New Roman" w:hAnsi="Times New Roman" w:cs="Times New Roman"/>
          <w:sz w:val="28"/>
          <w:szCs w:val="28"/>
          <w:lang w:val="kk-KZ"/>
        </w:rPr>
        <w:t>). Сонымен қатар, харофитті балдырлар Оңтүстік-Шығыс Қазақстанның Алматы облысындағы Іле өзені бассейндерінің (III) 2</w:t>
      </w:r>
      <w:r w:rsidR="00462F6C">
        <w:rPr>
          <w:rFonts w:ascii="Times New Roman" w:hAnsi="Times New Roman" w:cs="Times New Roman"/>
          <w:sz w:val="28"/>
          <w:szCs w:val="28"/>
          <w:lang w:val="kk-KZ"/>
        </w:rPr>
        <w:t>2</w:t>
      </w:r>
      <w:r w:rsidRPr="0082471F">
        <w:rPr>
          <w:rFonts w:ascii="Times New Roman" w:hAnsi="Times New Roman" w:cs="Times New Roman"/>
          <w:sz w:val="28"/>
          <w:szCs w:val="28"/>
          <w:lang w:val="kk-KZ"/>
        </w:rPr>
        <w:t xml:space="preserve"> учаскесінен жиналды, олардың 1</w:t>
      </w:r>
      <w:r w:rsidR="00462F6C">
        <w:rPr>
          <w:rFonts w:ascii="Times New Roman" w:hAnsi="Times New Roman" w:cs="Times New Roman"/>
          <w:sz w:val="28"/>
          <w:szCs w:val="28"/>
          <w:lang w:val="kk-KZ"/>
        </w:rPr>
        <w:t>5</w:t>
      </w:r>
      <w:r w:rsidRPr="0082471F">
        <w:rPr>
          <w:rFonts w:ascii="Times New Roman" w:hAnsi="Times New Roman" w:cs="Times New Roman"/>
          <w:sz w:val="28"/>
          <w:szCs w:val="28"/>
          <w:lang w:val="kk-KZ"/>
        </w:rPr>
        <w:t xml:space="preserve"> учаскесіне </w:t>
      </w:r>
      <w:r w:rsidRPr="0082471F">
        <w:rPr>
          <w:rFonts w:ascii="Times New Roman" w:eastAsia="Calibri" w:hAnsi="Times New Roman" w:cs="Times New Roman"/>
          <w:sz w:val="28"/>
          <w:szCs w:val="28"/>
          <w:lang w:val="kk-KZ"/>
        </w:rPr>
        <w:t>харофитті балдырлар</w:t>
      </w:r>
      <w:r w:rsidRPr="0082471F">
        <w:rPr>
          <w:rFonts w:ascii="Times New Roman" w:hAnsi="Times New Roman" w:cs="Times New Roman"/>
          <w:sz w:val="28"/>
          <w:szCs w:val="28"/>
          <w:lang w:val="kk-KZ"/>
        </w:rPr>
        <w:t xml:space="preserve"> бойынша алғаш рет зерттеу жұмыстары атқарылды (Кесте 1, Сурет</w:t>
      </w:r>
      <w:r w:rsidR="00DC6947">
        <w:rPr>
          <w:rFonts w:ascii="Times New Roman" w:hAnsi="Times New Roman" w:cs="Times New Roman"/>
          <w:sz w:val="28"/>
          <w:szCs w:val="28"/>
          <w:lang w:val="kk-KZ"/>
        </w:rPr>
        <w:t xml:space="preserve"> 2 Б,В</w:t>
      </w:r>
      <w:r w:rsidRPr="0082471F">
        <w:rPr>
          <w:rFonts w:ascii="Times New Roman" w:hAnsi="Times New Roman" w:cs="Times New Roman"/>
          <w:sz w:val="28"/>
          <w:szCs w:val="28"/>
          <w:lang w:val="kk-KZ"/>
        </w:rPr>
        <w:t>).</w:t>
      </w:r>
    </w:p>
    <w:p w14:paraId="12BD14C0" w14:textId="77777777" w:rsidR="00A81EBD" w:rsidRPr="0082471F" w:rsidRDefault="00A81EBD" w:rsidP="00F25A45">
      <w:pPr>
        <w:spacing w:after="0" w:line="240" w:lineRule="auto"/>
        <w:jc w:val="both"/>
        <w:rPr>
          <w:rFonts w:ascii="Times New Roman" w:hAnsi="Times New Roman" w:cs="Times New Roman"/>
          <w:sz w:val="28"/>
          <w:szCs w:val="28"/>
          <w:lang w:val="kk-KZ"/>
        </w:rPr>
      </w:pPr>
    </w:p>
    <w:p w14:paraId="65F77D62" w14:textId="77F2E682" w:rsidR="009E1D77" w:rsidRPr="0082471F" w:rsidRDefault="00DC6947" w:rsidP="00F25A45">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0279A752" wp14:editId="453406BA">
            <wp:extent cx="3923665" cy="2137410"/>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23665" cy="2137410"/>
                    </a:xfrm>
                    <a:prstGeom prst="rect">
                      <a:avLst/>
                    </a:prstGeom>
                    <a:noFill/>
                    <a:ln>
                      <a:noFill/>
                    </a:ln>
                  </pic:spPr>
                </pic:pic>
              </a:graphicData>
            </a:graphic>
          </wp:inline>
        </w:drawing>
      </w:r>
    </w:p>
    <w:p w14:paraId="6291FE47" w14:textId="24D8CC61" w:rsidR="009E1D77" w:rsidRPr="0082471F" w:rsidRDefault="00D0356F" w:rsidP="000E1292">
      <w:pPr>
        <w:spacing w:after="0" w:line="240" w:lineRule="auto"/>
        <w:ind w:firstLine="567"/>
        <w:jc w:val="center"/>
        <w:rPr>
          <w:rFonts w:ascii="Times New Roman" w:hAnsi="Times New Roman" w:cs="Times New Roman"/>
          <w:bCs/>
          <w:sz w:val="28"/>
          <w:szCs w:val="28"/>
          <w:lang w:val="kk-KZ"/>
        </w:rPr>
      </w:pPr>
      <w:r w:rsidRPr="0082471F">
        <w:rPr>
          <w:rFonts w:ascii="Times New Roman" w:hAnsi="Times New Roman" w:cs="Times New Roman"/>
          <w:bCs/>
          <w:sz w:val="28"/>
          <w:szCs w:val="28"/>
          <w:lang w:val="kk-KZ"/>
        </w:rPr>
        <w:t xml:space="preserve">Сурет 2 - </w:t>
      </w:r>
      <w:r w:rsidR="009E1D77" w:rsidRPr="0082471F">
        <w:rPr>
          <w:rFonts w:ascii="Times New Roman" w:hAnsi="Times New Roman" w:cs="Times New Roman"/>
          <w:bCs/>
          <w:sz w:val="28"/>
          <w:szCs w:val="28"/>
          <w:lang w:val="kk-KZ"/>
        </w:rPr>
        <w:t>Харофитті балдырлар сынамалары алынған су айдындары</w:t>
      </w:r>
    </w:p>
    <w:p w14:paraId="00F181AF" w14:textId="219F7CF0" w:rsidR="007B6E89" w:rsidRDefault="007B6E89" w:rsidP="000E1292">
      <w:pPr>
        <w:spacing w:after="0" w:line="240" w:lineRule="auto"/>
        <w:ind w:firstLine="567"/>
        <w:jc w:val="center"/>
        <w:rPr>
          <w:rFonts w:ascii="Times New Roman" w:hAnsi="Times New Roman" w:cs="Times New Roman"/>
          <w:sz w:val="28"/>
          <w:szCs w:val="28"/>
          <w:lang w:val="kk-KZ"/>
        </w:rPr>
      </w:pPr>
      <w:r w:rsidRPr="0082471F">
        <w:rPr>
          <w:rFonts w:ascii="Times New Roman" w:eastAsia="Calibri" w:hAnsi="Times New Roman" w:cs="Times New Roman"/>
          <w:sz w:val="28"/>
          <w:szCs w:val="28"/>
          <w:lang w:val="kk-KZ"/>
        </w:rPr>
        <w:t>Суреттегі көрсеткіштердің аббревиатурасы:</w:t>
      </w:r>
      <w:r w:rsidRPr="0082471F">
        <w:rPr>
          <w:rFonts w:ascii="Times New Roman" w:eastAsia="Calibri" w:hAnsi="Times New Roman" w:cs="Times New Roman"/>
          <w:b/>
          <w:sz w:val="28"/>
          <w:szCs w:val="28"/>
          <w:lang w:val="kk-KZ"/>
        </w:rPr>
        <w:t xml:space="preserve"> </w:t>
      </w:r>
      <w:r w:rsidR="00DC6947">
        <w:rPr>
          <w:rFonts w:ascii="Times New Roman" w:hAnsi="Times New Roman" w:cs="Times New Roman"/>
          <w:sz w:val="28"/>
          <w:szCs w:val="28"/>
          <w:lang w:val="kk-KZ"/>
        </w:rPr>
        <w:t>(А-Меркі өзені,  Ә</w:t>
      </w:r>
      <w:r w:rsidRPr="0082471F">
        <w:rPr>
          <w:rFonts w:ascii="Times New Roman" w:hAnsi="Times New Roman" w:cs="Times New Roman"/>
          <w:sz w:val="28"/>
          <w:szCs w:val="28"/>
          <w:lang w:val="kk-KZ"/>
        </w:rPr>
        <w:t xml:space="preserve">-Дамба Қопа; </w:t>
      </w:r>
      <w:r w:rsidR="00DC6947">
        <w:rPr>
          <w:rFonts w:ascii="Times New Roman" w:hAnsi="Times New Roman" w:cs="Times New Roman"/>
          <w:sz w:val="28"/>
          <w:szCs w:val="28"/>
          <w:lang w:val="kk-KZ"/>
        </w:rPr>
        <w:t>Б-Іле өзені, Арыстан өзені; В</w:t>
      </w:r>
      <w:r w:rsidRPr="0082471F">
        <w:rPr>
          <w:rFonts w:ascii="Times New Roman" w:hAnsi="Times New Roman" w:cs="Times New Roman"/>
          <w:sz w:val="28"/>
          <w:szCs w:val="28"/>
          <w:lang w:val="kk-KZ"/>
        </w:rPr>
        <w:t>-Қаскелең өзенінің тоғаны)</w:t>
      </w:r>
    </w:p>
    <w:p w14:paraId="499007BD" w14:textId="77777777" w:rsidR="000E1292" w:rsidRPr="0082471F" w:rsidRDefault="000E1292" w:rsidP="000E1292">
      <w:pPr>
        <w:spacing w:after="0" w:line="240" w:lineRule="auto"/>
        <w:ind w:firstLine="567"/>
        <w:jc w:val="center"/>
        <w:rPr>
          <w:rFonts w:ascii="Times New Roman" w:hAnsi="Times New Roman" w:cs="Times New Roman"/>
          <w:sz w:val="28"/>
          <w:szCs w:val="28"/>
          <w:lang w:val="kk-KZ"/>
        </w:rPr>
      </w:pPr>
    </w:p>
    <w:p w14:paraId="70ABBFD7" w14:textId="4075B998" w:rsidR="006A3CFF" w:rsidRDefault="006A3CFF" w:rsidP="000E1292">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lastRenderedPageBreak/>
        <w:t>Зерттелген айм</w:t>
      </w:r>
      <w:r w:rsidR="0013573B" w:rsidRPr="0082471F">
        <w:rPr>
          <w:rFonts w:ascii="Times New Roman" w:hAnsi="Times New Roman" w:cs="Times New Roman"/>
          <w:sz w:val="28"/>
          <w:szCs w:val="28"/>
          <w:lang w:val="kk-KZ"/>
        </w:rPr>
        <w:t>ақтарда климат әртүрлі болды [184</w:t>
      </w:r>
      <w:r w:rsidRPr="0082471F">
        <w:rPr>
          <w:rFonts w:ascii="Times New Roman" w:hAnsi="Times New Roman" w:cs="Times New Roman"/>
          <w:sz w:val="28"/>
          <w:szCs w:val="28"/>
          <w:lang w:val="kk-KZ"/>
        </w:rPr>
        <w:t xml:space="preserve">]. Атап айтқанда </w:t>
      </w:r>
      <w:r w:rsidR="00C34090" w:rsidRPr="0082471F">
        <w:rPr>
          <w:rFonts w:ascii="Times New Roman" w:hAnsi="Times New Roman" w:cs="Times New Roman"/>
          <w:sz w:val="28"/>
          <w:szCs w:val="28"/>
          <w:lang w:val="kk-KZ"/>
        </w:rPr>
        <w:t xml:space="preserve">Қазақстанның оңтүстік аймағында </w:t>
      </w:r>
      <w:r w:rsidRPr="0082471F">
        <w:rPr>
          <w:rFonts w:ascii="Times New Roman" w:hAnsi="Times New Roman" w:cs="Times New Roman"/>
          <w:sz w:val="28"/>
          <w:szCs w:val="28"/>
          <w:lang w:val="kk-KZ"/>
        </w:rPr>
        <w:t>климат жұмсақ жылы, батыс аймақта қоңыржайдан суыққа ауысады, ал шығысында қалыпты болып келеді. Қыста жауын-шашын жазға қарағанда көбірек болады. Оңтүстік-батыстан солтүстік-шығысқа қарай жылжыған о</w:t>
      </w:r>
      <w:r w:rsidR="00C34090" w:rsidRPr="0082471F">
        <w:rPr>
          <w:rFonts w:ascii="Times New Roman" w:hAnsi="Times New Roman" w:cs="Times New Roman"/>
          <w:sz w:val="28"/>
          <w:szCs w:val="28"/>
          <w:lang w:val="kk-KZ"/>
        </w:rPr>
        <w:t>рташа температура төмендей түседі</w:t>
      </w:r>
      <w:r w:rsidRPr="0082471F">
        <w:rPr>
          <w:rFonts w:ascii="Times New Roman" w:hAnsi="Times New Roman" w:cs="Times New Roman"/>
          <w:sz w:val="28"/>
          <w:szCs w:val="28"/>
          <w:lang w:val="kk-KZ"/>
        </w:rPr>
        <w:t xml:space="preserve"> (Түркістан облысында 13,2°C Жа</w:t>
      </w:r>
      <w:r w:rsidR="0013573B" w:rsidRPr="0082471F">
        <w:rPr>
          <w:rFonts w:ascii="Times New Roman" w:hAnsi="Times New Roman" w:cs="Times New Roman"/>
          <w:sz w:val="28"/>
          <w:szCs w:val="28"/>
          <w:lang w:val="kk-KZ"/>
        </w:rPr>
        <w:t>мбыл облысында 11,2°C дейін [185</w:t>
      </w:r>
      <w:r w:rsidRPr="0082471F">
        <w:rPr>
          <w:rFonts w:ascii="Times New Roman" w:hAnsi="Times New Roman" w:cs="Times New Roman"/>
          <w:sz w:val="28"/>
          <w:szCs w:val="28"/>
          <w:lang w:val="kk-KZ"/>
        </w:rPr>
        <w:t>], содан кейін Ал</w:t>
      </w:r>
      <w:r w:rsidR="0013573B" w:rsidRPr="0082471F">
        <w:rPr>
          <w:rFonts w:ascii="Times New Roman" w:hAnsi="Times New Roman" w:cs="Times New Roman"/>
          <w:sz w:val="28"/>
          <w:szCs w:val="28"/>
          <w:lang w:val="kk-KZ"/>
        </w:rPr>
        <w:t>маты облысында 8,6°C дейін) [186</w:t>
      </w:r>
      <w:r w:rsidRPr="0082471F">
        <w:rPr>
          <w:rFonts w:ascii="Times New Roman" w:hAnsi="Times New Roman" w:cs="Times New Roman"/>
          <w:sz w:val="28"/>
          <w:szCs w:val="28"/>
          <w:lang w:val="kk-KZ"/>
        </w:rPr>
        <w:t>]. Бұл ретте жылдық жауын-шашын мөлшері 502,</w:t>
      </w:r>
      <w:r w:rsidR="00C34090" w:rsidRPr="0082471F">
        <w:rPr>
          <w:rFonts w:ascii="Times New Roman" w:hAnsi="Times New Roman" w:cs="Times New Roman"/>
          <w:sz w:val="28"/>
          <w:szCs w:val="28"/>
          <w:lang w:val="kk-KZ"/>
        </w:rPr>
        <w:t>4 мм-ден 511,83 мм-ге дейін өседі</w:t>
      </w:r>
      <w:r w:rsidRPr="0082471F">
        <w:rPr>
          <w:rFonts w:ascii="Times New Roman" w:hAnsi="Times New Roman" w:cs="Times New Roman"/>
          <w:sz w:val="28"/>
          <w:szCs w:val="28"/>
          <w:lang w:val="kk-KZ"/>
        </w:rPr>
        <w:t>.</w:t>
      </w:r>
    </w:p>
    <w:p w14:paraId="6506D567" w14:textId="77777777" w:rsidR="000E1292" w:rsidRPr="0082471F" w:rsidRDefault="000E1292" w:rsidP="000E1292">
      <w:pPr>
        <w:spacing w:after="0" w:line="240" w:lineRule="auto"/>
        <w:ind w:firstLine="567"/>
        <w:jc w:val="both"/>
        <w:rPr>
          <w:rFonts w:ascii="Times New Roman" w:hAnsi="Times New Roman" w:cs="Times New Roman"/>
          <w:sz w:val="28"/>
          <w:szCs w:val="28"/>
          <w:lang w:val="kk-KZ"/>
        </w:rPr>
      </w:pPr>
    </w:p>
    <w:p w14:paraId="756FAEE8" w14:textId="77777777" w:rsidR="006960F4" w:rsidRPr="0082471F" w:rsidRDefault="009E1D77" w:rsidP="000E1292">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b/>
          <w:sz w:val="28"/>
          <w:szCs w:val="28"/>
          <w:lang w:val="kk-KZ"/>
        </w:rPr>
        <w:t xml:space="preserve">2.2. </w:t>
      </w:r>
      <w:r w:rsidR="006960F4" w:rsidRPr="0082471F">
        <w:rPr>
          <w:rFonts w:ascii="Times New Roman" w:hAnsi="Times New Roman" w:cs="Times New Roman"/>
          <w:b/>
          <w:sz w:val="28"/>
          <w:szCs w:val="28"/>
          <w:lang w:val="kk-KZ"/>
        </w:rPr>
        <w:t>Зерттеу материалдары мен әдістері</w:t>
      </w:r>
      <w:r w:rsidR="006960F4" w:rsidRPr="0082471F">
        <w:rPr>
          <w:rFonts w:ascii="Times New Roman" w:hAnsi="Times New Roman" w:cs="Times New Roman"/>
          <w:sz w:val="28"/>
          <w:szCs w:val="28"/>
          <w:lang w:val="kk-KZ"/>
        </w:rPr>
        <w:t xml:space="preserve"> </w:t>
      </w:r>
    </w:p>
    <w:p w14:paraId="5895FD8E" w14:textId="77777777" w:rsidR="009E1D77" w:rsidRPr="0082471F" w:rsidRDefault="009E1D77" w:rsidP="000E1292">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 xml:space="preserve">Сынама алу кезінде судың температурасы, өткізгіштігі және рН көрсеткіштері Hanna су өткізбейтін портативті рН/температура өлшегіш HI-9813-5 құралымен өлшенді. GPS координаттары, яғни, сынама алу нүктелері Garmin GISMAP 64 құралының көмегімен анықталды. </w:t>
      </w:r>
    </w:p>
    <w:p w14:paraId="0D2D136B" w14:textId="4E348BC2" w:rsidR="009E1D77" w:rsidRPr="0082471F" w:rsidRDefault="009E1D77" w:rsidP="000E1292">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 xml:space="preserve">Зерттеуге жалпы </w:t>
      </w:r>
      <w:r w:rsidR="00163060" w:rsidRPr="0082471F">
        <w:rPr>
          <w:rFonts w:ascii="Times New Roman" w:hAnsi="Times New Roman" w:cs="Times New Roman"/>
          <w:sz w:val="28"/>
          <w:szCs w:val="28"/>
          <w:lang w:val="kk-KZ"/>
        </w:rPr>
        <w:t>1</w:t>
      </w:r>
      <w:r w:rsidRPr="0082471F">
        <w:rPr>
          <w:rFonts w:ascii="Times New Roman" w:hAnsi="Times New Roman" w:cs="Times New Roman"/>
          <w:sz w:val="28"/>
          <w:szCs w:val="28"/>
          <w:lang w:val="kk-KZ"/>
        </w:rPr>
        <w:t xml:space="preserve">75 </w:t>
      </w:r>
      <w:r w:rsidR="00C34090" w:rsidRPr="0082471F">
        <w:rPr>
          <w:rFonts w:ascii="Times New Roman" w:hAnsi="Times New Roman" w:cs="Times New Roman"/>
          <w:sz w:val="28"/>
          <w:szCs w:val="28"/>
          <w:lang w:val="kk-KZ"/>
        </w:rPr>
        <w:t>альгологиялық</w:t>
      </w:r>
      <w:r w:rsidRPr="0082471F">
        <w:rPr>
          <w:rFonts w:ascii="Times New Roman" w:hAnsi="Times New Roman" w:cs="Times New Roman"/>
          <w:sz w:val="28"/>
          <w:szCs w:val="28"/>
          <w:lang w:val="kk-KZ"/>
        </w:rPr>
        <w:t xml:space="preserve"> сынамалары алынып, микроперифитон мен микрофитобентостың сынамасы су астындағы өсімдіктер </w:t>
      </w:r>
      <w:r w:rsidR="009428A8" w:rsidRPr="0082471F">
        <w:rPr>
          <w:rFonts w:ascii="Times New Roman" w:hAnsi="Times New Roman" w:cs="Times New Roman"/>
          <w:sz w:val="28"/>
          <w:szCs w:val="28"/>
          <w:lang w:val="kk-KZ"/>
        </w:rPr>
        <w:t>мен тастардан қыру арқылы жиналып</w:t>
      </w:r>
      <w:r w:rsidRPr="0082471F">
        <w:rPr>
          <w:rFonts w:ascii="Times New Roman" w:hAnsi="Times New Roman" w:cs="Times New Roman"/>
          <w:sz w:val="28"/>
          <w:szCs w:val="28"/>
          <w:lang w:val="kk-KZ"/>
        </w:rPr>
        <w:t xml:space="preserve">, 3% формалин ерітіндісінде фиксацияланды. Фитопланктон үлгілері өлшемі 20 мкм планктон торымен алынған материалдар 3% формалин ерітіндісімен фиксацияланды. </w:t>
      </w:r>
    </w:p>
    <w:p w14:paraId="154EB9C1" w14:textId="77777777" w:rsidR="009E1D77" w:rsidRPr="0082471F" w:rsidRDefault="009E1D77" w:rsidP="000E1292">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Материал жинау барысында харофитті балдырлар арнай қырғыштармен, қаққыштармен (сачок), тырма көмегімен жиналды. Үлгілер фиксацияланып гербарийлер жасалды. Ылғалды үлгілер микроскопиялық зерттеу үшін Ботаника және фитоинтродукция институтына (Алматыға) мұз жәшігінде тасымалданды. Материалдар Ботаника және фитоинтродукция институтында (Қазақстан), Эволюция институты Хайфа университетінде (Израиль</w:t>
      </w:r>
      <w:r w:rsidR="009428A8" w:rsidRPr="0082471F">
        <w:rPr>
          <w:rFonts w:ascii="Times New Roman" w:hAnsi="Times New Roman" w:cs="Times New Roman"/>
          <w:sz w:val="28"/>
          <w:szCs w:val="28"/>
          <w:lang w:val="kk-KZ"/>
        </w:rPr>
        <w:t xml:space="preserve">) </w:t>
      </w:r>
      <w:r w:rsidRPr="0082471F">
        <w:rPr>
          <w:rFonts w:ascii="Times New Roman" w:hAnsi="Times New Roman" w:cs="Times New Roman"/>
          <w:sz w:val="28"/>
          <w:szCs w:val="28"/>
          <w:lang w:val="kk-KZ"/>
        </w:rPr>
        <w:t xml:space="preserve">зерттеу үшін бөлінді. Қазақстанда балдырлар түрлерін анықтауда «МБС-9 бинокуляры» (Скопия, Ресей Федерациясы) және MicroOptix (MicroOptx, Inc., Австрия) жарық микроскоптары қолданылды. Барлық балдырлар түрлерінің микроскоптық окуляр-микрометр көмегімен өлшемдері өлшеніп, формасы «Motic BА-400» (Motic Asia, Гонконг, Қытай) және Levenhuk MED P10 Т LCD, тринокулярлы заманауи микроскоптарымен суретке түсірілді. </w:t>
      </w:r>
    </w:p>
    <w:p w14:paraId="0838D857" w14:textId="77777777" w:rsidR="009E1D77" w:rsidRPr="0082471F" w:rsidRDefault="009E1D77" w:rsidP="000E1292">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Израильде балдыр материалын өңдеу жалпы қабылданған әдістер бойынша жүзеге асырылды. Диатомды препараттар пероксид техникас</w:t>
      </w:r>
      <w:r w:rsidR="000B5736" w:rsidRPr="0082471F">
        <w:rPr>
          <w:rFonts w:ascii="Times New Roman" w:hAnsi="Times New Roman" w:cs="Times New Roman"/>
          <w:sz w:val="28"/>
          <w:szCs w:val="28"/>
          <w:lang w:val="kk-KZ"/>
        </w:rPr>
        <w:t>ын қолдану арқылы дайындалды [187</w:t>
      </w:r>
      <w:r w:rsidRPr="0082471F">
        <w:rPr>
          <w:rFonts w:ascii="Times New Roman" w:hAnsi="Times New Roman" w:cs="Times New Roman"/>
          <w:sz w:val="28"/>
          <w:szCs w:val="28"/>
          <w:lang w:val="kk-KZ"/>
        </w:rPr>
        <w:t xml:space="preserve">]. Диатомды және басқа балдырлардың барлық препараттары Leica DM2500 (Leica Microsystems EMEA, Ұлыбритания) жарық микроскопымен 400–1000× үлкейту арқылы анықталды және Omax 9,0 MP USB сандық камерасымен суретке түсірілді. </w:t>
      </w:r>
    </w:p>
    <w:p w14:paraId="07D03011" w14:textId="77777777" w:rsidR="009E1D77" w:rsidRPr="0082471F" w:rsidRDefault="009E1D77" w:rsidP="000E1292">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 xml:space="preserve">Балдырлардың түрлік құрамын анықтауда альгологиялық және гидроботаникалық әдістер мен халықаралық анықтауыш әдебиет көздері пайдаланылды </w:t>
      </w:r>
      <w:r w:rsidR="000B5736" w:rsidRPr="0082471F">
        <w:rPr>
          <w:rFonts w:ascii="Times New Roman" w:hAnsi="Times New Roman" w:cs="Times New Roman"/>
          <w:sz w:val="28"/>
          <w:szCs w:val="28"/>
          <w:lang w:val="kk-KZ"/>
        </w:rPr>
        <w:t>[188–194</w:t>
      </w:r>
      <w:r w:rsidRPr="0082471F">
        <w:rPr>
          <w:rFonts w:ascii="Times New Roman" w:hAnsi="Times New Roman" w:cs="Times New Roman"/>
          <w:sz w:val="28"/>
          <w:szCs w:val="28"/>
          <w:lang w:val="kk-KZ"/>
        </w:rPr>
        <w:t xml:space="preserve">]. Ал анықталған балдырлардың таксон атауларын заманауи систематикалық жүйге келтіруде «Algaebase (Guiry and Guiry, 2018)» базасы қолданылды </w:t>
      </w:r>
      <w:r w:rsidR="000B5736" w:rsidRPr="0082471F">
        <w:rPr>
          <w:rFonts w:ascii="Times New Roman" w:hAnsi="Times New Roman" w:cs="Times New Roman"/>
          <w:sz w:val="28"/>
          <w:szCs w:val="28"/>
          <w:lang w:val="kk-KZ"/>
        </w:rPr>
        <w:t>[195</w:t>
      </w:r>
      <w:r w:rsidRPr="0082471F">
        <w:rPr>
          <w:rFonts w:ascii="Times New Roman" w:hAnsi="Times New Roman" w:cs="Times New Roman"/>
          <w:sz w:val="28"/>
          <w:szCs w:val="28"/>
          <w:lang w:val="kk-KZ"/>
        </w:rPr>
        <w:t xml:space="preserve">], және микробалдырлардың кездесу жиілігін анықтауда 6 баллдық шкала қолданылды </w:t>
      </w:r>
      <w:r w:rsidR="000B5736" w:rsidRPr="0082471F">
        <w:rPr>
          <w:rFonts w:ascii="Times New Roman" w:hAnsi="Times New Roman" w:cs="Times New Roman"/>
          <w:sz w:val="28"/>
          <w:szCs w:val="28"/>
          <w:lang w:val="kk-KZ"/>
        </w:rPr>
        <w:t>[187</w:t>
      </w:r>
      <w:r w:rsidR="00016400" w:rsidRPr="0082471F">
        <w:rPr>
          <w:rFonts w:ascii="Times New Roman" w:hAnsi="Times New Roman" w:cs="Times New Roman"/>
          <w:sz w:val="28"/>
          <w:szCs w:val="28"/>
          <w:lang w:val="kk-KZ"/>
        </w:rPr>
        <w:t>] (К</w:t>
      </w:r>
      <w:r w:rsidRPr="0082471F">
        <w:rPr>
          <w:rFonts w:ascii="Times New Roman" w:hAnsi="Times New Roman" w:cs="Times New Roman"/>
          <w:sz w:val="28"/>
          <w:szCs w:val="28"/>
          <w:lang w:val="kk-KZ"/>
        </w:rPr>
        <w:t>есте</w:t>
      </w:r>
      <w:r w:rsidR="00016400" w:rsidRPr="0082471F">
        <w:rPr>
          <w:rFonts w:ascii="Times New Roman" w:hAnsi="Times New Roman" w:cs="Times New Roman"/>
          <w:sz w:val="28"/>
          <w:szCs w:val="28"/>
          <w:lang w:val="kk-KZ"/>
        </w:rPr>
        <w:t xml:space="preserve"> 2</w:t>
      </w:r>
      <w:r w:rsidRPr="0082471F">
        <w:rPr>
          <w:rFonts w:ascii="Times New Roman" w:hAnsi="Times New Roman" w:cs="Times New Roman"/>
          <w:sz w:val="28"/>
          <w:szCs w:val="28"/>
          <w:lang w:val="kk-KZ"/>
        </w:rPr>
        <w:t>).</w:t>
      </w:r>
    </w:p>
    <w:p w14:paraId="58D0A0F7" w14:textId="77777777" w:rsidR="009E1D77" w:rsidRPr="0082471F" w:rsidRDefault="009E1D77" w:rsidP="000E1292">
      <w:pPr>
        <w:spacing w:after="0" w:line="240" w:lineRule="auto"/>
        <w:ind w:firstLine="567"/>
        <w:jc w:val="both"/>
        <w:rPr>
          <w:rFonts w:ascii="Times New Roman" w:hAnsi="Times New Roman" w:cs="Times New Roman"/>
          <w:sz w:val="28"/>
          <w:szCs w:val="28"/>
          <w:lang w:val="kk-KZ"/>
        </w:rPr>
      </w:pPr>
    </w:p>
    <w:p w14:paraId="56BC04B0" w14:textId="74E90F17" w:rsidR="009E1D77" w:rsidRPr="0082471F" w:rsidRDefault="009E1D77" w:rsidP="000E1292">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lastRenderedPageBreak/>
        <w:t>Кесте 2</w:t>
      </w:r>
      <w:r w:rsidR="00BD3F9A">
        <w:rPr>
          <w:rFonts w:ascii="Times New Roman" w:hAnsi="Times New Roman" w:cs="Times New Roman"/>
          <w:sz w:val="28"/>
          <w:szCs w:val="28"/>
          <w:lang w:val="kk-KZ"/>
        </w:rPr>
        <w:t xml:space="preserve"> - </w:t>
      </w:r>
      <w:r w:rsidRPr="0082471F">
        <w:rPr>
          <w:rFonts w:ascii="Times New Roman" w:hAnsi="Times New Roman" w:cs="Times New Roman"/>
          <w:sz w:val="28"/>
          <w:szCs w:val="28"/>
          <w:lang w:val="kk-KZ"/>
        </w:rPr>
        <w:t xml:space="preserve">Кездесу жиілігін анықтауға арналған шкала </w:t>
      </w:r>
      <w:r w:rsidR="000B5736" w:rsidRPr="0082471F">
        <w:rPr>
          <w:rFonts w:ascii="Times New Roman" w:hAnsi="Times New Roman" w:cs="Times New Roman"/>
          <w:sz w:val="28"/>
          <w:szCs w:val="28"/>
          <w:lang w:val="kk-KZ"/>
        </w:rPr>
        <w:t>[187</w:t>
      </w:r>
      <w:r w:rsidRPr="0082471F">
        <w:rPr>
          <w:rFonts w:ascii="Times New Roman" w:hAnsi="Times New Roman" w:cs="Times New Roman"/>
          <w:sz w:val="28"/>
          <w:szCs w:val="28"/>
          <w:lang w:val="kk-KZ"/>
        </w:rPr>
        <w:t>].</w:t>
      </w:r>
    </w:p>
    <w:p w14:paraId="7B337DD1" w14:textId="77777777" w:rsidR="00F410A0" w:rsidRPr="0082471F" w:rsidRDefault="00F410A0" w:rsidP="00F25A45">
      <w:pPr>
        <w:spacing w:after="0" w:line="240" w:lineRule="auto"/>
        <w:jc w:val="both"/>
        <w:rPr>
          <w:rFonts w:ascii="Times New Roman" w:hAnsi="Times New Roman" w:cs="Times New Roman"/>
          <w:sz w:val="28"/>
          <w:szCs w:val="28"/>
          <w:lang w:val="kk-KZ"/>
        </w:rPr>
      </w:pPr>
    </w:p>
    <w:tbl>
      <w:tblPr>
        <w:tblW w:w="885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4A0" w:firstRow="1" w:lastRow="0" w:firstColumn="1" w:lastColumn="0" w:noHBand="0" w:noVBand="1"/>
      </w:tblPr>
      <w:tblGrid>
        <w:gridCol w:w="850"/>
        <w:gridCol w:w="1560"/>
        <w:gridCol w:w="2126"/>
        <w:gridCol w:w="2977"/>
        <w:gridCol w:w="1344"/>
      </w:tblGrid>
      <w:tr w:rsidR="00AF2ACA" w:rsidRPr="0082471F" w14:paraId="5CFA07DC" w14:textId="77777777" w:rsidTr="00D334F5">
        <w:tc>
          <w:tcPr>
            <w:tcW w:w="850" w:type="dxa"/>
            <w:shd w:val="clear" w:color="auto" w:fill="FFFFFF" w:themeFill="background1"/>
            <w:vAlign w:val="center"/>
            <w:hideMark/>
          </w:tcPr>
          <w:p w14:paraId="060CAF6E" w14:textId="77777777" w:rsidR="009E1D77" w:rsidRPr="0082471F" w:rsidRDefault="009E1D77" w:rsidP="00F25A45">
            <w:pPr>
              <w:spacing w:line="240" w:lineRule="auto"/>
              <w:jc w:val="center"/>
              <w:rPr>
                <w:rFonts w:ascii="Times New Roman" w:hAnsi="Times New Roman" w:cs="Times New Roman"/>
                <w:sz w:val="28"/>
                <w:szCs w:val="28"/>
              </w:rPr>
            </w:pPr>
            <w:r w:rsidRPr="0082471F">
              <w:rPr>
                <w:rFonts w:ascii="Times New Roman" w:hAnsi="Times New Roman" w:cs="Times New Roman"/>
                <w:sz w:val="28"/>
                <w:szCs w:val="28"/>
              </w:rPr>
              <w:t>Балл</w:t>
            </w:r>
          </w:p>
        </w:tc>
        <w:tc>
          <w:tcPr>
            <w:tcW w:w="1560" w:type="dxa"/>
            <w:shd w:val="clear" w:color="auto" w:fill="FFFFFF" w:themeFill="background1"/>
            <w:vAlign w:val="center"/>
            <w:hideMark/>
          </w:tcPr>
          <w:p w14:paraId="2FB2BA1F" w14:textId="77777777" w:rsidR="009E1D77" w:rsidRPr="0082471F" w:rsidRDefault="009E1D77" w:rsidP="00F25A45">
            <w:pPr>
              <w:spacing w:line="240" w:lineRule="auto"/>
              <w:jc w:val="center"/>
              <w:rPr>
                <w:rFonts w:ascii="Times New Roman" w:hAnsi="Times New Roman" w:cs="Times New Roman"/>
                <w:sz w:val="28"/>
                <w:szCs w:val="28"/>
              </w:rPr>
            </w:pPr>
            <w:proofErr w:type="spellStart"/>
            <w:r w:rsidRPr="0082471F">
              <w:rPr>
                <w:rFonts w:ascii="Times New Roman" w:hAnsi="Times New Roman" w:cs="Times New Roman"/>
                <w:sz w:val="28"/>
                <w:szCs w:val="28"/>
              </w:rPr>
              <w:t>Визуальді</w:t>
            </w:r>
            <w:proofErr w:type="spellEnd"/>
            <w:r w:rsidRPr="0082471F">
              <w:rPr>
                <w:rFonts w:ascii="Times New Roman" w:hAnsi="Times New Roman" w:cs="Times New Roman"/>
                <w:sz w:val="28"/>
                <w:szCs w:val="28"/>
              </w:rPr>
              <w:t xml:space="preserve"> </w:t>
            </w:r>
            <w:proofErr w:type="spellStart"/>
            <w:r w:rsidRPr="0082471F">
              <w:rPr>
                <w:rFonts w:ascii="Times New Roman" w:hAnsi="Times New Roman" w:cs="Times New Roman"/>
                <w:sz w:val="28"/>
                <w:szCs w:val="28"/>
              </w:rPr>
              <w:t>бағалау</w:t>
            </w:r>
            <w:proofErr w:type="spellEnd"/>
          </w:p>
        </w:tc>
        <w:tc>
          <w:tcPr>
            <w:tcW w:w="2126" w:type="dxa"/>
            <w:shd w:val="clear" w:color="auto" w:fill="FFFFFF" w:themeFill="background1"/>
            <w:vAlign w:val="center"/>
            <w:hideMark/>
          </w:tcPr>
          <w:p w14:paraId="769B02B6" w14:textId="77777777" w:rsidR="009E1D77" w:rsidRPr="0082471F" w:rsidRDefault="009E1D77" w:rsidP="00F25A45">
            <w:pPr>
              <w:spacing w:after="0" w:line="240" w:lineRule="auto"/>
              <w:jc w:val="center"/>
              <w:rPr>
                <w:rFonts w:ascii="Times New Roman" w:hAnsi="Times New Roman" w:cs="Times New Roman"/>
                <w:sz w:val="28"/>
                <w:szCs w:val="28"/>
                <w:lang w:val="kk-KZ"/>
              </w:rPr>
            </w:pPr>
            <w:r w:rsidRPr="0082471F">
              <w:rPr>
                <w:rFonts w:ascii="Times New Roman" w:hAnsi="Times New Roman" w:cs="Times New Roman"/>
                <w:sz w:val="28"/>
                <w:szCs w:val="28"/>
                <w:lang w:val="kk-KZ"/>
              </w:rPr>
              <w:t>Планктонның литрдағы жасуша саны</w:t>
            </w:r>
          </w:p>
        </w:tc>
        <w:tc>
          <w:tcPr>
            <w:tcW w:w="2977" w:type="dxa"/>
            <w:shd w:val="clear" w:color="auto" w:fill="FFFFFF" w:themeFill="background1"/>
            <w:vAlign w:val="center"/>
            <w:hideMark/>
          </w:tcPr>
          <w:p w14:paraId="33C3FCF3" w14:textId="77777777" w:rsidR="009E1D77" w:rsidRPr="0082471F" w:rsidRDefault="009E1D77" w:rsidP="00F25A45">
            <w:pPr>
              <w:pStyle w:val="4"/>
              <w:spacing w:line="240" w:lineRule="auto"/>
              <w:jc w:val="center"/>
              <w:rPr>
                <w:rFonts w:ascii="Times New Roman" w:hAnsi="Times New Roman" w:cs="Times New Roman"/>
                <w:b w:val="0"/>
                <w:i w:val="0"/>
                <w:color w:val="auto"/>
                <w:sz w:val="28"/>
                <w:szCs w:val="28"/>
                <w:lang w:val="kk-KZ"/>
              </w:rPr>
            </w:pPr>
            <w:proofErr w:type="spellStart"/>
            <w:r w:rsidRPr="0082471F">
              <w:rPr>
                <w:rFonts w:ascii="Times New Roman" w:hAnsi="Times New Roman" w:cs="Times New Roman"/>
                <w:b w:val="0"/>
                <w:i w:val="0"/>
                <w:color w:val="auto"/>
                <w:sz w:val="28"/>
                <w:szCs w:val="28"/>
              </w:rPr>
              <w:t>Перифитонның</w:t>
            </w:r>
            <w:proofErr w:type="spellEnd"/>
            <w:r w:rsidRPr="0082471F">
              <w:rPr>
                <w:rFonts w:ascii="Times New Roman" w:hAnsi="Times New Roman" w:cs="Times New Roman"/>
                <w:b w:val="0"/>
                <w:i w:val="0"/>
                <w:color w:val="auto"/>
                <w:sz w:val="28"/>
                <w:szCs w:val="28"/>
              </w:rPr>
              <w:t xml:space="preserve"> </w:t>
            </w:r>
            <w:proofErr w:type="spellStart"/>
            <w:r w:rsidRPr="0082471F">
              <w:rPr>
                <w:rFonts w:ascii="Times New Roman" w:hAnsi="Times New Roman" w:cs="Times New Roman"/>
                <w:b w:val="0"/>
                <w:i w:val="0"/>
                <w:color w:val="auto"/>
                <w:sz w:val="28"/>
                <w:szCs w:val="28"/>
              </w:rPr>
              <w:t>препараттағы</w:t>
            </w:r>
            <w:proofErr w:type="spellEnd"/>
            <w:r w:rsidRPr="0082471F">
              <w:rPr>
                <w:rFonts w:ascii="Times New Roman" w:hAnsi="Times New Roman" w:cs="Times New Roman"/>
                <w:b w:val="0"/>
                <w:i w:val="0"/>
                <w:color w:val="auto"/>
                <w:sz w:val="28"/>
                <w:szCs w:val="28"/>
              </w:rPr>
              <w:t xml:space="preserve"> </w:t>
            </w:r>
            <w:proofErr w:type="spellStart"/>
            <w:r w:rsidRPr="0082471F">
              <w:rPr>
                <w:rFonts w:ascii="Times New Roman" w:hAnsi="Times New Roman" w:cs="Times New Roman"/>
                <w:b w:val="0"/>
                <w:i w:val="0"/>
                <w:color w:val="auto"/>
                <w:sz w:val="28"/>
                <w:szCs w:val="28"/>
              </w:rPr>
              <w:t>жасуша</w:t>
            </w:r>
            <w:proofErr w:type="spellEnd"/>
            <w:r w:rsidRPr="0082471F">
              <w:rPr>
                <w:rFonts w:ascii="Times New Roman" w:hAnsi="Times New Roman" w:cs="Times New Roman"/>
                <w:b w:val="0"/>
                <w:i w:val="0"/>
                <w:color w:val="auto"/>
                <w:sz w:val="28"/>
                <w:szCs w:val="28"/>
              </w:rPr>
              <w:t xml:space="preserve"> саны </w:t>
            </w:r>
          </w:p>
          <w:p w14:paraId="00CBC16F" w14:textId="77777777" w:rsidR="009E1D77" w:rsidRPr="0082471F" w:rsidRDefault="009E1D77" w:rsidP="00F25A45">
            <w:pPr>
              <w:spacing w:line="240" w:lineRule="auto"/>
              <w:jc w:val="center"/>
              <w:rPr>
                <w:rFonts w:ascii="Times New Roman" w:hAnsi="Times New Roman" w:cs="Times New Roman"/>
                <w:sz w:val="28"/>
                <w:szCs w:val="28"/>
                <w:lang w:val="kk-KZ" w:bidi="he-IL"/>
              </w:rPr>
            </w:pPr>
          </w:p>
        </w:tc>
        <w:tc>
          <w:tcPr>
            <w:tcW w:w="1344" w:type="dxa"/>
            <w:shd w:val="clear" w:color="auto" w:fill="FFFFFF" w:themeFill="background1"/>
            <w:vAlign w:val="center"/>
            <w:hideMark/>
          </w:tcPr>
          <w:p w14:paraId="23C879EC" w14:textId="77777777" w:rsidR="009E1D77" w:rsidRPr="0082471F" w:rsidRDefault="009E1D77" w:rsidP="00F25A45">
            <w:pPr>
              <w:autoSpaceDE w:val="0"/>
              <w:autoSpaceDN w:val="0"/>
              <w:adjustRightInd w:val="0"/>
              <w:snapToGrid w:val="0"/>
              <w:spacing w:line="240" w:lineRule="auto"/>
              <w:jc w:val="center"/>
              <w:rPr>
                <w:rFonts w:ascii="Times New Roman" w:hAnsi="Times New Roman" w:cs="Times New Roman"/>
                <w:bCs/>
                <w:sz w:val="28"/>
                <w:szCs w:val="28"/>
                <w:lang w:val="en-US"/>
              </w:rPr>
            </w:pPr>
            <w:proofErr w:type="spellStart"/>
            <w:r w:rsidRPr="0082471F">
              <w:rPr>
                <w:rFonts w:ascii="Times New Roman" w:hAnsi="Times New Roman" w:cs="Times New Roman"/>
                <w:bCs/>
                <w:sz w:val="28"/>
                <w:szCs w:val="28"/>
                <w:lang w:val="en-US"/>
              </w:rPr>
              <w:t>Әрбір</w:t>
            </w:r>
            <w:proofErr w:type="spellEnd"/>
            <w:r w:rsidRPr="0082471F">
              <w:rPr>
                <w:rFonts w:ascii="Times New Roman" w:hAnsi="Times New Roman" w:cs="Times New Roman"/>
                <w:bCs/>
                <w:sz w:val="28"/>
                <w:szCs w:val="28"/>
                <w:lang w:val="en-US"/>
              </w:rPr>
              <w:t xml:space="preserve"> </w:t>
            </w:r>
            <w:proofErr w:type="spellStart"/>
            <w:r w:rsidRPr="0082471F">
              <w:rPr>
                <w:rFonts w:ascii="Times New Roman" w:hAnsi="Times New Roman" w:cs="Times New Roman"/>
                <w:bCs/>
                <w:sz w:val="28"/>
                <w:szCs w:val="28"/>
                <w:lang w:val="en-US"/>
              </w:rPr>
              <w:t>түрдің</w:t>
            </w:r>
            <w:proofErr w:type="spellEnd"/>
            <w:r w:rsidRPr="0082471F">
              <w:rPr>
                <w:rFonts w:ascii="Times New Roman" w:hAnsi="Times New Roman" w:cs="Times New Roman"/>
                <w:bCs/>
                <w:sz w:val="28"/>
                <w:szCs w:val="28"/>
                <w:lang w:val="en-US"/>
              </w:rPr>
              <w:t xml:space="preserve"> </w:t>
            </w:r>
            <w:proofErr w:type="spellStart"/>
            <w:r w:rsidRPr="0082471F">
              <w:rPr>
                <w:rFonts w:ascii="Times New Roman" w:hAnsi="Times New Roman" w:cs="Times New Roman"/>
                <w:bCs/>
                <w:sz w:val="28"/>
                <w:szCs w:val="28"/>
                <w:lang w:val="en-US"/>
              </w:rPr>
              <w:t>жасуша</w:t>
            </w:r>
            <w:proofErr w:type="spellEnd"/>
            <w:r w:rsidRPr="0082471F">
              <w:rPr>
                <w:rFonts w:ascii="Times New Roman" w:hAnsi="Times New Roman" w:cs="Times New Roman"/>
                <w:bCs/>
                <w:sz w:val="28"/>
                <w:szCs w:val="28"/>
                <w:lang w:val="en-US"/>
              </w:rPr>
              <w:t xml:space="preserve"> </w:t>
            </w:r>
            <w:proofErr w:type="spellStart"/>
            <w:r w:rsidRPr="0082471F">
              <w:rPr>
                <w:rFonts w:ascii="Times New Roman" w:hAnsi="Times New Roman" w:cs="Times New Roman"/>
                <w:bCs/>
                <w:sz w:val="28"/>
                <w:szCs w:val="28"/>
                <w:lang w:val="en-US"/>
              </w:rPr>
              <w:t>саны</w:t>
            </w:r>
            <w:proofErr w:type="spellEnd"/>
            <w:r w:rsidRPr="0082471F">
              <w:rPr>
                <w:rFonts w:ascii="Times New Roman" w:hAnsi="Times New Roman" w:cs="Times New Roman"/>
                <w:bCs/>
                <w:sz w:val="28"/>
                <w:szCs w:val="28"/>
                <w:lang w:val="en-US"/>
              </w:rPr>
              <w:t>, %</w:t>
            </w:r>
          </w:p>
        </w:tc>
      </w:tr>
      <w:tr w:rsidR="00AF2ACA" w:rsidRPr="0082471F" w14:paraId="27B959C7" w14:textId="77777777" w:rsidTr="00D334F5">
        <w:tc>
          <w:tcPr>
            <w:tcW w:w="850" w:type="dxa"/>
            <w:shd w:val="clear" w:color="auto" w:fill="FFFFFF" w:themeFill="background1"/>
            <w:vAlign w:val="center"/>
            <w:hideMark/>
          </w:tcPr>
          <w:p w14:paraId="7F0C5FF1" w14:textId="77777777" w:rsidR="009E1D77" w:rsidRPr="0082471F" w:rsidRDefault="009E1D77" w:rsidP="00F25A45">
            <w:pPr>
              <w:autoSpaceDE w:val="0"/>
              <w:autoSpaceDN w:val="0"/>
              <w:adjustRightInd w:val="0"/>
              <w:snapToGrid w:val="0"/>
              <w:spacing w:line="240" w:lineRule="auto"/>
              <w:jc w:val="center"/>
              <w:rPr>
                <w:rFonts w:ascii="Times New Roman" w:hAnsi="Times New Roman" w:cs="Times New Roman"/>
                <w:sz w:val="28"/>
                <w:szCs w:val="28"/>
              </w:rPr>
            </w:pPr>
            <w:r w:rsidRPr="0082471F">
              <w:rPr>
                <w:rFonts w:ascii="Times New Roman" w:hAnsi="Times New Roman" w:cs="Times New Roman"/>
                <w:sz w:val="28"/>
                <w:szCs w:val="28"/>
              </w:rPr>
              <w:t>1</w:t>
            </w:r>
          </w:p>
        </w:tc>
        <w:tc>
          <w:tcPr>
            <w:tcW w:w="1560" w:type="dxa"/>
            <w:shd w:val="clear" w:color="auto" w:fill="FFFFFF" w:themeFill="background1"/>
            <w:vAlign w:val="center"/>
            <w:hideMark/>
          </w:tcPr>
          <w:p w14:paraId="18C9A0FB" w14:textId="1E692284" w:rsidR="009E1D77" w:rsidRPr="0082471F" w:rsidRDefault="009E1D77" w:rsidP="00F25A45">
            <w:pPr>
              <w:autoSpaceDE w:val="0"/>
              <w:autoSpaceDN w:val="0"/>
              <w:adjustRightInd w:val="0"/>
              <w:snapToGrid w:val="0"/>
              <w:spacing w:line="240" w:lineRule="auto"/>
              <w:jc w:val="center"/>
              <w:rPr>
                <w:rFonts w:ascii="Times New Roman" w:hAnsi="Times New Roman" w:cs="Times New Roman"/>
                <w:sz w:val="28"/>
                <w:szCs w:val="28"/>
                <w:lang w:val="kk-KZ"/>
              </w:rPr>
            </w:pPr>
            <w:r w:rsidRPr="0082471F">
              <w:rPr>
                <w:rFonts w:ascii="Times New Roman" w:hAnsi="Times New Roman" w:cs="Times New Roman"/>
                <w:sz w:val="28"/>
                <w:szCs w:val="28"/>
                <w:lang w:val="kk-KZ"/>
              </w:rPr>
              <w:t>Біре</w:t>
            </w:r>
            <w:r w:rsidR="002C2AAC">
              <w:rPr>
                <w:rFonts w:ascii="Times New Roman" w:hAnsi="Times New Roman" w:cs="Times New Roman"/>
                <w:sz w:val="28"/>
                <w:szCs w:val="28"/>
                <w:lang w:val="kk-KZ"/>
              </w:rPr>
              <w:t>к</w:t>
            </w:r>
            <w:r w:rsidRPr="0082471F">
              <w:rPr>
                <w:rFonts w:ascii="Times New Roman" w:hAnsi="Times New Roman" w:cs="Times New Roman"/>
                <w:sz w:val="28"/>
                <w:szCs w:val="28"/>
                <w:lang w:val="kk-KZ"/>
              </w:rPr>
              <w:t xml:space="preserve"> саран</w:t>
            </w:r>
          </w:p>
        </w:tc>
        <w:tc>
          <w:tcPr>
            <w:tcW w:w="2126" w:type="dxa"/>
            <w:shd w:val="clear" w:color="auto" w:fill="FFFFFF" w:themeFill="background1"/>
            <w:vAlign w:val="center"/>
            <w:hideMark/>
          </w:tcPr>
          <w:p w14:paraId="0A317D8D" w14:textId="3328579B" w:rsidR="009E1D77" w:rsidRPr="0082471F" w:rsidRDefault="009E1D77" w:rsidP="00F25A45">
            <w:pPr>
              <w:autoSpaceDE w:val="0"/>
              <w:autoSpaceDN w:val="0"/>
              <w:adjustRightInd w:val="0"/>
              <w:snapToGrid w:val="0"/>
              <w:spacing w:line="240" w:lineRule="auto"/>
              <w:jc w:val="center"/>
              <w:rPr>
                <w:rFonts w:ascii="Times New Roman" w:hAnsi="Times New Roman" w:cs="Times New Roman"/>
                <w:sz w:val="28"/>
                <w:szCs w:val="28"/>
                <w:lang w:val="en-US"/>
              </w:rPr>
            </w:pPr>
            <w:r w:rsidRPr="0082471F">
              <w:rPr>
                <w:rFonts w:ascii="Times New Roman" w:hAnsi="Times New Roman" w:cs="Times New Roman"/>
                <w:sz w:val="28"/>
                <w:szCs w:val="28"/>
                <w:lang w:val="en-US"/>
              </w:rPr>
              <w:t>1–10</w:t>
            </w:r>
            <w:r w:rsidRPr="0082471F">
              <w:rPr>
                <w:rFonts w:ascii="Times New Roman" w:hAnsi="Times New Roman" w:cs="Times New Roman"/>
                <w:sz w:val="28"/>
                <w:szCs w:val="28"/>
                <w:vertAlign w:val="superscript"/>
                <w:lang w:val="en-US"/>
              </w:rPr>
              <w:t>3</w:t>
            </w:r>
            <w:r w:rsidRPr="0082471F">
              <w:rPr>
                <w:rFonts w:ascii="Times New Roman" w:hAnsi="Times New Roman" w:cs="Times New Roman"/>
                <w:sz w:val="28"/>
                <w:szCs w:val="28"/>
                <w:lang w:val="en-US"/>
              </w:rPr>
              <w:t xml:space="preserve"> </w:t>
            </w:r>
            <w:proofErr w:type="spellStart"/>
            <w:proofErr w:type="gramStart"/>
            <w:r w:rsidRPr="0082471F">
              <w:rPr>
                <w:rFonts w:ascii="Times New Roman" w:hAnsi="Times New Roman" w:cs="Times New Roman"/>
                <w:sz w:val="28"/>
                <w:szCs w:val="28"/>
              </w:rPr>
              <w:t>кл</w:t>
            </w:r>
            <w:proofErr w:type="spellEnd"/>
            <w:r w:rsidRPr="0082471F">
              <w:rPr>
                <w:rFonts w:ascii="Times New Roman" w:hAnsi="Times New Roman" w:cs="Times New Roman"/>
                <w:sz w:val="28"/>
                <w:szCs w:val="28"/>
                <w:lang w:val="en-US"/>
              </w:rPr>
              <w:t>.</w:t>
            </w:r>
            <w:r w:rsidRPr="0082471F">
              <w:rPr>
                <w:rFonts w:ascii="Times New Roman" w:hAnsi="Times New Roman" w:cs="Times New Roman"/>
                <w:sz w:val="28"/>
                <w:szCs w:val="28"/>
                <w:lang w:val="kk-KZ"/>
              </w:rPr>
              <w:t>/</w:t>
            </w:r>
            <w:proofErr w:type="gramEnd"/>
            <w:r w:rsidRPr="0082471F">
              <w:rPr>
                <w:rFonts w:ascii="Times New Roman" w:hAnsi="Times New Roman" w:cs="Times New Roman"/>
                <w:sz w:val="28"/>
                <w:szCs w:val="28"/>
                <w:lang w:val="kk-KZ"/>
              </w:rPr>
              <w:t xml:space="preserve">л </w:t>
            </w:r>
            <w:r w:rsidR="0005453F" w:rsidRPr="0082471F">
              <w:rPr>
                <w:rFonts w:ascii="Times New Roman" w:hAnsi="Times New Roman" w:cs="Times New Roman"/>
                <w:sz w:val="28"/>
                <w:szCs w:val="28"/>
                <w:lang w:val="kk-KZ"/>
              </w:rPr>
              <w:t>Л</w:t>
            </w:r>
            <w:r w:rsidRPr="0082471F">
              <w:rPr>
                <w:rFonts w:ascii="Times New Roman" w:hAnsi="Times New Roman" w:cs="Times New Roman"/>
                <w:sz w:val="28"/>
                <w:szCs w:val="28"/>
                <w:vertAlign w:val="superscript"/>
                <w:lang w:val="en-US"/>
              </w:rPr>
              <w:t>−1</w:t>
            </w:r>
          </w:p>
        </w:tc>
        <w:tc>
          <w:tcPr>
            <w:tcW w:w="2977" w:type="dxa"/>
            <w:shd w:val="clear" w:color="auto" w:fill="FFFFFF" w:themeFill="background1"/>
            <w:vAlign w:val="center"/>
            <w:hideMark/>
          </w:tcPr>
          <w:p w14:paraId="27AA3ED3" w14:textId="77777777" w:rsidR="009E1D77" w:rsidRPr="0082471F" w:rsidRDefault="009E1D77" w:rsidP="00F25A45">
            <w:pPr>
              <w:autoSpaceDE w:val="0"/>
              <w:autoSpaceDN w:val="0"/>
              <w:adjustRightInd w:val="0"/>
              <w:snapToGrid w:val="0"/>
              <w:spacing w:line="240" w:lineRule="auto"/>
              <w:jc w:val="center"/>
              <w:rPr>
                <w:rFonts w:ascii="Times New Roman" w:hAnsi="Times New Roman" w:cs="Times New Roman"/>
                <w:sz w:val="28"/>
                <w:szCs w:val="28"/>
                <w:lang w:val="kk-KZ"/>
              </w:rPr>
            </w:pPr>
            <w:r w:rsidRPr="0082471F">
              <w:rPr>
                <w:rFonts w:ascii="Times New Roman" w:hAnsi="Times New Roman" w:cs="Times New Roman"/>
                <w:sz w:val="28"/>
                <w:szCs w:val="28"/>
                <w:lang w:val="en-GB"/>
              </w:rPr>
              <w:t xml:space="preserve">1–5 </w:t>
            </w:r>
            <w:r w:rsidRPr="0082471F">
              <w:rPr>
                <w:rFonts w:ascii="Times New Roman" w:hAnsi="Times New Roman" w:cs="Times New Roman"/>
                <w:sz w:val="28"/>
                <w:szCs w:val="28"/>
                <w:lang w:val="kk-KZ"/>
              </w:rPr>
              <w:t>препараттағы кл.</w:t>
            </w:r>
          </w:p>
        </w:tc>
        <w:tc>
          <w:tcPr>
            <w:tcW w:w="1344" w:type="dxa"/>
            <w:shd w:val="clear" w:color="auto" w:fill="FFFFFF" w:themeFill="background1"/>
            <w:vAlign w:val="center"/>
            <w:hideMark/>
          </w:tcPr>
          <w:p w14:paraId="4938EBC2" w14:textId="77777777" w:rsidR="009E1D77" w:rsidRPr="0082471F" w:rsidRDefault="009E1D77" w:rsidP="00F25A45">
            <w:pPr>
              <w:autoSpaceDE w:val="0"/>
              <w:autoSpaceDN w:val="0"/>
              <w:adjustRightInd w:val="0"/>
              <w:snapToGrid w:val="0"/>
              <w:spacing w:line="240" w:lineRule="auto"/>
              <w:jc w:val="center"/>
              <w:rPr>
                <w:rFonts w:ascii="Times New Roman" w:hAnsi="Times New Roman" w:cs="Times New Roman"/>
                <w:sz w:val="28"/>
                <w:szCs w:val="28"/>
                <w:lang w:val="en-US"/>
              </w:rPr>
            </w:pPr>
            <w:r w:rsidRPr="0082471F">
              <w:rPr>
                <w:rFonts w:ascii="Times New Roman" w:hAnsi="Times New Roman" w:cs="Times New Roman"/>
                <w:sz w:val="28"/>
                <w:szCs w:val="28"/>
                <w:lang w:val="en-US"/>
              </w:rPr>
              <w:t>&lt;1</w:t>
            </w:r>
          </w:p>
        </w:tc>
      </w:tr>
      <w:tr w:rsidR="00AF2ACA" w:rsidRPr="0082471F" w14:paraId="11D710F8" w14:textId="77777777" w:rsidTr="00D334F5">
        <w:tc>
          <w:tcPr>
            <w:tcW w:w="850" w:type="dxa"/>
            <w:shd w:val="clear" w:color="auto" w:fill="FFFFFF" w:themeFill="background1"/>
            <w:vAlign w:val="center"/>
            <w:hideMark/>
          </w:tcPr>
          <w:p w14:paraId="0CB5FB24" w14:textId="77777777" w:rsidR="009E1D77" w:rsidRPr="0082471F" w:rsidRDefault="009E1D77" w:rsidP="00F25A45">
            <w:pPr>
              <w:autoSpaceDE w:val="0"/>
              <w:autoSpaceDN w:val="0"/>
              <w:adjustRightInd w:val="0"/>
              <w:snapToGrid w:val="0"/>
              <w:spacing w:line="240" w:lineRule="auto"/>
              <w:jc w:val="center"/>
              <w:rPr>
                <w:rFonts w:ascii="Times New Roman" w:hAnsi="Times New Roman" w:cs="Times New Roman"/>
                <w:sz w:val="28"/>
                <w:szCs w:val="28"/>
                <w:lang w:val="en-US"/>
              </w:rPr>
            </w:pPr>
            <w:r w:rsidRPr="0082471F">
              <w:rPr>
                <w:rFonts w:ascii="Times New Roman" w:hAnsi="Times New Roman" w:cs="Times New Roman"/>
                <w:sz w:val="28"/>
                <w:szCs w:val="28"/>
                <w:lang w:val="en-US"/>
              </w:rPr>
              <w:t>2</w:t>
            </w:r>
          </w:p>
        </w:tc>
        <w:tc>
          <w:tcPr>
            <w:tcW w:w="1560" w:type="dxa"/>
            <w:shd w:val="clear" w:color="auto" w:fill="FFFFFF" w:themeFill="background1"/>
            <w:vAlign w:val="center"/>
            <w:hideMark/>
          </w:tcPr>
          <w:p w14:paraId="3C70515F" w14:textId="77777777" w:rsidR="009E1D77" w:rsidRPr="0082471F" w:rsidRDefault="009E1D77" w:rsidP="00F25A45">
            <w:pPr>
              <w:autoSpaceDE w:val="0"/>
              <w:autoSpaceDN w:val="0"/>
              <w:adjustRightInd w:val="0"/>
              <w:snapToGrid w:val="0"/>
              <w:spacing w:line="240" w:lineRule="auto"/>
              <w:jc w:val="center"/>
              <w:rPr>
                <w:rFonts w:ascii="Times New Roman" w:hAnsi="Times New Roman" w:cs="Times New Roman"/>
                <w:sz w:val="28"/>
                <w:szCs w:val="28"/>
                <w:lang w:val="kk-KZ"/>
              </w:rPr>
            </w:pPr>
            <w:r w:rsidRPr="0082471F">
              <w:rPr>
                <w:rFonts w:ascii="Times New Roman" w:hAnsi="Times New Roman" w:cs="Times New Roman"/>
                <w:sz w:val="28"/>
                <w:szCs w:val="28"/>
                <w:lang w:val="kk-KZ"/>
              </w:rPr>
              <w:t>Сирек</w:t>
            </w:r>
          </w:p>
        </w:tc>
        <w:tc>
          <w:tcPr>
            <w:tcW w:w="2126" w:type="dxa"/>
            <w:shd w:val="clear" w:color="auto" w:fill="FFFFFF" w:themeFill="background1"/>
            <w:vAlign w:val="center"/>
            <w:hideMark/>
          </w:tcPr>
          <w:p w14:paraId="3BEE7351" w14:textId="2BC8709A" w:rsidR="009E1D77" w:rsidRPr="0082471F" w:rsidRDefault="009E1D77" w:rsidP="00F25A45">
            <w:pPr>
              <w:autoSpaceDE w:val="0"/>
              <w:autoSpaceDN w:val="0"/>
              <w:adjustRightInd w:val="0"/>
              <w:snapToGrid w:val="0"/>
              <w:spacing w:line="240" w:lineRule="auto"/>
              <w:jc w:val="center"/>
              <w:rPr>
                <w:rFonts w:ascii="Times New Roman" w:hAnsi="Times New Roman" w:cs="Times New Roman"/>
                <w:sz w:val="28"/>
                <w:szCs w:val="28"/>
                <w:lang w:val="en-US"/>
              </w:rPr>
            </w:pPr>
            <w:r w:rsidRPr="0082471F">
              <w:rPr>
                <w:rFonts w:ascii="Times New Roman" w:hAnsi="Times New Roman" w:cs="Times New Roman"/>
                <w:sz w:val="28"/>
                <w:szCs w:val="28"/>
                <w:lang w:val="en-US"/>
              </w:rPr>
              <w:t>10</w:t>
            </w:r>
            <w:r w:rsidRPr="0082471F">
              <w:rPr>
                <w:rFonts w:ascii="Times New Roman" w:hAnsi="Times New Roman" w:cs="Times New Roman"/>
                <w:sz w:val="28"/>
                <w:szCs w:val="28"/>
                <w:vertAlign w:val="superscript"/>
                <w:lang w:val="en-US"/>
              </w:rPr>
              <w:t>3</w:t>
            </w:r>
            <w:r w:rsidRPr="0082471F">
              <w:rPr>
                <w:rFonts w:ascii="Times New Roman" w:hAnsi="Times New Roman" w:cs="Times New Roman"/>
                <w:sz w:val="28"/>
                <w:szCs w:val="28"/>
                <w:lang w:val="en-US"/>
              </w:rPr>
              <w:t>–10</w:t>
            </w:r>
            <w:r w:rsidRPr="0082471F">
              <w:rPr>
                <w:rFonts w:ascii="Times New Roman" w:hAnsi="Times New Roman" w:cs="Times New Roman"/>
                <w:sz w:val="28"/>
                <w:szCs w:val="28"/>
                <w:vertAlign w:val="superscript"/>
                <w:lang w:val="en-US"/>
              </w:rPr>
              <w:t>4</w:t>
            </w:r>
            <w:r w:rsidRPr="0082471F">
              <w:rPr>
                <w:rFonts w:ascii="Times New Roman" w:hAnsi="Times New Roman" w:cs="Times New Roman"/>
                <w:sz w:val="28"/>
                <w:szCs w:val="28"/>
                <w:lang w:val="en-US"/>
              </w:rPr>
              <w:t xml:space="preserve"> </w:t>
            </w:r>
            <w:proofErr w:type="spellStart"/>
            <w:proofErr w:type="gramStart"/>
            <w:r w:rsidRPr="0082471F">
              <w:rPr>
                <w:rFonts w:ascii="Times New Roman" w:hAnsi="Times New Roman" w:cs="Times New Roman"/>
                <w:sz w:val="28"/>
                <w:szCs w:val="28"/>
              </w:rPr>
              <w:t>кл</w:t>
            </w:r>
            <w:proofErr w:type="spellEnd"/>
            <w:r w:rsidRPr="0082471F">
              <w:rPr>
                <w:rFonts w:ascii="Times New Roman" w:hAnsi="Times New Roman" w:cs="Times New Roman"/>
                <w:sz w:val="28"/>
                <w:szCs w:val="28"/>
                <w:lang w:val="en-US"/>
              </w:rPr>
              <w:t>.</w:t>
            </w:r>
            <w:r w:rsidR="006E281D" w:rsidRPr="0082471F">
              <w:rPr>
                <w:rFonts w:ascii="Times New Roman" w:hAnsi="Times New Roman" w:cs="Times New Roman"/>
                <w:sz w:val="28"/>
                <w:szCs w:val="28"/>
                <w:lang w:val="kk-KZ"/>
              </w:rPr>
              <w:t>/</w:t>
            </w:r>
            <w:proofErr w:type="gramEnd"/>
            <w:r w:rsidR="006E281D" w:rsidRPr="0082471F">
              <w:rPr>
                <w:rFonts w:ascii="Times New Roman" w:hAnsi="Times New Roman" w:cs="Times New Roman"/>
                <w:sz w:val="28"/>
                <w:szCs w:val="28"/>
                <w:lang w:val="kk-KZ"/>
              </w:rPr>
              <w:t xml:space="preserve">л </w:t>
            </w:r>
            <w:r w:rsidR="0005453F" w:rsidRPr="0082471F">
              <w:rPr>
                <w:rFonts w:ascii="Times New Roman" w:hAnsi="Times New Roman" w:cs="Times New Roman"/>
                <w:sz w:val="28"/>
                <w:szCs w:val="28"/>
                <w:lang w:val="kk-KZ"/>
              </w:rPr>
              <w:t>Л</w:t>
            </w:r>
            <w:r w:rsidRPr="0082471F">
              <w:rPr>
                <w:rFonts w:ascii="Times New Roman" w:hAnsi="Times New Roman" w:cs="Times New Roman"/>
                <w:sz w:val="28"/>
                <w:szCs w:val="28"/>
                <w:vertAlign w:val="superscript"/>
                <w:lang w:val="en-US"/>
              </w:rPr>
              <w:t>−1</w:t>
            </w:r>
          </w:p>
        </w:tc>
        <w:tc>
          <w:tcPr>
            <w:tcW w:w="2977" w:type="dxa"/>
            <w:shd w:val="clear" w:color="auto" w:fill="FFFFFF" w:themeFill="background1"/>
            <w:vAlign w:val="center"/>
            <w:hideMark/>
          </w:tcPr>
          <w:p w14:paraId="45CAC10B" w14:textId="77777777" w:rsidR="009E1D77" w:rsidRPr="0082471F" w:rsidRDefault="009E1D77" w:rsidP="00F25A45">
            <w:pPr>
              <w:autoSpaceDE w:val="0"/>
              <w:autoSpaceDN w:val="0"/>
              <w:adjustRightInd w:val="0"/>
              <w:snapToGrid w:val="0"/>
              <w:spacing w:line="240" w:lineRule="auto"/>
              <w:jc w:val="center"/>
              <w:rPr>
                <w:rFonts w:ascii="Times New Roman" w:hAnsi="Times New Roman" w:cs="Times New Roman"/>
                <w:sz w:val="28"/>
                <w:szCs w:val="28"/>
                <w:lang w:val="en-GB"/>
              </w:rPr>
            </w:pPr>
            <w:r w:rsidRPr="0082471F">
              <w:rPr>
                <w:rFonts w:ascii="Times New Roman" w:hAnsi="Times New Roman" w:cs="Times New Roman"/>
                <w:sz w:val="28"/>
                <w:szCs w:val="28"/>
                <w:lang w:val="en-GB"/>
              </w:rPr>
              <w:t xml:space="preserve">10–15 </w:t>
            </w:r>
            <w:r w:rsidRPr="0082471F">
              <w:rPr>
                <w:rFonts w:ascii="Times New Roman" w:hAnsi="Times New Roman" w:cs="Times New Roman"/>
                <w:sz w:val="28"/>
                <w:szCs w:val="28"/>
                <w:lang w:val="kk-KZ"/>
              </w:rPr>
              <w:t>препараттағы кл.</w:t>
            </w:r>
          </w:p>
        </w:tc>
        <w:tc>
          <w:tcPr>
            <w:tcW w:w="1344" w:type="dxa"/>
            <w:shd w:val="clear" w:color="auto" w:fill="FFFFFF" w:themeFill="background1"/>
            <w:vAlign w:val="center"/>
            <w:hideMark/>
          </w:tcPr>
          <w:p w14:paraId="0E5C9BF0" w14:textId="77777777" w:rsidR="009E1D77" w:rsidRPr="0082471F" w:rsidRDefault="009E1D77" w:rsidP="00F25A45">
            <w:pPr>
              <w:autoSpaceDE w:val="0"/>
              <w:autoSpaceDN w:val="0"/>
              <w:adjustRightInd w:val="0"/>
              <w:snapToGrid w:val="0"/>
              <w:spacing w:line="240" w:lineRule="auto"/>
              <w:jc w:val="center"/>
              <w:rPr>
                <w:rFonts w:ascii="Times New Roman" w:hAnsi="Times New Roman" w:cs="Times New Roman"/>
                <w:sz w:val="28"/>
                <w:szCs w:val="28"/>
                <w:lang w:val="en-US"/>
              </w:rPr>
            </w:pPr>
            <w:r w:rsidRPr="0082471F">
              <w:rPr>
                <w:rFonts w:ascii="Times New Roman" w:hAnsi="Times New Roman" w:cs="Times New Roman"/>
                <w:sz w:val="28"/>
                <w:szCs w:val="28"/>
                <w:lang w:val="en-US"/>
              </w:rPr>
              <w:t>2–10</w:t>
            </w:r>
          </w:p>
        </w:tc>
      </w:tr>
      <w:tr w:rsidR="00AF2ACA" w:rsidRPr="0082471F" w14:paraId="06A3F652" w14:textId="77777777" w:rsidTr="00D334F5">
        <w:tc>
          <w:tcPr>
            <w:tcW w:w="850" w:type="dxa"/>
            <w:shd w:val="clear" w:color="auto" w:fill="FFFFFF" w:themeFill="background1"/>
            <w:vAlign w:val="center"/>
            <w:hideMark/>
          </w:tcPr>
          <w:p w14:paraId="02B2B837" w14:textId="77777777" w:rsidR="009E1D77" w:rsidRPr="0082471F" w:rsidRDefault="009E1D77" w:rsidP="00F25A45">
            <w:pPr>
              <w:autoSpaceDE w:val="0"/>
              <w:autoSpaceDN w:val="0"/>
              <w:adjustRightInd w:val="0"/>
              <w:snapToGrid w:val="0"/>
              <w:spacing w:line="240" w:lineRule="auto"/>
              <w:jc w:val="center"/>
              <w:rPr>
                <w:rFonts w:ascii="Times New Roman" w:hAnsi="Times New Roman" w:cs="Times New Roman"/>
                <w:sz w:val="28"/>
                <w:szCs w:val="28"/>
                <w:lang w:val="en-GB"/>
              </w:rPr>
            </w:pPr>
            <w:r w:rsidRPr="0082471F">
              <w:rPr>
                <w:rFonts w:ascii="Times New Roman" w:hAnsi="Times New Roman" w:cs="Times New Roman"/>
                <w:sz w:val="28"/>
                <w:szCs w:val="28"/>
                <w:lang w:val="en-GB"/>
              </w:rPr>
              <w:t>3</w:t>
            </w:r>
          </w:p>
        </w:tc>
        <w:tc>
          <w:tcPr>
            <w:tcW w:w="1560" w:type="dxa"/>
            <w:shd w:val="clear" w:color="auto" w:fill="FFFFFF" w:themeFill="background1"/>
            <w:vAlign w:val="center"/>
            <w:hideMark/>
          </w:tcPr>
          <w:p w14:paraId="1D51B959" w14:textId="77777777" w:rsidR="009E1D77" w:rsidRPr="0082471F" w:rsidRDefault="009E1D77" w:rsidP="00F25A45">
            <w:pPr>
              <w:autoSpaceDE w:val="0"/>
              <w:autoSpaceDN w:val="0"/>
              <w:adjustRightInd w:val="0"/>
              <w:snapToGrid w:val="0"/>
              <w:spacing w:line="240" w:lineRule="auto"/>
              <w:jc w:val="center"/>
              <w:rPr>
                <w:rFonts w:ascii="Times New Roman" w:hAnsi="Times New Roman" w:cs="Times New Roman"/>
                <w:sz w:val="28"/>
                <w:szCs w:val="28"/>
                <w:lang w:val="kk-KZ"/>
              </w:rPr>
            </w:pPr>
            <w:r w:rsidRPr="0082471F">
              <w:rPr>
                <w:rFonts w:ascii="Times New Roman" w:hAnsi="Times New Roman" w:cs="Times New Roman"/>
                <w:sz w:val="28"/>
                <w:szCs w:val="28"/>
                <w:lang w:val="kk-KZ"/>
              </w:rPr>
              <w:t>орташа</w:t>
            </w:r>
          </w:p>
        </w:tc>
        <w:tc>
          <w:tcPr>
            <w:tcW w:w="2126" w:type="dxa"/>
            <w:shd w:val="clear" w:color="auto" w:fill="FFFFFF" w:themeFill="background1"/>
            <w:vAlign w:val="center"/>
            <w:hideMark/>
          </w:tcPr>
          <w:p w14:paraId="63405AFB" w14:textId="57F6A62F" w:rsidR="009E1D77" w:rsidRPr="0082471F" w:rsidRDefault="009E1D77" w:rsidP="00F25A45">
            <w:pPr>
              <w:autoSpaceDE w:val="0"/>
              <w:autoSpaceDN w:val="0"/>
              <w:adjustRightInd w:val="0"/>
              <w:snapToGrid w:val="0"/>
              <w:spacing w:line="240" w:lineRule="auto"/>
              <w:jc w:val="center"/>
              <w:rPr>
                <w:rFonts w:ascii="Times New Roman" w:hAnsi="Times New Roman" w:cs="Times New Roman"/>
                <w:sz w:val="28"/>
                <w:szCs w:val="28"/>
                <w:lang w:val="en-US"/>
              </w:rPr>
            </w:pPr>
            <w:r w:rsidRPr="0082471F">
              <w:rPr>
                <w:rFonts w:ascii="Times New Roman" w:hAnsi="Times New Roman" w:cs="Times New Roman"/>
                <w:sz w:val="28"/>
                <w:szCs w:val="28"/>
                <w:lang w:val="en-US"/>
              </w:rPr>
              <w:t>10</w:t>
            </w:r>
            <w:r w:rsidRPr="0082471F">
              <w:rPr>
                <w:rFonts w:ascii="Times New Roman" w:hAnsi="Times New Roman" w:cs="Times New Roman"/>
                <w:sz w:val="28"/>
                <w:szCs w:val="28"/>
                <w:vertAlign w:val="superscript"/>
                <w:lang w:val="en-US"/>
              </w:rPr>
              <w:t>4–</w:t>
            </w:r>
            <w:r w:rsidRPr="0082471F">
              <w:rPr>
                <w:rFonts w:ascii="Times New Roman" w:hAnsi="Times New Roman" w:cs="Times New Roman"/>
                <w:sz w:val="28"/>
                <w:szCs w:val="28"/>
                <w:lang w:val="en-US"/>
              </w:rPr>
              <w:t>10</w:t>
            </w:r>
            <w:r w:rsidRPr="0082471F">
              <w:rPr>
                <w:rFonts w:ascii="Times New Roman" w:hAnsi="Times New Roman" w:cs="Times New Roman"/>
                <w:sz w:val="28"/>
                <w:szCs w:val="28"/>
                <w:vertAlign w:val="superscript"/>
                <w:lang w:val="en-US"/>
              </w:rPr>
              <w:t>5</w:t>
            </w:r>
            <w:r w:rsidRPr="0082471F">
              <w:rPr>
                <w:rFonts w:ascii="Times New Roman" w:hAnsi="Times New Roman" w:cs="Times New Roman"/>
                <w:sz w:val="28"/>
                <w:szCs w:val="28"/>
                <w:lang w:val="en-US"/>
              </w:rPr>
              <w:t xml:space="preserve"> </w:t>
            </w:r>
            <w:proofErr w:type="spellStart"/>
            <w:proofErr w:type="gramStart"/>
            <w:r w:rsidRPr="0082471F">
              <w:rPr>
                <w:rFonts w:ascii="Times New Roman" w:hAnsi="Times New Roman" w:cs="Times New Roman"/>
                <w:sz w:val="28"/>
                <w:szCs w:val="28"/>
              </w:rPr>
              <w:t>кл</w:t>
            </w:r>
            <w:proofErr w:type="spellEnd"/>
            <w:r w:rsidRPr="0082471F">
              <w:rPr>
                <w:rFonts w:ascii="Times New Roman" w:hAnsi="Times New Roman" w:cs="Times New Roman"/>
                <w:sz w:val="28"/>
                <w:szCs w:val="28"/>
                <w:lang w:val="en-US"/>
              </w:rPr>
              <w:t>.</w:t>
            </w:r>
            <w:r w:rsidRPr="0082471F">
              <w:rPr>
                <w:rFonts w:ascii="Times New Roman" w:hAnsi="Times New Roman" w:cs="Times New Roman"/>
                <w:sz w:val="28"/>
                <w:szCs w:val="28"/>
                <w:lang w:val="kk-KZ"/>
              </w:rPr>
              <w:t>/</w:t>
            </w:r>
            <w:proofErr w:type="gramEnd"/>
            <w:r w:rsidRPr="0082471F">
              <w:rPr>
                <w:rFonts w:ascii="Times New Roman" w:hAnsi="Times New Roman" w:cs="Times New Roman"/>
                <w:sz w:val="28"/>
                <w:szCs w:val="28"/>
                <w:lang w:val="kk-KZ"/>
              </w:rPr>
              <w:t xml:space="preserve">л </w:t>
            </w:r>
            <w:r w:rsidR="0005453F" w:rsidRPr="0082471F">
              <w:rPr>
                <w:rFonts w:ascii="Times New Roman" w:hAnsi="Times New Roman" w:cs="Times New Roman"/>
                <w:sz w:val="28"/>
                <w:szCs w:val="28"/>
                <w:lang w:val="en-US"/>
              </w:rPr>
              <w:t xml:space="preserve"> </w:t>
            </w:r>
            <w:r w:rsidR="0005453F" w:rsidRPr="0082471F">
              <w:rPr>
                <w:rFonts w:ascii="Times New Roman" w:hAnsi="Times New Roman" w:cs="Times New Roman"/>
                <w:sz w:val="28"/>
                <w:szCs w:val="28"/>
                <w:lang w:val="kk-KZ"/>
              </w:rPr>
              <w:t>Л</w:t>
            </w:r>
            <w:r w:rsidRPr="0082471F">
              <w:rPr>
                <w:rFonts w:ascii="Times New Roman" w:hAnsi="Times New Roman" w:cs="Times New Roman"/>
                <w:sz w:val="28"/>
                <w:szCs w:val="28"/>
                <w:vertAlign w:val="superscript"/>
                <w:lang w:val="en-US"/>
              </w:rPr>
              <w:t>−1</w:t>
            </w:r>
          </w:p>
        </w:tc>
        <w:tc>
          <w:tcPr>
            <w:tcW w:w="2977" w:type="dxa"/>
            <w:shd w:val="clear" w:color="auto" w:fill="FFFFFF" w:themeFill="background1"/>
            <w:vAlign w:val="center"/>
            <w:hideMark/>
          </w:tcPr>
          <w:p w14:paraId="36EF4340" w14:textId="77777777" w:rsidR="009E1D77" w:rsidRPr="0082471F" w:rsidRDefault="009E1D77" w:rsidP="00F25A45">
            <w:pPr>
              <w:autoSpaceDE w:val="0"/>
              <w:autoSpaceDN w:val="0"/>
              <w:adjustRightInd w:val="0"/>
              <w:snapToGrid w:val="0"/>
              <w:spacing w:line="240" w:lineRule="auto"/>
              <w:jc w:val="center"/>
              <w:rPr>
                <w:rFonts w:ascii="Times New Roman" w:hAnsi="Times New Roman" w:cs="Times New Roman"/>
                <w:sz w:val="28"/>
                <w:szCs w:val="28"/>
                <w:lang w:val="en-GB"/>
              </w:rPr>
            </w:pPr>
            <w:r w:rsidRPr="0082471F">
              <w:rPr>
                <w:rFonts w:ascii="Times New Roman" w:hAnsi="Times New Roman" w:cs="Times New Roman"/>
                <w:sz w:val="28"/>
                <w:szCs w:val="28"/>
                <w:lang w:val="en-GB"/>
              </w:rPr>
              <w:t xml:space="preserve">25–30 </w:t>
            </w:r>
            <w:r w:rsidRPr="0082471F">
              <w:rPr>
                <w:rFonts w:ascii="Times New Roman" w:hAnsi="Times New Roman" w:cs="Times New Roman"/>
                <w:sz w:val="28"/>
                <w:szCs w:val="28"/>
                <w:lang w:val="kk-KZ"/>
              </w:rPr>
              <w:t>препараттағы кл.</w:t>
            </w:r>
          </w:p>
        </w:tc>
        <w:tc>
          <w:tcPr>
            <w:tcW w:w="1344" w:type="dxa"/>
            <w:shd w:val="clear" w:color="auto" w:fill="FFFFFF" w:themeFill="background1"/>
            <w:vAlign w:val="center"/>
            <w:hideMark/>
          </w:tcPr>
          <w:p w14:paraId="13F3AF97" w14:textId="77777777" w:rsidR="009E1D77" w:rsidRPr="0082471F" w:rsidRDefault="009E1D77" w:rsidP="00F25A45">
            <w:pPr>
              <w:autoSpaceDE w:val="0"/>
              <w:autoSpaceDN w:val="0"/>
              <w:adjustRightInd w:val="0"/>
              <w:snapToGrid w:val="0"/>
              <w:spacing w:line="240" w:lineRule="auto"/>
              <w:jc w:val="center"/>
              <w:rPr>
                <w:rFonts w:ascii="Times New Roman" w:hAnsi="Times New Roman" w:cs="Times New Roman"/>
                <w:sz w:val="28"/>
                <w:szCs w:val="28"/>
                <w:lang w:val="en-US"/>
              </w:rPr>
            </w:pPr>
            <w:r w:rsidRPr="0082471F">
              <w:rPr>
                <w:rFonts w:ascii="Times New Roman" w:hAnsi="Times New Roman" w:cs="Times New Roman"/>
                <w:sz w:val="28"/>
                <w:szCs w:val="28"/>
              </w:rPr>
              <w:t>10–40</w:t>
            </w:r>
          </w:p>
        </w:tc>
      </w:tr>
      <w:tr w:rsidR="00AF2ACA" w:rsidRPr="0082471F" w14:paraId="1128CE71" w14:textId="77777777" w:rsidTr="00D334F5">
        <w:tc>
          <w:tcPr>
            <w:tcW w:w="850" w:type="dxa"/>
            <w:shd w:val="clear" w:color="auto" w:fill="FFFFFF" w:themeFill="background1"/>
            <w:vAlign w:val="center"/>
            <w:hideMark/>
          </w:tcPr>
          <w:p w14:paraId="5B2D5FAF" w14:textId="77777777" w:rsidR="009E1D77" w:rsidRPr="0082471F" w:rsidRDefault="009E1D77" w:rsidP="00F25A45">
            <w:pPr>
              <w:autoSpaceDE w:val="0"/>
              <w:autoSpaceDN w:val="0"/>
              <w:adjustRightInd w:val="0"/>
              <w:snapToGrid w:val="0"/>
              <w:spacing w:line="240" w:lineRule="auto"/>
              <w:jc w:val="center"/>
              <w:rPr>
                <w:rFonts w:ascii="Times New Roman" w:hAnsi="Times New Roman" w:cs="Times New Roman"/>
                <w:sz w:val="28"/>
                <w:szCs w:val="28"/>
                <w:lang w:val="en-GB"/>
              </w:rPr>
            </w:pPr>
            <w:r w:rsidRPr="0082471F">
              <w:rPr>
                <w:rFonts w:ascii="Times New Roman" w:hAnsi="Times New Roman" w:cs="Times New Roman"/>
                <w:sz w:val="28"/>
                <w:szCs w:val="28"/>
                <w:lang w:val="en-GB"/>
              </w:rPr>
              <w:t>4</w:t>
            </w:r>
          </w:p>
        </w:tc>
        <w:tc>
          <w:tcPr>
            <w:tcW w:w="1560" w:type="dxa"/>
            <w:shd w:val="clear" w:color="auto" w:fill="FFFFFF" w:themeFill="background1"/>
            <w:vAlign w:val="center"/>
            <w:hideMark/>
          </w:tcPr>
          <w:p w14:paraId="76BCA9BE" w14:textId="77777777" w:rsidR="009E1D77" w:rsidRPr="0082471F" w:rsidRDefault="009E1D77" w:rsidP="00F25A45">
            <w:pPr>
              <w:autoSpaceDE w:val="0"/>
              <w:autoSpaceDN w:val="0"/>
              <w:adjustRightInd w:val="0"/>
              <w:snapToGrid w:val="0"/>
              <w:spacing w:line="240" w:lineRule="auto"/>
              <w:jc w:val="center"/>
              <w:rPr>
                <w:rFonts w:ascii="Times New Roman" w:hAnsi="Times New Roman" w:cs="Times New Roman"/>
                <w:sz w:val="28"/>
                <w:szCs w:val="28"/>
                <w:lang w:val="kk-KZ"/>
              </w:rPr>
            </w:pPr>
            <w:r w:rsidRPr="0082471F">
              <w:rPr>
                <w:rFonts w:ascii="Times New Roman" w:hAnsi="Times New Roman" w:cs="Times New Roman"/>
                <w:sz w:val="28"/>
                <w:szCs w:val="28"/>
                <w:lang w:val="kk-KZ"/>
              </w:rPr>
              <w:t>жиі</w:t>
            </w:r>
          </w:p>
        </w:tc>
        <w:tc>
          <w:tcPr>
            <w:tcW w:w="2126" w:type="dxa"/>
            <w:shd w:val="clear" w:color="auto" w:fill="FFFFFF" w:themeFill="background1"/>
            <w:vAlign w:val="center"/>
            <w:hideMark/>
          </w:tcPr>
          <w:p w14:paraId="3EC8D0D0" w14:textId="693E63C1" w:rsidR="009E1D77" w:rsidRPr="0082471F" w:rsidRDefault="009E1D77" w:rsidP="00F25A45">
            <w:pPr>
              <w:autoSpaceDE w:val="0"/>
              <w:autoSpaceDN w:val="0"/>
              <w:adjustRightInd w:val="0"/>
              <w:snapToGrid w:val="0"/>
              <w:spacing w:line="240" w:lineRule="auto"/>
              <w:jc w:val="center"/>
              <w:rPr>
                <w:rFonts w:ascii="Times New Roman" w:hAnsi="Times New Roman" w:cs="Times New Roman"/>
                <w:sz w:val="28"/>
                <w:szCs w:val="28"/>
                <w:lang w:val="en-US"/>
              </w:rPr>
            </w:pPr>
            <w:r w:rsidRPr="0082471F">
              <w:rPr>
                <w:rFonts w:ascii="Times New Roman" w:hAnsi="Times New Roman" w:cs="Times New Roman"/>
                <w:sz w:val="28"/>
                <w:szCs w:val="28"/>
              </w:rPr>
              <w:t>10</w:t>
            </w:r>
            <w:r w:rsidRPr="0082471F">
              <w:rPr>
                <w:rFonts w:ascii="Times New Roman" w:hAnsi="Times New Roman" w:cs="Times New Roman"/>
                <w:sz w:val="28"/>
                <w:szCs w:val="28"/>
                <w:vertAlign w:val="superscript"/>
              </w:rPr>
              <w:t>5</w:t>
            </w:r>
            <w:r w:rsidRPr="0082471F">
              <w:rPr>
                <w:rFonts w:ascii="Times New Roman" w:hAnsi="Times New Roman" w:cs="Times New Roman"/>
                <w:sz w:val="28"/>
                <w:szCs w:val="28"/>
              </w:rPr>
              <w:t>–10</w:t>
            </w:r>
            <w:r w:rsidRPr="0082471F">
              <w:rPr>
                <w:rFonts w:ascii="Times New Roman" w:hAnsi="Times New Roman" w:cs="Times New Roman"/>
                <w:sz w:val="28"/>
                <w:szCs w:val="28"/>
                <w:vertAlign w:val="superscript"/>
              </w:rPr>
              <w:t>7</w:t>
            </w:r>
            <w:r w:rsidRPr="0082471F">
              <w:rPr>
                <w:rFonts w:ascii="Times New Roman" w:hAnsi="Times New Roman" w:cs="Times New Roman"/>
                <w:sz w:val="28"/>
                <w:szCs w:val="28"/>
              </w:rPr>
              <w:t xml:space="preserve"> </w:t>
            </w:r>
            <w:proofErr w:type="spellStart"/>
            <w:proofErr w:type="gramStart"/>
            <w:r w:rsidRPr="0082471F">
              <w:rPr>
                <w:rFonts w:ascii="Times New Roman" w:hAnsi="Times New Roman" w:cs="Times New Roman"/>
                <w:sz w:val="28"/>
                <w:szCs w:val="28"/>
              </w:rPr>
              <w:t>кл</w:t>
            </w:r>
            <w:proofErr w:type="spellEnd"/>
            <w:r w:rsidRPr="0082471F">
              <w:rPr>
                <w:rFonts w:ascii="Times New Roman" w:hAnsi="Times New Roman" w:cs="Times New Roman"/>
                <w:sz w:val="28"/>
                <w:szCs w:val="28"/>
                <w:lang w:val="en-US"/>
              </w:rPr>
              <w:t>.</w:t>
            </w:r>
            <w:r w:rsidRPr="0082471F">
              <w:rPr>
                <w:rFonts w:ascii="Times New Roman" w:hAnsi="Times New Roman" w:cs="Times New Roman"/>
                <w:sz w:val="28"/>
                <w:szCs w:val="28"/>
                <w:lang w:val="kk-KZ"/>
              </w:rPr>
              <w:t>/</w:t>
            </w:r>
            <w:proofErr w:type="gramEnd"/>
            <w:r w:rsidRPr="0082471F">
              <w:rPr>
                <w:rFonts w:ascii="Times New Roman" w:hAnsi="Times New Roman" w:cs="Times New Roman"/>
                <w:sz w:val="28"/>
                <w:szCs w:val="28"/>
                <w:lang w:val="kk-KZ"/>
              </w:rPr>
              <w:t xml:space="preserve">л </w:t>
            </w:r>
            <w:r w:rsidR="0005453F" w:rsidRPr="0082471F">
              <w:rPr>
                <w:rFonts w:ascii="Times New Roman" w:hAnsi="Times New Roman" w:cs="Times New Roman"/>
                <w:sz w:val="28"/>
                <w:szCs w:val="28"/>
                <w:lang w:val="kk-KZ"/>
              </w:rPr>
              <w:t>Л</w:t>
            </w:r>
            <w:r w:rsidRPr="0082471F">
              <w:rPr>
                <w:rFonts w:ascii="Times New Roman" w:hAnsi="Times New Roman" w:cs="Times New Roman"/>
                <w:sz w:val="28"/>
                <w:szCs w:val="28"/>
                <w:vertAlign w:val="superscript"/>
                <w:lang w:val="en-US"/>
              </w:rPr>
              <w:t>−1</w:t>
            </w:r>
          </w:p>
        </w:tc>
        <w:tc>
          <w:tcPr>
            <w:tcW w:w="2977" w:type="dxa"/>
            <w:shd w:val="clear" w:color="auto" w:fill="FFFFFF" w:themeFill="background1"/>
            <w:vAlign w:val="center"/>
            <w:hideMark/>
          </w:tcPr>
          <w:p w14:paraId="38FF9FE4" w14:textId="5381A2DE" w:rsidR="009E1D77" w:rsidRPr="0082471F" w:rsidRDefault="009E1D77" w:rsidP="00F25A45">
            <w:pPr>
              <w:autoSpaceDE w:val="0"/>
              <w:autoSpaceDN w:val="0"/>
              <w:adjustRightInd w:val="0"/>
              <w:snapToGrid w:val="0"/>
              <w:spacing w:line="240" w:lineRule="auto"/>
              <w:jc w:val="center"/>
              <w:rPr>
                <w:rFonts w:ascii="Times New Roman" w:hAnsi="Times New Roman" w:cs="Times New Roman"/>
                <w:sz w:val="28"/>
                <w:szCs w:val="28"/>
                <w:lang w:val="kk-KZ"/>
              </w:rPr>
            </w:pPr>
            <w:r w:rsidRPr="0082471F">
              <w:rPr>
                <w:rFonts w:ascii="Times New Roman" w:hAnsi="Times New Roman" w:cs="Times New Roman"/>
                <w:sz w:val="28"/>
                <w:szCs w:val="28"/>
                <w:lang w:val="en-GB"/>
              </w:rPr>
              <w:t xml:space="preserve">1 </w:t>
            </w:r>
            <w:r w:rsidRPr="0082471F">
              <w:rPr>
                <w:rFonts w:ascii="Times New Roman" w:hAnsi="Times New Roman" w:cs="Times New Roman"/>
                <w:sz w:val="28"/>
                <w:szCs w:val="28"/>
                <w:lang w:val="kk-KZ"/>
              </w:rPr>
              <w:t xml:space="preserve">әр қатардағы </w:t>
            </w:r>
            <w:r w:rsidR="006E14E1" w:rsidRPr="0082471F">
              <w:rPr>
                <w:rFonts w:ascii="Times New Roman" w:hAnsi="Times New Roman" w:cs="Times New Roman"/>
                <w:sz w:val="28"/>
                <w:szCs w:val="28"/>
                <w:lang w:val="kk-KZ"/>
              </w:rPr>
              <w:t>кл.</w:t>
            </w:r>
          </w:p>
        </w:tc>
        <w:tc>
          <w:tcPr>
            <w:tcW w:w="1344" w:type="dxa"/>
            <w:shd w:val="clear" w:color="auto" w:fill="FFFFFF" w:themeFill="background1"/>
            <w:vAlign w:val="center"/>
            <w:hideMark/>
          </w:tcPr>
          <w:p w14:paraId="41A5CFFC" w14:textId="77777777" w:rsidR="009E1D77" w:rsidRPr="0082471F" w:rsidRDefault="009E1D77" w:rsidP="00F25A45">
            <w:pPr>
              <w:autoSpaceDE w:val="0"/>
              <w:autoSpaceDN w:val="0"/>
              <w:adjustRightInd w:val="0"/>
              <w:snapToGrid w:val="0"/>
              <w:spacing w:line="240" w:lineRule="auto"/>
              <w:jc w:val="center"/>
              <w:rPr>
                <w:rFonts w:ascii="Times New Roman" w:hAnsi="Times New Roman" w:cs="Times New Roman"/>
                <w:sz w:val="28"/>
                <w:szCs w:val="28"/>
                <w:lang w:val="en-US"/>
              </w:rPr>
            </w:pPr>
            <w:r w:rsidRPr="0082471F">
              <w:rPr>
                <w:rFonts w:ascii="Times New Roman" w:hAnsi="Times New Roman" w:cs="Times New Roman"/>
                <w:sz w:val="28"/>
                <w:szCs w:val="28"/>
              </w:rPr>
              <w:t>40–60</w:t>
            </w:r>
          </w:p>
        </w:tc>
      </w:tr>
      <w:tr w:rsidR="00AF2ACA" w:rsidRPr="0082471F" w14:paraId="29734DE6" w14:textId="77777777" w:rsidTr="00D334F5">
        <w:tc>
          <w:tcPr>
            <w:tcW w:w="850" w:type="dxa"/>
            <w:shd w:val="clear" w:color="auto" w:fill="FFFFFF" w:themeFill="background1"/>
            <w:vAlign w:val="center"/>
            <w:hideMark/>
          </w:tcPr>
          <w:p w14:paraId="65847AFF" w14:textId="77777777" w:rsidR="009E1D77" w:rsidRPr="0082471F" w:rsidRDefault="009E1D77" w:rsidP="00F25A45">
            <w:pPr>
              <w:autoSpaceDE w:val="0"/>
              <w:autoSpaceDN w:val="0"/>
              <w:adjustRightInd w:val="0"/>
              <w:snapToGrid w:val="0"/>
              <w:spacing w:line="240" w:lineRule="auto"/>
              <w:jc w:val="center"/>
              <w:rPr>
                <w:rFonts w:ascii="Times New Roman" w:hAnsi="Times New Roman" w:cs="Times New Roman"/>
                <w:sz w:val="28"/>
                <w:szCs w:val="28"/>
              </w:rPr>
            </w:pPr>
            <w:r w:rsidRPr="0082471F">
              <w:rPr>
                <w:rFonts w:ascii="Times New Roman" w:hAnsi="Times New Roman" w:cs="Times New Roman"/>
                <w:sz w:val="28"/>
                <w:szCs w:val="28"/>
              </w:rPr>
              <w:t>5</w:t>
            </w:r>
          </w:p>
        </w:tc>
        <w:tc>
          <w:tcPr>
            <w:tcW w:w="1560" w:type="dxa"/>
            <w:shd w:val="clear" w:color="auto" w:fill="FFFFFF" w:themeFill="background1"/>
            <w:vAlign w:val="center"/>
            <w:hideMark/>
          </w:tcPr>
          <w:p w14:paraId="266F8073" w14:textId="77777777" w:rsidR="009E1D77" w:rsidRPr="0082471F" w:rsidRDefault="009E1D77" w:rsidP="00F25A45">
            <w:pPr>
              <w:autoSpaceDE w:val="0"/>
              <w:autoSpaceDN w:val="0"/>
              <w:adjustRightInd w:val="0"/>
              <w:snapToGrid w:val="0"/>
              <w:spacing w:line="240" w:lineRule="auto"/>
              <w:jc w:val="center"/>
              <w:rPr>
                <w:rFonts w:ascii="Times New Roman" w:hAnsi="Times New Roman" w:cs="Times New Roman"/>
                <w:sz w:val="28"/>
                <w:szCs w:val="28"/>
                <w:lang w:val="kk-KZ"/>
              </w:rPr>
            </w:pPr>
            <w:r w:rsidRPr="0082471F">
              <w:rPr>
                <w:rFonts w:ascii="Times New Roman" w:hAnsi="Times New Roman" w:cs="Times New Roman"/>
                <w:sz w:val="28"/>
                <w:szCs w:val="28"/>
                <w:lang w:val="kk-KZ"/>
              </w:rPr>
              <w:t>жиірек</w:t>
            </w:r>
          </w:p>
        </w:tc>
        <w:tc>
          <w:tcPr>
            <w:tcW w:w="2126" w:type="dxa"/>
            <w:shd w:val="clear" w:color="auto" w:fill="FFFFFF" w:themeFill="background1"/>
            <w:vAlign w:val="center"/>
            <w:hideMark/>
          </w:tcPr>
          <w:p w14:paraId="1E9F8044" w14:textId="3DFEA829" w:rsidR="009E1D77" w:rsidRPr="0082471F" w:rsidRDefault="009E1D77" w:rsidP="00F25A45">
            <w:pPr>
              <w:autoSpaceDE w:val="0"/>
              <w:autoSpaceDN w:val="0"/>
              <w:adjustRightInd w:val="0"/>
              <w:snapToGrid w:val="0"/>
              <w:spacing w:line="240" w:lineRule="auto"/>
              <w:jc w:val="center"/>
              <w:rPr>
                <w:rFonts w:ascii="Times New Roman" w:hAnsi="Times New Roman" w:cs="Times New Roman"/>
                <w:sz w:val="28"/>
                <w:szCs w:val="28"/>
                <w:lang w:val="en-US"/>
              </w:rPr>
            </w:pPr>
            <w:r w:rsidRPr="0082471F">
              <w:rPr>
                <w:rFonts w:ascii="Times New Roman" w:hAnsi="Times New Roman" w:cs="Times New Roman"/>
                <w:sz w:val="28"/>
                <w:szCs w:val="28"/>
              </w:rPr>
              <w:t>10</w:t>
            </w:r>
            <w:r w:rsidRPr="0082471F">
              <w:rPr>
                <w:rFonts w:ascii="Times New Roman" w:hAnsi="Times New Roman" w:cs="Times New Roman"/>
                <w:sz w:val="28"/>
                <w:szCs w:val="28"/>
                <w:vertAlign w:val="superscript"/>
              </w:rPr>
              <w:t>6</w:t>
            </w:r>
            <w:r w:rsidRPr="0082471F">
              <w:rPr>
                <w:rFonts w:ascii="Times New Roman" w:hAnsi="Times New Roman" w:cs="Times New Roman"/>
                <w:sz w:val="28"/>
                <w:szCs w:val="28"/>
              </w:rPr>
              <w:t>–10</w:t>
            </w:r>
            <w:r w:rsidRPr="0082471F">
              <w:rPr>
                <w:rFonts w:ascii="Times New Roman" w:hAnsi="Times New Roman" w:cs="Times New Roman"/>
                <w:sz w:val="28"/>
                <w:szCs w:val="28"/>
                <w:vertAlign w:val="superscript"/>
              </w:rPr>
              <w:t>7</w:t>
            </w:r>
            <w:r w:rsidRPr="0082471F">
              <w:rPr>
                <w:rFonts w:ascii="Times New Roman" w:hAnsi="Times New Roman" w:cs="Times New Roman"/>
                <w:sz w:val="28"/>
                <w:szCs w:val="28"/>
              </w:rPr>
              <w:t xml:space="preserve"> </w:t>
            </w:r>
            <w:proofErr w:type="spellStart"/>
            <w:proofErr w:type="gramStart"/>
            <w:r w:rsidRPr="0082471F">
              <w:rPr>
                <w:rFonts w:ascii="Times New Roman" w:hAnsi="Times New Roman" w:cs="Times New Roman"/>
                <w:sz w:val="28"/>
                <w:szCs w:val="28"/>
              </w:rPr>
              <w:t>кл</w:t>
            </w:r>
            <w:proofErr w:type="spellEnd"/>
            <w:r w:rsidRPr="0082471F">
              <w:rPr>
                <w:rFonts w:ascii="Times New Roman" w:hAnsi="Times New Roman" w:cs="Times New Roman"/>
                <w:sz w:val="28"/>
                <w:szCs w:val="28"/>
                <w:lang w:val="en-US"/>
              </w:rPr>
              <w:t>.</w:t>
            </w:r>
            <w:r w:rsidRPr="0082471F">
              <w:rPr>
                <w:rFonts w:ascii="Times New Roman" w:hAnsi="Times New Roman" w:cs="Times New Roman"/>
                <w:sz w:val="28"/>
                <w:szCs w:val="28"/>
                <w:lang w:val="kk-KZ"/>
              </w:rPr>
              <w:t>/</w:t>
            </w:r>
            <w:proofErr w:type="gramEnd"/>
            <w:r w:rsidRPr="0082471F">
              <w:rPr>
                <w:rFonts w:ascii="Times New Roman" w:hAnsi="Times New Roman" w:cs="Times New Roman"/>
                <w:sz w:val="28"/>
                <w:szCs w:val="28"/>
                <w:lang w:val="kk-KZ"/>
              </w:rPr>
              <w:t xml:space="preserve">л </w:t>
            </w:r>
            <w:r w:rsidR="0005453F" w:rsidRPr="0082471F">
              <w:rPr>
                <w:rFonts w:ascii="Times New Roman" w:hAnsi="Times New Roman" w:cs="Times New Roman"/>
                <w:sz w:val="28"/>
                <w:szCs w:val="28"/>
                <w:lang w:val="kk-KZ"/>
              </w:rPr>
              <w:t>Л</w:t>
            </w:r>
            <w:r w:rsidRPr="0082471F">
              <w:rPr>
                <w:rFonts w:ascii="Times New Roman" w:hAnsi="Times New Roman" w:cs="Times New Roman"/>
                <w:sz w:val="28"/>
                <w:szCs w:val="28"/>
                <w:vertAlign w:val="superscript"/>
                <w:lang w:val="en-US"/>
              </w:rPr>
              <w:t>−1</w:t>
            </w:r>
          </w:p>
        </w:tc>
        <w:tc>
          <w:tcPr>
            <w:tcW w:w="2977" w:type="dxa"/>
            <w:shd w:val="clear" w:color="auto" w:fill="FFFFFF" w:themeFill="background1"/>
            <w:vAlign w:val="center"/>
            <w:hideMark/>
          </w:tcPr>
          <w:p w14:paraId="680864ED" w14:textId="77777777" w:rsidR="009E1D77" w:rsidRPr="0082471F" w:rsidRDefault="009E1D77" w:rsidP="00F25A45">
            <w:pPr>
              <w:spacing w:line="240" w:lineRule="auto"/>
              <w:jc w:val="center"/>
              <w:rPr>
                <w:rFonts w:ascii="Times New Roman" w:hAnsi="Times New Roman" w:cs="Times New Roman"/>
                <w:sz w:val="28"/>
                <w:szCs w:val="28"/>
              </w:rPr>
            </w:pPr>
            <w:proofErr w:type="spellStart"/>
            <w:r w:rsidRPr="0082471F">
              <w:rPr>
                <w:rFonts w:ascii="Times New Roman" w:hAnsi="Times New Roman" w:cs="Times New Roman"/>
                <w:sz w:val="28"/>
                <w:szCs w:val="28"/>
              </w:rPr>
              <w:t>Бір</w:t>
            </w:r>
            <w:proofErr w:type="spellEnd"/>
            <w:r w:rsidRPr="0082471F">
              <w:rPr>
                <w:rFonts w:ascii="Times New Roman" w:hAnsi="Times New Roman" w:cs="Times New Roman"/>
                <w:sz w:val="28"/>
                <w:szCs w:val="28"/>
              </w:rPr>
              <w:t xml:space="preserve"> </w:t>
            </w:r>
            <w:proofErr w:type="spellStart"/>
            <w:r w:rsidRPr="0082471F">
              <w:rPr>
                <w:rFonts w:ascii="Times New Roman" w:hAnsi="Times New Roman" w:cs="Times New Roman"/>
                <w:sz w:val="28"/>
                <w:szCs w:val="28"/>
              </w:rPr>
              <w:t>қатарда</w:t>
            </w:r>
            <w:proofErr w:type="spellEnd"/>
            <w:r w:rsidRPr="0082471F">
              <w:rPr>
                <w:rFonts w:ascii="Times New Roman" w:hAnsi="Times New Roman" w:cs="Times New Roman"/>
                <w:sz w:val="28"/>
                <w:szCs w:val="28"/>
              </w:rPr>
              <w:t xml:space="preserve"> </w:t>
            </w:r>
            <w:proofErr w:type="spellStart"/>
            <w:r w:rsidRPr="0082471F">
              <w:rPr>
                <w:rFonts w:ascii="Times New Roman" w:hAnsi="Times New Roman" w:cs="Times New Roman"/>
                <w:sz w:val="28"/>
                <w:szCs w:val="28"/>
              </w:rPr>
              <w:t>бірнеше</w:t>
            </w:r>
            <w:proofErr w:type="spellEnd"/>
            <w:r w:rsidRPr="0082471F">
              <w:rPr>
                <w:rFonts w:ascii="Times New Roman" w:hAnsi="Times New Roman" w:cs="Times New Roman"/>
                <w:sz w:val="28"/>
                <w:szCs w:val="28"/>
              </w:rPr>
              <w:t xml:space="preserve"> </w:t>
            </w:r>
            <w:proofErr w:type="spellStart"/>
            <w:r w:rsidRPr="0082471F">
              <w:rPr>
                <w:rFonts w:ascii="Times New Roman" w:hAnsi="Times New Roman" w:cs="Times New Roman"/>
                <w:sz w:val="28"/>
                <w:szCs w:val="28"/>
              </w:rPr>
              <w:t>кл</w:t>
            </w:r>
            <w:proofErr w:type="spellEnd"/>
            <w:r w:rsidRPr="0082471F">
              <w:rPr>
                <w:rFonts w:ascii="Times New Roman" w:hAnsi="Times New Roman" w:cs="Times New Roman"/>
                <w:sz w:val="28"/>
                <w:szCs w:val="28"/>
              </w:rPr>
              <w:t>.</w:t>
            </w:r>
          </w:p>
        </w:tc>
        <w:tc>
          <w:tcPr>
            <w:tcW w:w="1344" w:type="dxa"/>
            <w:shd w:val="clear" w:color="auto" w:fill="FFFFFF" w:themeFill="background1"/>
            <w:vAlign w:val="center"/>
            <w:hideMark/>
          </w:tcPr>
          <w:p w14:paraId="2514C917" w14:textId="77777777" w:rsidR="009E1D77" w:rsidRPr="0082471F" w:rsidRDefault="009E1D77" w:rsidP="00F25A45">
            <w:pPr>
              <w:autoSpaceDE w:val="0"/>
              <w:autoSpaceDN w:val="0"/>
              <w:adjustRightInd w:val="0"/>
              <w:snapToGrid w:val="0"/>
              <w:spacing w:line="240" w:lineRule="auto"/>
              <w:jc w:val="center"/>
              <w:rPr>
                <w:rFonts w:ascii="Times New Roman" w:hAnsi="Times New Roman" w:cs="Times New Roman"/>
                <w:sz w:val="28"/>
                <w:szCs w:val="28"/>
                <w:lang w:val="en-US"/>
              </w:rPr>
            </w:pPr>
            <w:r w:rsidRPr="0082471F">
              <w:rPr>
                <w:rFonts w:ascii="Times New Roman" w:hAnsi="Times New Roman" w:cs="Times New Roman"/>
                <w:sz w:val="28"/>
                <w:szCs w:val="28"/>
              </w:rPr>
              <w:t>60–80</w:t>
            </w:r>
          </w:p>
        </w:tc>
      </w:tr>
      <w:tr w:rsidR="00AF2ACA" w:rsidRPr="0082471F" w14:paraId="497A6F34" w14:textId="77777777" w:rsidTr="00D334F5">
        <w:tc>
          <w:tcPr>
            <w:tcW w:w="850" w:type="dxa"/>
            <w:shd w:val="clear" w:color="auto" w:fill="FFFFFF" w:themeFill="background1"/>
            <w:vAlign w:val="center"/>
            <w:hideMark/>
          </w:tcPr>
          <w:p w14:paraId="47804287" w14:textId="77777777" w:rsidR="009E1D77" w:rsidRPr="0082471F" w:rsidRDefault="009E1D77" w:rsidP="00F25A45">
            <w:pPr>
              <w:autoSpaceDE w:val="0"/>
              <w:autoSpaceDN w:val="0"/>
              <w:adjustRightInd w:val="0"/>
              <w:snapToGrid w:val="0"/>
              <w:spacing w:line="240" w:lineRule="auto"/>
              <w:jc w:val="center"/>
              <w:rPr>
                <w:rFonts w:ascii="Times New Roman" w:hAnsi="Times New Roman" w:cs="Times New Roman"/>
                <w:sz w:val="28"/>
                <w:szCs w:val="28"/>
              </w:rPr>
            </w:pPr>
            <w:r w:rsidRPr="0082471F">
              <w:rPr>
                <w:rFonts w:ascii="Times New Roman" w:hAnsi="Times New Roman" w:cs="Times New Roman"/>
                <w:sz w:val="28"/>
                <w:szCs w:val="28"/>
              </w:rPr>
              <w:t>6</w:t>
            </w:r>
          </w:p>
        </w:tc>
        <w:tc>
          <w:tcPr>
            <w:tcW w:w="1560" w:type="dxa"/>
            <w:shd w:val="clear" w:color="auto" w:fill="FFFFFF" w:themeFill="background1"/>
            <w:vAlign w:val="center"/>
            <w:hideMark/>
          </w:tcPr>
          <w:p w14:paraId="1E8503F2" w14:textId="77777777" w:rsidR="009E1D77" w:rsidRPr="0082471F" w:rsidRDefault="009E1D77" w:rsidP="00F25A45">
            <w:pPr>
              <w:autoSpaceDE w:val="0"/>
              <w:autoSpaceDN w:val="0"/>
              <w:adjustRightInd w:val="0"/>
              <w:snapToGrid w:val="0"/>
              <w:spacing w:line="240" w:lineRule="auto"/>
              <w:jc w:val="center"/>
              <w:rPr>
                <w:rFonts w:ascii="Times New Roman" w:hAnsi="Times New Roman" w:cs="Times New Roman"/>
                <w:sz w:val="28"/>
                <w:szCs w:val="28"/>
                <w:lang w:val="kk-KZ"/>
              </w:rPr>
            </w:pPr>
            <w:r w:rsidRPr="0082471F">
              <w:rPr>
                <w:rFonts w:ascii="Times New Roman" w:hAnsi="Times New Roman" w:cs="Times New Roman"/>
                <w:sz w:val="28"/>
                <w:szCs w:val="28"/>
                <w:lang w:val="kk-KZ"/>
              </w:rPr>
              <w:t>Өте жиі</w:t>
            </w:r>
          </w:p>
        </w:tc>
        <w:tc>
          <w:tcPr>
            <w:tcW w:w="2126" w:type="dxa"/>
            <w:shd w:val="clear" w:color="auto" w:fill="FFFFFF" w:themeFill="background1"/>
            <w:vAlign w:val="center"/>
            <w:hideMark/>
          </w:tcPr>
          <w:p w14:paraId="6FF518A7" w14:textId="4B74F82E" w:rsidR="009E1D77" w:rsidRPr="0082471F" w:rsidRDefault="009E1D77" w:rsidP="00F25A45">
            <w:pPr>
              <w:autoSpaceDE w:val="0"/>
              <w:autoSpaceDN w:val="0"/>
              <w:adjustRightInd w:val="0"/>
              <w:snapToGrid w:val="0"/>
              <w:spacing w:line="240" w:lineRule="auto"/>
              <w:jc w:val="center"/>
              <w:rPr>
                <w:rFonts w:ascii="Times New Roman" w:hAnsi="Times New Roman" w:cs="Times New Roman"/>
                <w:sz w:val="28"/>
                <w:szCs w:val="28"/>
                <w:lang w:val="kk-KZ"/>
              </w:rPr>
            </w:pPr>
            <w:r w:rsidRPr="0082471F">
              <w:rPr>
                <w:rFonts w:ascii="Times New Roman" w:hAnsi="Times New Roman" w:cs="Times New Roman"/>
                <w:sz w:val="28"/>
                <w:szCs w:val="28"/>
                <w:lang w:val="kk-KZ"/>
              </w:rPr>
              <w:t>Жоғары 10</w:t>
            </w:r>
            <w:r w:rsidRPr="0082471F">
              <w:rPr>
                <w:rFonts w:ascii="Times New Roman" w:hAnsi="Times New Roman" w:cs="Times New Roman"/>
                <w:sz w:val="28"/>
                <w:szCs w:val="28"/>
                <w:vertAlign w:val="superscript"/>
                <w:lang w:val="kk-KZ"/>
              </w:rPr>
              <w:t xml:space="preserve">7 </w:t>
            </w:r>
            <w:r w:rsidR="006E281D" w:rsidRPr="0082471F">
              <w:rPr>
                <w:rFonts w:ascii="Times New Roman" w:hAnsi="Times New Roman" w:cs="Times New Roman"/>
                <w:sz w:val="28"/>
                <w:szCs w:val="28"/>
                <w:lang w:val="kk-KZ"/>
              </w:rPr>
              <w:t xml:space="preserve">кл./л </w:t>
            </w:r>
            <w:r w:rsidR="0005453F" w:rsidRPr="0082471F">
              <w:rPr>
                <w:rFonts w:ascii="Times New Roman" w:hAnsi="Times New Roman" w:cs="Times New Roman"/>
                <w:sz w:val="28"/>
                <w:szCs w:val="28"/>
                <w:lang w:val="kk-KZ"/>
              </w:rPr>
              <w:t>Л</w:t>
            </w:r>
            <w:r w:rsidRPr="0082471F">
              <w:rPr>
                <w:rFonts w:ascii="Times New Roman" w:hAnsi="Times New Roman" w:cs="Times New Roman"/>
                <w:sz w:val="28"/>
                <w:szCs w:val="28"/>
                <w:vertAlign w:val="superscript"/>
                <w:lang w:val="kk-KZ"/>
              </w:rPr>
              <w:t>−1</w:t>
            </w:r>
          </w:p>
        </w:tc>
        <w:tc>
          <w:tcPr>
            <w:tcW w:w="2977" w:type="dxa"/>
            <w:shd w:val="clear" w:color="auto" w:fill="FFFFFF" w:themeFill="background1"/>
            <w:vAlign w:val="center"/>
            <w:hideMark/>
          </w:tcPr>
          <w:p w14:paraId="28BFB249" w14:textId="77777777" w:rsidR="009E1D77" w:rsidRPr="0082471F" w:rsidRDefault="009E1D77" w:rsidP="00F25A45">
            <w:pPr>
              <w:spacing w:line="240" w:lineRule="auto"/>
              <w:jc w:val="center"/>
              <w:rPr>
                <w:rFonts w:ascii="Times New Roman" w:hAnsi="Times New Roman" w:cs="Times New Roman"/>
                <w:sz w:val="28"/>
                <w:szCs w:val="28"/>
                <w:lang w:val="kk-KZ"/>
              </w:rPr>
            </w:pPr>
            <w:r w:rsidRPr="0082471F">
              <w:rPr>
                <w:rFonts w:ascii="Times New Roman" w:hAnsi="Times New Roman" w:cs="Times New Roman"/>
                <w:sz w:val="28"/>
                <w:szCs w:val="28"/>
                <w:lang w:val="kk-KZ"/>
              </w:rPr>
              <w:t>Барлық қатардан кездестіруге болады</w:t>
            </w:r>
          </w:p>
        </w:tc>
        <w:tc>
          <w:tcPr>
            <w:tcW w:w="1344" w:type="dxa"/>
            <w:shd w:val="clear" w:color="auto" w:fill="FFFFFF" w:themeFill="background1"/>
            <w:vAlign w:val="center"/>
            <w:hideMark/>
          </w:tcPr>
          <w:p w14:paraId="5D27587C" w14:textId="77777777" w:rsidR="009E1D77" w:rsidRPr="0082471F" w:rsidRDefault="009E1D77" w:rsidP="00F25A45">
            <w:pPr>
              <w:autoSpaceDE w:val="0"/>
              <w:autoSpaceDN w:val="0"/>
              <w:adjustRightInd w:val="0"/>
              <w:snapToGrid w:val="0"/>
              <w:spacing w:line="240" w:lineRule="auto"/>
              <w:jc w:val="center"/>
              <w:rPr>
                <w:rFonts w:ascii="Times New Roman" w:hAnsi="Times New Roman" w:cs="Times New Roman"/>
                <w:sz w:val="28"/>
                <w:szCs w:val="28"/>
                <w:lang w:val="kk-KZ"/>
              </w:rPr>
            </w:pPr>
            <w:r w:rsidRPr="0082471F">
              <w:rPr>
                <w:rFonts w:ascii="Times New Roman" w:hAnsi="Times New Roman" w:cs="Times New Roman"/>
                <w:sz w:val="28"/>
                <w:szCs w:val="28"/>
                <w:lang w:val="kk-KZ"/>
              </w:rPr>
              <w:t>80–100</w:t>
            </w:r>
          </w:p>
        </w:tc>
      </w:tr>
    </w:tbl>
    <w:p w14:paraId="2B62AE38" w14:textId="77777777" w:rsidR="005C4793" w:rsidRPr="0082471F" w:rsidRDefault="005C4793" w:rsidP="00F25A45">
      <w:pPr>
        <w:spacing w:line="240" w:lineRule="auto"/>
        <w:jc w:val="both"/>
        <w:rPr>
          <w:rFonts w:ascii="Times New Roman" w:hAnsi="Times New Roman" w:cs="Times New Roman"/>
          <w:sz w:val="28"/>
          <w:szCs w:val="28"/>
          <w:lang w:val="kk-KZ"/>
        </w:rPr>
      </w:pPr>
    </w:p>
    <w:p w14:paraId="10A34377" w14:textId="77777777" w:rsidR="00802C50" w:rsidRPr="0082471F" w:rsidRDefault="009E1D77" w:rsidP="000E1292">
      <w:pPr>
        <w:spacing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Сапробты индекстерді есептеу Сла</w:t>
      </w:r>
      <w:r w:rsidR="000B5736" w:rsidRPr="0082471F">
        <w:rPr>
          <w:rFonts w:ascii="Times New Roman" w:hAnsi="Times New Roman" w:cs="Times New Roman"/>
          <w:sz w:val="28"/>
          <w:szCs w:val="28"/>
          <w:lang w:val="kk-KZ"/>
        </w:rPr>
        <w:t xml:space="preserve">дечек модификациясындағы Пантле </w:t>
      </w:r>
      <w:r w:rsidRPr="0082471F">
        <w:rPr>
          <w:rFonts w:ascii="Times New Roman" w:hAnsi="Times New Roman" w:cs="Times New Roman"/>
          <w:sz w:val="28"/>
          <w:szCs w:val="28"/>
          <w:lang w:val="kk-KZ"/>
        </w:rPr>
        <w:t>Бак әдісі (Pan</w:t>
      </w:r>
      <w:r w:rsidR="000B5736" w:rsidRPr="0082471F">
        <w:rPr>
          <w:rFonts w:ascii="Times New Roman" w:hAnsi="Times New Roman" w:cs="Times New Roman"/>
          <w:sz w:val="28"/>
          <w:szCs w:val="28"/>
          <w:lang w:val="kk-KZ"/>
        </w:rPr>
        <w:t xml:space="preserve">tle–Buck) бойынша жүргізілді [196]. Сапробтылық </w:t>
      </w:r>
      <w:r w:rsidRPr="0082471F">
        <w:rPr>
          <w:rFonts w:ascii="Times New Roman" w:hAnsi="Times New Roman" w:cs="Times New Roman"/>
          <w:sz w:val="28"/>
          <w:szCs w:val="28"/>
          <w:lang w:val="kk-KZ"/>
        </w:rPr>
        <w:t>көрсеткіштері әрбір балдыр қауымдастығы</w:t>
      </w:r>
      <w:r w:rsidR="000B5736" w:rsidRPr="0082471F">
        <w:rPr>
          <w:rFonts w:ascii="Times New Roman" w:hAnsi="Times New Roman" w:cs="Times New Roman"/>
          <w:sz w:val="28"/>
          <w:szCs w:val="28"/>
          <w:lang w:val="kk-KZ"/>
        </w:rPr>
        <w:t xml:space="preserve"> үшін сапробты түрлердің санына </w:t>
      </w:r>
      <w:r w:rsidRPr="0082471F">
        <w:rPr>
          <w:rFonts w:ascii="Times New Roman" w:hAnsi="Times New Roman" w:cs="Times New Roman"/>
          <w:sz w:val="28"/>
          <w:szCs w:val="28"/>
          <w:lang w:val="kk-KZ"/>
        </w:rPr>
        <w:t>және олардың салыстырмалы көптігіне байланысты алынды:</w:t>
      </w:r>
    </w:p>
    <w:p w14:paraId="67C9D5F7" w14:textId="2D5E2AF8" w:rsidR="009E1D77" w:rsidRPr="0082471F" w:rsidRDefault="009E1D77" w:rsidP="00F25A45">
      <w:pPr>
        <w:spacing w:line="240" w:lineRule="auto"/>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 xml:space="preserve"> </w:t>
      </w:r>
    </w:p>
    <w:tbl>
      <w:tblPr>
        <w:tblW w:w="7477" w:type="dxa"/>
        <w:tblInd w:w="709" w:type="dxa"/>
        <w:tblLayout w:type="fixed"/>
        <w:tblCellMar>
          <w:left w:w="0" w:type="dxa"/>
          <w:right w:w="0" w:type="dxa"/>
        </w:tblCellMar>
        <w:tblLook w:val="04A0" w:firstRow="1" w:lastRow="0" w:firstColumn="1" w:lastColumn="0" w:noHBand="0" w:noVBand="1"/>
      </w:tblPr>
      <w:tblGrid>
        <w:gridCol w:w="7047"/>
        <w:gridCol w:w="430"/>
      </w:tblGrid>
      <w:tr w:rsidR="009E1D77" w:rsidRPr="0082471F" w14:paraId="3CDCEBC6" w14:textId="77777777" w:rsidTr="009E1D77">
        <w:trPr>
          <w:trHeight w:val="340"/>
        </w:trPr>
        <w:tc>
          <w:tcPr>
            <w:tcW w:w="7047" w:type="dxa"/>
            <w:vAlign w:val="center"/>
            <w:hideMark/>
          </w:tcPr>
          <w:p w14:paraId="45225C8A" w14:textId="77777777" w:rsidR="009E1D77" w:rsidRPr="0082471F" w:rsidRDefault="009E1D77" w:rsidP="00F25A45">
            <w:pPr>
              <w:pStyle w:val="MDPI31text"/>
              <w:spacing w:before="120" w:after="120" w:line="240" w:lineRule="auto"/>
              <w:ind w:left="0" w:firstLine="0"/>
              <w:jc w:val="center"/>
              <w:rPr>
                <w:rFonts w:ascii="Times New Roman" w:hAnsi="Times New Roman"/>
                <w:color w:val="auto"/>
                <w:sz w:val="28"/>
                <w:szCs w:val="28"/>
              </w:rPr>
            </w:pPr>
            <m:oMathPara>
              <m:oMath>
                <m:r>
                  <w:rPr>
                    <w:rFonts w:ascii="Cambria Math" w:hAnsi="Cambria Math"/>
                    <w:color w:val="auto"/>
                    <w:sz w:val="28"/>
                    <w:szCs w:val="28"/>
                  </w:rPr>
                  <m:t>S=</m:t>
                </m:r>
                <m:nary>
                  <m:naryPr>
                    <m:chr m:val="∑"/>
                    <m:limLoc m:val="undOvr"/>
                    <m:ctrlPr>
                      <w:rPr>
                        <w:rFonts w:ascii="Cambria Math" w:hAnsi="Cambria Math"/>
                        <w:i/>
                        <w:color w:val="auto"/>
                        <w:sz w:val="28"/>
                        <w:szCs w:val="28"/>
                      </w:rPr>
                    </m:ctrlPr>
                  </m:naryPr>
                  <m:sub>
                    <m:r>
                      <w:rPr>
                        <w:rFonts w:ascii="Cambria Math" w:hAnsi="Cambria Math"/>
                        <w:color w:val="auto"/>
                        <w:sz w:val="28"/>
                        <w:szCs w:val="28"/>
                      </w:rPr>
                      <m:t>i=1</m:t>
                    </m:r>
                  </m:sub>
                  <m:sup>
                    <m:r>
                      <w:rPr>
                        <w:rFonts w:ascii="Cambria Math" w:hAnsi="Cambria Math"/>
                        <w:color w:val="auto"/>
                        <w:sz w:val="28"/>
                        <w:szCs w:val="28"/>
                      </w:rPr>
                      <m:t>n</m:t>
                    </m:r>
                  </m:sup>
                  <m:e>
                    <m:d>
                      <m:dPr>
                        <m:ctrlPr>
                          <w:rPr>
                            <w:rFonts w:ascii="Cambria Math" w:hAnsi="Cambria Math"/>
                            <w:i/>
                            <w:color w:val="auto"/>
                            <w:sz w:val="28"/>
                            <w:szCs w:val="28"/>
                          </w:rPr>
                        </m:ctrlPr>
                      </m:dPr>
                      <m:e>
                        <m:sSub>
                          <m:sSubPr>
                            <m:ctrlPr>
                              <w:rPr>
                                <w:rFonts w:ascii="Cambria Math" w:hAnsi="Cambria Math"/>
                                <w:i/>
                                <w:color w:val="auto"/>
                                <w:sz w:val="28"/>
                                <w:szCs w:val="28"/>
                              </w:rPr>
                            </m:ctrlPr>
                          </m:sSubPr>
                          <m:e>
                            <m:r>
                              <w:rPr>
                                <w:rFonts w:ascii="Cambria Math" w:hAnsi="Cambria Math"/>
                                <w:color w:val="auto"/>
                                <w:sz w:val="28"/>
                                <w:szCs w:val="28"/>
                              </w:rPr>
                              <m:t>s</m:t>
                            </m:r>
                          </m:e>
                          <m:sub>
                            <m:r>
                              <w:rPr>
                                <w:rFonts w:ascii="Cambria Math" w:hAnsi="Cambria Math"/>
                                <w:color w:val="auto"/>
                                <w:sz w:val="28"/>
                                <w:szCs w:val="28"/>
                              </w:rPr>
                              <m:t>i</m:t>
                            </m:r>
                          </m:sub>
                        </m:sSub>
                        <m:sSub>
                          <m:sSubPr>
                            <m:ctrlPr>
                              <w:rPr>
                                <w:rFonts w:ascii="Cambria Math" w:hAnsi="Cambria Math"/>
                                <w:i/>
                                <w:color w:val="auto"/>
                                <w:sz w:val="28"/>
                                <w:szCs w:val="28"/>
                              </w:rPr>
                            </m:ctrlPr>
                          </m:sSubPr>
                          <m:e>
                            <m:r>
                              <w:rPr>
                                <w:rFonts w:ascii="Cambria Math" w:hAnsi="Cambria Math"/>
                                <w:color w:val="auto"/>
                                <w:sz w:val="28"/>
                                <w:szCs w:val="28"/>
                              </w:rPr>
                              <m:t>h</m:t>
                            </m:r>
                          </m:e>
                          <m:sub>
                            <m:r>
                              <w:rPr>
                                <w:rFonts w:ascii="Cambria Math" w:hAnsi="Cambria Math"/>
                                <w:color w:val="auto"/>
                                <w:sz w:val="28"/>
                                <w:szCs w:val="28"/>
                              </w:rPr>
                              <m:t>i</m:t>
                            </m:r>
                          </m:sub>
                        </m:sSub>
                      </m:e>
                    </m:d>
                  </m:e>
                </m:nary>
                <m:r>
                  <w:rPr>
                    <w:rFonts w:ascii="Cambria Math" w:hAnsi="Cambria Math"/>
                    <w:color w:val="auto"/>
                    <w:sz w:val="28"/>
                    <w:szCs w:val="28"/>
                  </w:rPr>
                  <m:t>/</m:t>
                </m:r>
                <m:nary>
                  <m:naryPr>
                    <m:chr m:val="∑"/>
                    <m:limLoc m:val="undOvr"/>
                    <m:ctrlPr>
                      <w:rPr>
                        <w:rFonts w:ascii="Cambria Math" w:hAnsi="Cambria Math"/>
                        <w:i/>
                        <w:color w:val="auto"/>
                        <w:sz w:val="28"/>
                        <w:szCs w:val="28"/>
                      </w:rPr>
                    </m:ctrlPr>
                  </m:naryPr>
                  <m:sub>
                    <m:r>
                      <w:rPr>
                        <w:rFonts w:ascii="Cambria Math" w:hAnsi="Cambria Math"/>
                        <w:color w:val="auto"/>
                        <w:sz w:val="28"/>
                        <w:szCs w:val="28"/>
                      </w:rPr>
                      <m:t>i=1</m:t>
                    </m:r>
                  </m:sub>
                  <m:sup>
                    <m:r>
                      <w:rPr>
                        <w:rFonts w:ascii="Cambria Math" w:hAnsi="Cambria Math"/>
                        <w:color w:val="auto"/>
                        <w:sz w:val="28"/>
                        <w:szCs w:val="28"/>
                      </w:rPr>
                      <m:t>n</m:t>
                    </m:r>
                  </m:sup>
                  <m:e>
                    <m:d>
                      <m:dPr>
                        <m:ctrlPr>
                          <w:rPr>
                            <w:rFonts w:ascii="Cambria Math" w:hAnsi="Cambria Math"/>
                            <w:i/>
                            <w:color w:val="auto"/>
                            <w:sz w:val="28"/>
                            <w:szCs w:val="28"/>
                          </w:rPr>
                        </m:ctrlPr>
                      </m:dPr>
                      <m:e>
                        <m:sSub>
                          <m:sSubPr>
                            <m:ctrlPr>
                              <w:rPr>
                                <w:rFonts w:ascii="Cambria Math" w:hAnsi="Cambria Math"/>
                                <w:i/>
                                <w:color w:val="auto"/>
                                <w:sz w:val="28"/>
                                <w:szCs w:val="28"/>
                              </w:rPr>
                            </m:ctrlPr>
                          </m:sSubPr>
                          <m:e>
                            <m:r>
                              <w:rPr>
                                <w:rFonts w:ascii="Cambria Math" w:hAnsi="Cambria Math"/>
                                <w:color w:val="auto"/>
                                <w:sz w:val="28"/>
                                <w:szCs w:val="28"/>
                              </w:rPr>
                              <m:t>h</m:t>
                            </m:r>
                          </m:e>
                          <m:sub>
                            <m:r>
                              <w:rPr>
                                <w:rFonts w:ascii="Cambria Math" w:hAnsi="Cambria Math"/>
                                <w:color w:val="auto"/>
                                <w:sz w:val="28"/>
                                <w:szCs w:val="28"/>
                              </w:rPr>
                              <m:t>i</m:t>
                            </m:r>
                          </m:sub>
                        </m:sSub>
                      </m:e>
                    </m:d>
                  </m:e>
                </m:nary>
              </m:oMath>
            </m:oMathPara>
          </w:p>
        </w:tc>
        <w:tc>
          <w:tcPr>
            <w:tcW w:w="430" w:type="dxa"/>
            <w:vAlign w:val="center"/>
            <w:hideMark/>
          </w:tcPr>
          <w:p w14:paraId="524504FB" w14:textId="3E93AB64" w:rsidR="009E1D77" w:rsidRPr="0082471F" w:rsidRDefault="009E1D77" w:rsidP="00F25A45">
            <w:pPr>
              <w:pStyle w:val="MDPI31text"/>
              <w:spacing w:before="120" w:after="120" w:line="240" w:lineRule="auto"/>
              <w:ind w:left="0" w:firstLine="0"/>
              <w:jc w:val="right"/>
              <w:rPr>
                <w:rFonts w:ascii="Times New Roman" w:hAnsi="Times New Roman"/>
                <w:color w:val="auto"/>
              </w:rPr>
            </w:pPr>
            <w:r w:rsidRPr="0082471F">
              <w:rPr>
                <w:rFonts w:ascii="Times New Roman" w:hAnsi="Times New Roman"/>
                <w:color w:val="auto"/>
              </w:rPr>
              <w:t>(</w:t>
            </w:r>
            <w:r w:rsidR="00080BBA" w:rsidRPr="0082471F">
              <w:rPr>
                <w:rFonts w:ascii="Times New Roman" w:hAnsi="Times New Roman"/>
                <w:color w:val="auto"/>
              </w:rPr>
              <w:fldChar w:fldCharType="begin"/>
            </w:r>
            <w:r w:rsidRPr="0082471F">
              <w:rPr>
                <w:rFonts w:ascii="Times New Roman" w:hAnsi="Times New Roman"/>
                <w:color w:val="auto"/>
              </w:rPr>
              <w:instrText xml:space="preserve"> seq EquationSeq \* \Arabic </w:instrText>
            </w:r>
            <w:r w:rsidR="00080BBA" w:rsidRPr="0082471F">
              <w:rPr>
                <w:rFonts w:ascii="Times New Roman" w:hAnsi="Times New Roman"/>
                <w:color w:val="auto"/>
              </w:rPr>
              <w:fldChar w:fldCharType="separate"/>
            </w:r>
            <w:r w:rsidR="004E275D">
              <w:rPr>
                <w:rFonts w:ascii="Times New Roman" w:hAnsi="Times New Roman"/>
                <w:noProof/>
                <w:color w:val="auto"/>
              </w:rPr>
              <w:t>1</w:t>
            </w:r>
            <w:r w:rsidR="00080BBA" w:rsidRPr="0082471F">
              <w:rPr>
                <w:rFonts w:ascii="Times New Roman" w:hAnsi="Times New Roman"/>
                <w:noProof/>
                <w:color w:val="auto"/>
              </w:rPr>
              <w:fldChar w:fldCharType="end"/>
            </w:r>
            <w:r w:rsidRPr="0082471F">
              <w:rPr>
                <w:rFonts w:ascii="Times New Roman" w:hAnsi="Times New Roman"/>
                <w:color w:val="auto"/>
              </w:rPr>
              <w:t>)</w:t>
            </w:r>
          </w:p>
        </w:tc>
      </w:tr>
    </w:tbl>
    <w:p w14:paraId="11E54223" w14:textId="77777777" w:rsidR="00802C50" w:rsidRPr="0082471F" w:rsidRDefault="00802C50" w:rsidP="00F25A45">
      <w:pPr>
        <w:spacing w:after="0" w:line="240" w:lineRule="auto"/>
        <w:jc w:val="both"/>
        <w:rPr>
          <w:rFonts w:ascii="Times New Roman" w:hAnsi="Times New Roman" w:cs="Times New Roman"/>
          <w:sz w:val="28"/>
          <w:szCs w:val="28"/>
          <w:lang w:val="kk-KZ"/>
        </w:rPr>
      </w:pPr>
    </w:p>
    <w:p w14:paraId="024DD590" w14:textId="625FD7C3" w:rsidR="009E1D77" w:rsidRPr="0082471F" w:rsidRDefault="009E1D77" w:rsidP="000E1292">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Мұндағы S - балдырлар қауымдастығы үшін сапробтылық индексі S (бірліксіз), s - түрге тән сапробтылық индексі, n - әр түрдің жасуша тығыздығы (Кесте 1).</w:t>
      </w:r>
    </w:p>
    <w:p w14:paraId="7F06A57D" w14:textId="77777777" w:rsidR="009E1D77" w:rsidRPr="0082471F" w:rsidRDefault="009E1D77" w:rsidP="00F25A45">
      <w:pPr>
        <w:spacing w:after="0" w:line="240" w:lineRule="auto"/>
        <w:jc w:val="center"/>
        <w:rPr>
          <w:rFonts w:ascii="Times New Roman" w:hAnsi="Times New Roman" w:cs="Times New Roman"/>
          <w:sz w:val="28"/>
          <w:szCs w:val="28"/>
          <w:lang w:val="kk-KZ"/>
        </w:rPr>
      </w:pPr>
    </w:p>
    <w:p w14:paraId="3D07A4BF" w14:textId="77777777" w:rsidR="009E1D77" w:rsidRPr="0082471F" w:rsidRDefault="009E1D77" w:rsidP="000E1292">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 xml:space="preserve">Ұқсастықты есептеу үшін BioDiversity Pro 2.0 бағдарламасы пайдаланылды. Корреляция желі және бірнеше регрессия талдаулары ботнет R Statistica </w:t>
      </w:r>
      <w:r w:rsidR="000B5736" w:rsidRPr="0082471F">
        <w:rPr>
          <w:rFonts w:ascii="Times New Roman" w:hAnsi="Times New Roman" w:cs="Times New Roman"/>
          <w:sz w:val="28"/>
          <w:szCs w:val="28"/>
          <w:lang w:val="kk-KZ"/>
        </w:rPr>
        <w:t>[197</w:t>
      </w:r>
      <w:r w:rsidRPr="0082471F">
        <w:rPr>
          <w:rFonts w:ascii="Times New Roman" w:hAnsi="Times New Roman" w:cs="Times New Roman"/>
          <w:sz w:val="28"/>
          <w:szCs w:val="28"/>
          <w:lang w:val="kk-KZ"/>
        </w:rPr>
        <w:t>] бумасында JASP карреляциясы бойынша орындалды. Түрлер мен қоршаған ортаның канондық сәйкестік талдауы айнымалылардың байланысы CANOCO 4.5 бағдарламасым</w:t>
      </w:r>
      <w:r w:rsidR="000B5736" w:rsidRPr="0082471F">
        <w:rPr>
          <w:rFonts w:ascii="Times New Roman" w:hAnsi="Times New Roman" w:cs="Times New Roman"/>
          <w:sz w:val="28"/>
          <w:szCs w:val="28"/>
          <w:lang w:val="kk-KZ"/>
        </w:rPr>
        <w:t>ен орындалды [198</w:t>
      </w:r>
      <w:r w:rsidRPr="0082471F">
        <w:rPr>
          <w:rFonts w:ascii="Times New Roman" w:hAnsi="Times New Roman" w:cs="Times New Roman"/>
          <w:sz w:val="28"/>
          <w:szCs w:val="28"/>
          <w:lang w:val="kk-KZ"/>
        </w:rPr>
        <w:t>]. Жылу картасы (Heat map) көмегімен биоиндикаторлық талдау жүргізіліп ExStartR б</w:t>
      </w:r>
      <w:r w:rsidR="000B5736" w:rsidRPr="0082471F">
        <w:rPr>
          <w:rFonts w:ascii="Times New Roman" w:hAnsi="Times New Roman" w:cs="Times New Roman"/>
          <w:sz w:val="28"/>
          <w:szCs w:val="28"/>
          <w:lang w:val="kk-KZ"/>
        </w:rPr>
        <w:t>ағдарламасында құрастырылған [199</w:t>
      </w:r>
      <w:r w:rsidRPr="0082471F">
        <w:rPr>
          <w:rFonts w:ascii="Times New Roman" w:hAnsi="Times New Roman" w:cs="Times New Roman"/>
          <w:sz w:val="28"/>
          <w:szCs w:val="28"/>
          <w:lang w:val="kk-KZ"/>
        </w:rPr>
        <w:t>]. Анықталған балдырлар мен цианобактериялардың түр-спецификалық, экологиялық артықшылықтарымен биоиндикаторлық талдаулар</w:t>
      </w:r>
      <w:r w:rsidR="007E0D91" w:rsidRPr="0082471F">
        <w:rPr>
          <w:rFonts w:ascii="Times New Roman" w:hAnsi="Times New Roman" w:cs="Times New Roman"/>
          <w:sz w:val="28"/>
          <w:szCs w:val="28"/>
          <w:lang w:val="kk-KZ"/>
        </w:rPr>
        <w:t xml:space="preserve"> жүргізілді [200-202</w:t>
      </w:r>
      <w:r w:rsidRPr="0082471F">
        <w:rPr>
          <w:rFonts w:ascii="Times New Roman" w:hAnsi="Times New Roman" w:cs="Times New Roman"/>
          <w:sz w:val="28"/>
          <w:szCs w:val="28"/>
          <w:lang w:val="kk-KZ"/>
        </w:rPr>
        <w:t>].</w:t>
      </w:r>
    </w:p>
    <w:p w14:paraId="6948195D" w14:textId="77777777" w:rsidR="009E1D77" w:rsidRPr="0082471F" w:rsidRDefault="009E1D77" w:rsidP="00F25A45">
      <w:pPr>
        <w:spacing w:after="0" w:line="240" w:lineRule="auto"/>
        <w:jc w:val="both"/>
        <w:rPr>
          <w:rFonts w:ascii="Times New Roman" w:hAnsi="Times New Roman" w:cs="Times New Roman"/>
          <w:sz w:val="28"/>
          <w:szCs w:val="28"/>
          <w:lang w:val="kk-KZ"/>
        </w:rPr>
      </w:pPr>
    </w:p>
    <w:p w14:paraId="0E01E6CB" w14:textId="22D7B7DD" w:rsidR="009E1D77" w:rsidRPr="0082471F" w:rsidRDefault="009E1D77" w:rsidP="000E1292">
      <w:pPr>
        <w:spacing w:after="0" w:line="240" w:lineRule="auto"/>
        <w:ind w:firstLine="567"/>
        <w:jc w:val="both"/>
        <w:rPr>
          <w:rFonts w:ascii="Times New Roman" w:hAnsi="Times New Roman" w:cs="Times New Roman"/>
          <w:b/>
          <w:sz w:val="28"/>
          <w:szCs w:val="28"/>
          <w:lang w:val="kk-KZ"/>
        </w:rPr>
      </w:pPr>
      <w:r w:rsidRPr="0082471F">
        <w:rPr>
          <w:rFonts w:ascii="Times New Roman" w:hAnsi="Times New Roman" w:cs="Times New Roman"/>
          <w:b/>
          <w:sz w:val="28"/>
          <w:szCs w:val="28"/>
          <w:lang w:val="kk-KZ"/>
        </w:rPr>
        <w:lastRenderedPageBreak/>
        <w:t>2.</w:t>
      </w:r>
      <w:r w:rsidR="00BB245F" w:rsidRPr="0082471F">
        <w:rPr>
          <w:rFonts w:ascii="Times New Roman" w:hAnsi="Times New Roman" w:cs="Times New Roman"/>
          <w:b/>
          <w:sz w:val="28"/>
          <w:szCs w:val="28"/>
          <w:lang w:val="kk-KZ"/>
        </w:rPr>
        <w:t>3 Балдырлар сынамаларын алу және оларды ө</w:t>
      </w:r>
      <w:r w:rsidR="00192472">
        <w:rPr>
          <w:rFonts w:ascii="Times New Roman" w:hAnsi="Times New Roman" w:cs="Times New Roman"/>
          <w:b/>
          <w:sz w:val="28"/>
          <w:szCs w:val="28"/>
          <w:lang w:val="kk-KZ"/>
        </w:rPr>
        <w:t>ң</w:t>
      </w:r>
      <w:r w:rsidR="00BB245F" w:rsidRPr="0082471F">
        <w:rPr>
          <w:rFonts w:ascii="Times New Roman" w:hAnsi="Times New Roman" w:cs="Times New Roman"/>
          <w:b/>
          <w:sz w:val="28"/>
          <w:szCs w:val="28"/>
          <w:lang w:val="kk-KZ"/>
        </w:rPr>
        <w:t>деу әдістері</w:t>
      </w:r>
    </w:p>
    <w:p w14:paraId="79FFC3B2" w14:textId="749F8288" w:rsidR="009E1D77" w:rsidRPr="0082471F" w:rsidRDefault="009E1D77" w:rsidP="000E1292">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Температура мен рН Қазақстан объектілерінде HI991001 су өткізбейтін портативті РН/температура өлшегішімен (Hanna instruments, АҚШ) сынама алумен бір мезгілде өлшенді, ал Израильде еріген қатты заттардың өткізгіштігі мен жалпы мөлшері (TDS) HANNA HI 9813-0, ал N-NO</w:t>
      </w:r>
      <w:r w:rsidRPr="0082471F">
        <w:rPr>
          <w:rFonts w:ascii="Times New Roman" w:hAnsi="Times New Roman" w:cs="Times New Roman"/>
          <w:sz w:val="28"/>
          <w:szCs w:val="28"/>
          <w:vertAlign w:val="subscript"/>
          <w:lang w:val="kk-KZ"/>
        </w:rPr>
        <w:t>3</w:t>
      </w:r>
      <w:r w:rsidRPr="0082471F">
        <w:rPr>
          <w:rFonts w:ascii="Times New Roman" w:hAnsi="Times New Roman" w:cs="Times New Roman"/>
          <w:sz w:val="28"/>
          <w:szCs w:val="28"/>
          <w:lang w:val="kk-KZ"/>
        </w:rPr>
        <w:t xml:space="preserve"> HANNA HI 93728 (Hanna Instruments, АҚШ) көмегімен үш қайталаумен өлшенді. GARMIN GIS</w:t>
      </w:r>
      <w:r w:rsidR="00BF1A56" w:rsidRPr="0082471F">
        <w:rPr>
          <w:rFonts w:ascii="Times New Roman" w:hAnsi="Times New Roman" w:cs="Times New Roman"/>
          <w:sz w:val="28"/>
          <w:szCs w:val="28"/>
          <w:lang w:val="kk-KZ"/>
        </w:rPr>
        <w:t xml:space="preserve"> </w:t>
      </w:r>
      <w:r w:rsidRPr="0082471F">
        <w:rPr>
          <w:rFonts w:ascii="Times New Roman" w:hAnsi="Times New Roman" w:cs="Times New Roman"/>
          <w:sz w:val="28"/>
          <w:szCs w:val="28"/>
          <w:lang w:val="kk-KZ"/>
        </w:rPr>
        <w:t>MAP 64 көмегімен іріктеу орындарының GPS координаттары алынды. Ауа температурасы стандартты термометрмен өлшенді.</w:t>
      </w:r>
    </w:p>
    <w:p w14:paraId="64038E94" w14:textId="05C5EE97" w:rsidR="009E1D77" w:rsidRPr="0082471F" w:rsidRDefault="00552877" w:rsidP="000E1292">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Еріген оттегі, оттегіні биологиялық пайдалану (ОБП</w:t>
      </w:r>
      <w:r w:rsidR="009E1D77" w:rsidRPr="0082471F">
        <w:rPr>
          <w:rFonts w:ascii="Times New Roman" w:hAnsi="Times New Roman" w:cs="Times New Roman"/>
          <w:sz w:val="28"/>
          <w:szCs w:val="28"/>
          <w:lang w:val="kk-KZ"/>
        </w:rPr>
        <w:t>) және судың түсі (pt/Co шкаласы) туралы деректер анықтамадан [</w:t>
      </w:r>
      <w:r w:rsidR="007E0D91" w:rsidRPr="0082471F">
        <w:rPr>
          <w:rFonts w:ascii="Times New Roman" w:hAnsi="Times New Roman" w:cs="Times New Roman"/>
          <w:sz w:val="28"/>
          <w:szCs w:val="28"/>
          <w:lang w:val="kk-KZ"/>
        </w:rPr>
        <w:t>6</w:t>
      </w:r>
      <w:r w:rsidR="009E1D77" w:rsidRPr="0082471F">
        <w:rPr>
          <w:rFonts w:ascii="Times New Roman" w:hAnsi="Times New Roman" w:cs="Times New Roman"/>
          <w:sz w:val="28"/>
          <w:szCs w:val="28"/>
          <w:lang w:val="kk-KZ"/>
        </w:rPr>
        <w:t>8] және "Қазгидромет"</w:t>
      </w:r>
      <w:r w:rsidR="000A5C08" w:rsidRPr="0082471F">
        <w:rPr>
          <w:rFonts w:ascii="Times New Roman" w:hAnsi="Times New Roman" w:cs="Times New Roman"/>
          <w:sz w:val="28"/>
          <w:szCs w:val="28"/>
          <w:lang w:val="kk-KZ"/>
        </w:rPr>
        <w:t xml:space="preserve"> </w:t>
      </w:r>
      <w:r w:rsidR="009E1D77" w:rsidRPr="0082471F">
        <w:rPr>
          <w:rFonts w:ascii="Times New Roman" w:hAnsi="Times New Roman" w:cs="Times New Roman"/>
          <w:sz w:val="28"/>
          <w:szCs w:val="28"/>
          <w:lang w:val="kk-KZ"/>
        </w:rPr>
        <w:t>РМК қоршаған орта мониторингі департаментінің Қазақстан Республикасы Экология, Геология және табиғи ресурстар министрлігінің веб-сайтын</w:t>
      </w:r>
      <w:r w:rsidR="00BF1A56" w:rsidRPr="0082471F">
        <w:rPr>
          <w:rFonts w:ascii="Times New Roman" w:hAnsi="Times New Roman" w:cs="Times New Roman"/>
          <w:sz w:val="28"/>
          <w:szCs w:val="28"/>
          <w:lang w:val="kk-KZ"/>
        </w:rPr>
        <w:t>дағы</w:t>
      </w:r>
      <w:r w:rsidR="009E1D77" w:rsidRPr="0082471F">
        <w:rPr>
          <w:rFonts w:ascii="Times New Roman" w:hAnsi="Times New Roman" w:cs="Times New Roman"/>
          <w:sz w:val="28"/>
          <w:szCs w:val="28"/>
          <w:lang w:val="kk-KZ"/>
        </w:rPr>
        <w:t xml:space="preserve"> ай сайынғы деректерінен алынды. Қ</w:t>
      </w:r>
      <w:r w:rsidR="00A94A86" w:rsidRPr="0082471F">
        <w:rPr>
          <w:rFonts w:ascii="Times New Roman" w:hAnsi="Times New Roman" w:cs="Times New Roman"/>
          <w:sz w:val="28"/>
          <w:szCs w:val="28"/>
          <w:lang w:val="kk-KZ"/>
        </w:rPr>
        <w:t>оршаған орта туралы деректер [203</w:t>
      </w:r>
      <w:r w:rsidR="009E1D77" w:rsidRPr="0082471F">
        <w:rPr>
          <w:rFonts w:ascii="Times New Roman" w:hAnsi="Times New Roman" w:cs="Times New Roman"/>
          <w:sz w:val="28"/>
          <w:szCs w:val="28"/>
          <w:lang w:val="kk-KZ"/>
        </w:rPr>
        <w:t>] сәйкес анықталды [</w:t>
      </w:r>
      <w:r w:rsidR="007E0D91" w:rsidRPr="0082471F">
        <w:rPr>
          <w:rFonts w:ascii="Times New Roman" w:hAnsi="Times New Roman" w:cs="Times New Roman"/>
          <w:sz w:val="28"/>
          <w:szCs w:val="28"/>
          <w:lang w:val="kk-KZ"/>
        </w:rPr>
        <w:t>6</w:t>
      </w:r>
      <w:r w:rsidR="009E1D77" w:rsidRPr="0082471F">
        <w:rPr>
          <w:rFonts w:ascii="Times New Roman" w:hAnsi="Times New Roman" w:cs="Times New Roman"/>
          <w:sz w:val="28"/>
          <w:szCs w:val="28"/>
          <w:lang w:val="kk-KZ"/>
        </w:rPr>
        <w:t>8], келтірілген құжаттардан алынған мәліметтер харофитті балд</w:t>
      </w:r>
      <w:r w:rsidR="00B04046" w:rsidRPr="0082471F">
        <w:rPr>
          <w:rFonts w:ascii="Times New Roman" w:hAnsi="Times New Roman" w:cs="Times New Roman"/>
          <w:sz w:val="28"/>
          <w:szCs w:val="28"/>
          <w:lang w:val="kk-KZ"/>
        </w:rPr>
        <w:t>ырлардың үлгілері алынған зерттеу</w:t>
      </w:r>
      <w:r w:rsidR="009E1D77" w:rsidRPr="0082471F">
        <w:rPr>
          <w:rFonts w:ascii="Times New Roman" w:hAnsi="Times New Roman" w:cs="Times New Roman"/>
          <w:sz w:val="28"/>
          <w:szCs w:val="28"/>
          <w:lang w:val="kk-KZ"/>
        </w:rPr>
        <w:t xml:space="preserve"> орындарының ай сайынғы және жылдық есептерден алынды.</w:t>
      </w:r>
    </w:p>
    <w:p w14:paraId="7781BAF9" w14:textId="7A85288B" w:rsidR="009E1D77" w:rsidRPr="0082471F" w:rsidRDefault="009E1D77" w:rsidP="000E1292">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Харофитті балдырлар 5</w:t>
      </w:r>
      <w:r w:rsidR="00C53DD8">
        <w:rPr>
          <w:rFonts w:ascii="Times New Roman" w:hAnsi="Times New Roman" w:cs="Times New Roman"/>
          <w:sz w:val="28"/>
          <w:szCs w:val="28"/>
          <w:lang w:val="kk-KZ"/>
        </w:rPr>
        <w:t>5</w:t>
      </w:r>
      <w:r w:rsidRPr="0082471F">
        <w:rPr>
          <w:rFonts w:ascii="Times New Roman" w:hAnsi="Times New Roman" w:cs="Times New Roman"/>
          <w:sz w:val="28"/>
          <w:szCs w:val="28"/>
          <w:lang w:val="kk-KZ"/>
        </w:rPr>
        <w:t xml:space="preserve"> </w:t>
      </w:r>
      <w:r w:rsidR="00CD78BE" w:rsidRPr="0082471F">
        <w:rPr>
          <w:rFonts w:ascii="Times New Roman" w:hAnsi="Times New Roman" w:cs="Times New Roman"/>
          <w:sz w:val="28"/>
          <w:szCs w:val="28"/>
          <w:lang w:val="kk-KZ"/>
        </w:rPr>
        <w:t>зерттеуге алынған нысандардан</w:t>
      </w:r>
      <w:r w:rsidRPr="0082471F">
        <w:rPr>
          <w:rFonts w:ascii="Times New Roman" w:hAnsi="Times New Roman" w:cs="Times New Roman"/>
          <w:sz w:val="28"/>
          <w:szCs w:val="28"/>
          <w:lang w:val="kk-KZ"/>
        </w:rPr>
        <w:t xml:space="preserve"> жиналды. Әдетте, харофитті балдырлар судың 0-0,5 м тереңдігінен көрінеді. Көрінген харофитті балдырлар </w:t>
      </w:r>
      <w:r w:rsidR="00653930">
        <w:rPr>
          <w:rFonts w:ascii="Times New Roman" w:hAnsi="Times New Roman" w:cs="Times New Roman"/>
          <w:sz w:val="28"/>
          <w:szCs w:val="28"/>
          <w:lang w:val="kk-KZ"/>
        </w:rPr>
        <w:t>кластерлері</w:t>
      </w:r>
      <w:r w:rsidRPr="0082471F">
        <w:rPr>
          <w:rFonts w:ascii="Times New Roman" w:hAnsi="Times New Roman" w:cs="Times New Roman"/>
          <w:sz w:val="28"/>
          <w:szCs w:val="28"/>
          <w:lang w:val="kk-KZ"/>
        </w:rPr>
        <w:t xml:space="preserve"> табылған әрбір нүкте іріктеу нүктесі ретінде анықталды және GPS координаттары жазылды. Осылайша, кейбір су айдындарында бірнеше сынама алу пункттері болды. Харофитті балдырлардың үлгілері әр сынама алу нүктесінен он метр радиуста зәкірмен сүйреп, 5-10 сынамадан 0-0,5 м тереңдікте қолдарымен тарту арқылы тұрақты әдістермен іріктелді. Үлгілер кептіріліп, зертханаға тасымалданып, ботаника және фитоинтродукция институтының (Қазақстан) гербарий қорында тұрақты сақталу үшін таңбаланды (Олар: АА 1-1-АА 54-1 таңбалау). Үлгілер ботаника және фитоинтродукция институтында, Хайфа университетінің эволюция институтында (Израиль) және Арканзас штатының Бибе университетінде (АҚШ) зерттелген. Балдырлар түрлерін анықтауда «МБС-9 бинокуляры» (SCOPICA, Ре</w:t>
      </w:r>
      <w:r w:rsidR="00366490" w:rsidRPr="0082471F">
        <w:rPr>
          <w:rFonts w:ascii="Times New Roman" w:hAnsi="Times New Roman" w:cs="Times New Roman"/>
          <w:sz w:val="28"/>
          <w:szCs w:val="28"/>
          <w:lang w:val="kk-KZ"/>
        </w:rPr>
        <w:t xml:space="preserve">сей), </w:t>
      </w:r>
      <w:r w:rsidRPr="0082471F">
        <w:rPr>
          <w:rFonts w:ascii="Times New Roman" w:hAnsi="Times New Roman" w:cs="Times New Roman"/>
          <w:sz w:val="28"/>
          <w:szCs w:val="28"/>
          <w:lang w:val="kk-KZ"/>
        </w:rPr>
        <w:t>және «MicroOptix» (MicroOptx, Inc., Аустралия) жарық микроскопы және Leica dm2500 жарық микроскопы қолданылды. Барлық хара балдырлар түрлерінің микроскоптық окуляр-микрометр көмегімен өлшемдері өлшеніп 400-ден 1000 есеге дейін ұлғайтылды, морфологиялық формасы «Motic BА-400» (Motic Asia, Ган Конг, Қытай) және Levenhuk MED P10 Т LCD, тринокулярлы заманауи микроскоптарымен зерттеліп, OMAX 9.0 MP USB сандық камерасымен суретке түсірілді. Кальций карбонатының қалың қабаты өсімдікті жабу кезінде кейбір морфологиялық зерттеулерді қиындатты. Бұл үлгілер CaCO</w:t>
      </w:r>
      <w:r w:rsidRPr="0082471F">
        <w:rPr>
          <w:rFonts w:ascii="Times New Roman" w:hAnsi="Times New Roman" w:cs="Times New Roman"/>
          <w:sz w:val="28"/>
          <w:szCs w:val="28"/>
          <w:vertAlign w:val="subscript"/>
          <w:lang w:val="kk-KZ"/>
        </w:rPr>
        <w:t>3</w:t>
      </w:r>
      <w:r w:rsidRPr="0082471F">
        <w:rPr>
          <w:rFonts w:ascii="Times New Roman" w:hAnsi="Times New Roman" w:cs="Times New Roman"/>
          <w:sz w:val="28"/>
          <w:szCs w:val="28"/>
          <w:lang w:val="kk-KZ"/>
        </w:rPr>
        <w:t xml:space="preserve"> еріту үшін 4% сірке қышқылымен өңделді.</w:t>
      </w:r>
    </w:p>
    <w:p w14:paraId="46EEE249" w14:textId="77777777" w:rsidR="009E1D77" w:rsidRPr="0082471F" w:rsidRDefault="009E1D77" w:rsidP="000E1292">
      <w:pPr>
        <w:tabs>
          <w:tab w:val="left" w:pos="9356"/>
        </w:tabs>
        <w:spacing w:after="0" w:line="240" w:lineRule="auto"/>
        <w:ind w:right="-1" w:firstLine="567"/>
        <w:jc w:val="both"/>
        <w:rPr>
          <w:rFonts w:ascii="Times New Roman" w:eastAsia="Calibri" w:hAnsi="Times New Roman" w:cs="Times New Roman"/>
          <w:sz w:val="28"/>
          <w:szCs w:val="28"/>
          <w:lang w:val="kk-KZ"/>
        </w:rPr>
      </w:pPr>
      <w:r w:rsidRPr="0082471F">
        <w:rPr>
          <w:rFonts w:ascii="Times New Roman" w:eastAsia="Calibri" w:hAnsi="Times New Roman" w:cs="Times New Roman"/>
          <w:sz w:val="28"/>
          <w:szCs w:val="28"/>
          <w:lang w:val="kk-KZ"/>
        </w:rPr>
        <w:t>Жиналған хара балдырларының түрлік құрамын</w:t>
      </w:r>
      <w:r w:rsidRPr="0082471F">
        <w:rPr>
          <w:rFonts w:ascii="Times New Roman" w:hAnsi="Times New Roman" w:cs="Times New Roman"/>
          <w:sz w:val="28"/>
          <w:szCs w:val="28"/>
          <w:lang w:val="kk-KZ"/>
        </w:rPr>
        <w:t xml:space="preserve"> анықтау үшін ең өзекті таксономиялық анықт</w:t>
      </w:r>
      <w:r w:rsidR="0007156F" w:rsidRPr="0082471F">
        <w:rPr>
          <w:rFonts w:ascii="Times New Roman" w:hAnsi="Times New Roman" w:cs="Times New Roman"/>
          <w:sz w:val="28"/>
          <w:szCs w:val="28"/>
          <w:lang w:val="kk-KZ"/>
        </w:rPr>
        <w:t>ауыш құралдар пайдаланылды [12</w:t>
      </w:r>
      <w:r w:rsidR="006F30BA" w:rsidRPr="0082471F">
        <w:rPr>
          <w:rFonts w:ascii="Times New Roman" w:hAnsi="Times New Roman" w:cs="Times New Roman"/>
          <w:sz w:val="28"/>
          <w:szCs w:val="28"/>
          <w:lang w:val="kk-KZ"/>
        </w:rPr>
        <w:t>, 204-206</w:t>
      </w:r>
      <w:r w:rsidRPr="0082471F">
        <w:rPr>
          <w:rFonts w:ascii="Times New Roman" w:hAnsi="Times New Roman" w:cs="Times New Roman"/>
          <w:sz w:val="28"/>
          <w:szCs w:val="28"/>
          <w:lang w:val="kk-KZ"/>
        </w:rPr>
        <w:t xml:space="preserve">]. </w:t>
      </w:r>
      <w:r w:rsidRPr="0082471F">
        <w:rPr>
          <w:rFonts w:ascii="Times New Roman" w:eastAsia="Calibri" w:hAnsi="Times New Roman" w:cs="Times New Roman"/>
          <w:sz w:val="28"/>
          <w:szCs w:val="28"/>
          <w:lang w:val="kk-KZ"/>
        </w:rPr>
        <w:t>Таксон атаулары Algaebase.org веб-сайтында [1</w:t>
      </w:r>
      <w:r w:rsidR="00A9252C" w:rsidRPr="0082471F">
        <w:rPr>
          <w:rFonts w:ascii="Times New Roman" w:eastAsia="Calibri" w:hAnsi="Times New Roman" w:cs="Times New Roman"/>
          <w:sz w:val="28"/>
          <w:szCs w:val="28"/>
          <w:lang w:val="kk-KZ"/>
        </w:rPr>
        <w:t>95</w:t>
      </w:r>
      <w:r w:rsidRPr="0082471F">
        <w:rPr>
          <w:rFonts w:ascii="Times New Roman" w:eastAsia="Calibri" w:hAnsi="Times New Roman" w:cs="Times New Roman"/>
          <w:sz w:val="28"/>
          <w:szCs w:val="28"/>
          <w:lang w:val="kk-KZ"/>
        </w:rPr>
        <w:t>] салыстырмалы түрде тексеріліп, өзгерген түрлердің атаулары жаңартылды.</w:t>
      </w:r>
    </w:p>
    <w:p w14:paraId="556BDFDD" w14:textId="13F842D6" w:rsidR="009E1D77" w:rsidRPr="0082471F" w:rsidRDefault="009E1D77" w:rsidP="000E1292">
      <w:pPr>
        <w:tabs>
          <w:tab w:val="left" w:pos="9356"/>
        </w:tabs>
        <w:spacing w:after="0" w:line="240" w:lineRule="auto"/>
        <w:ind w:right="-1" w:firstLine="567"/>
        <w:jc w:val="both"/>
        <w:rPr>
          <w:rFonts w:ascii="Times New Roman" w:eastAsia="Calibri" w:hAnsi="Times New Roman" w:cs="Times New Roman"/>
          <w:sz w:val="28"/>
          <w:szCs w:val="28"/>
          <w:lang w:val="kk-KZ"/>
        </w:rPr>
      </w:pPr>
      <w:r w:rsidRPr="0082471F">
        <w:rPr>
          <w:rFonts w:ascii="Times New Roman" w:eastAsia="Calibri" w:hAnsi="Times New Roman" w:cs="Times New Roman"/>
          <w:sz w:val="28"/>
          <w:szCs w:val="28"/>
          <w:lang w:val="kk-KZ"/>
        </w:rPr>
        <w:lastRenderedPageBreak/>
        <w:t>Экологиялық аймақтарды картаға түсіру бағдарламасы жеке түрлердің тар</w:t>
      </w:r>
      <w:r w:rsidR="00A9252C" w:rsidRPr="0082471F">
        <w:rPr>
          <w:rFonts w:ascii="Times New Roman" w:eastAsia="Calibri" w:hAnsi="Times New Roman" w:cs="Times New Roman"/>
          <w:sz w:val="28"/>
          <w:szCs w:val="28"/>
          <w:lang w:val="kk-KZ"/>
        </w:rPr>
        <w:t>алуын құру үшін пайдаланылды [207</w:t>
      </w:r>
      <w:r w:rsidRPr="0082471F">
        <w:rPr>
          <w:rFonts w:ascii="Times New Roman" w:eastAsia="Calibri" w:hAnsi="Times New Roman" w:cs="Times New Roman"/>
          <w:sz w:val="28"/>
          <w:szCs w:val="28"/>
          <w:lang w:val="kk-KZ"/>
        </w:rPr>
        <w:t>]. Statistica 12.0 параметр мәндеріне, геокеңістіктің координаттарға және қоршаған ортаның айнымалыларына сәйкес түрлердің таралу карталар</w:t>
      </w:r>
      <w:r w:rsidR="007B6E89" w:rsidRPr="0082471F">
        <w:rPr>
          <w:rFonts w:ascii="Times New Roman" w:eastAsia="Calibri" w:hAnsi="Times New Roman" w:cs="Times New Roman"/>
          <w:sz w:val="28"/>
          <w:szCs w:val="28"/>
          <w:lang w:val="kk-KZ"/>
        </w:rPr>
        <w:t xml:space="preserve">ын жасау үшін пайдаланылды, </w:t>
      </w:r>
      <w:r w:rsidRPr="0082471F">
        <w:rPr>
          <w:rFonts w:ascii="Times New Roman" w:eastAsia="Calibri" w:hAnsi="Times New Roman" w:cs="Times New Roman"/>
          <w:sz w:val="28"/>
          <w:szCs w:val="28"/>
          <w:lang w:val="kk-KZ"/>
        </w:rPr>
        <w:t>оларды сілтеме бойынша [</w:t>
      </w:r>
      <w:r w:rsidR="00A9252C" w:rsidRPr="0082471F">
        <w:rPr>
          <w:rFonts w:ascii="Times New Roman" w:eastAsia="Calibri" w:hAnsi="Times New Roman" w:cs="Times New Roman"/>
          <w:sz w:val="28"/>
          <w:szCs w:val="28"/>
          <w:lang w:val="kk-KZ"/>
        </w:rPr>
        <w:t>6</w:t>
      </w:r>
      <w:r w:rsidRPr="0082471F">
        <w:rPr>
          <w:rFonts w:ascii="Times New Roman" w:eastAsia="Calibri" w:hAnsi="Times New Roman" w:cs="Times New Roman"/>
          <w:sz w:val="28"/>
          <w:szCs w:val="28"/>
          <w:lang w:val="kk-KZ"/>
        </w:rPr>
        <w:t xml:space="preserve">8] әрбір </w:t>
      </w:r>
      <w:r w:rsidR="005B28A4" w:rsidRPr="0082471F">
        <w:rPr>
          <w:rFonts w:ascii="Times New Roman" w:eastAsia="Calibri" w:hAnsi="Times New Roman" w:cs="Times New Roman"/>
          <w:sz w:val="28"/>
          <w:szCs w:val="28"/>
          <w:lang w:val="kk-KZ"/>
        </w:rPr>
        <w:t>зерттеу нысанының</w:t>
      </w:r>
      <w:r w:rsidR="007B6E89" w:rsidRPr="0082471F">
        <w:rPr>
          <w:rFonts w:ascii="Times New Roman" w:eastAsia="Calibri" w:hAnsi="Times New Roman" w:cs="Times New Roman"/>
          <w:sz w:val="28"/>
          <w:szCs w:val="28"/>
          <w:lang w:val="kk-KZ"/>
        </w:rPr>
        <w:t xml:space="preserve"> өлшемі өлшенді</w:t>
      </w:r>
      <w:r w:rsidR="00A9252C" w:rsidRPr="0082471F">
        <w:rPr>
          <w:rFonts w:ascii="Times New Roman" w:eastAsia="Calibri" w:hAnsi="Times New Roman" w:cs="Times New Roman"/>
          <w:sz w:val="28"/>
          <w:szCs w:val="28"/>
          <w:lang w:val="kk-KZ"/>
        </w:rPr>
        <w:t xml:space="preserve"> [208</w:t>
      </w:r>
      <w:r w:rsidRPr="0082471F">
        <w:rPr>
          <w:rFonts w:ascii="Times New Roman" w:eastAsia="Calibri" w:hAnsi="Times New Roman" w:cs="Times New Roman"/>
          <w:sz w:val="28"/>
          <w:szCs w:val="28"/>
          <w:lang w:val="kk-KZ"/>
        </w:rPr>
        <w:t>].</w:t>
      </w:r>
    </w:p>
    <w:p w14:paraId="2677F6DB" w14:textId="77777777" w:rsidR="009E1D77" w:rsidRPr="0082471F" w:rsidRDefault="009E1D77" w:rsidP="000E1292">
      <w:pPr>
        <w:tabs>
          <w:tab w:val="left" w:pos="9356"/>
        </w:tabs>
        <w:spacing w:after="0" w:line="240" w:lineRule="auto"/>
        <w:ind w:right="-1" w:firstLine="567"/>
        <w:jc w:val="both"/>
        <w:rPr>
          <w:rFonts w:ascii="Times New Roman" w:eastAsia="Calibri" w:hAnsi="Times New Roman" w:cs="Times New Roman"/>
          <w:sz w:val="28"/>
          <w:szCs w:val="28"/>
          <w:lang w:val="kk-KZ"/>
        </w:rPr>
      </w:pPr>
      <w:r w:rsidRPr="0082471F">
        <w:rPr>
          <w:rFonts w:ascii="Times New Roman" w:eastAsia="Calibri" w:hAnsi="Times New Roman" w:cs="Times New Roman"/>
          <w:sz w:val="28"/>
          <w:szCs w:val="28"/>
          <w:lang w:val="kk-KZ"/>
        </w:rPr>
        <w:t>Сонымен қатар, органикалық заттардың ластануын және экожүйенің күйін сипаттайтын сапробтылық S индексі қолданылды. Сапробтылық көрсеткіштері әрбір балдыр қауымдастығы үшін сапробты түрлердің санына және олардың бұрын сипатталған салыстырмалы молдығына байланысты алынды [</w:t>
      </w:r>
      <w:r w:rsidR="00A9252C" w:rsidRPr="0082471F">
        <w:rPr>
          <w:rFonts w:ascii="Times New Roman" w:eastAsia="Calibri" w:hAnsi="Times New Roman" w:cs="Times New Roman"/>
          <w:sz w:val="28"/>
          <w:szCs w:val="28"/>
          <w:lang w:val="kk-KZ"/>
        </w:rPr>
        <w:t>6</w:t>
      </w:r>
      <w:r w:rsidRPr="0082471F">
        <w:rPr>
          <w:rFonts w:ascii="Times New Roman" w:eastAsia="Calibri" w:hAnsi="Times New Roman" w:cs="Times New Roman"/>
          <w:sz w:val="28"/>
          <w:szCs w:val="28"/>
          <w:lang w:val="kk-KZ"/>
        </w:rPr>
        <w:t>8]:</w:t>
      </w:r>
    </w:p>
    <w:p w14:paraId="0DA1C53C" w14:textId="77777777" w:rsidR="009E1D77" w:rsidRPr="0082471F" w:rsidRDefault="009E1D77" w:rsidP="000E1292">
      <w:pPr>
        <w:tabs>
          <w:tab w:val="left" w:pos="426"/>
          <w:tab w:val="left" w:pos="9356"/>
        </w:tabs>
        <w:spacing w:after="0" w:line="240" w:lineRule="auto"/>
        <w:ind w:right="-1" w:firstLine="567"/>
        <w:jc w:val="both"/>
        <w:rPr>
          <w:rFonts w:ascii="Times New Roman" w:eastAsia="Calibri" w:hAnsi="Times New Roman" w:cs="Times New Roman"/>
          <w:sz w:val="28"/>
          <w:szCs w:val="28"/>
          <w:lang w:val="kk-KZ"/>
        </w:rPr>
      </w:pPr>
      <w:r w:rsidRPr="0082471F">
        <w:rPr>
          <w:rFonts w:ascii="Times New Roman" w:eastAsia="Calibri" w:hAnsi="Times New Roman" w:cs="Times New Roman"/>
          <w:sz w:val="28"/>
          <w:szCs w:val="28"/>
          <w:lang w:val="kk-KZ"/>
        </w:rPr>
        <w:t>Сызықтық ординация әдісі Redundancy Detrended Analysis (RDA) түр үшін маңызды экологиялық факторларды анықтау үшін CANOCO</w:t>
      </w:r>
      <w:r w:rsidR="00146889" w:rsidRPr="0082471F">
        <w:rPr>
          <w:rFonts w:ascii="Times New Roman" w:eastAsia="Calibri" w:hAnsi="Times New Roman" w:cs="Times New Roman"/>
          <w:sz w:val="28"/>
          <w:szCs w:val="28"/>
          <w:lang w:val="kk-KZ"/>
        </w:rPr>
        <w:t xml:space="preserve"> 4.5 бағдарламасында өңделді [198</w:t>
      </w:r>
      <w:r w:rsidRPr="0082471F">
        <w:rPr>
          <w:rFonts w:ascii="Times New Roman" w:eastAsia="Calibri" w:hAnsi="Times New Roman" w:cs="Times New Roman"/>
          <w:sz w:val="28"/>
          <w:szCs w:val="28"/>
          <w:lang w:val="kk-KZ"/>
        </w:rPr>
        <w:t xml:space="preserve">]. Қоршаған ортаны қорғау деректеріне талдау толық экологиялық деректері бар 34 </w:t>
      </w:r>
      <w:r w:rsidR="005B28A4" w:rsidRPr="0082471F">
        <w:rPr>
          <w:rFonts w:ascii="Times New Roman" w:eastAsia="Calibri" w:hAnsi="Times New Roman" w:cs="Times New Roman"/>
          <w:sz w:val="28"/>
          <w:szCs w:val="28"/>
          <w:lang w:val="kk-KZ"/>
        </w:rPr>
        <w:t xml:space="preserve">кездесу аймағына </w:t>
      </w:r>
      <w:r w:rsidRPr="0082471F">
        <w:rPr>
          <w:rFonts w:ascii="Times New Roman" w:eastAsia="Calibri" w:hAnsi="Times New Roman" w:cs="Times New Roman"/>
          <w:sz w:val="28"/>
          <w:szCs w:val="28"/>
          <w:lang w:val="kk-KZ"/>
        </w:rPr>
        <w:t xml:space="preserve"> ғана жүргізілді. Зерттелетін харофитті балдырлар түрлерінің экологиялық мәлім</w:t>
      </w:r>
      <w:r w:rsidR="00146889" w:rsidRPr="0082471F">
        <w:rPr>
          <w:rFonts w:ascii="Times New Roman" w:eastAsia="Calibri" w:hAnsi="Times New Roman" w:cs="Times New Roman"/>
          <w:sz w:val="28"/>
          <w:szCs w:val="28"/>
          <w:lang w:val="kk-KZ"/>
        </w:rPr>
        <w:t>еттері анықтамалардан алынды [209</w:t>
      </w:r>
      <w:r w:rsidRPr="0082471F">
        <w:rPr>
          <w:rFonts w:ascii="Times New Roman" w:eastAsia="Calibri" w:hAnsi="Times New Roman" w:cs="Times New Roman"/>
          <w:sz w:val="28"/>
          <w:szCs w:val="28"/>
          <w:lang w:val="kk-KZ"/>
        </w:rPr>
        <w:t>].</w:t>
      </w:r>
    </w:p>
    <w:p w14:paraId="121847AC" w14:textId="77777777" w:rsidR="009E1D77" w:rsidRPr="0082471F" w:rsidRDefault="009E1D77" w:rsidP="000E1292">
      <w:pPr>
        <w:tabs>
          <w:tab w:val="left" w:pos="426"/>
          <w:tab w:val="left" w:pos="9356"/>
        </w:tabs>
        <w:spacing w:after="0" w:line="240" w:lineRule="auto"/>
        <w:ind w:right="-1" w:firstLine="567"/>
        <w:jc w:val="both"/>
        <w:rPr>
          <w:rFonts w:ascii="Times New Roman" w:eastAsia="Calibri" w:hAnsi="Times New Roman" w:cs="Times New Roman"/>
          <w:sz w:val="28"/>
          <w:szCs w:val="28"/>
          <w:lang w:val="kk-KZ"/>
        </w:rPr>
      </w:pPr>
      <w:r w:rsidRPr="0082471F">
        <w:rPr>
          <w:rFonts w:ascii="Times New Roman" w:eastAsia="Calibri" w:hAnsi="Times New Roman" w:cs="Times New Roman"/>
          <w:sz w:val="28"/>
          <w:szCs w:val="28"/>
          <w:lang w:val="kk-KZ"/>
        </w:rPr>
        <w:t>Түрлердің сақталу мәртебесі мен сиректігі IUCN (Халықаралық табиғатты қорғау одағы (The International Union for Conservation of Nature)) кр</w:t>
      </w:r>
      <w:r w:rsidR="00146889" w:rsidRPr="0082471F">
        <w:rPr>
          <w:rFonts w:ascii="Times New Roman" w:eastAsia="Calibri" w:hAnsi="Times New Roman" w:cs="Times New Roman"/>
          <w:sz w:val="28"/>
          <w:szCs w:val="28"/>
          <w:lang w:val="kk-KZ"/>
        </w:rPr>
        <w:t>итерийлеріне [210</w:t>
      </w:r>
      <w:r w:rsidRPr="0082471F">
        <w:rPr>
          <w:rFonts w:ascii="Times New Roman" w:eastAsia="Calibri" w:hAnsi="Times New Roman" w:cs="Times New Roman"/>
          <w:sz w:val="28"/>
          <w:szCs w:val="28"/>
          <w:lang w:val="kk-KZ"/>
        </w:rPr>
        <w:t>] сәйкес келесі схема бойынша бағаланды</w:t>
      </w:r>
      <w:r w:rsidR="005A1742" w:rsidRPr="0082471F">
        <w:rPr>
          <w:rFonts w:ascii="Times New Roman" w:eastAsia="Calibri" w:hAnsi="Times New Roman" w:cs="Times New Roman"/>
          <w:sz w:val="28"/>
          <w:szCs w:val="28"/>
          <w:lang w:val="kk-KZ"/>
        </w:rPr>
        <w:t xml:space="preserve"> (Сурет 3</w:t>
      </w:r>
      <w:r w:rsidRPr="0082471F">
        <w:rPr>
          <w:rFonts w:ascii="Times New Roman" w:eastAsia="Calibri" w:hAnsi="Times New Roman" w:cs="Times New Roman"/>
          <w:sz w:val="28"/>
          <w:szCs w:val="28"/>
          <w:lang w:val="kk-KZ"/>
        </w:rPr>
        <w:t>):</w:t>
      </w:r>
    </w:p>
    <w:p w14:paraId="48823FCA" w14:textId="77777777" w:rsidR="009E1D77" w:rsidRPr="0082471F" w:rsidRDefault="009E1D77" w:rsidP="000E1292">
      <w:pPr>
        <w:tabs>
          <w:tab w:val="left" w:pos="426"/>
          <w:tab w:val="left" w:pos="9356"/>
        </w:tabs>
        <w:spacing w:after="0" w:line="240" w:lineRule="auto"/>
        <w:ind w:right="-1" w:firstLine="567"/>
        <w:rPr>
          <w:rFonts w:ascii="Times New Roman" w:eastAsia="Calibri" w:hAnsi="Times New Roman" w:cs="Times New Roman"/>
          <w:sz w:val="28"/>
          <w:szCs w:val="28"/>
          <w:lang w:val="kk-KZ"/>
        </w:rPr>
      </w:pPr>
    </w:p>
    <w:p w14:paraId="47D60BF6" w14:textId="6EE495AA" w:rsidR="009E1D77" w:rsidRPr="000F6D39" w:rsidRDefault="009E1D77" w:rsidP="000E1292">
      <w:pPr>
        <w:tabs>
          <w:tab w:val="left" w:pos="426"/>
          <w:tab w:val="left" w:pos="9356"/>
        </w:tabs>
        <w:spacing w:after="0" w:line="240" w:lineRule="auto"/>
        <w:ind w:right="-1" w:firstLine="567"/>
        <w:jc w:val="center"/>
        <w:rPr>
          <w:rFonts w:ascii="Times New Roman" w:eastAsia="Calibri" w:hAnsi="Times New Roman" w:cs="Times New Roman"/>
          <w:color w:val="FF0000"/>
          <w:sz w:val="28"/>
          <w:szCs w:val="28"/>
          <w:lang w:val="kk-KZ"/>
        </w:rPr>
      </w:pPr>
      <w:r w:rsidRPr="000F6D39">
        <w:rPr>
          <w:rFonts w:ascii="Times New Roman" w:hAnsi="Times New Roman" w:cs="Times New Roman"/>
          <w:noProof/>
          <w:color w:val="FF0000"/>
          <w:sz w:val="28"/>
          <w:szCs w:val="28"/>
          <w:lang w:eastAsia="ru-RU"/>
        </w:rPr>
        <w:drawing>
          <wp:inline distT="0" distB="0" distL="0" distR="0" wp14:anchorId="34A99C4D" wp14:editId="42295224">
            <wp:extent cx="4693920" cy="1447138"/>
            <wp:effectExtent l="0" t="0" r="0" b="1270"/>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62449" cy="1560756"/>
                    </a:xfrm>
                    <a:prstGeom prst="rect">
                      <a:avLst/>
                    </a:prstGeom>
                    <a:noFill/>
                  </pic:spPr>
                </pic:pic>
              </a:graphicData>
            </a:graphic>
          </wp:inline>
        </w:drawing>
      </w:r>
    </w:p>
    <w:p w14:paraId="016EC6AC" w14:textId="77777777" w:rsidR="00F410A0" w:rsidRPr="000F6D39" w:rsidRDefault="00F410A0" w:rsidP="000E1292">
      <w:pPr>
        <w:tabs>
          <w:tab w:val="left" w:pos="426"/>
          <w:tab w:val="left" w:pos="9356"/>
        </w:tabs>
        <w:spacing w:after="0" w:line="240" w:lineRule="auto"/>
        <w:ind w:right="-1" w:firstLine="567"/>
        <w:jc w:val="center"/>
        <w:rPr>
          <w:rFonts w:ascii="Times New Roman" w:eastAsia="Calibri" w:hAnsi="Times New Roman" w:cs="Times New Roman"/>
          <w:color w:val="FF0000"/>
          <w:sz w:val="28"/>
          <w:szCs w:val="28"/>
          <w:lang w:val="kk-KZ"/>
        </w:rPr>
      </w:pPr>
    </w:p>
    <w:p w14:paraId="7995C590" w14:textId="1DFC8C10" w:rsidR="009E1D77" w:rsidRPr="00B25F72" w:rsidRDefault="005A1742" w:rsidP="000E1292">
      <w:pPr>
        <w:tabs>
          <w:tab w:val="left" w:pos="426"/>
          <w:tab w:val="left" w:pos="9356"/>
        </w:tabs>
        <w:spacing w:after="0" w:line="240" w:lineRule="auto"/>
        <w:ind w:right="-1" w:firstLine="567"/>
        <w:jc w:val="center"/>
        <w:rPr>
          <w:rFonts w:ascii="Times New Roman" w:eastAsia="Calibri" w:hAnsi="Times New Roman" w:cs="Times New Roman"/>
          <w:sz w:val="28"/>
          <w:szCs w:val="28"/>
          <w:lang w:val="kk-KZ"/>
        </w:rPr>
      </w:pPr>
      <w:r w:rsidRPr="00B25F72">
        <w:rPr>
          <w:rFonts w:ascii="Times New Roman" w:eastAsia="Calibri" w:hAnsi="Times New Roman" w:cs="Times New Roman"/>
          <w:sz w:val="28"/>
          <w:szCs w:val="28"/>
          <w:lang w:val="kk-KZ"/>
        </w:rPr>
        <w:t>Сурет 3</w:t>
      </w:r>
      <w:r w:rsidR="00D0356F" w:rsidRPr="00B25F72">
        <w:rPr>
          <w:rFonts w:ascii="Times New Roman" w:eastAsia="Calibri" w:hAnsi="Times New Roman" w:cs="Times New Roman"/>
          <w:sz w:val="28"/>
          <w:szCs w:val="28"/>
          <w:lang w:val="kk-KZ"/>
        </w:rPr>
        <w:t xml:space="preserve"> - </w:t>
      </w:r>
      <w:r w:rsidR="009E1D77" w:rsidRPr="00B25F72">
        <w:rPr>
          <w:rFonts w:ascii="Times New Roman" w:eastAsia="Calibri" w:hAnsi="Times New Roman" w:cs="Times New Roman"/>
          <w:sz w:val="28"/>
          <w:szCs w:val="28"/>
          <w:lang w:val="kk-KZ"/>
        </w:rPr>
        <w:t xml:space="preserve">IUCN критерийлері бойынша түрлердің сақталу мәртебесінің </w:t>
      </w:r>
      <w:r w:rsidR="00146889" w:rsidRPr="00B25F72">
        <w:rPr>
          <w:rFonts w:ascii="Times New Roman" w:eastAsia="Calibri" w:hAnsi="Times New Roman" w:cs="Times New Roman"/>
          <w:sz w:val="28"/>
          <w:szCs w:val="28"/>
          <w:lang w:val="kk-KZ"/>
        </w:rPr>
        <w:t>схемасы [210</w:t>
      </w:r>
      <w:r w:rsidR="00366490" w:rsidRPr="00B25F72">
        <w:rPr>
          <w:rFonts w:ascii="Times New Roman" w:eastAsia="Calibri" w:hAnsi="Times New Roman" w:cs="Times New Roman"/>
          <w:sz w:val="28"/>
          <w:szCs w:val="28"/>
          <w:lang w:val="kk-KZ"/>
        </w:rPr>
        <w:t>]</w:t>
      </w:r>
    </w:p>
    <w:p w14:paraId="4AB84B8F" w14:textId="77777777" w:rsidR="00366490" w:rsidRPr="0082471F" w:rsidRDefault="00366490" w:rsidP="000E1292">
      <w:pPr>
        <w:tabs>
          <w:tab w:val="left" w:pos="426"/>
          <w:tab w:val="left" w:pos="9356"/>
        </w:tabs>
        <w:spacing w:after="0" w:line="240" w:lineRule="auto"/>
        <w:ind w:right="-1" w:firstLine="567"/>
        <w:jc w:val="center"/>
        <w:rPr>
          <w:rFonts w:ascii="Times New Roman" w:eastAsia="Calibri" w:hAnsi="Times New Roman" w:cs="Times New Roman"/>
          <w:sz w:val="28"/>
          <w:szCs w:val="28"/>
          <w:lang w:val="kk-KZ"/>
        </w:rPr>
      </w:pPr>
    </w:p>
    <w:p w14:paraId="712FA71A" w14:textId="77777777" w:rsidR="007B6E89" w:rsidRPr="000F6D39" w:rsidRDefault="007B6E89" w:rsidP="000E1292">
      <w:pPr>
        <w:tabs>
          <w:tab w:val="left" w:pos="426"/>
          <w:tab w:val="left" w:pos="9356"/>
        </w:tabs>
        <w:spacing w:after="0" w:line="240" w:lineRule="auto"/>
        <w:ind w:right="-1" w:firstLine="567"/>
        <w:jc w:val="center"/>
        <w:rPr>
          <w:rFonts w:ascii="Times New Roman" w:eastAsia="Calibri" w:hAnsi="Times New Roman" w:cs="Times New Roman"/>
          <w:lang w:val="kk-KZ"/>
        </w:rPr>
      </w:pPr>
      <w:r w:rsidRPr="000F6D39">
        <w:rPr>
          <w:rFonts w:ascii="Times New Roman" w:eastAsia="Calibri" w:hAnsi="Times New Roman" w:cs="Times New Roman"/>
          <w:lang w:val="kk-KZ"/>
        </w:rPr>
        <w:t>Суреттегі көрсеткіштердің аббревиатурасы:</w:t>
      </w:r>
      <w:r w:rsidRPr="000F6D39">
        <w:rPr>
          <w:rFonts w:ascii="Times New Roman" w:eastAsia="Calibri" w:hAnsi="Times New Roman" w:cs="Times New Roman"/>
          <w:b/>
          <w:lang w:val="kk-KZ"/>
        </w:rPr>
        <w:t xml:space="preserve"> Extinct</w:t>
      </w:r>
      <w:r w:rsidRPr="000F6D39">
        <w:rPr>
          <w:rFonts w:ascii="Times New Roman" w:eastAsia="Calibri" w:hAnsi="Times New Roman" w:cs="Times New Roman"/>
          <w:lang w:val="kk-KZ"/>
        </w:rPr>
        <w:t xml:space="preserve">-жойылып кеткен, </w:t>
      </w:r>
      <w:r w:rsidRPr="000F6D39">
        <w:rPr>
          <w:rFonts w:ascii="Times New Roman" w:hAnsi="Times New Roman" w:cs="Times New Roman"/>
          <w:b/>
          <w:lang w:val="kk-KZ"/>
        </w:rPr>
        <w:t>Threatened</w:t>
      </w:r>
      <w:r w:rsidRPr="000F6D39">
        <w:rPr>
          <w:rFonts w:ascii="Times New Roman" w:hAnsi="Times New Roman" w:cs="Times New Roman"/>
          <w:lang w:val="kk-KZ"/>
        </w:rPr>
        <w:t>-азайып бара жатқан</w:t>
      </w:r>
      <w:r w:rsidRPr="000F6D39">
        <w:rPr>
          <w:rFonts w:ascii="Times New Roman" w:eastAsia="Calibri" w:hAnsi="Times New Roman" w:cs="Times New Roman"/>
          <w:lang w:val="kk-KZ"/>
        </w:rPr>
        <w:t xml:space="preserve">, </w:t>
      </w:r>
      <w:r w:rsidRPr="000F6D39">
        <w:rPr>
          <w:rFonts w:ascii="Times New Roman" w:hAnsi="Times New Roman" w:cs="Times New Roman"/>
          <w:b/>
          <w:lang w:val="kk-KZ"/>
        </w:rPr>
        <w:t>Least Concern</w:t>
      </w:r>
      <w:r w:rsidRPr="000F6D39">
        <w:rPr>
          <w:rFonts w:ascii="Times New Roman" w:hAnsi="Times New Roman" w:cs="Times New Roman"/>
          <w:lang w:val="kk-KZ"/>
        </w:rPr>
        <w:t>-Алаңдаушылық аз</w:t>
      </w:r>
    </w:p>
    <w:p w14:paraId="4C2A78BF" w14:textId="77777777" w:rsidR="007B6E89" w:rsidRPr="000F6D39" w:rsidRDefault="007B6E89" w:rsidP="000E1292">
      <w:pPr>
        <w:tabs>
          <w:tab w:val="left" w:pos="426"/>
          <w:tab w:val="left" w:pos="9356"/>
        </w:tabs>
        <w:spacing w:after="0" w:line="240" w:lineRule="auto"/>
        <w:ind w:right="-1" w:firstLine="567"/>
        <w:jc w:val="center"/>
        <w:rPr>
          <w:rFonts w:ascii="Times New Roman" w:hAnsi="Times New Roman" w:cs="Times New Roman"/>
          <w:i/>
          <w:lang w:val="kk-KZ"/>
        </w:rPr>
      </w:pPr>
      <w:r w:rsidRPr="000F6D39">
        <w:rPr>
          <w:rFonts w:ascii="Times New Roman" w:hAnsi="Times New Roman" w:cs="Times New Roman"/>
          <w:i/>
          <w:lang w:val="kk-KZ"/>
        </w:rPr>
        <w:t>IUCN Қызыл тізімінің санаттары мен критерийлері жаһандық жойылу қаупі жоғары түрлерді жіктеуге, оңай және түсінікті жүйе болуға арналған. Ол түрлерді тоғыз санатқа бөледі: 1. Бағаланбаған; 2. Деректер жетіспейді (</w:t>
      </w:r>
      <w:r w:rsidRPr="000F6D39">
        <w:rPr>
          <w:rFonts w:ascii="Times New Roman" w:hAnsi="Times New Roman" w:cs="Times New Roman"/>
          <w:b/>
          <w:i/>
          <w:lang w:val="kk-KZ"/>
        </w:rPr>
        <w:t>DD</w:t>
      </w:r>
      <w:r w:rsidRPr="000F6D39">
        <w:rPr>
          <w:rFonts w:ascii="Times New Roman" w:hAnsi="Times New Roman" w:cs="Times New Roman"/>
          <w:i/>
          <w:lang w:val="kk-KZ"/>
        </w:rPr>
        <w:t>); 3. Алаңдаушылық жоқ (</w:t>
      </w:r>
      <w:r w:rsidRPr="000F6D39">
        <w:rPr>
          <w:rFonts w:ascii="Times New Roman" w:hAnsi="Times New Roman" w:cs="Times New Roman"/>
          <w:b/>
          <w:i/>
          <w:lang w:val="kk-KZ"/>
        </w:rPr>
        <w:t>LC</w:t>
      </w:r>
      <w:r w:rsidRPr="000F6D39">
        <w:rPr>
          <w:rFonts w:ascii="Times New Roman" w:hAnsi="Times New Roman" w:cs="Times New Roman"/>
          <w:i/>
          <w:lang w:val="kk-KZ"/>
        </w:rPr>
        <w:t>); 4. Қауіпке жақын (</w:t>
      </w:r>
      <w:r w:rsidRPr="000F6D39">
        <w:rPr>
          <w:rFonts w:ascii="Times New Roman" w:hAnsi="Times New Roman" w:cs="Times New Roman"/>
          <w:b/>
          <w:i/>
          <w:lang w:val="kk-KZ"/>
        </w:rPr>
        <w:t>NT</w:t>
      </w:r>
      <w:r w:rsidRPr="000F6D39">
        <w:rPr>
          <w:rFonts w:ascii="Times New Roman" w:hAnsi="Times New Roman" w:cs="Times New Roman"/>
          <w:i/>
          <w:lang w:val="kk-KZ"/>
        </w:rPr>
        <w:t>); 5. Қауіптілігі әлсіз  (</w:t>
      </w:r>
      <w:r w:rsidRPr="000F6D39">
        <w:rPr>
          <w:rFonts w:ascii="Times New Roman" w:hAnsi="Times New Roman" w:cs="Times New Roman"/>
          <w:b/>
          <w:i/>
          <w:lang w:val="kk-KZ"/>
        </w:rPr>
        <w:t>VU</w:t>
      </w:r>
      <w:r w:rsidRPr="000F6D39">
        <w:rPr>
          <w:rFonts w:ascii="Times New Roman" w:hAnsi="Times New Roman" w:cs="Times New Roman"/>
          <w:i/>
          <w:lang w:val="kk-KZ"/>
        </w:rPr>
        <w:t>); 6. Қауіптілігі орташа (</w:t>
      </w:r>
      <w:r w:rsidRPr="000F6D39">
        <w:rPr>
          <w:rFonts w:ascii="Times New Roman" w:hAnsi="Times New Roman" w:cs="Times New Roman"/>
          <w:b/>
          <w:i/>
          <w:lang w:val="kk-KZ"/>
        </w:rPr>
        <w:t>EN</w:t>
      </w:r>
      <w:r w:rsidRPr="000F6D39">
        <w:rPr>
          <w:rFonts w:ascii="Times New Roman" w:hAnsi="Times New Roman" w:cs="Times New Roman"/>
          <w:i/>
          <w:lang w:val="kk-KZ"/>
        </w:rPr>
        <w:t>); 7. Қауіптілігі жоғары (</w:t>
      </w:r>
      <w:r w:rsidRPr="000F6D39">
        <w:rPr>
          <w:rFonts w:ascii="Times New Roman" w:hAnsi="Times New Roman" w:cs="Times New Roman"/>
          <w:b/>
          <w:i/>
          <w:lang w:val="kk-KZ"/>
        </w:rPr>
        <w:t>CR</w:t>
      </w:r>
      <w:r w:rsidRPr="000F6D39">
        <w:rPr>
          <w:rFonts w:ascii="Times New Roman" w:hAnsi="Times New Roman" w:cs="Times New Roman"/>
          <w:i/>
          <w:lang w:val="kk-KZ"/>
        </w:rPr>
        <w:t>); 8. Табиғат жүйесінде жойылған (</w:t>
      </w:r>
      <w:r w:rsidRPr="000F6D39">
        <w:rPr>
          <w:rFonts w:ascii="Times New Roman" w:hAnsi="Times New Roman" w:cs="Times New Roman"/>
          <w:b/>
          <w:i/>
          <w:lang w:val="kk-KZ"/>
        </w:rPr>
        <w:t>EW</w:t>
      </w:r>
      <w:r w:rsidRPr="000F6D39">
        <w:rPr>
          <w:rFonts w:ascii="Times New Roman" w:hAnsi="Times New Roman" w:cs="Times New Roman"/>
          <w:i/>
          <w:lang w:val="kk-KZ"/>
        </w:rPr>
        <w:t>); 9. Мүлдем жойылған (</w:t>
      </w:r>
      <w:r w:rsidRPr="000F6D39">
        <w:rPr>
          <w:rFonts w:ascii="Times New Roman" w:hAnsi="Times New Roman" w:cs="Times New Roman"/>
          <w:b/>
          <w:i/>
          <w:lang w:val="kk-KZ"/>
        </w:rPr>
        <w:t>EX</w:t>
      </w:r>
      <w:r w:rsidRPr="000F6D39">
        <w:rPr>
          <w:rFonts w:ascii="Times New Roman" w:hAnsi="Times New Roman" w:cs="Times New Roman"/>
          <w:i/>
          <w:lang w:val="kk-KZ"/>
        </w:rPr>
        <w:t>) [210]</w:t>
      </w:r>
    </w:p>
    <w:p w14:paraId="16DE820B" w14:textId="77777777" w:rsidR="007B6E89" w:rsidRPr="0082471F" w:rsidRDefault="007B6E89" w:rsidP="000E1292">
      <w:pPr>
        <w:tabs>
          <w:tab w:val="left" w:pos="426"/>
          <w:tab w:val="left" w:pos="9356"/>
        </w:tabs>
        <w:spacing w:after="0" w:line="240" w:lineRule="auto"/>
        <w:ind w:right="-1" w:firstLine="567"/>
        <w:jc w:val="center"/>
        <w:rPr>
          <w:rFonts w:ascii="Times New Roman" w:eastAsia="Calibri" w:hAnsi="Times New Roman" w:cs="Times New Roman"/>
          <w:sz w:val="28"/>
          <w:szCs w:val="28"/>
          <w:lang w:val="kk-KZ"/>
        </w:rPr>
      </w:pPr>
    </w:p>
    <w:p w14:paraId="36105A82" w14:textId="77777777" w:rsidR="009E1D77" w:rsidRDefault="009E1D77" w:rsidP="000E1292">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Хара балдырлар түрлерінің жойылып кету ықтималдығын бағалаумен үйлесімде түрлердің таралу аймағына, популяция көлеміне және популяцияның өзгеруіне сәйкес б</w:t>
      </w:r>
      <w:r w:rsidR="00146889" w:rsidRPr="0082471F">
        <w:rPr>
          <w:rFonts w:ascii="Times New Roman" w:hAnsi="Times New Roman" w:cs="Times New Roman"/>
          <w:sz w:val="28"/>
          <w:szCs w:val="28"/>
          <w:lang w:val="kk-KZ"/>
        </w:rPr>
        <w:t>ес критерий арқылы бағаланды [210</w:t>
      </w:r>
      <w:r w:rsidRPr="0082471F">
        <w:rPr>
          <w:rFonts w:ascii="Times New Roman" w:hAnsi="Times New Roman" w:cs="Times New Roman"/>
          <w:sz w:val="28"/>
          <w:szCs w:val="28"/>
          <w:lang w:val="kk-KZ"/>
        </w:rPr>
        <w:t>]. Бұл критерийлер әр түр үшін қай категорияның маңызды екенін анықтады.</w:t>
      </w:r>
    </w:p>
    <w:p w14:paraId="455C6F6F" w14:textId="77777777" w:rsidR="000E1292" w:rsidRDefault="000E1292" w:rsidP="000E1292">
      <w:pPr>
        <w:spacing w:after="0" w:line="240" w:lineRule="auto"/>
        <w:ind w:firstLine="567"/>
        <w:jc w:val="both"/>
        <w:rPr>
          <w:rFonts w:ascii="Times New Roman" w:hAnsi="Times New Roman" w:cs="Times New Roman"/>
          <w:sz w:val="28"/>
          <w:szCs w:val="28"/>
          <w:lang w:val="kk-KZ"/>
        </w:rPr>
      </w:pPr>
    </w:p>
    <w:p w14:paraId="5B0D608A" w14:textId="77777777" w:rsidR="000E1292" w:rsidRPr="0082471F" w:rsidRDefault="000E1292" w:rsidP="000E1292">
      <w:pPr>
        <w:spacing w:after="0" w:line="240" w:lineRule="auto"/>
        <w:ind w:firstLine="567"/>
        <w:jc w:val="both"/>
        <w:rPr>
          <w:rFonts w:ascii="Times New Roman" w:hAnsi="Times New Roman" w:cs="Times New Roman"/>
          <w:sz w:val="28"/>
          <w:szCs w:val="28"/>
          <w:lang w:val="kk-KZ"/>
        </w:rPr>
      </w:pPr>
    </w:p>
    <w:p w14:paraId="2C6CEC65" w14:textId="0E638EBE" w:rsidR="009E1D77" w:rsidRPr="0082471F" w:rsidRDefault="009E1D77" w:rsidP="000E1292">
      <w:pPr>
        <w:spacing w:after="0" w:line="240" w:lineRule="auto"/>
        <w:ind w:firstLine="567"/>
        <w:jc w:val="both"/>
        <w:rPr>
          <w:rFonts w:ascii="Times New Roman" w:hAnsi="Times New Roman" w:cs="Times New Roman"/>
          <w:sz w:val="28"/>
          <w:szCs w:val="28"/>
          <w:lang w:val="kk-KZ"/>
        </w:rPr>
      </w:pPr>
    </w:p>
    <w:p w14:paraId="69B596E3" w14:textId="5F4BACC9" w:rsidR="009E1D77" w:rsidRPr="0082471F" w:rsidRDefault="00BB245F" w:rsidP="000E1292">
      <w:pPr>
        <w:spacing w:after="0" w:line="240" w:lineRule="auto"/>
        <w:ind w:firstLine="567"/>
        <w:jc w:val="both"/>
        <w:rPr>
          <w:rFonts w:ascii="Times New Roman" w:hAnsi="Times New Roman" w:cs="Times New Roman"/>
          <w:b/>
          <w:sz w:val="28"/>
          <w:szCs w:val="28"/>
          <w:lang w:val="kk-KZ"/>
        </w:rPr>
      </w:pPr>
      <w:r w:rsidRPr="0082471F">
        <w:rPr>
          <w:rFonts w:ascii="Times New Roman" w:hAnsi="Times New Roman" w:cs="Times New Roman"/>
          <w:b/>
          <w:sz w:val="28"/>
          <w:szCs w:val="28"/>
          <w:lang w:val="kk-KZ"/>
        </w:rPr>
        <w:lastRenderedPageBreak/>
        <w:t>2.4</w:t>
      </w:r>
      <w:r w:rsidR="009E1D77" w:rsidRPr="0082471F">
        <w:rPr>
          <w:rFonts w:ascii="Times New Roman" w:hAnsi="Times New Roman" w:cs="Times New Roman"/>
          <w:b/>
          <w:sz w:val="28"/>
          <w:szCs w:val="28"/>
          <w:lang w:val="kk-KZ"/>
        </w:rPr>
        <w:t xml:space="preserve"> </w:t>
      </w:r>
      <w:r w:rsidRPr="0082471F">
        <w:rPr>
          <w:rFonts w:ascii="Times New Roman" w:hAnsi="Times New Roman" w:cs="Times New Roman"/>
          <w:b/>
          <w:sz w:val="28"/>
          <w:szCs w:val="28"/>
          <w:lang w:val="kk-KZ"/>
        </w:rPr>
        <w:t xml:space="preserve">Хара балдырлар </w:t>
      </w:r>
      <w:r w:rsidR="00896832" w:rsidRPr="0082471F">
        <w:rPr>
          <w:rFonts w:ascii="Times New Roman" w:hAnsi="Times New Roman" w:cs="Times New Roman"/>
          <w:b/>
          <w:sz w:val="28"/>
          <w:szCs w:val="28"/>
          <w:lang w:val="kk-KZ"/>
        </w:rPr>
        <w:t xml:space="preserve">түрлерінің клеткасынан ДНҚ бөліп </w:t>
      </w:r>
      <w:r w:rsidR="00896832" w:rsidRPr="00D84216">
        <w:rPr>
          <w:rFonts w:ascii="Times New Roman" w:hAnsi="Times New Roman" w:cs="Times New Roman"/>
          <w:b/>
          <w:sz w:val="28"/>
          <w:szCs w:val="28"/>
          <w:lang w:val="kk-KZ"/>
        </w:rPr>
        <w:t>алу</w:t>
      </w:r>
      <w:r w:rsidR="000F6D39" w:rsidRPr="00D84216">
        <w:rPr>
          <w:rFonts w:ascii="Times New Roman" w:hAnsi="Times New Roman" w:cs="Times New Roman"/>
          <w:b/>
          <w:sz w:val="28"/>
          <w:szCs w:val="28"/>
          <w:lang w:val="kk-KZ"/>
        </w:rPr>
        <w:t xml:space="preserve"> әдістері</w:t>
      </w:r>
    </w:p>
    <w:p w14:paraId="77DA566E" w14:textId="5B2A11FF" w:rsidR="00F410A0" w:rsidRPr="0082471F" w:rsidRDefault="009E1D77" w:rsidP="000E1292">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 xml:space="preserve">Диссертациялық жұмыста </w:t>
      </w:r>
      <w:r w:rsidR="00896832" w:rsidRPr="0082471F">
        <w:rPr>
          <w:rFonts w:ascii="Times New Roman" w:hAnsi="Times New Roman" w:cs="Times New Roman"/>
          <w:sz w:val="28"/>
          <w:szCs w:val="28"/>
          <w:lang w:val="kk-KZ"/>
        </w:rPr>
        <w:t>хара балдырлар түрлерін анықтау полифазалық тәсілі қолданылды</w:t>
      </w:r>
      <w:r w:rsidR="00146889" w:rsidRPr="0082471F">
        <w:rPr>
          <w:rFonts w:ascii="Times New Roman" w:hAnsi="Times New Roman" w:cs="Times New Roman"/>
          <w:sz w:val="28"/>
          <w:szCs w:val="28"/>
          <w:lang w:val="kk-KZ"/>
        </w:rPr>
        <w:t xml:space="preserve"> [105,</w:t>
      </w:r>
      <w:r w:rsidR="00802C50" w:rsidRPr="0082471F">
        <w:rPr>
          <w:rFonts w:ascii="Times New Roman" w:hAnsi="Times New Roman" w:cs="Times New Roman"/>
          <w:sz w:val="28"/>
          <w:szCs w:val="28"/>
          <w:lang w:val="kk-KZ"/>
        </w:rPr>
        <w:t xml:space="preserve"> </w:t>
      </w:r>
      <w:r w:rsidR="00146889" w:rsidRPr="0082471F">
        <w:rPr>
          <w:rFonts w:ascii="Times New Roman" w:hAnsi="Times New Roman" w:cs="Times New Roman"/>
          <w:sz w:val="28"/>
          <w:szCs w:val="28"/>
          <w:lang w:val="kk-KZ"/>
        </w:rPr>
        <w:t>106</w:t>
      </w:r>
      <w:r w:rsidRPr="0082471F">
        <w:rPr>
          <w:rFonts w:ascii="Times New Roman" w:hAnsi="Times New Roman" w:cs="Times New Roman"/>
          <w:sz w:val="28"/>
          <w:szCs w:val="28"/>
          <w:lang w:val="kk-KZ"/>
        </w:rPr>
        <w:t>]. Сондықтан толық геномдық ДНҚ</w:t>
      </w:r>
      <w:r w:rsidR="00854C1C">
        <w:rPr>
          <w:rFonts w:ascii="Times New Roman" w:hAnsi="Times New Roman" w:cs="Times New Roman"/>
          <w:sz w:val="28"/>
          <w:szCs w:val="28"/>
          <w:lang w:val="kk-KZ"/>
        </w:rPr>
        <w:t>-молекуласы</w:t>
      </w:r>
      <w:r w:rsidRPr="0082471F">
        <w:rPr>
          <w:rFonts w:ascii="Times New Roman" w:hAnsi="Times New Roman" w:cs="Times New Roman"/>
          <w:sz w:val="28"/>
          <w:szCs w:val="28"/>
          <w:lang w:val="kk-KZ"/>
        </w:rPr>
        <w:t xml:space="preserve"> стандартты Dneasy Plant Mini Kit (Geneaid Biotech Ltd. Жаңа Тайбэй, Тайван) көмегімен</w:t>
      </w:r>
      <w:r w:rsidR="00854C1C">
        <w:rPr>
          <w:rFonts w:ascii="Times New Roman" w:hAnsi="Times New Roman" w:cs="Times New Roman"/>
          <w:sz w:val="28"/>
          <w:szCs w:val="28"/>
          <w:lang w:val="kk-KZ"/>
        </w:rPr>
        <w:t xml:space="preserve"> бөлінді. Г</w:t>
      </w:r>
      <w:r w:rsidRPr="0082471F">
        <w:rPr>
          <w:rFonts w:ascii="Times New Roman" w:hAnsi="Times New Roman" w:cs="Times New Roman"/>
          <w:sz w:val="28"/>
          <w:szCs w:val="28"/>
          <w:lang w:val="kk-KZ"/>
        </w:rPr>
        <w:t>ербарий үлгілерінен алынған құрғақ материалдан жасалды, Қазақстандық популяцияларымен Израильдік популяцияларының түрлер тізбегіне ұқсас климатта орналасқан хара балдырлары салыстырылды. Бұл климатта кездесетін хара балдырларын таңдау гербарий үлгілерінің болуына және зерттеу жүргізілген зертхан</w:t>
      </w:r>
      <w:r w:rsidR="00F410A0" w:rsidRPr="0082471F">
        <w:rPr>
          <w:rFonts w:ascii="Times New Roman" w:hAnsi="Times New Roman" w:cs="Times New Roman"/>
          <w:sz w:val="28"/>
          <w:szCs w:val="28"/>
          <w:lang w:val="kk-KZ"/>
        </w:rPr>
        <w:t>аға байланысты жүзеге асырылды.</w:t>
      </w:r>
    </w:p>
    <w:p w14:paraId="13003701" w14:textId="5B157B4A" w:rsidR="00D334F5" w:rsidRPr="0082471F" w:rsidRDefault="003222BB" w:rsidP="000E1292">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ДНҚ бөліп алуда</w:t>
      </w:r>
      <w:r w:rsidR="00854C1C">
        <w:rPr>
          <w:rFonts w:ascii="Times New Roman" w:hAnsi="Times New Roman" w:cs="Times New Roman"/>
          <w:sz w:val="28"/>
          <w:szCs w:val="28"/>
          <w:lang w:val="kk-KZ"/>
        </w:rPr>
        <w:t xml:space="preserve"> </w:t>
      </w:r>
      <w:r w:rsidRPr="0082471F">
        <w:rPr>
          <w:rFonts w:ascii="Times New Roman" w:hAnsi="Times New Roman" w:cs="Times New Roman"/>
          <w:sz w:val="28"/>
          <w:szCs w:val="28"/>
          <w:lang w:val="kk-KZ"/>
        </w:rPr>
        <w:t>алдымен экстракция буфері (65°C) дайында</w:t>
      </w:r>
      <w:r w:rsidR="00854C1C">
        <w:rPr>
          <w:rFonts w:ascii="Times New Roman" w:hAnsi="Times New Roman" w:cs="Times New Roman"/>
          <w:sz w:val="28"/>
          <w:szCs w:val="28"/>
          <w:lang w:val="kk-KZ"/>
        </w:rPr>
        <w:t>лып</w:t>
      </w:r>
      <w:r w:rsidRPr="0082471F">
        <w:rPr>
          <w:rFonts w:ascii="Times New Roman" w:hAnsi="Times New Roman" w:cs="Times New Roman"/>
          <w:sz w:val="28"/>
          <w:szCs w:val="28"/>
          <w:lang w:val="kk-KZ"/>
        </w:rPr>
        <w:t>, араластыры</w:t>
      </w:r>
      <w:r w:rsidR="00854C1C">
        <w:rPr>
          <w:rFonts w:ascii="Times New Roman" w:hAnsi="Times New Roman" w:cs="Times New Roman"/>
          <w:sz w:val="28"/>
          <w:szCs w:val="28"/>
          <w:lang w:val="kk-KZ"/>
        </w:rPr>
        <w:t>лды</w:t>
      </w:r>
      <w:r w:rsidRPr="0082471F">
        <w:rPr>
          <w:rFonts w:ascii="Times New Roman" w:hAnsi="Times New Roman" w:cs="Times New Roman"/>
          <w:sz w:val="28"/>
          <w:szCs w:val="28"/>
          <w:lang w:val="kk-KZ"/>
        </w:rPr>
        <w:t>. Зерттеуге алынған хара балдырларының кесінділері екі шарик салынған 2 мл пробиркаға сал</w:t>
      </w:r>
      <w:r w:rsidR="00854C1C">
        <w:rPr>
          <w:rFonts w:ascii="Times New Roman" w:hAnsi="Times New Roman" w:cs="Times New Roman"/>
          <w:sz w:val="28"/>
          <w:szCs w:val="28"/>
          <w:lang w:val="kk-KZ"/>
        </w:rPr>
        <w:t>ын</w:t>
      </w:r>
      <w:r w:rsidRPr="0082471F">
        <w:rPr>
          <w:rFonts w:ascii="Times New Roman" w:hAnsi="Times New Roman" w:cs="Times New Roman"/>
          <w:sz w:val="28"/>
          <w:szCs w:val="28"/>
          <w:lang w:val="kk-KZ"/>
        </w:rPr>
        <w:t>ды (шариктардың еркін қозғалуы үшін алынған кесінділер көлемі</w:t>
      </w:r>
      <w:r w:rsidR="00B40318" w:rsidRPr="0082471F">
        <w:rPr>
          <w:rFonts w:ascii="Times New Roman" w:hAnsi="Times New Roman" w:cs="Times New Roman"/>
          <w:sz w:val="28"/>
          <w:szCs w:val="28"/>
          <w:lang w:val="kk-KZ"/>
        </w:rPr>
        <w:t xml:space="preserve"> 20-30 мг. болуы керек). Оларды </w:t>
      </w:r>
      <w:r w:rsidRPr="0082471F">
        <w:rPr>
          <w:rFonts w:ascii="Times New Roman" w:hAnsi="Times New Roman" w:cs="Times New Roman"/>
          <w:sz w:val="28"/>
          <w:szCs w:val="28"/>
          <w:lang w:val="kk-KZ"/>
        </w:rPr>
        <w:t>Retsch-Mühle (MM300) гомогенизатор көмегімен 28 Гц жиілікте 30 секунд</w:t>
      </w:r>
      <w:r w:rsidR="00B40318" w:rsidRPr="0082471F">
        <w:rPr>
          <w:rFonts w:ascii="Times New Roman" w:hAnsi="Times New Roman" w:cs="Times New Roman"/>
          <w:sz w:val="28"/>
          <w:szCs w:val="28"/>
          <w:lang w:val="kk-KZ"/>
        </w:rPr>
        <w:t xml:space="preserve"> </w:t>
      </w:r>
      <w:r w:rsidRPr="0082471F">
        <w:rPr>
          <w:rFonts w:ascii="Times New Roman" w:hAnsi="Times New Roman" w:cs="Times New Roman"/>
          <w:sz w:val="28"/>
          <w:szCs w:val="28"/>
          <w:lang w:val="kk-KZ"/>
        </w:rPr>
        <w:t>бойы екі рет ұсақта</w:t>
      </w:r>
      <w:r w:rsidR="00854C1C">
        <w:rPr>
          <w:rFonts w:ascii="Times New Roman" w:hAnsi="Times New Roman" w:cs="Times New Roman"/>
          <w:sz w:val="28"/>
          <w:szCs w:val="28"/>
          <w:lang w:val="kk-KZ"/>
        </w:rPr>
        <w:t>л</w:t>
      </w:r>
      <w:r w:rsidRPr="0082471F">
        <w:rPr>
          <w:rFonts w:ascii="Times New Roman" w:hAnsi="Times New Roman" w:cs="Times New Roman"/>
          <w:sz w:val="28"/>
          <w:szCs w:val="28"/>
          <w:lang w:val="kk-KZ"/>
        </w:rPr>
        <w:t>ды. 750 мкл экстракция буфері (65°C) қосы</w:t>
      </w:r>
      <w:r w:rsidR="00854C1C">
        <w:rPr>
          <w:rFonts w:ascii="Times New Roman" w:hAnsi="Times New Roman" w:cs="Times New Roman"/>
          <w:sz w:val="28"/>
          <w:szCs w:val="28"/>
          <w:lang w:val="kk-KZ"/>
        </w:rPr>
        <w:t>лып</w:t>
      </w:r>
      <w:r w:rsidRPr="0082471F">
        <w:rPr>
          <w:rFonts w:ascii="Times New Roman" w:hAnsi="Times New Roman" w:cs="Times New Roman"/>
          <w:sz w:val="28"/>
          <w:szCs w:val="28"/>
          <w:lang w:val="kk-KZ"/>
        </w:rPr>
        <w:t>,</w:t>
      </w:r>
      <w:r w:rsidR="00854C1C">
        <w:rPr>
          <w:rFonts w:ascii="Times New Roman" w:hAnsi="Times New Roman" w:cs="Times New Roman"/>
          <w:sz w:val="28"/>
          <w:szCs w:val="28"/>
          <w:lang w:val="kk-KZ"/>
        </w:rPr>
        <w:t xml:space="preserve"> </w:t>
      </w:r>
      <w:r w:rsidR="00504A87" w:rsidRPr="0082471F">
        <w:rPr>
          <w:rFonts w:ascii="Times New Roman" w:hAnsi="Times New Roman" w:cs="Times New Roman"/>
          <w:sz w:val="28"/>
          <w:szCs w:val="28"/>
          <w:lang w:val="kk-KZ"/>
        </w:rPr>
        <w:t>араластыр</w:t>
      </w:r>
      <w:r w:rsidR="00854C1C">
        <w:rPr>
          <w:rFonts w:ascii="Times New Roman" w:hAnsi="Times New Roman" w:cs="Times New Roman"/>
          <w:sz w:val="28"/>
          <w:szCs w:val="28"/>
          <w:lang w:val="kk-KZ"/>
        </w:rPr>
        <w:t>ыл</w:t>
      </w:r>
      <w:r w:rsidR="00504A87" w:rsidRPr="0082471F">
        <w:rPr>
          <w:rFonts w:ascii="Times New Roman" w:hAnsi="Times New Roman" w:cs="Times New Roman"/>
          <w:sz w:val="28"/>
          <w:szCs w:val="28"/>
          <w:lang w:val="kk-KZ"/>
        </w:rPr>
        <w:t xml:space="preserve">ды. </w:t>
      </w:r>
      <w:r w:rsidR="00854C1C">
        <w:rPr>
          <w:rFonts w:ascii="Times New Roman" w:hAnsi="Times New Roman" w:cs="Times New Roman"/>
          <w:sz w:val="28"/>
          <w:szCs w:val="28"/>
          <w:lang w:val="kk-KZ"/>
        </w:rPr>
        <w:t>Келесі ретте</w:t>
      </w:r>
      <w:r w:rsidR="00504A87" w:rsidRPr="0082471F">
        <w:rPr>
          <w:rFonts w:ascii="Times New Roman" w:hAnsi="Times New Roman" w:cs="Times New Roman"/>
          <w:sz w:val="28"/>
          <w:szCs w:val="28"/>
          <w:lang w:val="kk-KZ"/>
        </w:rPr>
        <w:t>, с</w:t>
      </w:r>
      <w:r w:rsidRPr="0082471F">
        <w:rPr>
          <w:rFonts w:ascii="Times New Roman" w:hAnsi="Times New Roman" w:cs="Times New Roman"/>
          <w:sz w:val="28"/>
          <w:szCs w:val="28"/>
          <w:lang w:val="kk-KZ"/>
        </w:rPr>
        <w:t>у моншасында (65°С) 30-40 мин</w:t>
      </w:r>
      <w:r w:rsidR="00854C1C">
        <w:rPr>
          <w:rFonts w:ascii="Times New Roman" w:hAnsi="Times New Roman" w:cs="Times New Roman"/>
          <w:sz w:val="28"/>
          <w:szCs w:val="28"/>
          <w:lang w:val="kk-KZ"/>
        </w:rPr>
        <w:t xml:space="preserve"> </w:t>
      </w:r>
      <w:r w:rsidRPr="0082471F">
        <w:rPr>
          <w:rFonts w:ascii="Times New Roman" w:hAnsi="Times New Roman" w:cs="Times New Roman"/>
          <w:sz w:val="28"/>
          <w:szCs w:val="28"/>
          <w:lang w:val="kk-KZ"/>
        </w:rPr>
        <w:t>қой</w:t>
      </w:r>
      <w:r w:rsidR="00854C1C">
        <w:rPr>
          <w:rFonts w:ascii="Times New Roman" w:hAnsi="Times New Roman" w:cs="Times New Roman"/>
          <w:sz w:val="28"/>
          <w:szCs w:val="28"/>
          <w:lang w:val="kk-KZ"/>
        </w:rPr>
        <w:t>ыл</w:t>
      </w:r>
      <w:r w:rsidRPr="0082471F">
        <w:rPr>
          <w:rFonts w:ascii="Times New Roman" w:hAnsi="Times New Roman" w:cs="Times New Roman"/>
          <w:sz w:val="28"/>
          <w:szCs w:val="28"/>
          <w:lang w:val="kk-KZ"/>
        </w:rPr>
        <w:t xml:space="preserve">ды. 750 мкл CIA (24:1) </w:t>
      </w:r>
      <w:r w:rsidR="00854C1C">
        <w:rPr>
          <w:rFonts w:ascii="Times New Roman" w:hAnsi="Times New Roman" w:cs="Times New Roman"/>
          <w:sz w:val="28"/>
          <w:szCs w:val="28"/>
          <w:lang w:val="kk-KZ"/>
        </w:rPr>
        <w:t xml:space="preserve">сұйықығы </w:t>
      </w:r>
      <w:r w:rsidRPr="0082471F">
        <w:rPr>
          <w:rFonts w:ascii="Times New Roman" w:hAnsi="Times New Roman" w:cs="Times New Roman"/>
          <w:sz w:val="28"/>
          <w:szCs w:val="28"/>
          <w:lang w:val="kk-KZ"/>
        </w:rPr>
        <w:t>қосы</w:t>
      </w:r>
      <w:r w:rsidR="00854C1C">
        <w:rPr>
          <w:rFonts w:ascii="Times New Roman" w:hAnsi="Times New Roman" w:cs="Times New Roman"/>
          <w:sz w:val="28"/>
          <w:szCs w:val="28"/>
          <w:lang w:val="kk-KZ"/>
        </w:rPr>
        <w:t>лып</w:t>
      </w:r>
      <w:r w:rsidRPr="0082471F">
        <w:rPr>
          <w:rFonts w:ascii="Times New Roman" w:hAnsi="Times New Roman" w:cs="Times New Roman"/>
          <w:sz w:val="28"/>
          <w:szCs w:val="28"/>
          <w:lang w:val="kk-KZ"/>
        </w:rPr>
        <w:t>,</w:t>
      </w:r>
      <w:r w:rsidR="00854C1C">
        <w:rPr>
          <w:rFonts w:ascii="Times New Roman" w:hAnsi="Times New Roman" w:cs="Times New Roman"/>
          <w:sz w:val="28"/>
          <w:szCs w:val="28"/>
          <w:lang w:val="kk-KZ"/>
        </w:rPr>
        <w:t xml:space="preserve"> </w:t>
      </w:r>
      <w:r w:rsidRPr="0082471F">
        <w:rPr>
          <w:rFonts w:ascii="Times New Roman" w:hAnsi="Times New Roman" w:cs="Times New Roman"/>
          <w:sz w:val="28"/>
          <w:szCs w:val="28"/>
          <w:lang w:val="kk-KZ"/>
        </w:rPr>
        <w:t>араластыр</w:t>
      </w:r>
      <w:r w:rsidR="00854C1C">
        <w:rPr>
          <w:rFonts w:ascii="Times New Roman" w:hAnsi="Times New Roman" w:cs="Times New Roman"/>
          <w:sz w:val="28"/>
          <w:szCs w:val="28"/>
          <w:lang w:val="kk-KZ"/>
        </w:rPr>
        <w:t>ыл</w:t>
      </w:r>
      <w:r w:rsidRPr="0082471F">
        <w:rPr>
          <w:rFonts w:ascii="Times New Roman" w:hAnsi="Times New Roman" w:cs="Times New Roman"/>
          <w:sz w:val="28"/>
          <w:szCs w:val="28"/>
          <w:lang w:val="kk-KZ"/>
        </w:rPr>
        <w:t>ды</w:t>
      </w:r>
      <w:r w:rsidR="00B40318" w:rsidRPr="0082471F">
        <w:rPr>
          <w:rFonts w:ascii="Times New Roman" w:hAnsi="Times New Roman" w:cs="Times New Roman"/>
          <w:sz w:val="28"/>
          <w:szCs w:val="28"/>
          <w:lang w:val="kk-KZ"/>
        </w:rPr>
        <w:t xml:space="preserve">. 20 минут бойы 10 000 </w:t>
      </w:r>
      <w:r w:rsidRPr="0082471F">
        <w:rPr>
          <w:rFonts w:ascii="Times New Roman" w:hAnsi="Times New Roman" w:cs="Times New Roman"/>
          <w:sz w:val="28"/>
          <w:szCs w:val="28"/>
          <w:lang w:val="kk-KZ"/>
        </w:rPr>
        <w:t>айн/мин центрифуга</w:t>
      </w:r>
      <w:r w:rsidR="00854C1C">
        <w:rPr>
          <w:rFonts w:ascii="Times New Roman" w:hAnsi="Times New Roman" w:cs="Times New Roman"/>
          <w:sz w:val="28"/>
          <w:szCs w:val="28"/>
          <w:lang w:val="kk-KZ"/>
        </w:rPr>
        <w:t xml:space="preserve"> жасалды</w:t>
      </w:r>
      <w:r w:rsidRPr="0082471F">
        <w:rPr>
          <w:rFonts w:ascii="Times New Roman" w:hAnsi="Times New Roman" w:cs="Times New Roman"/>
          <w:sz w:val="28"/>
          <w:szCs w:val="28"/>
          <w:lang w:val="kk-KZ"/>
        </w:rPr>
        <w:t xml:space="preserve">. </w:t>
      </w:r>
      <w:r w:rsidR="00854C1C">
        <w:rPr>
          <w:rFonts w:ascii="Times New Roman" w:hAnsi="Times New Roman" w:cs="Times New Roman"/>
          <w:sz w:val="28"/>
          <w:szCs w:val="28"/>
          <w:lang w:val="kk-KZ"/>
        </w:rPr>
        <w:t>Нәтижесінде бетінде түзілген</w:t>
      </w:r>
      <w:r w:rsidRPr="0082471F">
        <w:rPr>
          <w:rFonts w:ascii="Times New Roman" w:hAnsi="Times New Roman" w:cs="Times New Roman"/>
          <w:sz w:val="28"/>
          <w:szCs w:val="28"/>
          <w:lang w:val="kk-KZ"/>
        </w:rPr>
        <w:t xml:space="preserve"> сұйықтық (шамамен 700 мкл)</w:t>
      </w:r>
      <w:r w:rsidR="00854C1C">
        <w:rPr>
          <w:rFonts w:ascii="Times New Roman" w:hAnsi="Times New Roman" w:cs="Times New Roman"/>
          <w:sz w:val="28"/>
          <w:szCs w:val="28"/>
          <w:lang w:val="kk-KZ"/>
        </w:rPr>
        <w:t xml:space="preserve"> алынып</w:t>
      </w:r>
      <w:r w:rsidRPr="0082471F">
        <w:rPr>
          <w:rFonts w:ascii="Times New Roman" w:hAnsi="Times New Roman" w:cs="Times New Roman"/>
          <w:sz w:val="28"/>
          <w:szCs w:val="28"/>
          <w:lang w:val="kk-KZ"/>
        </w:rPr>
        <w:t>,</w:t>
      </w:r>
      <w:r w:rsidR="00B40318" w:rsidRPr="0082471F">
        <w:rPr>
          <w:rFonts w:ascii="Times New Roman" w:hAnsi="Times New Roman" w:cs="Times New Roman"/>
          <w:sz w:val="28"/>
          <w:szCs w:val="28"/>
          <w:lang w:val="kk-KZ"/>
        </w:rPr>
        <w:t xml:space="preserve"> </w:t>
      </w:r>
      <w:r w:rsidRPr="0082471F">
        <w:rPr>
          <w:rFonts w:ascii="Times New Roman" w:hAnsi="Times New Roman" w:cs="Times New Roman"/>
          <w:sz w:val="28"/>
          <w:szCs w:val="28"/>
          <w:lang w:val="kk-KZ"/>
        </w:rPr>
        <w:t>1,5 мл түтікке</w:t>
      </w:r>
      <w:r w:rsidR="00854C1C">
        <w:rPr>
          <w:rFonts w:ascii="Times New Roman" w:hAnsi="Times New Roman" w:cs="Times New Roman"/>
          <w:sz w:val="28"/>
          <w:szCs w:val="28"/>
          <w:lang w:val="kk-KZ"/>
        </w:rPr>
        <w:t xml:space="preserve"> құйылды</w:t>
      </w:r>
      <w:r w:rsidR="00B40318" w:rsidRPr="0082471F">
        <w:rPr>
          <w:rFonts w:ascii="Times New Roman" w:hAnsi="Times New Roman" w:cs="Times New Roman"/>
          <w:sz w:val="28"/>
          <w:szCs w:val="28"/>
          <w:lang w:val="kk-KZ"/>
        </w:rPr>
        <w:t xml:space="preserve">. 85 мкл </w:t>
      </w:r>
      <w:r w:rsidR="00172F4A" w:rsidRPr="0082471F">
        <w:rPr>
          <w:rFonts w:ascii="Times New Roman" w:hAnsi="Times New Roman" w:cs="Times New Roman"/>
          <w:sz w:val="28"/>
          <w:szCs w:val="28"/>
          <w:lang w:val="kk-KZ"/>
        </w:rPr>
        <w:t>а</w:t>
      </w:r>
      <w:r w:rsidR="00B40318" w:rsidRPr="0082471F">
        <w:rPr>
          <w:rFonts w:ascii="Times New Roman" w:hAnsi="Times New Roman" w:cs="Times New Roman"/>
          <w:sz w:val="28"/>
          <w:szCs w:val="28"/>
          <w:lang w:val="kk-KZ"/>
        </w:rPr>
        <w:t xml:space="preserve">цетатмикс пен 500 мкл </w:t>
      </w:r>
      <w:r w:rsidRPr="0082471F">
        <w:rPr>
          <w:rFonts w:ascii="Times New Roman" w:hAnsi="Times New Roman" w:cs="Times New Roman"/>
          <w:sz w:val="28"/>
          <w:szCs w:val="28"/>
          <w:lang w:val="kk-KZ"/>
        </w:rPr>
        <w:t>изопропанолды (-20°C) қосып, ақырын араластыр</w:t>
      </w:r>
      <w:r w:rsidR="00854C1C">
        <w:rPr>
          <w:rFonts w:ascii="Times New Roman" w:hAnsi="Times New Roman" w:cs="Times New Roman"/>
          <w:sz w:val="28"/>
          <w:szCs w:val="28"/>
          <w:lang w:val="kk-KZ"/>
        </w:rPr>
        <w:t>ыл</w:t>
      </w:r>
      <w:r w:rsidRPr="0082471F">
        <w:rPr>
          <w:rFonts w:ascii="Times New Roman" w:hAnsi="Times New Roman" w:cs="Times New Roman"/>
          <w:sz w:val="28"/>
          <w:szCs w:val="28"/>
          <w:lang w:val="kk-KZ"/>
        </w:rPr>
        <w:t xml:space="preserve">ды. 13000 айн/мин-ден 20 мин </w:t>
      </w:r>
      <w:r w:rsidR="00854C1C">
        <w:rPr>
          <w:rFonts w:ascii="Times New Roman" w:hAnsi="Times New Roman" w:cs="Times New Roman"/>
          <w:sz w:val="28"/>
          <w:szCs w:val="28"/>
          <w:lang w:val="kk-KZ"/>
        </w:rPr>
        <w:t xml:space="preserve">бойы центрифуга </w:t>
      </w:r>
      <w:r w:rsidRPr="0082471F">
        <w:rPr>
          <w:rFonts w:ascii="Times New Roman" w:hAnsi="Times New Roman" w:cs="Times New Roman"/>
          <w:sz w:val="28"/>
          <w:szCs w:val="28"/>
          <w:lang w:val="kk-KZ"/>
        </w:rPr>
        <w:t>жаса</w:t>
      </w:r>
      <w:r w:rsidR="00854C1C">
        <w:rPr>
          <w:rFonts w:ascii="Times New Roman" w:hAnsi="Times New Roman" w:cs="Times New Roman"/>
          <w:sz w:val="28"/>
          <w:szCs w:val="28"/>
          <w:lang w:val="kk-KZ"/>
        </w:rPr>
        <w:t>л</w:t>
      </w:r>
      <w:r w:rsidRPr="0082471F">
        <w:rPr>
          <w:rFonts w:ascii="Times New Roman" w:hAnsi="Times New Roman" w:cs="Times New Roman"/>
          <w:sz w:val="28"/>
          <w:szCs w:val="28"/>
          <w:lang w:val="kk-KZ"/>
        </w:rPr>
        <w:t xml:space="preserve">ды. </w:t>
      </w:r>
      <w:r w:rsidR="00854C1C">
        <w:rPr>
          <w:rFonts w:ascii="Times New Roman" w:hAnsi="Times New Roman" w:cs="Times New Roman"/>
          <w:sz w:val="28"/>
          <w:szCs w:val="28"/>
          <w:lang w:val="kk-KZ"/>
        </w:rPr>
        <w:t>Түзілген тұнба алынып</w:t>
      </w:r>
      <w:r w:rsidR="00B01C12">
        <w:rPr>
          <w:rFonts w:ascii="Times New Roman" w:hAnsi="Times New Roman" w:cs="Times New Roman"/>
          <w:sz w:val="28"/>
          <w:szCs w:val="28"/>
          <w:lang w:val="kk-KZ"/>
        </w:rPr>
        <w:t xml:space="preserve">, </w:t>
      </w:r>
      <w:r w:rsidRPr="0082471F">
        <w:rPr>
          <w:rFonts w:ascii="Times New Roman" w:hAnsi="Times New Roman" w:cs="Times New Roman"/>
          <w:sz w:val="28"/>
          <w:szCs w:val="28"/>
          <w:lang w:val="kk-KZ"/>
        </w:rPr>
        <w:t>1 мл 70% этанолмен (-</w:t>
      </w:r>
      <w:r w:rsidR="00B40318" w:rsidRPr="0082471F">
        <w:rPr>
          <w:rFonts w:ascii="Times New Roman" w:hAnsi="Times New Roman" w:cs="Times New Roman"/>
          <w:sz w:val="28"/>
          <w:szCs w:val="28"/>
          <w:lang w:val="kk-KZ"/>
        </w:rPr>
        <w:t>20°C) шай</w:t>
      </w:r>
      <w:r w:rsidR="00B01C12">
        <w:rPr>
          <w:rFonts w:ascii="Times New Roman" w:hAnsi="Times New Roman" w:cs="Times New Roman"/>
          <w:sz w:val="28"/>
          <w:szCs w:val="28"/>
          <w:lang w:val="kk-KZ"/>
        </w:rPr>
        <w:t>ыл</w:t>
      </w:r>
      <w:r w:rsidR="00B40318" w:rsidRPr="0082471F">
        <w:rPr>
          <w:rFonts w:ascii="Times New Roman" w:hAnsi="Times New Roman" w:cs="Times New Roman"/>
          <w:sz w:val="28"/>
          <w:szCs w:val="28"/>
          <w:lang w:val="kk-KZ"/>
        </w:rPr>
        <w:t xml:space="preserve">ды және 13000 айн/мин </w:t>
      </w:r>
      <w:r w:rsidRPr="0082471F">
        <w:rPr>
          <w:rFonts w:ascii="Times New Roman" w:hAnsi="Times New Roman" w:cs="Times New Roman"/>
          <w:sz w:val="28"/>
          <w:szCs w:val="28"/>
          <w:lang w:val="kk-KZ"/>
        </w:rPr>
        <w:t>жылдамдықпен 20 минут центрифуга</w:t>
      </w:r>
      <w:r w:rsidR="00B01C12">
        <w:rPr>
          <w:rFonts w:ascii="Times New Roman" w:hAnsi="Times New Roman" w:cs="Times New Roman"/>
          <w:sz w:val="28"/>
          <w:szCs w:val="28"/>
          <w:lang w:val="kk-KZ"/>
        </w:rPr>
        <w:t>ға қойылды</w:t>
      </w:r>
      <w:r w:rsidRPr="0082471F">
        <w:rPr>
          <w:rFonts w:ascii="Times New Roman" w:hAnsi="Times New Roman" w:cs="Times New Roman"/>
          <w:sz w:val="28"/>
          <w:szCs w:val="28"/>
          <w:lang w:val="kk-KZ"/>
        </w:rPr>
        <w:t>. Супернатант пипеткамен алы</w:t>
      </w:r>
      <w:r w:rsidR="00B01C12">
        <w:rPr>
          <w:rFonts w:ascii="Times New Roman" w:hAnsi="Times New Roman" w:cs="Times New Roman"/>
          <w:sz w:val="28"/>
          <w:szCs w:val="28"/>
          <w:lang w:val="kk-KZ"/>
        </w:rPr>
        <w:t>ны</w:t>
      </w:r>
      <w:r w:rsidRPr="0082471F">
        <w:rPr>
          <w:rFonts w:ascii="Times New Roman" w:hAnsi="Times New Roman" w:cs="Times New Roman"/>
          <w:sz w:val="28"/>
          <w:szCs w:val="28"/>
          <w:lang w:val="kk-KZ"/>
        </w:rPr>
        <w:t>п</w:t>
      </w:r>
      <w:r w:rsidR="00B40318" w:rsidRPr="0082471F">
        <w:rPr>
          <w:rFonts w:ascii="Times New Roman" w:hAnsi="Times New Roman" w:cs="Times New Roman"/>
          <w:sz w:val="28"/>
          <w:szCs w:val="28"/>
          <w:lang w:val="kk-KZ"/>
        </w:rPr>
        <w:t xml:space="preserve"> </w:t>
      </w:r>
      <w:r w:rsidRPr="0082471F">
        <w:rPr>
          <w:rFonts w:ascii="Times New Roman" w:hAnsi="Times New Roman" w:cs="Times New Roman"/>
          <w:sz w:val="28"/>
          <w:szCs w:val="28"/>
          <w:lang w:val="kk-KZ"/>
        </w:rPr>
        <w:t>таста</w:t>
      </w:r>
      <w:r w:rsidR="00B01C12">
        <w:rPr>
          <w:rFonts w:ascii="Times New Roman" w:hAnsi="Times New Roman" w:cs="Times New Roman"/>
          <w:sz w:val="28"/>
          <w:szCs w:val="28"/>
          <w:lang w:val="kk-KZ"/>
        </w:rPr>
        <w:t>л</w:t>
      </w:r>
      <w:r w:rsidRPr="0082471F">
        <w:rPr>
          <w:rFonts w:ascii="Times New Roman" w:hAnsi="Times New Roman" w:cs="Times New Roman"/>
          <w:sz w:val="28"/>
          <w:szCs w:val="28"/>
          <w:lang w:val="kk-KZ"/>
        </w:rPr>
        <w:t>ды. Түтіктер 37°С температурада «ауада» 40-50 минут құрға</w:t>
      </w:r>
      <w:r w:rsidR="00B01C12">
        <w:rPr>
          <w:rFonts w:ascii="Times New Roman" w:hAnsi="Times New Roman" w:cs="Times New Roman"/>
          <w:sz w:val="28"/>
          <w:szCs w:val="28"/>
          <w:lang w:val="kk-KZ"/>
        </w:rPr>
        <w:t>тылды</w:t>
      </w:r>
      <w:r w:rsidRPr="0082471F">
        <w:rPr>
          <w:rFonts w:ascii="Times New Roman" w:hAnsi="Times New Roman" w:cs="Times New Roman"/>
          <w:sz w:val="28"/>
          <w:szCs w:val="28"/>
          <w:lang w:val="kk-KZ"/>
        </w:rPr>
        <w:t>. 200</w:t>
      </w:r>
      <w:r w:rsidR="00B40318" w:rsidRPr="0082471F">
        <w:rPr>
          <w:rFonts w:ascii="Times New Roman" w:hAnsi="Times New Roman" w:cs="Times New Roman"/>
          <w:sz w:val="28"/>
          <w:szCs w:val="28"/>
          <w:lang w:val="kk-KZ"/>
        </w:rPr>
        <w:t xml:space="preserve"> </w:t>
      </w:r>
      <w:r w:rsidRPr="0082471F">
        <w:rPr>
          <w:rFonts w:ascii="Times New Roman" w:hAnsi="Times New Roman" w:cs="Times New Roman"/>
          <w:sz w:val="28"/>
          <w:szCs w:val="28"/>
          <w:lang w:val="kk-KZ"/>
        </w:rPr>
        <w:t xml:space="preserve">мкл TE-Puffer және 4 мкл </w:t>
      </w:r>
      <w:r w:rsidR="00B40318" w:rsidRPr="0082471F">
        <w:rPr>
          <w:rFonts w:ascii="Times New Roman" w:hAnsi="Times New Roman" w:cs="Times New Roman"/>
          <w:sz w:val="28"/>
          <w:szCs w:val="28"/>
          <w:lang w:val="kk-KZ"/>
        </w:rPr>
        <w:t>РНКаза</w:t>
      </w:r>
      <w:r w:rsidRPr="0082471F">
        <w:rPr>
          <w:rFonts w:ascii="Times New Roman" w:hAnsi="Times New Roman" w:cs="Times New Roman"/>
          <w:sz w:val="28"/>
          <w:szCs w:val="28"/>
          <w:lang w:val="kk-KZ"/>
        </w:rPr>
        <w:t xml:space="preserve"> (мыс</w:t>
      </w:r>
      <w:r w:rsidR="00B40318" w:rsidRPr="0082471F">
        <w:rPr>
          <w:rFonts w:ascii="Times New Roman" w:hAnsi="Times New Roman" w:cs="Times New Roman"/>
          <w:sz w:val="28"/>
          <w:szCs w:val="28"/>
          <w:lang w:val="kk-KZ"/>
        </w:rPr>
        <w:t xml:space="preserve">алы, 100 мкл TE + 2 мкл РНКаза) </w:t>
      </w:r>
      <w:r w:rsidRPr="0082471F">
        <w:rPr>
          <w:rFonts w:ascii="Times New Roman" w:hAnsi="Times New Roman" w:cs="Times New Roman"/>
          <w:sz w:val="28"/>
          <w:szCs w:val="28"/>
          <w:lang w:val="kk-KZ"/>
        </w:rPr>
        <w:t>қос</w:t>
      </w:r>
      <w:r w:rsidR="00B01C12">
        <w:rPr>
          <w:rFonts w:ascii="Times New Roman" w:hAnsi="Times New Roman" w:cs="Times New Roman"/>
          <w:sz w:val="28"/>
          <w:szCs w:val="28"/>
          <w:lang w:val="kk-KZ"/>
        </w:rPr>
        <w:t>ылып,</w:t>
      </w:r>
      <w:r w:rsidRPr="0082471F">
        <w:rPr>
          <w:rFonts w:ascii="Times New Roman" w:hAnsi="Times New Roman" w:cs="Times New Roman"/>
          <w:sz w:val="28"/>
          <w:szCs w:val="28"/>
          <w:lang w:val="kk-KZ"/>
        </w:rPr>
        <w:t xml:space="preserve"> 30 мин 37°С бір түн 4°С қалдыр</w:t>
      </w:r>
      <w:r w:rsidR="00B01C12">
        <w:rPr>
          <w:rFonts w:ascii="Times New Roman" w:hAnsi="Times New Roman" w:cs="Times New Roman"/>
          <w:sz w:val="28"/>
          <w:szCs w:val="28"/>
          <w:lang w:val="kk-KZ"/>
        </w:rPr>
        <w:t>ылды</w:t>
      </w:r>
      <w:r w:rsidRPr="0082471F">
        <w:rPr>
          <w:rFonts w:ascii="Times New Roman" w:hAnsi="Times New Roman" w:cs="Times New Roman"/>
          <w:sz w:val="28"/>
          <w:szCs w:val="28"/>
          <w:lang w:val="kk-KZ"/>
        </w:rPr>
        <w:t>.</w:t>
      </w:r>
    </w:p>
    <w:p w14:paraId="6AB71EBF" w14:textId="6E8157D6" w:rsidR="009E1D77" w:rsidRPr="0082471F" w:rsidRDefault="009E1D77" w:rsidP="000E1292">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i/>
          <w:sz w:val="28"/>
          <w:szCs w:val="28"/>
          <w:lang w:val="kk-KZ"/>
        </w:rPr>
        <w:t>Mat</w:t>
      </w:r>
      <w:r w:rsidRPr="0082471F">
        <w:rPr>
          <w:rFonts w:ascii="Times New Roman" w:hAnsi="Times New Roman" w:cs="Times New Roman"/>
          <w:sz w:val="28"/>
          <w:szCs w:val="28"/>
          <w:lang w:val="kk-KZ"/>
        </w:rPr>
        <w:t xml:space="preserve">K генінің аймағын </w:t>
      </w:r>
      <w:r w:rsidR="00B01C12">
        <w:rPr>
          <w:rFonts w:ascii="Times New Roman" w:hAnsi="Times New Roman" w:cs="Times New Roman"/>
          <w:sz w:val="28"/>
          <w:szCs w:val="28"/>
          <w:lang w:val="kk-KZ"/>
        </w:rPr>
        <w:t>синтездеу үшін</w:t>
      </w:r>
      <w:r w:rsidR="00D334F5" w:rsidRPr="0082471F">
        <w:rPr>
          <w:rFonts w:ascii="Times New Roman" w:hAnsi="Times New Roman" w:cs="Times New Roman"/>
          <w:sz w:val="28"/>
          <w:szCs w:val="28"/>
          <w:lang w:val="kk-KZ"/>
        </w:rPr>
        <w:t xml:space="preserve"> F-Chara </w:t>
      </w:r>
      <w:r w:rsidR="00F410A0" w:rsidRPr="0082471F">
        <w:rPr>
          <w:rFonts w:ascii="Times New Roman" w:hAnsi="Times New Roman" w:cs="Times New Roman"/>
          <w:sz w:val="28"/>
          <w:szCs w:val="28"/>
          <w:lang w:val="kk-KZ"/>
        </w:rPr>
        <w:t>(AGAATGAGCTTAAAC</w:t>
      </w:r>
      <w:r w:rsidRPr="0082471F">
        <w:rPr>
          <w:rFonts w:ascii="Times New Roman" w:hAnsi="Times New Roman" w:cs="Times New Roman"/>
          <w:sz w:val="28"/>
          <w:szCs w:val="28"/>
          <w:lang w:val="kk-KZ"/>
        </w:rPr>
        <w:t>AAGGAT) және R-C</w:t>
      </w:r>
      <w:r w:rsidR="00D334F5" w:rsidRPr="0082471F">
        <w:rPr>
          <w:rFonts w:ascii="Times New Roman" w:hAnsi="Times New Roman" w:cs="Times New Roman"/>
          <w:sz w:val="28"/>
          <w:szCs w:val="28"/>
          <w:lang w:val="kk-KZ"/>
        </w:rPr>
        <w:t xml:space="preserve">hara </w:t>
      </w:r>
      <w:r w:rsidRPr="0082471F">
        <w:rPr>
          <w:rFonts w:ascii="Times New Roman" w:hAnsi="Times New Roman" w:cs="Times New Roman"/>
          <w:sz w:val="28"/>
          <w:szCs w:val="28"/>
          <w:lang w:val="kk-KZ"/>
        </w:rPr>
        <w:t>(ACGATTTGAACATCCACTATAATA</w:t>
      </w:r>
      <w:r w:rsidR="00D334F5" w:rsidRPr="0082471F">
        <w:rPr>
          <w:rFonts w:ascii="Times New Roman" w:hAnsi="Times New Roman" w:cs="Times New Roman"/>
          <w:sz w:val="28"/>
          <w:szCs w:val="28"/>
          <w:lang w:val="kk-KZ"/>
        </w:rPr>
        <w:t>) праймерлері</w:t>
      </w:r>
      <w:r w:rsidR="00B01C12">
        <w:rPr>
          <w:rFonts w:ascii="Times New Roman" w:hAnsi="Times New Roman" w:cs="Times New Roman"/>
          <w:sz w:val="28"/>
          <w:szCs w:val="28"/>
          <w:lang w:val="kk-KZ"/>
        </w:rPr>
        <w:t xml:space="preserve"> қолданылды. ПТР талдауы </w:t>
      </w:r>
      <w:r w:rsidR="00D334F5" w:rsidRPr="0082471F">
        <w:rPr>
          <w:rFonts w:ascii="Times New Roman" w:hAnsi="Times New Roman" w:cs="Times New Roman"/>
          <w:sz w:val="28"/>
          <w:szCs w:val="28"/>
          <w:lang w:val="kk-KZ"/>
        </w:rPr>
        <w:t xml:space="preserve">Thermal Cycler </w:t>
      </w:r>
      <w:r w:rsidR="00B01C12">
        <w:rPr>
          <w:rFonts w:ascii="Times New Roman" w:hAnsi="Times New Roman" w:cs="Times New Roman"/>
          <w:sz w:val="28"/>
          <w:szCs w:val="28"/>
          <w:lang w:val="kk-KZ"/>
        </w:rPr>
        <w:t>құралында</w:t>
      </w:r>
      <w:r w:rsidRPr="0082471F">
        <w:rPr>
          <w:rFonts w:ascii="Times New Roman" w:hAnsi="Times New Roman" w:cs="Times New Roman"/>
          <w:sz w:val="28"/>
          <w:szCs w:val="28"/>
          <w:lang w:val="kk-KZ"/>
        </w:rPr>
        <w:t xml:space="preserve"> (PCR Biosystems Ltd., Лондон Ұлыбритания) 2x Taq Mix Red PCR MasterMix көмегімен </w:t>
      </w:r>
      <w:r w:rsidR="00B01C12">
        <w:rPr>
          <w:rFonts w:ascii="Times New Roman" w:hAnsi="Times New Roman" w:cs="Times New Roman"/>
          <w:sz w:val="28"/>
          <w:szCs w:val="28"/>
          <w:lang w:val="kk-KZ"/>
        </w:rPr>
        <w:t>жүргізілді</w:t>
      </w:r>
      <w:r w:rsidRPr="0082471F">
        <w:rPr>
          <w:rFonts w:ascii="Times New Roman" w:hAnsi="Times New Roman" w:cs="Times New Roman"/>
          <w:sz w:val="28"/>
          <w:szCs w:val="28"/>
          <w:lang w:val="kk-KZ"/>
        </w:rPr>
        <w:t xml:space="preserve">. Әрбір ПТР өнімі Applied Biosystems VeritiTM Thermal Cycler </w:t>
      </w:r>
      <w:r w:rsidR="00B01C12" w:rsidRPr="0082471F">
        <w:rPr>
          <w:rFonts w:ascii="Times New Roman" w:hAnsi="Times New Roman" w:cs="Times New Roman"/>
          <w:sz w:val="28"/>
          <w:szCs w:val="28"/>
          <w:lang w:val="kk-KZ"/>
        </w:rPr>
        <w:t xml:space="preserve">(Applied Biosystems, Калифорния, АҚШ) </w:t>
      </w:r>
      <w:r w:rsidRPr="0082471F">
        <w:rPr>
          <w:rFonts w:ascii="Times New Roman" w:hAnsi="Times New Roman" w:cs="Times New Roman"/>
          <w:sz w:val="28"/>
          <w:szCs w:val="28"/>
          <w:lang w:val="kk-KZ"/>
        </w:rPr>
        <w:t xml:space="preserve">генетикалық </w:t>
      </w:r>
      <w:r w:rsidR="00B01C12">
        <w:rPr>
          <w:rFonts w:ascii="Times New Roman" w:hAnsi="Times New Roman" w:cs="Times New Roman"/>
          <w:sz w:val="28"/>
          <w:szCs w:val="28"/>
          <w:lang w:val="kk-KZ"/>
        </w:rPr>
        <w:t>талдау аппараты арқылы секвенс</w:t>
      </w:r>
      <w:r w:rsidRPr="0082471F">
        <w:rPr>
          <w:rFonts w:ascii="Times New Roman" w:hAnsi="Times New Roman" w:cs="Times New Roman"/>
          <w:sz w:val="28"/>
          <w:szCs w:val="28"/>
          <w:lang w:val="kk-KZ"/>
        </w:rPr>
        <w:t xml:space="preserve"> жүргізілді. ПТР бастапқы екі минуттық денатурация 95°C, </w:t>
      </w:r>
      <w:r w:rsidR="00B01C12">
        <w:rPr>
          <w:rFonts w:ascii="Times New Roman" w:hAnsi="Times New Roman" w:cs="Times New Roman"/>
          <w:sz w:val="28"/>
          <w:szCs w:val="28"/>
          <w:lang w:val="kk-KZ"/>
        </w:rPr>
        <w:t xml:space="preserve">жабысу </w:t>
      </w:r>
      <w:r w:rsidRPr="0082471F">
        <w:rPr>
          <w:rFonts w:ascii="Times New Roman" w:hAnsi="Times New Roman" w:cs="Times New Roman"/>
          <w:sz w:val="28"/>
          <w:szCs w:val="28"/>
          <w:lang w:val="kk-KZ"/>
        </w:rPr>
        <w:t xml:space="preserve">56°C және </w:t>
      </w:r>
      <w:r w:rsidR="00B01C12">
        <w:rPr>
          <w:rFonts w:ascii="Times New Roman" w:hAnsi="Times New Roman" w:cs="Times New Roman"/>
          <w:sz w:val="28"/>
          <w:szCs w:val="28"/>
          <w:lang w:val="kk-KZ"/>
        </w:rPr>
        <w:t xml:space="preserve">элонгация </w:t>
      </w:r>
      <w:r w:rsidRPr="0082471F">
        <w:rPr>
          <w:rFonts w:ascii="Times New Roman" w:hAnsi="Times New Roman" w:cs="Times New Roman"/>
          <w:sz w:val="28"/>
          <w:szCs w:val="28"/>
          <w:lang w:val="kk-KZ"/>
        </w:rPr>
        <w:t xml:space="preserve">72°C </w:t>
      </w:r>
      <w:r w:rsidR="00B01C12">
        <w:rPr>
          <w:rFonts w:ascii="Times New Roman" w:hAnsi="Times New Roman" w:cs="Times New Roman"/>
          <w:sz w:val="28"/>
          <w:szCs w:val="28"/>
          <w:lang w:val="kk-KZ"/>
        </w:rPr>
        <w:t>жүргізілді</w:t>
      </w:r>
      <w:r w:rsidRPr="0082471F">
        <w:rPr>
          <w:rFonts w:ascii="Times New Roman" w:hAnsi="Times New Roman" w:cs="Times New Roman"/>
          <w:sz w:val="28"/>
          <w:szCs w:val="28"/>
          <w:lang w:val="kk-KZ"/>
        </w:rPr>
        <w:t>. ПТР өнімдері gelred (GelRed® Nucleic Acid GEL Stain (Biotium, Fremont, АҚШ)) бояуы бар 1,5% агарозды гель электрофорезі</w:t>
      </w:r>
      <w:r w:rsidR="00B01C12">
        <w:rPr>
          <w:rFonts w:ascii="Times New Roman" w:hAnsi="Times New Roman" w:cs="Times New Roman"/>
          <w:sz w:val="28"/>
          <w:szCs w:val="28"/>
          <w:lang w:val="kk-KZ"/>
        </w:rPr>
        <w:t>нде тексеріліп</w:t>
      </w:r>
      <w:r w:rsidR="00FE7B0F">
        <w:rPr>
          <w:rFonts w:ascii="Times New Roman" w:hAnsi="Times New Roman" w:cs="Times New Roman"/>
          <w:sz w:val="28"/>
          <w:szCs w:val="28"/>
          <w:lang w:val="kk-KZ"/>
        </w:rPr>
        <w:t xml:space="preserve">, гель құжаттау құралында талданды. </w:t>
      </w:r>
      <w:r w:rsidRPr="0082471F">
        <w:rPr>
          <w:rFonts w:ascii="Times New Roman" w:hAnsi="Times New Roman" w:cs="Times New Roman"/>
          <w:sz w:val="28"/>
          <w:szCs w:val="28"/>
          <w:lang w:val="kk-KZ"/>
        </w:rPr>
        <w:t>ПТР өнімдері Wizard (R) SV гелі мен Clean – up Systems PCR жинағы (Promega, АҚШ) арқылы тазартылды.</w:t>
      </w:r>
    </w:p>
    <w:p w14:paraId="0E236B38" w14:textId="459EBAEF" w:rsidR="009E1D77" w:rsidRDefault="009E1D77" w:rsidP="000E1292">
      <w:pPr>
        <w:tabs>
          <w:tab w:val="left" w:pos="426"/>
          <w:tab w:val="left" w:pos="9356"/>
        </w:tabs>
        <w:spacing w:after="0" w:line="240" w:lineRule="auto"/>
        <w:ind w:right="-1" w:firstLine="567"/>
        <w:jc w:val="both"/>
        <w:rPr>
          <w:rFonts w:ascii="Times New Roman" w:eastAsia="Calibri" w:hAnsi="Times New Roman" w:cs="Times New Roman"/>
          <w:sz w:val="28"/>
          <w:szCs w:val="28"/>
          <w:lang w:val="kk-KZ"/>
        </w:rPr>
      </w:pPr>
      <w:r w:rsidRPr="0082471F">
        <w:rPr>
          <w:rFonts w:ascii="Times New Roman" w:eastAsia="Calibri" w:hAnsi="Times New Roman" w:cs="Times New Roman"/>
          <w:sz w:val="28"/>
          <w:szCs w:val="28"/>
          <w:lang w:val="kk-KZ"/>
        </w:rPr>
        <w:t>ПТР</w:t>
      </w:r>
      <w:r w:rsidR="00FE7B0F">
        <w:rPr>
          <w:rFonts w:ascii="Times New Roman" w:eastAsia="Calibri" w:hAnsi="Times New Roman" w:cs="Times New Roman"/>
          <w:sz w:val="28"/>
          <w:szCs w:val="28"/>
          <w:lang w:val="kk-KZ"/>
        </w:rPr>
        <w:t xml:space="preserve"> өнімдерін секвенирлеу</w:t>
      </w:r>
      <w:r w:rsidRPr="0082471F">
        <w:rPr>
          <w:rFonts w:ascii="Times New Roman" w:eastAsia="Calibri" w:hAnsi="Times New Roman" w:cs="Times New Roman"/>
          <w:sz w:val="28"/>
          <w:szCs w:val="28"/>
          <w:lang w:val="kk-KZ"/>
        </w:rPr>
        <w:t xml:space="preserve"> 3730 ДНҚ анализаторы (Applied Biosystems, Thermo Fisher Scientific, NY, АҚШ) арқылы орындалды.</w:t>
      </w:r>
    </w:p>
    <w:p w14:paraId="6EF85F8C" w14:textId="77777777" w:rsidR="000E1292" w:rsidRDefault="000E1292" w:rsidP="000E1292">
      <w:pPr>
        <w:tabs>
          <w:tab w:val="left" w:pos="426"/>
          <w:tab w:val="left" w:pos="9356"/>
        </w:tabs>
        <w:spacing w:after="0" w:line="240" w:lineRule="auto"/>
        <w:ind w:right="-1" w:firstLine="567"/>
        <w:jc w:val="both"/>
        <w:rPr>
          <w:rFonts w:ascii="Times New Roman" w:eastAsia="Calibri" w:hAnsi="Times New Roman" w:cs="Times New Roman"/>
          <w:sz w:val="28"/>
          <w:szCs w:val="28"/>
          <w:lang w:val="kk-KZ"/>
        </w:rPr>
      </w:pPr>
    </w:p>
    <w:p w14:paraId="52362C1F" w14:textId="77777777" w:rsidR="00FE7B0F" w:rsidRDefault="00FE7B0F" w:rsidP="000E1292">
      <w:pPr>
        <w:tabs>
          <w:tab w:val="left" w:pos="426"/>
          <w:tab w:val="left" w:pos="9356"/>
        </w:tabs>
        <w:spacing w:after="0" w:line="240" w:lineRule="auto"/>
        <w:ind w:right="-1" w:firstLine="567"/>
        <w:jc w:val="both"/>
        <w:rPr>
          <w:rFonts w:ascii="Times New Roman" w:eastAsia="Calibri" w:hAnsi="Times New Roman" w:cs="Times New Roman"/>
          <w:sz w:val="28"/>
          <w:szCs w:val="28"/>
          <w:lang w:val="kk-KZ"/>
        </w:rPr>
      </w:pPr>
    </w:p>
    <w:p w14:paraId="273051EC" w14:textId="38DD2379" w:rsidR="009E1D77" w:rsidRPr="0082471F" w:rsidRDefault="00BB245F" w:rsidP="000E1292">
      <w:pPr>
        <w:tabs>
          <w:tab w:val="left" w:pos="426"/>
          <w:tab w:val="left" w:pos="9356"/>
        </w:tabs>
        <w:spacing w:after="0" w:line="240" w:lineRule="auto"/>
        <w:ind w:right="-1" w:firstLine="567"/>
        <w:rPr>
          <w:rFonts w:ascii="Times New Roman" w:eastAsia="Calibri" w:hAnsi="Times New Roman" w:cs="Times New Roman"/>
          <w:b/>
          <w:sz w:val="28"/>
          <w:szCs w:val="28"/>
          <w:lang w:val="kk-KZ"/>
        </w:rPr>
      </w:pPr>
      <w:r w:rsidRPr="0082471F">
        <w:rPr>
          <w:rFonts w:ascii="Times New Roman" w:eastAsia="Calibri" w:hAnsi="Times New Roman" w:cs="Times New Roman"/>
          <w:b/>
          <w:sz w:val="28"/>
          <w:szCs w:val="28"/>
          <w:lang w:val="kk-KZ"/>
        </w:rPr>
        <w:lastRenderedPageBreak/>
        <w:t>2.5</w:t>
      </w:r>
      <w:r w:rsidR="009E1D77" w:rsidRPr="0082471F">
        <w:rPr>
          <w:rFonts w:ascii="Times New Roman" w:eastAsia="Calibri" w:hAnsi="Times New Roman" w:cs="Times New Roman"/>
          <w:b/>
          <w:i/>
          <w:sz w:val="28"/>
          <w:szCs w:val="28"/>
          <w:lang w:val="kk-KZ"/>
        </w:rPr>
        <w:t xml:space="preserve"> </w:t>
      </w:r>
      <w:r w:rsidRPr="0082471F">
        <w:rPr>
          <w:rFonts w:ascii="Times New Roman" w:eastAsia="Calibri" w:hAnsi="Times New Roman" w:cs="Times New Roman"/>
          <w:b/>
          <w:sz w:val="28"/>
          <w:szCs w:val="28"/>
          <w:lang w:val="kk-KZ"/>
        </w:rPr>
        <w:t>Харофитті балдырларды филогенетикалық талдау</w:t>
      </w:r>
    </w:p>
    <w:p w14:paraId="7F4EDDF5" w14:textId="6869E83C" w:rsidR="009E1D77" w:rsidRPr="0082471F" w:rsidRDefault="009E1D77" w:rsidP="000E1292">
      <w:pPr>
        <w:tabs>
          <w:tab w:val="left" w:pos="426"/>
          <w:tab w:val="left" w:pos="9356"/>
        </w:tabs>
        <w:spacing w:after="0" w:line="240" w:lineRule="auto"/>
        <w:ind w:right="-1" w:firstLine="567"/>
        <w:jc w:val="both"/>
        <w:rPr>
          <w:rFonts w:ascii="Times New Roman" w:eastAsia="Calibri" w:hAnsi="Times New Roman" w:cs="Times New Roman"/>
          <w:sz w:val="28"/>
          <w:szCs w:val="28"/>
          <w:lang w:val="kk-KZ"/>
        </w:rPr>
      </w:pPr>
      <w:r w:rsidRPr="0082471F">
        <w:rPr>
          <w:rFonts w:ascii="Times New Roman" w:eastAsia="Calibri" w:hAnsi="Times New Roman" w:cs="Times New Roman"/>
          <w:sz w:val="28"/>
          <w:szCs w:val="28"/>
          <w:lang w:val="kk-KZ"/>
        </w:rPr>
        <w:t>Секвинс тізбектері</w:t>
      </w:r>
      <w:r w:rsidR="00DE3D96">
        <w:rPr>
          <w:rFonts w:ascii="Times New Roman" w:eastAsia="Calibri" w:hAnsi="Times New Roman" w:cs="Times New Roman"/>
          <w:sz w:val="28"/>
          <w:szCs w:val="28"/>
          <w:lang w:val="kk-KZ"/>
        </w:rPr>
        <w:t>н</w:t>
      </w:r>
      <w:r w:rsidRPr="0082471F">
        <w:rPr>
          <w:rFonts w:ascii="Times New Roman" w:eastAsia="Calibri" w:hAnsi="Times New Roman" w:cs="Times New Roman"/>
          <w:sz w:val="28"/>
          <w:szCs w:val="28"/>
          <w:lang w:val="kk-KZ"/>
        </w:rPr>
        <w:t xml:space="preserve"> </w:t>
      </w:r>
      <w:r w:rsidR="00DE3D96">
        <w:rPr>
          <w:rFonts w:ascii="Times New Roman" w:eastAsia="Calibri" w:hAnsi="Times New Roman" w:cs="Times New Roman"/>
          <w:sz w:val="28"/>
          <w:szCs w:val="28"/>
          <w:lang w:val="kk-KZ"/>
        </w:rPr>
        <w:t xml:space="preserve">сәйкестендіру </w:t>
      </w:r>
      <w:r w:rsidRPr="0082471F">
        <w:rPr>
          <w:rFonts w:ascii="Times New Roman" w:eastAsia="Calibri" w:hAnsi="Times New Roman" w:cs="Times New Roman"/>
          <w:sz w:val="28"/>
          <w:szCs w:val="28"/>
          <w:lang w:val="kk-KZ"/>
        </w:rPr>
        <w:t xml:space="preserve">BioEdit </w:t>
      </w:r>
      <w:r w:rsidR="00DE3D96">
        <w:rPr>
          <w:rFonts w:ascii="Times New Roman" w:eastAsia="Calibri" w:hAnsi="Times New Roman" w:cs="Times New Roman"/>
          <w:sz w:val="28"/>
          <w:szCs w:val="28"/>
          <w:lang w:val="kk-KZ"/>
        </w:rPr>
        <w:t>бағдарламасында</w:t>
      </w:r>
      <w:r w:rsidR="00D97CFE">
        <w:rPr>
          <w:rFonts w:ascii="Times New Roman" w:eastAsia="Calibri" w:hAnsi="Times New Roman" w:cs="Times New Roman"/>
          <w:sz w:val="28"/>
          <w:szCs w:val="28"/>
          <w:lang w:val="kk-KZ"/>
        </w:rPr>
        <w:t xml:space="preserve"> </w:t>
      </w:r>
      <w:r w:rsidR="00D97CFE" w:rsidRPr="0082471F">
        <w:rPr>
          <w:rFonts w:ascii="Times New Roman" w:eastAsia="Calibri" w:hAnsi="Times New Roman" w:cs="Times New Roman"/>
          <w:sz w:val="28"/>
          <w:szCs w:val="28"/>
          <w:lang w:val="kk-KZ"/>
        </w:rPr>
        <w:t xml:space="preserve">(7.2 нұсқасы) </w:t>
      </w:r>
      <w:r w:rsidR="00DE3D96">
        <w:rPr>
          <w:rFonts w:ascii="Times New Roman" w:eastAsia="Calibri" w:hAnsi="Times New Roman" w:cs="Times New Roman"/>
          <w:sz w:val="28"/>
          <w:szCs w:val="28"/>
          <w:lang w:val="kk-KZ"/>
        </w:rPr>
        <w:t xml:space="preserve"> жүзеге асырылды</w:t>
      </w:r>
      <w:r w:rsidR="00D97CFE">
        <w:rPr>
          <w:rFonts w:ascii="Times New Roman" w:eastAsia="Calibri" w:hAnsi="Times New Roman" w:cs="Times New Roman"/>
          <w:sz w:val="28"/>
          <w:szCs w:val="28"/>
          <w:lang w:val="kk-KZ"/>
        </w:rPr>
        <w:t>.</w:t>
      </w:r>
      <w:r w:rsidRPr="0082471F">
        <w:rPr>
          <w:rFonts w:ascii="Times New Roman" w:eastAsia="Calibri" w:hAnsi="Times New Roman" w:cs="Times New Roman"/>
          <w:sz w:val="28"/>
          <w:szCs w:val="28"/>
          <w:lang w:val="kk-KZ"/>
        </w:rPr>
        <w:t xml:space="preserve"> Филогенетикалық талдау үшін 8 </w:t>
      </w:r>
      <w:r w:rsidRPr="0082471F">
        <w:rPr>
          <w:rFonts w:ascii="Times New Roman" w:eastAsia="Calibri" w:hAnsi="Times New Roman" w:cs="Times New Roman"/>
          <w:i/>
          <w:sz w:val="28"/>
          <w:szCs w:val="28"/>
          <w:lang w:val="kk-KZ"/>
        </w:rPr>
        <w:t>Chara vulgaris</w:t>
      </w:r>
      <w:r w:rsidRPr="0082471F">
        <w:rPr>
          <w:rFonts w:ascii="Times New Roman" w:eastAsia="Calibri" w:hAnsi="Times New Roman" w:cs="Times New Roman"/>
          <w:sz w:val="28"/>
          <w:szCs w:val="28"/>
          <w:lang w:val="kk-KZ"/>
        </w:rPr>
        <w:t xml:space="preserve"> үлгісін</w:t>
      </w:r>
      <w:r w:rsidR="00D97CFE">
        <w:rPr>
          <w:rFonts w:ascii="Times New Roman" w:eastAsia="Calibri" w:hAnsi="Times New Roman" w:cs="Times New Roman"/>
          <w:sz w:val="28"/>
          <w:szCs w:val="28"/>
          <w:lang w:val="kk-KZ"/>
        </w:rPr>
        <w:t>е</w:t>
      </w:r>
      <w:r w:rsidRPr="0082471F">
        <w:rPr>
          <w:rFonts w:ascii="Times New Roman" w:eastAsia="Calibri" w:hAnsi="Times New Roman" w:cs="Times New Roman"/>
          <w:sz w:val="28"/>
          <w:szCs w:val="28"/>
          <w:lang w:val="kk-KZ"/>
        </w:rPr>
        <w:t xml:space="preserve"> (Израильден 7 үлгі және Қазақстаннан 1 үлгі) matK </w:t>
      </w:r>
      <w:r w:rsidR="00D97CFE">
        <w:rPr>
          <w:rFonts w:ascii="Times New Roman" w:eastAsia="Calibri" w:hAnsi="Times New Roman" w:cs="Times New Roman"/>
          <w:sz w:val="28"/>
          <w:szCs w:val="28"/>
          <w:lang w:val="kk-KZ"/>
        </w:rPr>
        <w:t>ген тізбегі қолданылды.</w:t>
      </w:r>
      <w:r w:rsidRPr="0082471F">
        <w:rPr>
          <w:rFonts w:ascii="Times New Roman" w:eastAsia="Calibri" w:hAnsi="Times New Roman" w:cs="Times New Roman"/>
          <w:sz w:val="28"/>
          <w:szCs w:val="28"/>
          <w:lang w:val="kk-KZ"/>
        </w:rPr>
        <w:t xml:space="preserve"> Израильден </w:t>
      </w:r>
      <w:r w:rsidRPr="0082471F">
        <w:rPr>
          <w:rFonts w:ascii="Times New Roman" w:eastAsia="Calibri" w:hAnsi="Times New Roman" w:cs="Times New Roman"/>
          <w:i/>
          <w:sz w:val="28"/>
          <w:szCs w:val="28"/>
          <w:lang w:val="kk-KZ"/>
        </w:rPr>
        <w:t>C. gymnophylla</w:t>
      </w:r>
      <w:r w:rsidRPr="0082471F">
        <w:rPr>
          <w:rFonts w:ascii="Times New Roman" w:eastAsia="Calibri" w:hAnsi="Times New Roman" w:cs="Times New Roman"/>
          <w:sz w:val="28"/>
          <w:szCs w:val="28"/>
          <w:lang w:val="kk-KZ"/>
        </w:rPr>
        <w:t xml:space="preserve"> (A.Braun) A.Braun 4 үлгісі және Қазақстаннан </w:t>
      </w:r>
      <w:r w:rsidRPr="0082471F">
        <w:rPr>
          <w:rFonts w:ascii="Times New Roman" w:eastAsia="Calibri" w:hAnsi="Times New Roman" w:cs="Times New Roman"/>
          <w:i/>
          <w:iCs/>
          <w:sz w:val="28"/>
          <w:szCs w:val="28"/>
          <w:lang w:val="kk-KZ"/>
        </w:rPr>
        <w:t>C. contraria</w:t>
      </w:r>
      <w:r w:rsidRPr="0082471F">
        <w:rPr>
          <w:rFonts w:ascii="Times New Roman" w:eastAsia="Calibri" w:hAnsi="Times New Roman" w:cs="Times New Roman"/>
          <w:sz w:val="28"/>
          <w:szCs w:val="28"/>
          <w:lang w:val="kk-KZ"/>
        </w:rPr>
        <w:t xml:space="preserve"> 1 үлгісі</w:t>
      </w:r>
      <w:r w:rsidR="00D97CFE">
        <w:rPr>
          <w:rFonts w:ascii="Times New Roman" w:eastAsia="Calibri" w:hAnsi="Times New Roman" w:cs="Times New Roman"/>
          <w:sz w:val="28"/>
          <w:szCs w:val="28"/>
          <w:lang w:val="kk-KZ"/>
        </w:rPr>
        <w:t xml:space="preserve"> талданды</w:t>
      </w:r>
      <w:r w:rsidRPr="0082471F">
        <w:rPr>
          <w:rFonts w:ascii="Times New Roman" w:eastAsia="Calibri" w:hAnsi="Times New Roman" w:cs="Times New Roman"/>
          <w:sz w:val="28"/>
          <w:szCs w:val="28"/>
          <w:lang w:val="kk-KZ"/>
        </w:rPr>
        <w:t xml:space="preserve">. </w:t>
      </w:r>
      <w:r w:rsidR="00FC5AD8">
        <w:rPr>
          <w:rFonts w:ascii="Times New Roman" w:eastAsia="Calibri" w:hAnsi="Times New Roman" w:cs="Times New Roman"/>
          <w:sz w:val="28"/>
          <w:szCs w:val="28"/>
          <w:lang w:val="kk-KZ"/>
        </w:rPr>
        <w:t>Секвенс нәтижелері</w:t>
      </w:r>
      <w:r w:rsidRPr="0082471F">
        <w:rPr>
          <w:rFonts w:ascii="Times New Roman" w:eastAsia="Calibri" w:hAnsi="Times New Roman" w:cs="Times New Roman"/>
          <w:sz w:val="28"/>
          <w:szCs w:val="28"/>
          <w:lang w:val="kk-KZ"/>
        </w:rPr>
        <w:t xml:space="preserve"> MAFFT (7 нұсқа) жүйесінде максималды ықтималдық (ML), максималды парсимония (MP) және </w:t>
      </w:r>
      <w:r w:rsidR="00FC5AD8">
        <w:rPr>
          <w:rFonts w:ascii="Times New Roman" w:eastAsia="Calibri" w:hAnsi="Times New Roman" w:cs="Times New Roman"/>
          <w:sz w:val="28"/>
          <w:szCs w:val="28"/>
          <w:lang w:val="kk-KZ"/>
        </w:rPr>
        <w:t>көршілес</w:t>
      </w:r>
      <w:r w:rsidRPr="0082471F">
        <w:rPr>
          <w:rFonts w:ascii="Times New Roman" w:eastAsia="Calibri" w:hAnsi="Times New Roman" w:cs="Times New Roman"/>
          <w:sz w:val="28"/>
          <w:szCs w:val="28"/>
          <w:lang w:val="kk-KZ"/>
        </w:rPr>
        <w:t xml:space="preserve"> байланыс</w:t>
      </w:r>
      <w:r w:rsidR="009F4107" w:rsidRPr="0082471F">
        <w:rPr>
          <w:rFonts w:ascii="Times New Roman" w:eastAsia="Calibri" w:hAnsi="Times New Roman" w:cs="Times New Roman"/>
          <w:sz w:val="28"/>
          <w:szCs w:val="28"/>
          <w:lang w:val="kk-KZ"/>
        </w:rPr>
        <w:t>у</w:t>
      </w:r>
      <w:r w:rsidRPr="0082471F">
        <w:rPr>
          <w:rFonts w:ascii="Times New Roman" w:eastAsia="Calibri" w:hAnsi="Times New Roman" w:cs="Times New Roman"/>
          <w:sz w:val="28"/>
          <w:szCs w:val="28"/>
          <w:lang w:val="kk-KZ"/>
        </w:rPr>
        <w:t xml:space="preserve"> </w:t>
      </w:r>
      <w:r w:rsidR="009F4107" w:rsidRPr="0082471F">
        <w:rPr>
          <w:rFonts w:ascii="Times New Roman" w:eastAsia="Calibri" w:hAnsi="Times New Roman" w:cs="Times New Roman"/>
          <w:sz w:val="28"/>
          <w:szCs w:val="28"/>
          <w:lang w:val="kk-KZ"/>
        </w:rPr>
        <w:t xml:space="preserve">әдісі </w:t>
      </w:r>
      <w:r w:rsidR="00D97CFE" w:rsidRPr="00D97CFE">
        <w:rPr>
          <w:rFonts w:ascii="Times New Roman" w:eastAsia="Calibri" w:hAnsi="Times New Roman" w:cs="Times New Roman"/>
          <w:sz w:val="28"/>
          <w:szCs w:val="28"/>
          <w:lang w:val="kk-KZ"/>
        </w:rPr>
        <w:t>(neighbor connection</w:t>
      </w:r>
      <w:r w:rsidR="00D97CFE">
        <w:rPr>
          <w:rFonts w:ascii="Times New Roman" w:eastAsia="Calibri" w:hAnsi="Times New Roman" w:cs="Times New Roman"/>
          <w:sz w:val="28"/>
          <w:szCs w:val="28"/>
          <w:lang w:val="kk-KZ"/>
        </w:rPr>
        <w:t xml:space="preserve"> </w:t>
      </w:r>
      <w:r w:rsidR="00D97CFE" w:rsidRPr="00D97CFE">
        <w:rPr>
          <w:rFonts w:ascii="Times New Roman" w:eastAsia="Calibri" w:hAnsi="Times New Roman" w:cs="Times New Roman"/>
          <w:sz w:val="28"/>
          <w:szCs w:val="28"/>
          <w:lang w:val="kk-KZ"/>
        </w:rPr>
        <w:t>(NJ</w:t>
      </w:r>
      <w:r w:rsidR="00421861">
        <w:rPr>
          <w:rFonts w:ascii="Times New Roman" w:eastAsia="Calibri" w:hAnsi="Times New Roman" w:cs="Times New Roman"/>
          <w:sz w:val="28"/>
          <w:szCs w:val="28"/>
          <w:lang w:val="kk-KZ"/>
        </w:rPr>
        <w:t xml:space="preserve"> - </w:t>
      </w:r>
      <w:r w:rsidR="00421861" w:rsidRPr="00421861">
        <w:rPr>
          <w:rFonts w:ascii="Times New Roman" w:eastAsia="Times New Roman" w:hAnsi="Times New Roman" w:cs="Times New Roman"/>
          <w:sz w:val="28"/>
          <w:szCs w:val="28"/>
          <w:lang w:val="kk-KZ" w:eastAsia="ru-RU"/>
        </w:rPr>
        <w:t>Neighbor joining method</w:t>
      </w:r>
      <w:r w:rsidR="00D97CFE" w:rsidRPr="00D97CFE">
        <w:rPr>
          <w:rFonts w:ascii="Times New Roman" w:eastAsia="Calibri" w:hAnsi="Times New Roman" w:cs="Times New Roman"/>
          <w:sz w:val="28"/>
          <w:szCs w:val="28"/>
          <w:lang w:val="kk-KZ"/>
        </w:rPr>
        <w:t xml:space="preserve">)) </w:t>
      </w:r>
      <w:r w:rsidRPr="0082471F">
        <w:rPr>
          <w:rFonts w:ascii="Times New Roman" w:eastAsia="Calibri" w:hAnsi="Times New Roman" w:cs="Times New Roman"/>
          <w:sz w:val="28"/>
          <w:szCs w:val="28"/>
          <w:lang w:val="kk-KZ"/>
        </w:rPr>
        <w:t xml:space="preserve">арқылы талданды. BLAST бағдарламасының көмегімен алынған нуклеотидтер тізбегі арасындағы ұқсастық аймақтары </w:t>
      </w:r>
      <w:r w:rsidR="00FC5AD8">
        <w:rPr>
          <w:rFonts w:ascii="Times New Roman" w:eastAsia="Calibri" w:hAnsi="Times New Roman" w:cs="Times New Roman"/>
          <w:sz w:val="28"/>
          <w:szCs w:val="28"/>
          <w:lang w:val="kk-KZ"/>
        </w:rPr>
        <w:t>анықталды</w:t>
      </w:r>
      <w:r w:rsidRPr="0082471F">
        <w:rPr>
          <w:rFonts w:ascii="Times New Roman" w:eastAsia="Calibri" w:hAnsi="Times New Roman" w:cs="Times New Roman"/>
          <w:sz w:val="28"/>
          <w:szCs w:val="28"/>
          <w:lang w:val="kk-KZ"/>
        </w:rPr>
        <w:t xml:space="preserve"> </w:t>
      </w:r>
      <w:r w:rsidR="00405292" w:rsidRPr="0082471F">
        <w:rPr>
          <w:rFonts w:ascii="Times New Roman" w:eastAsia="Calibri" w:hAnsi="Times New Roman" w:cs="Times New Roman"/>
          <w:sz w:val="28"/>
          <w:szCs w:val="28"/>
          <w:lang w:val="kk-KZ"/>
        </w:rPr>
        <w:t>және NCBI (Ұлттық биотехнологиялық</w:t>
      </w:r>
      <w:r w:rsidRPr="0082471F">
        <w:rPr>
          <w:rFonts w:ascii="Times New Roman" w:eastAsia="Calibri" w:hAnsi="Times New Roman" w:cs="Times New Roman"/>
          <w:sz w:val="28"/>
          <w:szCs w:val="28"/>
          <w:lang w:val="kk-KZ"/>
        </w:rPr>
        <w:t xml:space="preserve"> ақпарат орталығы) деректер </w:t>
      </w:r>
      <w:r w:rsidR="00FC5AD8">
        <w:rPr>
          <w:rFonts w:ascii="Times New Roman" w:eastAsia="Calibri" w:hAnsi="Times New Roman" w:cs="Times New Roman"/>
          <w:sz w:val="28"/>
          <w:szCs w:val="28"/>
          <w:lang w:val="kk-KZ"/>
        </w:rPr>
        <w:t xml:space="preserve">қорындағы қолжетімді секвенс тізбектерімен </w:t>
      </w:r>
      <w:r w:rsidRPr="0082471F">
        <w:rPr>
          <w:rFonts w:ascii="Times New Roman" w:eastAsia="Calibri" w:hAnsi="Times New Roman" w:cs="Times New Roman"/>
          <w:sz w:val="28"/>
          <w:szCs w:val="28"/>
          <w:lang w:val="kk-KZ"/>
        </w:rPr>
        <w:t xml:space="preserve">салыстырылды, статистикалық маңыздылығы есептелді. UPGMA (Unweighted Pair Group Method with Arithmetic) </w:t>
      </w:r>
      <w:r w:rsidR="00FC5AD8">
        <w:rPr>
          <w:rFonts w:ascii="Times New Roman" w:eastAsia="Calibri" w:hAnsi="Times New Roman" w:cs="Times New Roman"/>
          <w:sz w:val="28"/>
          <w:szCs w:val="28"/>
          <w:lang w:val="kk-KZ"/>
        </w:rPr>
        <w:t xml:space="preserve">әдісі арқылы филогенетикалық салыстырмалы талдау жасалды. </w:t>
      </w:r>
    </w:p>
    <w:p w14:paraId="0FA5F0A0" w14:textId="77777777" w:rsidR="009E1D77" w:rsidRPr="0082471F" w:rsidRDefault="009E1D77" w:rsidP="000E1292">
      <w:pPr>
        <w:tabs>
          <w:tab w:val="left" w:pos="426"/>
          <w:tab w:val="left" w:pos="9356"/>
        </w:tabs>
        <w:spacing w:after="0" w:line="240" w:lineRule="auto"/>
        <w:ind w:right="-1" w:firstLine="567"/>
        <w:jc w:val="both"/>
        <w:rPr>
          <w:rFonts w:ascii="Times New Roman" w:eastAsia="Calibri" w:hAnsi="Times New Roman" w:cs="Times New Roman"/>
          <w:sz w:val="28"/>
          <w:szCs w:val="28"/>
          <w:lang w:val="kk-KZ"/>
        </w:rPr>
      </w:pPr>
    </w:p>
    <w:p w14:paraId="6C0CDDE6" w14:textId="77777777" w:rsidR="009E1D77" w:rsidRPr="0082471F" w:rsidRDefault="009E1D77" w:rsidP="000E1292">
      <w:pPr>
        <w:tabs>
          <w:tab w:val="left" w:pos="426"/>
          <w:tab w:val="left" w:pos="9356"/>
        </w:tabs>
        <w:spacing w:after="0" w:line="240" w:lineRule="auto"/>
        <w:ind w:right="-1" w:firstLine="567"/>
        <w:jc w:val="both"/>
        <w:rPr>
          <w:rFonts w:ascii="Times New Roman" w:eastAsia="Calibri" w:hAnsi="Times New Roman" w:cs="Times New Roman"/>
          <w:sz w:val="28"/>
          <w:szCs w:val="28"/>
          <w:lang w:val="kk-KZ"/>
        </w:rPr>
      </w:pPr>
    </w:p>
    <w:p w14:paraId="44A9AE1A" w14:textId="77777777" w:rsidR="009E1D77" w:rsidRPr="0082471F" w:rsidRDefault="009E1D77" w:rsidP="000E1292">
      <w:pPr>
        <w:tabs>
          <w:tab w:val="left" w:pos="426"/>
          <w:tab w:val="left" w:pos="9356"/>
        </w:tabs>
        <w:spacing w:after="0" w:line="240" w:lineRule="auto"/>
        <w:ind w:right="-1" w:firstLine="567"/>
        <w:jc w:val="both"/>
        <w:rPr>
          <w:rFonts w:ascii="Times New Roman" w:eastAsia="Calibri" w:hAnsi="Times New Roman" w:cs="Times New Roman"/>
          <w:sz w:val="28"/>
          <w:szCs w:val="28"/>
          <w:lang w:val="kk-KZ"/>
        </w:rPr>
      </w:pPr>
    </w:p>
    <w:p w14:paraId="3C88E480" w14:textId="77777777" w:rsidR="009E1D77" w:rsidRPr="0082471F" w:rsidRDefault="009E1D77" w:rsidP="000E1292">
      <w:pPr>
        <w:tabs>
          <w:tab w:val="left" w:pos="426"/>
          <w:tab w:val="left" w:pos="9356"/>
        </w:tabs>
        <w:spacing w:after="0" w:line="240" w:lineRule="auto"/>
        <w:ind w:right="-1" w:firstLine="567"/>
        <w:jc w:val="both"/>
        <w:rPr>
          <w:rFonts w:ascii="Times New Roman" w:eastAsia="Calibri" w:hAnsi="Times New Roman" w:cs="Times New Roman"/>
          <w:sz w:val="28"/>
          <w:szCs w:val="28"/>
          <w:lang w:val="kk-KZ"/>
        </w:rPr>
      </w:pPr>
    </w:p>
    <w:p w14:paraId="636C1A8B" w14:textId="793E6752" w:rsidR="009E1D77" w:rsidRPr="0082471F" w:rsidRDefault="009E1D77" w:rsidP="000E1292">
      <w:pPr>
        <w:spacing w:line="240" w:lineRule="auto"/>
        <w:ind w:firstLine="567"/>
        <w:jc w:val="center"/>
        <w:rPr>
          <w:rFonts w:ascii="Times New Roman" w:hAnsi="Times New Roman" w:cs="Times New Roman"/>
          <w:b/>
          <w:sz w:val="28"/>
          <w:szCs w:val="28"/>
          <w:lang w:val="kk-KZ"/>
        </w:rPr>
      </w:pPr>
      <w:r w:rsidRPr="0082471F">
        <w:rPr>
          <w:rFonts w:ascii="Times New Roman" w:hAnsi="Times New Roman" w:cs="Times New Roman"/>
          <w:b/>
          <w:sz w:val="28"/>
          <w:szCs w:val="28"/>
          <w:lang w:val="kk-KZ"/>
        </w:rPr>
        <w:br w:type="page"/>
      </w:r>
      <w:r w:rsidRPr="0082471F">
        <w:rPr>
          <w:rFonts w:ascii="Times New Roman" w:hAnsi="Times New Roman" w:cs="Times New Roman"/>
          <w:b/>
          <w:sz w:val="28"/>
          <w:szCs w:val="28"/>
          <w:lang w:val="kk-KZ"/>
        </w:rPr>
        <w:lastRenderedPageBreak/>
        <w:t xml:space="preserve">3. </w:t>
      </w:r>
      <w:r w:rsidR="00B40318" w:rsidRPr="0082471F">
        <w:rPr>
          <w:rFonts w:ascii="Times New Roman" w:hAnsi="Times New Roman" w:cs="Times New Roman"/>
          <w:b/>
          <w:sz w:val="28"/>
          <w:szCs w:val="28"/>
          <w:lang w:val="kk-KZ"/>
        </w:rPr>
        <w:t>ЗЕРТТЕУ НӘТИЖЕЛЕРІ ЖӘНЕ ОЛАРДЫ ТАЛҚЫЛАУ</w:t>
      </w:r>
    </w:p>
    <w:p w14:paraId="134CE220" w14:textId="77777777" w:rsidR="00BE5721" w:rsidRDefault="009E1D77" w:rsidP="000E1292">
      <w:pPr>
        <w:spacing w:after="0" w:line="240" w:lineRule="auto"/>
        <w:ind w:firstLine="567"/>
        <w:jc w:val="both"/>
        <w:rPr>
          <w:rFonts w:ascii="Times New Roman" w:hAnsi="Times New Roman" w:cs="Times New Roman"/>
          <w:b/>
          <w:sz w:val="28"/>
          <w:szCs w:val="28"/>
          <w:lang w:val="kk-KZ"/>
        </w:rPr>
      </w:pPr>
      <w:r w:rsidRPr="0082471F">
        <w:rPr>
          <w:rFonts w:ascii="Times New Roman" w:hAnsi="Times New Roman" w:cs="Times New Roman"/>
          <w:b/>
          <w:sz w:val="28"/>
          <w:szCs w:val="28"/>
          <w:lang w:val="kk-KZ"/>
        </w:rPr>
        <w:t xml:space="preserve">3.1 </w:t>
      </w:r>
      <w:r w:rsidR="00BE5721" w:rsidRPr="0082471F">
        <w:rPr>
          <w:rFonts w:ascii="Times New Roman" w:hAnsi="Times New Roman" w:cs="Times New Roman"/>
          <w:b/>
          <w:sz w:val="28"/>
          <w:szCs w:val="28"/>
          <w:lang w:val="kk-KZ"/>
        </w:rPr>
        <w:t xml:space="preserve">Оңтүстік және Оңтүстік – Шығыс Қазақстан су айдындарындағы хара балдырларының түрлік құрамын зерттеу </w:t>
      </w:r>
    </w:p>
    <w:p w14:paraId="7BBD5EAE" w14:textId="3B05FF11" w:rsidR="009473C4" w:rsidRPr="0082471F" w:rsidRDefault="009473C4" w:rsidP="000E1292">
      <w:pPr>
        <w:spacing w:after="0" w:line="240" w:lineRule="auto"/>
        <w:ind w:firstLine="567"/>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3.1.1 </w:t>
      </w:r>
      <w:r w:rsidRPr="009473C4">
        <w:rPr>
          <w:rFonts w:ascii="Times New Roman" w:hAnsi="Times New Roman" w:cs="Times New Roman"/>
          <w:b/>
          <w:sz w:val="28"/>
          <w:szCs w:val="28"/>
          <w:lang w:val="kk-KZ"/>
        </w:rPr>
        <w:t>Морфологиялық әдістерді қолдана отырып</w:t>
      </w:r>
      <w:r>
        <w:rPr>
          <w:rFonts w:ascii="Times New Roman" w:hAnsi="Times New Roman" w:cs="Times New Roman"/>
          <w:b/>
          <w:sz w:val="28"/>
          <w:szCs w:val="28"/>
          <w:lang w:val="kk-KZ"/>
        </w:rPr>
        <w:t xml:space="preserve"> </w:t>
      </w:r>
      <w:r w:rsidRPr="009473C4">
        <w:rPr>
          <w:rFonts w:ascii="Times New Roman" w:hAnsi="Times New Roman" w:cs="Times New Roman"/>
          <w:b/>
          <w:sz w:val="28"/>
          <w:szCs w:val="28"/>
          <w:lang w:val="kk-KZ"/>
        </w:rPr>
        <w:t>хара балдырларының түрлік құрамын зерттеу</w:t>
      </w:r>
    </w:p>
    <w:p w14:paraId="3CAC445C" w14:textId="0EB21B77" w:rsidR="009E1D77" w:rsidRPr="0082471F" w:rsidRDefault="009E1D77" w:rsidP="000E1292">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 xml:space="preserve">Диссертациялық жұмыста </w:t>
      </w:r>
      <w:r w:rsidRPr="0082471F">
        <w:rPr>
          <w:rFonts w:ascii="Times New Roman" w:eastAsia="Calibri" w:hAnsi="Times New Roman" w:cs="Times New Roman"/>
          <w:sz w:val="28"/>
          <w:szCs w:val="28"/>
          <w:lang w:val="kk-KZ"/>
        </w:rPr>
        <w:t xml:space="preserve">харофитті балдырлардың </w:t>
      </w:r>
      <w:r w:rsidRPr="0082471F">
        <w:rPr>
          <w:rFonts w:ascii="Times New Roman" w:hAnsi="Times New Roman" w:cs="Times New Roman"/>
          <w:sz w:val="28"/>
          <w:szCs w:val="28"/>
          <w:lang w:val="kk-KZ"/>
        </w:rPr>
        <w:t>биоалуантүрлілігін анықтау мақсатында 5</w:t>
      </w:r>
      <w:r w:rsidR="00C53DD8">
        <w:rPr>
          <w:rFonts w:ascii="Times New Roman" w:hAnsi="Times New Roman" w:cs="Times New Roman"/>
          <w:sz w:val="28"/>
          <w:szCs w:val="28"/>
          <w:lang w:val="kk-KZ"/>
        </w:rPr>
        <w:t>5</w:t>
      </w:r>
      <w:r w:rsidRPr="0082471F">
        <w:rPr>
          <w:rFonts w:ascii="Times New Roman" w:hAnsi="Times New Roman" w:cs="Times New Roman"/>
          <w:sz w:val="28"/>
          <w:szCs w:val="28"/>
          <w:lang w:val="kk-KZ"/>
        </w:rPr>
        <w:t xml:space="preserve"> су айдындарына альгологиялық зерттеу жұмыстары жүргізіл</w:t>
      </w:r>
      <w:r w:rsidR="00FF3ECB" w:rsidRPr="0082471F">
        <w:rPr>
          <w:rFonts w:ascii="Times New Roman" w:hAnsi="Times New Roman" w:cs="Times New Roman"/>
          <w:sz w:val="28"/>
          <w:szCs w:val="28"/>
          <w:lang w:val="kk-KZ"/>
        </w:rPr>
        <w:t>іп, ал оның ішінде жалпы саны 3</w:t>
      </w:r>
      <w:r w:rsidR="00C13391">
        <w:rPr>
          <w:rFonts w:ascii="Times New Roman" w:hAnsi="Times New Roman" w:cs="Times New Roman"/>
          <w:sz w:val="28"/>
          <w:szCs w:val="28"/>
          <w:lang w:val="kk-KZ"/>
        </w:rPr>
        <w:t>2</w:t>
      </w:r>
      <w:r w:rsidRPr="0082471F">
        <w:rPr>
          <w:rFonts w:ascii="Times New Roman" w:hAnsi="Times New Roman" w:cs="Times New Roman"/>
          <w:sz w:val="28"/>
          <w:szCs w:val="28"/>
          <w:lang w:val="kk-KZ"/>
        </w:rPr>
        <w:t xml:space="preserve"> су нысанына хара балдырлар түрлерін анықтау мақсатында алғаш рет зерттеулер жүргізілді. Харофитті балдырлар көбінесе монотүрлердің шоғырлары түрінде кездеседі. Харофитті балдырлар өсімдіктердің айналасында пайда болған микроба</w:t>
      </w:r>
      <w:r w:rsidR="00FD28C0" w:rsidRPr="0082471F">
        <w:rPr>
          <w:rFonts w:ascii="Times New Roman" w:hAnsi="Times New Roman" w:cs="Times New Roman"/>
          <w:sz w:val="28"/>
          <w:szCs w:val="28"/>
          <w:lang w:val="kk-KZ"/>
        </w:rPr>
        <w:t>лдырлар қауымдастығы 33</w:t>
      </w:r>
      <w:r w:rsidRPr="0082471F">
        <w:rPr>
          <w:rFonts w:ascii="Times New Roman" w:hAnsi="Times New Roman" w:cs="Times New Roman"/>
          <w:sz w:val="28"/>
          <w:szCs w:val="28"/>
          <w:lang w:val="kk-KZ"/>
        </w:rPr>
        <w:t xml:space="preserve"> нысаннан анықталды. Барлық басқа учаскелерде моноспецификалық харофитті балдырлар жағалау шалғындықтары ұсынылған. Орташа өлшенген рН, температура, өткізгіштік, сондай-ақ Ұ</w:t>
      </w:r>
      <w:r w:rsidR="00C40A3F" w:rsidRPr="0082471F">
        <w:rPr>
          <w:rFonts w:ascii="Times New Roman" w:hAnsi="Times New Roman" w:cs="Times New Roman"/>
          <w:sz w:val="28"/>
          <w:szCs w:val="28"/>
          <w:lang w:val="kk-KZ"/>
        </w:rPr>
        <w:t>лттық мониторинг есептерінен [211–214</w:t>
      </w:r>
      <w:r w:rsidR="008D3B4B" w:rsidRPr="0082471F">
        <w:rPr>
          <w:rFonts w:ascii="Times New Roman" w:hAnsi="Times New Roman" w:cs="Times New Roman"/>
          <w:sz w:val="28"/>
          <w:szCs w:val="28"/>
          <w:lang w:val="kk-KZ"/>
        </w:rPr>
        <w:t>] оттегі, ОБП</w:t>
      </w:r>
      <w:r w:rsidRPr="0082471F">
        <w:rPr>
          <w:rFonts w:ascii="Times New Roman" w:hAnsi="Times New Roman" w:cs="Times New Roman"/>
          <w:sz w:val="28"/>
          <w:szCs w:val="28"/>
          <w:lang w:val="kk-KZ"/>
        </w:rPr>
        <w:t xml:space="preserve">  (BOD) және түс бойынша кейбір су объектілері үшін алдыңғы зерттеулерден белгілі деректер 3-кестеде көрсетілген</w:t>
      </w:r>
      <w:r w:rsidR="00016400" w:rsidRPr="0082471F">
        <w:rPr>
          <w:rFonts w:ascii="Times New Roman" w:hAnsi="Times New Roman" w:cs="Times New Roman"/>
          <w:sz w:val="28"/>
          <w:szCs w:val="28"/>
          <w:lang w:val="kk-KZ"/>
        </w:rPr>
        <w:t xml:space="preserve"> (Кесте 3)</w:t>
      </w:r>
      <w:r w:rsidRPr="0082471F">
        <w:rPr>
          <w:rFonts w:ascii="Times New Roman" w:hAnsi="Times New Roman" w:cs="Times New Roman"/>
          <w:sz w:val="28"/>
          <w:szCs w:val="28"/>
          <w:lang w:val="kk-KZ"/>
        </w:rPr>
        <w:t>.</w:t>
      </w:r>
    </w:p>
    <w:p w14:paraId="2B3585C3" w14:textId="5BF4A03F" w:rsidR="00D065A5" w:rsidRPr="0082471F" w:rsidRDefault="00D065A5" w:rsidP="000E1292">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Су сапасының параметрлері теңіз деңгейінің биіктігіне қарай өзгерді (Сурет 4). Өйткені графиктер кездесу нысанының теңіз деңгейінің биіктігі бойынша ұйымдастырылған, айнымалылардың әрқайсысы үшін сызылған тренд сызықтары көрсетуі мүмкін биіктіктің таралу үлгісіне әсері және бұл жағдайда температура, түрлердің алуантү</w:t>
      </w:r>
      <w:r w:rsidR="008D3B4B" w:rsidRPr="0082471F">
        <w:rPr>
          <w:rFonts w:ascii="Times New Roman" w:hAnsi="Times New Roman" w:cs="Times New Roman"/>
          <w:sz w:val="28"/>
          <w:szCs w:val="28"/>
          <w:lang w:val="kk-KZ"/>
        </w:rPr>
        <w:t>рлілігі, ОБ</w:t>
      </w:r>
      <w:r w:rsidR="00D97619">
        <w:rPr>
          <w:rFonts w:ascii="Times New Roman" w:hAnsi="Times New Roman" w:cs="Times New Roman"/>
          <w:sz w:val="28"/>
          <w:szCs w:val="28"/>
          <w:lang w:val="kk-KZ"/>
        </w:rPr>
        <w:t>П</w:t>
      </w:r>
      <w:r w:rsidRPr="0082471F">
        <w:rPr>
          <w:rFonts w:ascii="Times New Roman" w:hAnsi="Times New Roman" w:cs="Times New Roman"/>
          <w:sz w:val="28"/>
          <w:szCs w:val="28"/>
          <w:lang w:val="kk-KZ"/>
        </w:rPr>
        <w:t xml:space="preserve"> және </w:t>
      </w:r>
      <w:bookmarkStart w:id="4" w:name="_Hlk141436209"/>
      <w:r w:rsidRPr="0082471F">
        <w:rPr>
          <w:rFonts w:ascii="Times New Roman" w:hAnsi="Times New Roman" w:cs="Times New Roman"/>
          <w:sz w:val="28"/>
          <w:szCs w:val="28"/>
          <w:lang w:val="kk-KZ"/>
        </w:rPr>
        <w:t xml:space="preserve">түс дәрежесі  </w:t>
      </w:r>
      <w:bookmarkEnd w:id="4"/>
      <w:r w:rsidRPr="0082471F">
        <w:rPr>
          <w:rFonts w:ascii="Times New Roman" w:hAnsi="Times New Roman" w:cs="Times New Roman"/>
          <w:sz w:val="28"/>
          <w:szCs w:val="28"/>
          <w:lang w:val="kk-KZ"/>
        </w:rPr>
        <w:t>теңіз деңгейінің биіктігіне байланыссыз, бірақ бұл ортада оттегі аздап артады, бірақ рН және сапробтылық  индексі S іс жүзінде өзгеріссіз қалады. Индекс су объектісінің органикалық ластануын көрсететін сапробтылық индексі S орташа алғанда ауытқып отырды, тар диапазон бойынша және су сапасының 3-класындағы орташа ластанған суларды көрсетеді. Үлкен-Қақпақ өзені сияқты кейбір учаскелер S = 1,26 (2 класс) органикалық таза болды. Шамамен 1900 м биіктікте; дегенмен кейбір жерлер, мысалы, Іле өзені, Жиделі каналы (S = 2,11), 341 м биіктікте органикалық ластанған.</w:t>
      </w:r>
    </w:p>
    <w:p w14:paraId="342E0BE7" w14:textId="7017099D" w:rsidR="00E6309C" w:rsidRPr="0082471F" w:rsidRDefault="00D065A5" w:rsidP="000E1292">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 xml:space="preserve">Бұл таралу харофитті балдырлардың маңызды қасиеті ретінде кездесу экожүйесі қауымдастықтарының теңіз деңгейінің биіктігін көрсетеді. 4-суреттегі жалпы үлгілер екі айнымалының да төмендеуін көрсеткенімен, температура, және түрлердің байлығы, кездесу экожүйесі биіктігінің ұлғаюымен, егжей-тегжейлі талдау жүргізілді, осы екі көрсеткіш арасындағы қарым-қатынастар неғұрлым нәзік қатынастарды ашады және кейбір станцияларда өзара қарама-қарсы динамиканы көрсетеді. Яғни, кейбір станцияларда температура көтеріледі, қауымдастықтағы түрлердің саны азаяды және керісінше түрлер санына бай кездесу аймағы судың төменгі температурасындағы қауымдастықтар табылды. Көптік регрессия тәуелсіз айнымалылар және тәуелді айнымалылар ретінде теңіз деңгейінің биіктігін есептеу барлық станцияларда (температура, судың рН, сапробтылық индексі S және түрлердің саны) биіктікті растайды. Теріс корреляциясы бар осы параметрлер үшін реттеуші рөл атқара алады (b* = −0,68; p = 0,0049). </w:t>
      </w:r>
    </w:p>
    <w:p w14:paraId="35B19B5E" w14:textId="77777777" w:rsidR="00387831" w:rsidRPr="0082471F" w:rsidRDefault="00387831" w:rsidP="000E1292">
      <w:pPr>
        <w:spacing w:after="0" w:line="240" w:lineRule="auto"/>
        <w:ind w:firstLine="567"/>
        <w:jc w:val="both"/>
        <w:rPr>
          <w:rFonts w:ascii="Times New Roman" w:hAnsi="Times New Roman" w:cs="Times New Roman"/>
          <w:sz w:val="28"/>
          <w:szCs w:val="28"/>
          <w:lang w:val="kk-KZ"/>
        </w:rPr>
        <w:sectPr w:rsidR="00387831" w:rsidRPr="0082471F" w:rsidSect="00E6309C">
          <w:footerReference w:type="default" r:id="rId11"/>
          <w:pgSz w:w="11906" w:h="16838"/>
          <w:pgMar w:top="1134" w:right="850" w:bottom="1134" w:left="1701" w:header="708" w:footer="708" w:gutter="0"/>
          <w:cols w:space="708"/>
          <w:docGrid w:linePitch="360"/>
        </w:sectPr>
      </w:pPr>
    </w:p>
    <w:p w14:paraId="311F6BE8" w14:textId="3F65DEAC" w:rsidR="00366490" w:rsidRPr="0082471F" w:rsidRDefault="00016400" w:rsidP="000E1292">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lastRenderedPageBreak/>
        <w:t>К</w:t>
      </w:r>
      <w:r w:rsidR="009E1D77" w:rsidRPr="0082471F">
        <w:rPr>
          <w:rFonts w:ascii="Times New Roman" w:hAnsi="Times New Roman" w:cs="Times New Roman"/>
          <w:sz w:val="28"/>
          <w:szCs w:val="28"/>
          <w:lang w:val="kk-KZ"/>
        </w:rPr>
        <w:t>есте</w:t>
      </w:r>
      <w:r w:rsidRPr="0082471F">
        <w:rPr>
          <w:rFonts w:ascii="Times New Roman" w:hAnsi="Times New Roman" w:cs="Times New Roman"/>
          <w:sz w:val="28"/>
          <w:szCs w:val="28"/>
          <w:lang w:val="kk-KZ"/>
        </w:rPr>
        <w:t xml:space="preserve"> 3</w:t>
      </w:r>
      <w:r w:rsidR="00BD3F9A">
        <w:rPr>
          <w:rFonts w:ascii="Times New Roman" w:hAnsi="Times New Roman" w:cs="Times New Roman"/>
          <w:sz w:val="28"/>
          <w:szCs w:val="28"/>
          <w:lang w:val="kk-KZ"/>
        </w:rPr>
        <w:t xml:space="preserve"> - </w:t>
      </w:r>
      <w:r w:rsidR="009E1D77" w:rsidRPr="0082471F">
        <w:rPr>
          <w:rFonts w:ascii="Times New Roman" w:hAnsi="Times New Roman" w:cs="Times New Roman"/>
          <w:sz w:val="28"/>
          <w:szCs w:val="28"/>
          <w:lang w:val="kk-KZ"/>
        </w:rPr>
        <w:t>Оңтүстік және</w:t>
      </w:r>
      <w:r w:rsidR="00366490" w:rsidRPr="0082471F">
        <w:rPr>
          <w:rFonts w:ascii="Times New Roman" w:hAnsi="Times New Roman" w:cs="Times New Roman"/>
          <w:sz w:val="28"/>
          <w:szCs w:val="28"/>
          <w:lang w:val="kk-KZ"/>
        </w:rPr>
        <w:t xml:space="preserve"> О</w:t>
      </w:r>
      <w:r w:rsidR="000C4F23" w:rsidRPr="0082471F">
        <w:rPr>
          <w:rFonts w:ascii="Times New Roman" w:hAnsi="Times New Roman" w:cs="Times New Roman"/>
          <w:sz w:val="28"/>
          <w:szCs w:val="28"/>
          <w:lang w:val="kk-KZ"/>
        </w:rPr>
        <w:t>ңтүстік</w:t>
      </w:r>
      <w:r w:rsidR="00366490" w:rsidRPr="0082471F">
        <w:rPr>
          <w:rFonts w:ascii="Times New Roman" w:hAnsi="Times New Roman" w:cs="Times New Roman"/>
          <w:sz w:val="28"/>
          <w:szCs w:val="28"/>
          <w:lang w:val="kk-KZ"/>
        </w:rPr>
        <w:t>-Ш</w:t>
      </w:r>
      <w:r w:rsidR="000C4F23" w:rsidRPr="0082471F">
        <w:rPr>
          <w:rFonts w:ascii="Times New Roman" w:hAnsi="Times New Roman" w:cs="Times New Roman"/>
          <w:sz w:val="28"/>
          <w:szCs w:val="28"/>
          <w:lang w:val="kk-KZ"/>
        </w:rPr>
        <w:t>ығыс Қазақстанның</w:t>
      </w:r>
      <w:r w:rsidR="009E1D77" w:rsidRPr="0082471F">
        <w:rPr>
          <w:rFonts w:ascii="Times New Roman" w:hAnsi="Times New Roman" w:cs="Times New Roman"/>
          <w:sz w:val="28"/>
          <w:szCs w:val="28"/>
          <w:lang w:val="kk-KZ"/>
        </w:rPr>
        <w:t xml:space="preserve"> </w:t>
      </w:r>
      <w:r w:rsidR="00B04046" w:rsidRPr="0082471F">
        <w:rPr>
          <w:rFonts w:ascii="Times New Roman" w:hAnsi="Times New Roman" w:cs="Times New Roman"/>
          <w:sz w:val="28"/>
          <w:szCs w:val="28"/>
          <w:lang w:val="kk-KZ"/>
        </w:rPr>
        <w:t>зерттеу нысанда</w:t>
      </w:r>
      <w:r w:rsidR="009E1D77" w:rsidRPr="0082471F">
        <w:rPr>
          <w:rFonts w:ascii="Times New Roman" w:hAnsi="Times New Roman" w:cs="Times New Roman"/>
          <w:sz w:val="28"/>
          <w:szCs w:val="28"/>
          <w:lang w:val="kk-KZ"/>
        </w:rPr>
        <w:t>рындағы судың экологиялық айнымалылары бойынша орташа деректер</w:t>
      </w:r>
      <w:r w:rsidR="00366490" w:rsidRPr="0082471F">
        <w:rPr>
          <w:rFonts w:ascii="Times New Roman" w:hAnsi="Times New Roman" w:cs="Times New Roman"/>
          <w:sz w:val="28"/>
          <w:szCs w:val="28"/>
          <w:lang w:val="kk-KZ"/>
        </w:rPr>
        <w:t>і</w:t>
      </w:r>
      <w:r w:rsidR="009E1D77" w:rsidRPr="0082471F">
        <w:rPr>
          <w:rFonts w:ascii="Times New Roman" w:hAnsi="Times New Roman" w:cs="Times New Roman"/>
          <w:sz w:val="28"/>
          <w:szCs w:val="28"/>
          <w:lang w:val="kk-KZ"/>
        </w:rPr>
        <w:t xml:space="preserve"> </w:t>
      </w:r>
    </w:p>
    <w:p w14:paraId="0CB83AF0" w14:textId="77777777" w:rsidR="00387831" w:rsidRPr="0082471F" w:rsidRDefault="00387831" w:rsidP="000E1292">
      <w:pPr>
        <w:spacing w:after="0" w:line="240" w:lineRule="auto"/>
        <w:ind w:firstLine="567"/>
        <w:jc w:val="both"/>
        <w:rPr>
          <w:rFonts w:ascii="Times New Roman" w:hAnsi="Times New Roman" w:cs="Times New Roman"/>
          <w:sz w:val="28"/>
          <w:szCs w:val="28"/>
          <w:lang w:val="kk-KZ"/>
        </w:rPr>
      </w:pPr>
    </w:p>
    <w:p w14:paraId="76CA273B" w14:textId="6E8ED1D1" w:rsidR="009E1D77" w:rsidRPr="000F6D39" w:rsidRDefault="008D3B4B" w:rsidP="000E1292">
      <w:pPr>
        <w:spacing w:after="0" w:line="240" w:lineRule="auto"/>
        <w:ind w:firstLine="567"/>
        <w:jc w:val="both"/>
        <w:rPr>
          <w:rFonts w:ascii="Times New Roman" w:hAnsi="Times New Roman" w:cs="Times New Roman"/>
          <w:iCs/>
          <w:sz w:val="28"/>
          <w:szCs w:val="28"/>
          <w:lang w:val="kk-KZ"/>
        </w:rPr>
      </w:pPr>
      <w:r w:rsidRPr="000F6D39">
        <w:rPr>
          <w:rFonts w:ascii="Times New Roman" w:hAnsi="Times New Roman" w:cs="Times New Roman"/>
          <w:iCs/>
          <w:sz w:val="28"/>
          <w:szCs w:val="28"/>
          <w:lang w:val="kk-KZ"/>
        </w:rPr>
        <w:t xml:space="preserve">Ерітілген оттегі, </w:t>
      </w:r>
      <w:r w:rsidR="00A109D9" w:rsidRPr="000F6D39">
        <w:rPr>
          <w:rFonts w:ascii="Times New Roman" w:hAnsi="Times New Roman" w:cs="Times New Roman"/>
          <w:iCs/>
          <w:sz w:val="28"/>
          <w:szCs w:val="28"/>
          <w:lang w:val="kk-KZ"/>
        </w:rPr>
        <w:t>ОБ</w:t>
      </w:r>
      <w:r w:rsidR="00D97619">
        <w:rPr>
          <w:rFonts w:ascii="Times New Roman" w:hAnsi="Times New Roman" w:cs="Times New Roman"/>
          <w:iCs/>
          <w:sz w:val="28"/>
          <w:szCs w:val="28"/>
          <w:lang w:val="kk-KZ"/>
        </w:rPr>
        <w:t>П</w:t>
      </w:r>
      <w:r w:rsidR="00A109D9" w:rsidRPr="000F6D39">
        <w:rPr>
          <w:rFonts w:ascii="Times New Roman" w:hAnsi="Times New Roman" w:cs="Times New Roman"/>
          <w:iCs/>
          <w:sz w:val="28"/>
          <w:szCs w:val="28"/>
          <w:lang w:val="kk-KZ"/>
        </w:rPr>
        <w:t xml:space="preserve"> </w:t>
      </w:r>
      <w:r w:rsidR="009E1D77" w:rsidRPr="000F6D39">
        <w:rPr>
          <w:rFonts w:ascii="Times New Roman" w:hAnsi="Times New Roman" w:cs="Times New Roman"/>
          <w:iCs/>
          <w:sz w:val="28"/>
          <w:szCs w:val="28"/>
          <w:lang w:val="kk-KZ"/>
        </w:rPr>
        <w:t>және иісі бойынша д</w:t>
      </w:r>
      <w:r w:rsidR="00C40A3F" w:rsidRPr="000F6D39">
        <w:rPr>
          <w:rFonts w:ascii="Times New Roman" w:hAnsi="Times New Roman" w:cs="Times New Roman"/>
          <w:iCs/>
          <w:sz w:val="28"/>
          <w:szCs w:val="28"/>
          <w:lang w:val="kk-KZ"/>
        </w:rPr>
        <w:t>еректер сілтемелерден алынды [211-214</w:t>
      </w:r>
      <w:r w:rsidR="009E1D77" w:rsidRPr="000F6D39">
        <w:rPr>
          <w:rFonts w:ascii="Times New Roman" w:hAnsi="Times New Roman" w:cs="Times New Roman"/>
          <w:iCs/>
          <w:sz w:val="28"/>
          <w:szCs w:val="28"/>
          <w:lang w:val="kk-KZ"/>
        </w:rPr>
        <w:t>].</w:t>
      </w:r>
      <w:r w:rsidR="00D26922" w:rsidRPr="000F6D39">
        <w:rPr>
          <w:rFonts w:ascii="Times New Roman" w:hAnsi="Times New Roman" w:cs="Times New Roman"/>
          <w:iCs/>
          <w:sz w:val="28"/>
          <w:szCs w:val="28"/>
          <w:lang w:val="kk-KZ"/>
        </w:rPr>
        <w:t xml:space="preserve"> </w:t>
      </w:r>
    </w:p>
    <w:p w14:paraId="37118A96" w14:textId="77777777" w:rsidR="00D065A5" w:rsidRPr="0082471F" w:rsidRDefault="00D065A5" w:rsidP="00F25A45">
      <w:pPr>
        <w:spacing w:after="0" w:line="240" w:lineRule="auto"/>
        <w:jc w:val="both"/>
        <w:rPr>
          <w:rFonts w:ascii="Times New Roman" w:hAnsi="Times New Roman" w:cs="Times New Roman"/>
          <w:sz w:val="28"/>
          <w:szCs w:val="28"/>
          <w:lang w:val="kk-KZ"/>
        </w:rPr>
      </w:pPr>
    </w:p>
    <w:tbl>
      <w:tblPr>
        <w:tblW w:w="1309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1629"/>
        <w:gridCol w:w="1477"/>
        <w:gridCol w:w="1824"/>
        <w:gridCol w:w="706"/>
        <w:gridCol w:w="846"/>
        <w:gridCol w:w="852"/>
        <w:gridCol w:w="1267"/>
        <w:gridCol w:w="1874"/>
        <w:gridCol w:w="1442"/>
      </w:tblGrid>
      <w:tr w:rsidR="00192472" w:rsidRPr="00192472" w14:paraId="305B14AD" w14:textId="77777777" w:rsidTr="007B6E89">
        <w:trPr>
          <w:trHeight w:val="56"/>
          <w:jc w:val="right"/>
        </w:trPr>
        <w:tc>
          <w:tcPr>
            <w:tcW w:w="1174" w:type="dxa"/>
            <w:shd w:val="clear" w:color="auto" w:fill="auto"/>
            <w:noWrap/>
            <w:vAlign w:val="center"/>
            <w:hideMark/>
          </w:tcPr>
          <w:p w14:paraId="12B9D132" w14:textId="77777777" w:rsidR="00387831" w:rsidRPr="00192472" w:rsidRDefault="00387831" w:rsidP="00F25A45">
            <w:pPr>
              <w:spacing w:line="240" w:lineRule="auto"/>
              <w:jc w:val="center"/>
              <w:rPr>
                <w:rFonts w:ascii="Times New Roman" w:hAnsi="Times New Roman" w:cs="Times New Roman"/>
                <w:sz w:val="28"/>
                <w:szCs w:val="28"/>
                <w:lang w:val="kk-KZ"/>
              </w:rPr>
            </w:pPr>
          </w:p>
          <w:p w14:paraId="444FFE24" w14:textId="77777777" w:rsidR="009E1D77" w:rsidRPr="00192472" w:rsidRDefault="009E1D77"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Бассейн</w:t>
            </w:r>
          </w:p>
        </w:tc>
        <w:tc>
          <w:tcPr>
            <w:tcW w:w="1629" w:type="dxa"/>
            <w:shd w:val="clear" w:color="auto" w:fill="auto"/>
            <w:noWrap/>
            <w:vAlign w:val="center"/>
            <w:hideMark/>
          </w:tcPr>
          <w:p w14:paraId="4BD580B9" w14:textId="77777777" w:rsidR="009E1D77" w:rsidRPr="00192472" w:rsidRDefault="005B28A4" w:rsidP="00F25A45">
            <w:pPr>
              <w:spacing w:line="240" w:lineRule="auto"/>
              <w:jc w:val="center"/>
              <w:rPr>
                <w:rFonts w:ascii="Times New Roman" w:hAnsi="Times New Roman" w:cs="Times New Roman"/>
                <w:sz w:val="28"/>
                <w:szCs w:val="28"/>
                <w:lang w:val="kk-KZ"/>
              </w:rPr>
            </w:pPr>
            <w:r w:rsidRPr="00192472">
              <w:rPr>
                <w:rFonts w:ascii="Times New Roman" w:hAnsi="Times New Roman" w:cs="Times New Roman"/>
                <w:sz w:val="28"/>
                <w:szCs w:val="28"/>
                <w:lang w:val="kk-KZ"/>
              </w:rPr>
              <w:t>Зерттеу нысанының номері</w:t>
            </w:r>
          </w:p>
        </w:tc>
        <w:tc>
          <w:tcPr>
            <w:tcW w:w="1477" w:type="dxa"/>
            <w:shd w:val="clear" w:color="auto" w:fill="auto"/>
            <w:noWrap/>
            <w:vAlign w:val="center"/>
            <w:hideMark/>
          </w:tcPr>
          <w:p w14:paraId="58B80449" w14:textId="7D4ABA12" w:rsidR="009E1D77" w:rsidRPr="00192472" w:rsidRDefault="009E1D77" w:rsidP="00F25A45">
            <w:pPr>
              <w:spacing w:line="240" w:lineRule="auto"/>
              <w:jc w:val="center"/>
              <w:rPr>
                <w:rFonts w:ascii="Times New Roman" w:hAnsi="Times New Roman" w:cs="Times New Roman"/>
                <w:sz w:val="28"/>
                <w:szCs w:val="28"/>
                <w:lang w:val="kk-KZ"/>
              </w:rPr>
            </w:pPr>
            <w:r w:rsidRPr="00192472">
              <w:rPr>
                <w:rFonts w:ascii="Times New Roman" w:hAnsi="Times New Roman" w:cs="Times New Roman"/>
                <w:sz w:val="28"/>
                <w:szCs w:val="28"/>
                <w:lang w:val="kk-KZ"/>
              </w:rPr>
              <w:t>Тең</w:t>
            </w:r>
            <w:r w:rsidR="003222BB" w:rsidRPr="00192472">
              <w:rPr>
                <w:rFonts w:ascii="Times New Roman" w:hAnsi="Times New Roman" w:cs="Times New Roman"/>
                <w:sz w:val="28"/>
                <w:szCs w:val="28"/>
                <w:lang w:val="kk-KZ"/>
              </w:rPr>
              <w:t>із деңгейінің биіктігі, м.</w:t>
            </w:r>
          </w:p>
        </w:tc>
        <w:tc>
          <w:tcPr>
            <w:tcW w:w="1824" w:type="dxa"/>
            <w:shd w:val="clear" w:color="auto" w:fill="auto"/>
            <w:noWrap/>
            <w:vAlign w:val="center"/>
            <w:hideMark/>
          </w:tcPr>
          <w:p w14:paraId="26893E83" w14:textId="77777777" w:rsidR="009E1D77" w:rsidRPr="00192472" w:rsidRDefault="009E1D77"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lang w:val="kk-KZ"/>
              </w:rPr>
              <w:t>Температура</w:t>
            </w:r>
            <w:r w:rsidRPr="00192472">
              <w:rPr>
                <w:rFonts w:ascii="Times New Roman" w:hAnsi="Times New Roman" w:cs="Times New Roman"/>
                <w:sz w:val="28"/>
                <w:szCs w:val="28"/>
              </w:rPr>
              <w:t xml:space="preserve">, </w:t>
            </w:r>
          </w:p>
          <w:p w14:paraId="7A2FE0D5" w14:textId="77777777" w:rsidR="009E1D77" w:rsidRPr="00192472" w:rsidRDefault="009E1D77"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°C</w:t>
            </w:r>
          </w:p>
        </w:tc>
        <w:tc>
          <w:tcPr>
            <w:tcW w:w="706" w:type="dxa"/>
            <w:shd w:val="clear" w:color="auto" w:fill="auto"/>
            <w:noWrap/>
            <w:vAlign w:val="center"/>
            <w:hideMark/>
          </w:tcPr>
          <w:p w14:paraId="19D142E4" w14:textId="77777777" w:rsidR="009E1D77" w:rsidRPr="00192472" w:rsidRDefault="009E1D77"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pH</w:t>
            </w:r>
          </w:p>
        </w:tc>
        <w:tc>
          <w:tcPr>
            <w:tcW w:w="846" w:type="dxa"/>
            <w:shd w:val="clear" w:color="auto" w:fill="auto"/>
            <w:noWrap/>
            <w:vAlign w:val="center"/>
            <w:hideMark/>
          </w:tcPr>
          <w:p w14:paraId="0BFFF3E2" w14:textId="29450F91" w:rsidR="009E1D77" w:rsidRPr="00192472" w:rsidRDefault="009E1D77"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O</w:t>
            </w:r>
            <w:r w:rsidRPr="00192472">
              <w:rPr>
                <w:rFonts w:ascii="Times New Roman" w:hAnsi="Times New Roman" w:cs="Times New Roman"/>
                <w:sz w:val="28"/>
                <w:szCs w:val="28"/>
                <w:vertAlign w:val="subscript"/>
              </w:rPr>
              <w:t>2</w:t>
            </w:r>
            <w:r w:rsidR="008D3B4B" w:rsidRPr="00192472">
              <w:rPr>
                <w:rFonts w:ascii="Times New Roman" w:hAnsi="Times New Roman" w:cs="Times New Roman"/>
                <w:sz w:val="28"/>
                <w:szCs w:val="28"/>
              </w:rPr>
              <w:t>, мг л</w:t>
            </w:r>
            <w:r w:rsidRPr="00192472">
              <w:rPr>
                <w:rFonts w:ascii="Times New Roman" w:hAnsi="Times New Roman" w:cs="Times New Roman"/>
                <w:sz w:val="28"/>
                <w:szCs w:val="28"/>
                <w:vertAlign w:val="superscript"/>
              </w:rPr>
              <w:t>-1</w:t>
            </w:r>
          </w:p>
        </w:tc>
        <w:tc>
          <w:tcPr>
            <w:tcW w:w="852" w:type="dxa"/>
            <w:shd w:val="clear" w:color="auto" w:fill="auto"/>
            <w:noWrap/>
            <w:vAlign w:val="center"/>
            <w:hideMark/>
          </w:tcPr>
          <w:p w14:paraId="753BCA6A" w14:textId="6E957A1B" w:rsidR="009E1D77" w:rsidRPr="00192472" w:rsidRDefault="008D3B4B"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lang w:val="kk-KZ"/>
              </w:rPr>
              <w:t>ОБП</w:t>
            </w:r>
            <w:r w:rsidR="009E1D77" w:rsidRPr="00192472">
              <w:rPr>
                <w:rFonts w:ascii="Times New Roman" w:hAnsi="Times New Roman" w:cs="Times New Roman"/>
                <w:sz w:val="28"/>
                <w:szCs w:val="28"/>
              </w:rPr>
              <w:t>, мг O</w:t>
            </w:r>
            <w:r w:rsidR="009E1D77" w:rsidRPr="00192472">
              <w:rPr>
                <w:rFonts w:ascii="Times New Roman" w:hAnsi="Times New Roman" w:cs="Times New Roman"/>
                <w:sz w:val="28"/>
                <w:szCs w:val="28"/>
                <w:vertAlign w:val="subscript"/>
              </w:rPr>
              <w:t>2</w:t>
            </w:r>
            <w:r w:rsidRPr="00192472">
              <w:rPr>
                <w:rFonts w:ascii="Times New Roman" w:hAnsi="Times New Roman" w:cs="Times New Roman"/>
                <w:sz w:val="28"/>
                <w:szCs w:val="28"/>
              </w:rPr>
              <w:t xml:space="preserve"> л</w:t>
            </w:r>
            <w:r w:rsidR="009E1D77" w:rsidRPr="00192472">
              <w:rPr>
                <w:rFonts w:ascii="Times New Roman" w:hAnsi="Times New Roman" w:cs="Times New Roman"/>
                <w:sz w:val="28"/>
                <w:szCs w:val="28"/>
                <w:vertAlign w:val="superscript"/>
              </w:rPr>
              <w:t>-1</w:t>
            </w:r>
          </w:p>
        </w:tc>
        <w:tc>
          <w:tcPr>
            <w:tcW w:w="1267" w:type="dxa"/>
            <w:shd w:val="clear" w:color="auto" w:fill="auto"/>
            <w:noWrap/>
            <w:vAlign w:val="center"/>
            <w:hideMark/>
          </w:tcPr>
          <w:p w14:paraId="11D12FE2" w14:textId="77777777" w:rsidR="009E1D77" w:rsidRPr="00192472" w:rsidRDefault="009E1D77" w:rsidP="00F25A45">
            <w:pPr>
              <w:spacing w:line="240" w:lineRule="auto"/>
              <w:jc w:val="center"/>
              <w:rPr>
                <w:rFonts w:ascii="Times New Roman" w:hAnsi="Times New Roman" w:cs="Times New Roman"/>
                <w:sz w:val="28"/>
                <w:szCs w:val="28"/>
                <w:lang w:val="kk-KZ"/>
              </w:rPr>
            </w:pPr>
            <w:r w:rsidRPr="00192472">
              <w:rPr>
                <w:rFonts w:ascii="Times New Roman" w:hAnsi="Times New Roman" w:cs="Times New Roman"/>
                <w:sz w:val="28"/>
                <w:szCs w:val="28"/>
                <w:lang w:val="kk-KZ"/>
              </w:rPr>
              <w:t>Түс дәрежесі</w:t>
            </w:r>
          </w:p>
        </w:tc>
        <w:tc>
          <w:tcPr>
            <w:tcW w:w="1874" w:type="dxa"/>
            <w:shd w:val="clear" w:color="auto" w:fill="auto"/>
            <w:noWrap/>
            <w:vAlign w:val="center"/>
            <w:hideMark/>
          </w:tcPr>
          <w:p w14:paraId="2126AFD2" w14:textId="77777777" w:rsidR="009E1D77" w:rsidRPr="00192472" w:rsidRDefault="009E1D77" w:rsidP="00F25A45">
            <w:pPr>
              <w:spacing w:line="240" w:lineRule="auto"/>
              <w:jc w:val="center"/>
              <w:rPr>
                <w:rFonts w:ascii="Times New Roman" w:hAnsi="Times New Roman" w:cs="Times New Roman"/>
                <w:sz w:val="28"/>
                <w:szCs w:val="28"/>
                <w:lang w:val="en-US"/>
              </w:rPr>
            </w:pPr>
            <w:r w:rsidRPr="00192472">
              <w:rPr>
                <w:rFonts w:ascii="Times New Roman" w:hAnsi="Times New Roman" w:cs="Times New Roman"/>
                <w:sz w:val="28"/>
                <w:szCs w:val="28"/>
                <w:lang w:val="kk-KZ"/>
              </w:rPr>
              <w:t>Cапробтылық индексі</w:t>
            </w:r>
            <w:r w:rsidRPr="00192472">
              <w:rPr>
                <w:rFonts w:ascii="Times New Roman" w:hAnsi="Times New Roman" w:cs="Times New Roman"/>
                <w:sz w:val="28"/>
                <w:szCs w:val="28"/>
                <w:lang w:val="en-US"/>
              </w:rPr>
              <w:t xml:space="preserve"> </w:t>
            </w:r>
            <w:r w:rsidRPr="00192472">
              <w:rPr>
                <w:rFonts w:ascii="Times New Roman" w:hAnsi="Times New Roman" w:cs="Times New Roman"/>
                <w:sz w:val="28"/>
                <w:szCs w:val="28"/>
              </w:rPr>
              <w:t>S</w:t>
            </w:r>
          </w:p>
        </w:tc>
        <w:tc>
          <w:tcPr>
            <w:tcW w:w="1442" w:type="dxa"/>
            <w:shd w:val="clear" w:color="auto" w:fill="auto"/>
            <w:noWrap/>
            <w:vAlign w:val="center"/>
            <w:hideMark/>
          </w:tcPr>
          <w:p w14:paraId="6433C009" w14:textId="77777777" w:rsidR="009E1D77" w:rsidRPr="00192472" w:rsidRDefault="009E1D77" w:rsidP="00F25A45">
            <w:pPr>
              <w:spacing w:line="240" w:lineRule="auto"/>
              <w:jc w:val="center"/>
              <w:rPr>
                <w:rFonts w:ascii="Times New Roman" w:hAnsi="Times New Roman" w:cs="Times New Roman"/>
                <w:sz w:val="28"/>
                <w:szCs w:val="28"/>
              </w:rPr>
            </w:pPr>
            <w:proofErr w:type="spellStart"/>
            <w:r w:rsidRPr="00192472">
              <w:rPr>
                <w:rFonts w:ascii="Times New Roman" w:hAnsi="Times New Roman" w:cs="Times New Roman"/>
                <w:sz w:val="28"/>
                <w:szCs w:val="28"/>
              </w:rPr>
              <w:t>Түрлердің</w:t>
            </w:r>
            <w:proofErr w:type="spellEnd"/>
            <w:r w:rsidRPr="00192472">
              <w:rPr>
                <w:rFonts w:ascii="Times New Roman" w:hAnsi="Times New Roman" w:cs="Times New Roman"/>
                <w:sz w:val="28"/>
                <w:szCs w:val="28"/>
              </w:rPr>
              <w:t xml:space="preserve"> саны</w:t>
            </w:r>
          </w:p>
        </w:tc>
      </w:tr>
      <w:tr w:rsidR="00192472" w:rsidRPr="00192472" w14:paraId="4950700D" w14:textId="77777777" w:rsidTr="007B6E89">
        <w:trPr>
          <w:trHeight w:val="315"/>
          <w:jc w:val="right"/>
        </w:trPr>
        <w:tc>
          <w:tcPr>
            <w:tcW w:w="1174" w:type="dxa"/>
            <w:shd w:val="clear" w:color="auto" w:fill="auto"/>
            <w:noWrap/>
            <w:vAlign w:val="center"/>
            <w:hideMark/>
          </w:tcPr>
          <w:p w14:paraId="313510E8" w14:textId="77777777" w:rsidR="009E1D77" w:rsidRPr="00192472" w:rsidRDefault="009E1D77"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Бассейн I</w:t>
            </w:r>
          </w:p>
        </w:tc>
        <w:tc>
          <w:tcPr>
            <w:tcW w:w="1629" w:type="dxa"/>
            <w:shd w:val="clear" w:color="auto" w:fill="auto"/>
            <w:noWrap/>
            <w:vAlign w:val="center"/>
            <w:hideMark/>
          </w:tcPr>
          <w:p w14:paraId="5BD668E0" w14:textId="77777777" w:rsidR="009E1D77" w:rsidRPr="00192472" w:rsidRDefault="009E1D77"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4</w:t>
            </w:r>
          </w:p>
        </w:tc>
        <w:tc>
          <w:tcPr>
            <w:tcW w:w="1477" w:type="dxa"/>
            <w:shd w:val="clear" w:color="auto" w:fill="auto"/>
            <w:noWrap/>
            <w:vAlign w:val="center"/>
            <w:hideMark/>
          </w:tcPr>
          <w:p w14:paraId="4B8235FC" w14:textId="77777777" w:rsidR="009E1D77" w:rsidRPr="00192472" w:rsidRDefault="009E1D77"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650</w:t>
            </w:r>
          </w:p>
        </w:tc>
        <w:tc>
          <w:tcPr>
            <w:tcW w:w="1824" w:type="dxa"/>
            <w:shd w:val="clear" w:color="auto" w:fill="auto"/>
            <w:noWrap/>
            <w:vAlign w:val="center"/>
            <w:hideMark/>
          </w:tcPr>
          <w:p w14:paraId="5D5DF1DE" w14:textId="77777777" w:rsidR="009E1D77" w:rsidRPr="00192472" w:rsidRDefault="009E1D77"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27</w:t>
            </w:r>
          </w:p>
        </w:tc>
        <w:tc>
          <w:tcPr>
            <w:tcW w:w="706" w:type="dxa"/>
            <w:shd w:val="clear" w:color="auto" w:fill="auto"/>
            <w:noWrap/>
            <w:vAlign w:val="center"/>
            <w:hideMark/>
          </w:tcPr>
          <w:p w14:paraId="7814AC02" w14:textId="77777777" w:rsidR="009E1D77" w:rsidRPr="00192472" w:rsidRDefault="009E1D77" w:rsidP="00F25A45">
            <w:pPr>
              <w:spacing w:line="240" w:lineRule="auto"/>
              <w:jc w:val="center"/>
              <w:rPr>
                <w:rFonts w:ascii="Times New Roman" w:eastAsia="Times New Roman" w:hAnsi="Times New Roman" w:cs="Times New Roman"/>
                <w:sz w:val="28"/>
                <w:szCs w:val="28"/>
                <w:lang w:bidi="he-IL"/>
              </w:rPr>
            </w:pPr>
            <w:r w:rsidRPr="00192472">
              <w:rPr>
                <w:rFonts w:ascii="Times New Roman" w:eastAsia="Times New Roman" w:hAnsi="Times New Roman" w:cs="Times New Roman"/>
                <w:sz w:val="28"/>
                <w:szCs w:val="28"/>
                <w:lang w:bidi="he-IL"/>
              </w:rPr>
              <w:t>7.00</w:t>
            </w:r>
          </w:p>
        </w:tc>
        <w:tc>
          <w:tcPr>
            <w:tcW w:w="846" w:type="dxa"/>
            <w:shd w:val="clear" w:color="auto" w:fill="auto"/>
            <w:noWrap/>
            <w:vAlign w:val="center"/>
            <w:hideMark/>
          </w:tcPr>
          <w:p w14:paraId="4C17CB2D" w14:textId="77777777" w:rsidR="009E1D77" w:rsidRPr="00192472" w:rsidRDefault="009E1D77"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w:t>
            </w:r>
          </w:p>
        </w:tc>
        <w:tc>
          <w:tcPr>
            <w:tcW w:w="852" w:type="dxa"/>
            <w:shd w:val="clear" w:color="auto" w:fill="auto"/>
            <w:noWrap/>
            <w:vAlign w:val="center"/>
            <w:hideMark/>
          </w:tcPr>
          <w:p w14:paraId="47DA6054" w14:textId="77777777" w:rsidR="009E1D77" w:rsidRPr="00192472" w:rsidRDefault="009E1D77"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w:t>
            </w:r>
          </w:p>
        </w:tc>
        <w:tc>
          <w:tcPr>
            <w:tcW w:w="1267" w:type="dxa"/>
            <w:shd w:val="clear" w:color="auto" w:fill="auto"/>
            <w:noWrap/>
            <w:vAlign w:val="center"/>
            <w:hideMark/>
          </w:tcPr>
          <w:p w14:paraId="1FAE4E55" w14:textId="77777777" w:rsidR="009E1D77" w:rsidRPr="00192472" w:rsidRDefault="009E1D77" w:rsidP="00F25A45">
            <w:pPr>
              <w:spacing w:line="240" w:lineRule="auto"/>
              <w:jc w:val="center"/>
              <w:rPr>
                <w:rFonts w:ascii="Times New Roman" w:eastAsia="Times New Roman" w:hAnsi="Times New Roman" w:cs="Times New Roman"/>
                <w:sz w:val="28"/>
                <w:szCs w:val="28"/>
                <w:lang w:bidi="he-IL"/>
              </w:rPr>
            </w:pPr>
            <w:r w:rsidRPr="00192472">
              <w:rPr>
                <w:rFonts w:ascii="Times New Roman" w:eastAsia="Times New Roman" w:hAnsi="Times New Roman" w:cs="Times New Roman"/>
                <w:sz w:val="28"/>
                <w:szCs w:val="28"/>
                <w:lang w:bidi="he-IL"/>
              </w:rPr>
              <w:t>-</w:t>
            </w:r>
          </w:p>
        </w:tc>
        <w:tc>
          <w:tcPr>
            <w:tcW w:w="1874" w:type="dxa"/>
            <w:shd w:val="clear" w:color="auto" w:fill="auto"/>
            <w:noWrap/>
            <w:vAlign w:val="center"/>
            <w:hideMark/>
          </w:tcPr>
          <w:p w14:paraId="7CFFE838" w14:textId="77777777" w:rsidR="009E1D77" w:rsidRPr="00192472" w:rsidRDefault="009E1D77"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2.07</w:t>
            </w:r>
          </w:p>
        </w:tc>
        <w:tc>
          <w:tcPr>
            <w:tcW w:w="1442" w:type="dxa"/>
            <w:shd w:val="clear" w:color="auto" w:fill="auto"/>
            <w:noWrap/>
            <w:vAlign w:val="center"/>
            <w:hideMark/>
          </w:tcPr>
          <w:p w14:paraId="007CA848" w14:textId="77777777" w:rsidR="009E1D77" w:rsidRPr="00192472" w:rsidRDefault="009E1D77"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35</w:t>
            </w:r>
          </w:p>
        </w:tc>
      </w:tr>
      <w:tr w:rsidR="00192472" w:rsidRPr="00192472" w14:paraId="756CC320" w14:textId="77777777" w:rsidTr="007B6E89">
        <w:trPr>
          <w:trHeight w:val="315"/>
          <w:jc w:val="right"/>
        </w:trPr>
        <w:tc>
          <w:tcPr>
            <w:tcW w:w="1174" w:type="dxa"/>
            <w:shd w:val="clear" w:color="auto" w:fill="auto"/>
            <w:noWrap/>
            <w:vAlign w:val="center"/>
            <w:hideMark/>
          </w:tcPr>
          <w:p w14:paraId="2DE78EC6" w14:textId="77777777" w:rsidR="009E1D77" w:rsidRPr="00192472" w:rsidRDefault="009E1D77"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Бассейн II</w:t>
            </w:r>
          </w:p>
        </w:tc>
        <w:tc>
          <w:tcPr>
            <w:tcW w:w="1629" w:type="dxa"/>
            <w:shd w:val="clear" w:color="auto" w:fill="auto"/>
            <w:noWrap/>
            <w:vAlign w:val="center"/>
            <w:hideMark/>
          </w:tcPr>
          <w:p w14:paraId="275CFE06" w14:textId="77777777" w:rsidR="009E1D77" w:rsidRPr="00192472" w:rsidRDefault="009E1D77"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6</w:t>
            </w:r>
          </w:p>
        </w:tc>
        <w:tc>
          <w:tcPr>
            <w:tcW w:w="1477" w:type="dxa"/>
            <w:shd w:val="clear" w:color="auto" w:fill="auto"/>
            <w:noWrap/>
            <w:vAlign w:val="center"/>
            <w:hideMark/>
          </w:tcPr>
          <w:p w14:paraId="3589F995" w14:textId="77777777" w:rsidR="009E1D77" w:rsidRPr="00192472" w:rsidRDefault="009E1D77"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941</w:t>
            </w:r>
          </w:p>
        </w:tc>
        <w:tc>
          <w:tcPr>
            <w:tcW w:w="1824" w:type="dxa"/>
            <w:shd w:val="clear" w:color="auto" w:fill="auto"/>
            <w:noWrap/>
            <w:vAlign w:val="center"/>
            <w:hideMark/>
          </w:tcPr>
          <w:p w14:paraId="093894F6" w14:textId="77777777" w:rsidR="009E1D77" w:rsidRPr="00192472" w:rsidRDefault="009E1D77"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12</w:t>
            </w:r>
          </w:p>
        </w:tc>
        <w:tc>
          <w:tcPr>
            <w:tcW w:w="706" w:type="dxa"/>
            <w:shd w:val="clear" w:color="auto" w:fill="auto"/>
            <w:noWrap/>
            <w:vAlign w:val="center"/>
            <w:hideMark/>
          </w:tcPr>
          <w:p w14:paraId="5AB74DF3" w14:textId="77777777" w:rsidR="009E1D77" w:rsidRPr="00192472" w:rsidRDefault="009E1D77" w:rsidP="00F25A45">
            <w:pPr>
              <w:spacing w:line="240" w:lineRule="auto"/>
              <w:jc w:val="center"/>
              <w:rPr>
                <w:rFonts w:ascii="Times New Roman" w:eastAsia="Times New Roman" w:hAnsi="Times New Roman" w:cs="Times New Roman"/>
                <w:sz w:val="28"/>
                <w:szCs w:val="28"/>
                <w:lang w:bidi="he-IL"/>
              </w:rPr>
            </w:pPr>
            <w:r w:rsidRPr="00192472">
              <w:rPr>
                <w:rFonts w:ascii="Times New Roman" w:eastAsia="Times New Roman" w:hAnsi="Times New Roman" w:cs="Times New Roman"/>
                <w:sz w:val="28"/>
                <w:szCs w:val="28"/>
                <w:lang w:bidi="he-IL"/>
              </w:rPr>
              <w:t>7.00</w:t>
            </w:r>
          </w:p>
        </w:tc>
        <w:tc>
          <w:tcPr>
            <w:tcW w:w="846" w:type="dxa"/>
            <w:shd w:val="clear" w:color="auto" w:fill="auto"/>
            <w:noWrap/>
            <w:vAlign w:val="center"/>
            <w:hideMark/>
          </w:tcPr>
          <w:p w14:paraId="4536400A" w14:textId="77777777" w:rsidR="009E1D77" w:rsidRPr="00192472" w:rsidRDefault="009E1D77"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w:t>
            </w:r>
          </w:p>
        </w:tc>
        <w:tc>
          <w:tcPr>
            <w:tcW w:w="852" w:type="dxa"/>
            <w:shd w:val="clear" w:color="auto" w:fill="auto"/>
            <w:noWrap/>
            <w:vAlign w:val="center"/>
            <w:hideMark/>
          </w:tcPr>
          <w:p w14:paraId="4D439487" w14:textId="77777777" w:rsidR="009E1D77" w:rsidRPr="00192472" w:rsidRDefault="009E1D77"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w:t>
            </w:r>
          </w:p>
        </w:tc>
        <w:tc>
          <w:tcPr>
            <w:tcW w:w="1267" w:type="dxa"/>
            <w:shd w:val="clear" w:color="auto" w:fill="auto"/>
            <w:noWrap/>
            <w:vAlign w:val="center"/>
            <w:hideMark/>
          </w:tcPr>
          <w:p w14:paraId="34A5D12A" w14:textId="77777777" w:rsidR="009E1D77" w:rsidRPr="00192472" w:rsidRDefault="009E1D77" w:rsidP="00F25A45">
            <w:pPr>
              <w:spacing w:line="240" w:lineRule="auto"/>
              <w:jc w:val="center"/>
              <w:rPr>
                <w:rFonts w:ascii="Times New Roman" w:eastAsia="Times New Roman" w:hAnsi="Times New Roman" w:cs="Times New Roman"/>
                <w:sz w:val="28"/>
                <w:szCs w:val="28"/>
                <w:lang w:bidi="he-IL"/>
              </w:rPr>
            </w:pPr>
            <w:r w:rsidRPr="00192472">
              <w:rPr>
                <w:rFonts w:ascii="Times New Roman" w:eastAsia="Times New Roman" w:hAnsi="Times New Roman" w:cs="Times New Roman"/>
                <w:sz w:val="28"/>
                <w:szCs w:val="28"/>
                <w:lang w:bidi="he-IL"/>
              </w:rPr>
              <w:t>-</w:t>
            </w:r>
          </w:p>
        </w:tc>
        <w:tc>
          <w:tcPr>
            <w:tcW w:w="1874" w:type="dxa"/>
            <w:shd w:val="clear" w:color="auto" w:fill="auto"/>
            <w:noWrap/>
            <w:vAlign w:val="center"/>
            <w:hideMark/>
          </w:tcPr>
          <w:p w14:paraId="58561518" w14:textId="77777777" w:rsidR="009E1D77" w:rsidRPr="00192472" w:rsidRDefault="009E1D77"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1.91</w:t>
            </w:r>
          </w:p>
        </w:tc>
        <w:tc>
          <w:tcPr>
            <w:tcW w:w="1442" w:type="dxa"/>
            <w:shd w:val="clear" w:color="auto" w:fill="auto"/>
            <w:noWrap/>
            <w:vAlign w:val="center"/>
            <w:hideMark/>
          </w:tcPr>
          <w:p w14:paraId="79741594" w14:textId="77777777" w:rsidR="009E1D77" w:rsidRPr="00192472" w:rsidRDefault="009E1D77"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21</w:t>
            </w:r>
          </w:p>
        </w:tc>
      </w:tr>
      <w:tr w:rsidR="00192472" w:rsidRPr="00192472" w14:paraId="7801F1EA" w14:textId="77777777" w:rsidTr="007B6E89">
        <w:trPr>
          <w:trHeight w:val="315"/>
          <w:jc w:val="right"/>
        </w:trPr>
        <w:tc>
          <w:tcPr>
            <w:tcW w:w="1174" w:type="dxa"/>
            <w:shd w:val="clear" w:color="auto" w:fill="auto"/>
            <w:noWrap/>
            <w:vAlign w:val="center"/>
            <w:hideMark/>
          </w:tcPr>
          <w:p w14:paraId="6886A646" w14:textId="77777777" w:rsidR="009E1D77" w:rsidRPr="00192472" w:rsidRDefault="009E1D77" w:rsidP="00F25A45">
            <w:pPr>
              <w:spacing w:line="240" w:lineRule="auto"/>
              <w:jc w:val="center"/>
              <w:rPr>
                <w:rFonts w:ascii="Times New Roman" w:hAnsi="Times New Roman" w:cs="Times New Roman"/>
                <w:sz w:val="28"/>
                <w:szCs w:val="28"/>
              </w:rPr>
            </w:pPr>
          </w:p>
        </w:tc>
        <w:tc>
          <w:tcPr>
            <w:tcW w:w="1629" w:type="dxa"/>
            <w:shd w:val="clear" w:color="auto" w:fill="auto"/>
            <w:noWrap/>
            <w:vAlign w:val="center"/>
            <w:hideMark/>
          </w:tcPr>
          <w:p w14:paraId="10A5AAD1" w14:textId="77777777" w:rsidR="009E1D77" w:rsidRPr="00192472" w:rsidRDefault="009E1D77"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8</w:t>
            </w:r>
          </w:p>
        </w:tc>
        <w:tc>
          <w:tcPr>
            <w:tcW w:w="1477" w:type="dxa"/>
            <w:shd w:val="clear" w:color="auto" w:fill="auto"/>
            <w:noWrap/>
            <w:vAlign w:val="center"/>
            <w:hideMark/>
          </w:tcPr>
          <w:p w14:paraId="3E96D02B" w14:textId="77777777" w:rsidR="009E1D77" w:rsidRPr="00192472" w:rsidRDefault="009E1D77"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739</w:t>
            </w:r>
          </w:p>
        </w:tc>
        <w:tc>
          <w:tcPr>
            <w:tcW w:w="1824" w:type="dxa"/>
            <w:shd w:val="clear" w:color="auto" w:fill="auto"/>
            <w:noWrap/>
            <w:vAlign w:val="center"/>
            <w:hideMark/>
          </w:tcPr>
          <w:p w14:paraId="3ABCDCF6" w14:textId="77777777" w:rsidR="009E1D77" w:rsidRPr="00192472" w:rsidRDefault="009E1D77"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36</w:t>
            </w:r>
          </w:p>
        </w:tc>
        <w:tc>
          <w:tcPr>
            <w:tcW w:w="706" w:type="dxa"/>
            <w:shd w:val="clear" w:color="auto" w:fill="auto"/>
            <w:noWrap/>
            <w:vAlign w:val="center"/>
            <w:hideMark/>
          </w:tcPr>
          <w:p w14:paraId="7A758CF3" w14:textId="77777777" w:rsidR="009E1D77" w:rsidRPr="00192472" w:rsidRDefault="009E1D77" w:rsidP="00F25A45">
            <w:pPr>
              <w:spacing w:line="240" w:lineRule="auto"/>
              <w:jc w:val="center"/>
              <w:rPr>
                <w:rFonts w:ascii="Times New Roman" w:eastAsia="Times New Roman" w:hAnsi="Times New Roman" w:cs="Times New Roman"/>
                <w:sz w:val="28"/>
                <w:szCs w:val="28"/>
                <w:lang w:bidi="he-IL"/>
              </w:rPr>
            </w:pPr>
            <w:r w:rsidRPr="00192472">
              <w:rPr>
                <w:rFonts w:ascii="Times New Roman" w:eastAsia="Times New Roman" w:hAnsi="Times New Roman" w:cs="Times New Roman"/>
                <w:sz w:val="28"/>
                <w:szCs w:val="28"/>
                <w:lang w:bidi="he-IL"/>
              </w:rPr>
              <w:t>7.24</w:t>
            </w:r>
          </w:p>
        </w:tc>
        <w:tc>
          <w:tcPr>
            <w:tcW w:w="846" w:type="dxa"/>
            <w:shd w:val="clear" w:color="auto" w:fill="auto"/>
            <w:noWrap/>
            <w:vAlign w:val="center"/>
            <w:hideMark/>
          </w:tcPr>
          <w:p w14:paraId="0AAD4057" w14:textId="77777777" w:rsidR="009E1D77" w:rsidRPr="00192472" w:rsidRDefault="009E1D77"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10.50</w:t>
            </w:r>
          </w:p>
        </w:tc>
        <w:tc>
          <w:tcPr>
            <w:tcW w:w="852" w:type="dxa"/>
            <w:shd w:val="clear" w:color="auto" w:fill="auto"/>
            <w:noWrap/>
            <w:vAlign w:val="center"/>
            <w:hideMark/>
          </w:tcPr>
          <w:p w14:paraId="3389F909" w14:textId="77777777" w:rsidR="009E1D77" w:rsidRPr="00192472" w:rsidRDefault="009E1D77"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3.85</w:t>
            </w:r>
          </w:p>
        </w:tc>
        <w:tc>
          <w:tcPr>
            <w:tcW w:w="1267" w:type="dxa"/>
            <w:shd w:val="clear" w:color="auto" w:fill="auto"/>
            <w:noWrap/>
            <w:vAlign w:val="center"/>
            <w:hideMark/>
          </w:tcPr>
          <w:p w14:paraId="4F23A749" w14:textId="77777777" w:rsidR="009E1D77" w:rsidRPr="00192472" w:rsidRDefault="009E1D77" w:rsidP="00F25A45">
            <w:pPr>
              <w:spacing w:line="240" w:lineRule="auto"/>
              <w:jc w:val="center"/>
              <w:rPr>
                <w:rFonts w:ascii="Times New Roman" w:eastAsia="Times New Roman" w:hAnsi="Times New Roman" w:cs="Times New Roman"/>
                <w:sz w:val="28"/>
                <w:szCs w:val="28"/>
                <w:lang w:bidi="he-IL"/>
              </w:rPr>
            </w:pPr>
            <w:r w:rsidRPr="00192472">
              <w:rPr>
                <w:rFonts w:ascii="Times New Roman" w:eastAsia="Times New Roman" w:hAnsi="Times New Roman" w:cs="Times New Roman"/>
                <w:sz w:val="28"/>
                <w:szCs w:val="28"/>
                <w:lang w:bidi="he-IL"/>
              </w:rPr>
              <w:t>10.0</w:t>
            </w:r>
          </w:p>
        </w:tc>
        <w:tc>
          <w:tcPr>
            <w:tcW w:w="1874" w:type="dxa"/>
            <w:shd w:val="clear" w:color="auto" w:fill="auto"/>
            <w:noWrap/>
            <w:vAlign w:val="center"/>
            <w:hideMark/>
          </w:tcPr>
          <w:p w14:paraId="25D56D45" w14:textId="77777777" w:rsidR="009E1D77" w:rsidRPr="00192472" w:rsidRDefault="009E1D77"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1.85</w:t>
            </w:r>
          </w:p>
        </w:tc>
        <w:tc>
          <w:tcPr>
            <w:tcW w:w="1442" w:type="dxa"/>
            <w:shd w:val="clear" w:color="auto" w:fill="auto"/>
            <w:noWrap/>
            <w:vAlign w:val="center"/>
            <w:hideMark/>
          </w:tcPr>
          <w:p w14:paraId="07CDAA11" w14:textId="77777777" w:rsidR="009E1D77" w:rsidRPr="00192472" w:rsidRDefault="009E1D77"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27</w:t>
            </w:r>
          </w:p>
        </w:tc>
      </w:tr>
      <w:tr w:rsidR="00192472" w:rsidRPr="00192472" w14:paraId="2B78064C" w14:textId="77777777" w:rsidTr="007B6E89">
        <w:trPr>
          <w:trHeight w:val="315"/>
          <w:jc w:val="right"/>
        </w:trPr>
        <w:tc>
          <w:tcPr>
            <w:tcW w:w="1174" w:type="dxa"/>
            <w:shd w:val="clear" w:color="auto" w:fill="auto"/>
            <w:noWrap/>
            <w:vAlign w:val="center"/>
            <w:hideMark/>
          </w:tcPr>
          <w:p w14:paraId="7DAA907F" w14:textId="77777777" w:rsidR="009E1D77" w:rsidRPr="00192472" w:rsidRDefault="009E1D77" w:rsidP="00F25A45">
            <w:pPr>
              <w:spacing w:line="240" w:lineRule="auto"/>
              <w:jc w:val="center"/>
              <w:rPr>
                <w:rFonts w:ascii="Times New Roman" w:hAnsi="Times New Roman" w:cs="Times New Roman"/>
                <w:sz w:val="28"/>
                <w:szCs w:val="28"/>
              </w:rPr>
            </w:pPr>
          </w:p>
        </w:tc>
        <w:tc>
          <w:tcPr>
            <w:tcW w:w="1629" w:type="dxa"/>
            <w:shd w:val="clear" w:color="auto" w:fill="auto"/>
            <w:noWrap/>
            <w:vAlign w:val="center"/>
            <w:hideMark/>
          </w:tcPr>
          <w:p w14:paraId="137646F5" w14:textId="77777777" w:rsidR="009E1D77" w:rsidRPr="00192472" w:rsidRDefault="009E1D77"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10</w:t>
            </w:r>
          </w:p>
        </w:tc>
        <w:tc>
          <w:tcPr>
            <w:tcW w:w="1477" w:type="dxa"/>
            <w:shd w:val="clear" w:color="auto" w:fill="auto"/>
            <w:noWrap/>
            <w:vAlign w:val="center"/>
            <w:hideMark/>
          </w:tcPr>
          <w:p w14:paraId="3B8CF15B" w14:textId="77777777" w:rsidR="009E1D77" w:rsidRPr="00192472" w:rsidRDefault="009E1D77"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561</w:t>
            </w:r>
          </w:p>
        </w:tc>
        <w:tc>
          <w:tcPr>
            <w:tcW w:w="1824" w:type="dxa"/>
            <w:shd w:val="clear" w:color="auto" w:fill="auto"/>
            <w:noWrap/>
            <w:vAlign w:val="center"/>
            <w:hideMark/>
          </w:tcPr>
          <w:p w14:paraId="29140D6C" w14:textId="77777777" w:rsidR="009E1D77" w:rsidRPr="00192472" w:rsidRDefault="009E1D77"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30</w:t>
            </w:r>
          </w:p>
        </w:tc>
        <w:tc>
          <w:tcPr>
            <w:tcW w:w="706" w:type="dxa"/>
            <w:shd w:val="clear" w:color="auto" w:fill="auto"/>
            <w:noWrap/>
            <w:vAlign w:val="center"/>
            <w:hideMark/>
          </w:tcPr>
          <w:p w14:paraId="0153A827" w14:textId="77777777" w:rsidR="009E1D77" w:rsidRPr="00192472" w:rsidRDefault="009E1D77" w:rsidP="00F25A45">
            <w:pPr>
              <w:spacing w:line="240" w:lineRule="auto"/>
              <w:jc w:val="center"/>
              <w:rPr>
                <w:rFonts w:ascii="Times New Roman" w:eastAsia="Times New Roman" w:hAnsi="Times New Roman" w:cs="Times New Roman"/>
                <w:sz w:val="28"/>
                <w:szCs w:val="28"/>
                <w:lang w:bidi="he-IL"/>
              </w:rPr>
            </w:pPr>
            <w:r w:rsidRPr="00192472">
              <w:rPr>
                <w:rFonts w:ascii="Times New Roman" w:eastAsia="Times New Roman" w:hAnsi="Times New Roman" w:cs="Times New Roman"/>
                <w:sz w:val="28"/>
                <w:szCs w:val="28"/>
                <w:lang w:bidi="he-IL"/>
              </w:rPr>
              <w:t>7.00</w:t>
            </w:r>
          </w:p>
        </w:tc>
        <w:tc>
          <w:tcPr>
            <w:tcW w:w="846" w:type="dxa"/>
            <w:shd w:val="clear" w:color="auto" w:fill="auto"/>
            <w:noWrap/>
            <w:vAlign w:val="center"/>
            <w:hideMark/>
          </w:tcPr>
          <w:p w14:paraId="01669153" w14:textId="77777777" w:rsidR="009E1D77" w:rsidRPr="00192472" w:rsidRDefault="009E1D77"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w:t>
            </w:r>
          </w:p>
        </w:tc>
        <w:tc>
          <w:tcPr>
            <w:tcW w:w="852" w:type="dxa"/>
            <w:shd w:val="clear" w:color="auto" w:fill="auto"/>
            <w:noWrap/>
            <w:vAlign w:val="center"/>
            <w:hideMark/>
          </w:tcPr>
          <w:p w14:paraId="56E1D69F" w14:textId="77777777" w:rsidR="009E1D77" w:rsidRPr="00192472" w:rsidRDefault="009E1D77"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w:t>
            </w:r>
          </w:p>
        </w:tc>
        <w:tc>
          <w:tcPr>
            <w:tcW w:w="1267" w:type="dxa"/>
            <w:shd w:val="clear" w:color="auto" w:fill="auto"/>
            <w:noWrap/>
            <w:vAlign w:val="center"/>
            <w:hideMark/>
          </w:tcPr>
          <w:p w14:paraId="30F38350" w14:textId="77777777" w:rsidR="009E1D77" w:rsidRPr="00192472" w:rsidRDefault="009E1D77" w:rsidP="00F25A45">
            <w:pPr>
              <w:spacing w:line="240" w:lineRule="auto"/>
              <w:jc w:val="center"/>
              <w:rPr>
                <w:rFonts w:ascii="Times New Roman" w:eastAsia="Times New Roman" w:hAnsi="Times New Roman" w:cs="Times New Roman"/>
                <w:sz w:val="28"/>
                <w:szCs w:val="28"/>
                <w:lang w:bidi="he-IL"/>
              </w:rPr>
            </w:pPr>
            <w:r w:rsidRPr="00192472">
              <w:rPr>
                <w:rFonts w:ascii="Times New Roman" w:eastAsia="Times New Roman" w:hAnsi="Times New Roman" w:cs="Times New Roman"/>
                <w:sz w:val="28"/>
                <w:szCs w:val="28"/>
                <w:lang w:bidi="he-IL"/>
              </w:rPr>
              <w:t>-</w:t>
            </w:r>
          </w:p>
        </w:tc>
        <w:tc>
          <w:tcPr>
            <w:tcW w:w="1874" w:type="dxa"/>
            <w:shd w:val="clear" w:color="auto" w:fill="auto"/>
            <w:noWrap/>
            <w:vAlign w:val="center"/>
            <w:hideMark/>
          </w:tcPr>
          <w:p w14:paraId="090174B9" w14:textId="77777777" w:rsidR="009E1D77" w:rsidRPr="00192472" w:rsidRDefault="009E1D77"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1.87</w:t>
            </w:r>
          </w:p>
        </w:tc>
        <w:tc>
          <w:tcPr>
            <w:tcW w:w="1442" w:type="dxa"/>
            <w:shd w:val="clear" w:color="auto" w:fill="auto"/>
            <w:noWrap/>
            <w:vAlign w:val="center"/>
            <w:hideMark/>
          </w:tcPr>
          <w:p w14:paraId="17E79CD3" w14:textId="77777777" w:rsidR="009E1D77" w:rsidRPr="00192472" w:rsidRDefault="009E1D77"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46</w:t>
            </w:r>
          </w:p>
        </w:tc>
      </w:tr>
      <w:tr w:rsidR="00192472" w:rsidRPr="00192472" w14:paraId="1315D0B5" w14:textId="77777777" w:rsidTr="007B6E89">
        <w:trPr>
          <w:trHeight w:val="315"/>
          <w:jc w:val="right"/>
        </w:trPr>
        <w:tc>
          <w:tcPr>
            <w:tcW w:w="1174" w:type="dxa"/>
            <w:shd w:val="clear" w:color="auto" w:fill="auto"/>
            <w:noWrap/>
            <w:vAlign w:val="center"/>
            <w:hideMark/>
          </w:tcPr>
          <w:p w14:paraId="36965B91" w14:textId="77777777" w:rsidR="009E1D77" w:rsidRPr="00192472" w:rsidRDefault="009E1D77" w:rsidP="00F25A45">
            <w:pPr>
              <w:spacing w:line="240" w:lineRule="auto"/>
              <w:jc w:val="center"/>
              <w:rPr>
                <w:rFonts w:ascii="Times New Roman" w:hAnsi="Times New Roman" w:cs="Times New Roman"/>
                <w:sz w:val="28"/>
                <w:szCs w:val="28"/>
              </w:rPr>
            </w:pPr>
          </w:p>
        </w:tc>
        <w:tc>
          <w:tcPr>
            <w:tcW w:w="1629" w:type="dxa"/>
            <w:shd w:val="clear" w:color="auto" w:fill="auto"/>
            <w:noWrap/>
            <w:vAlign w:val="center"/>
            <w:hideMark/>
          </w:tcPr>
          <w:p w14:paraId="414387DE" w14:textId="77777777" w:rsidR="009E1D77" w:rsidRPr="00192472" w:rsidRDefault="009E1D77"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12</w:t>
            </w:r>
          </w:p>
        </w:tc>
        <w:tc>
          <w:tcPr>
            <w:tcW w:w="1477" w:type="dxa"/>
            <w:shd w:val="clear" w:color="auto" w:fill="auto"/>
            <w:noWrap/>
            <w:vAlign w:val="center"/>
            <w:hideMark/>
          </w:tcPr>
          <w:p w14:paraId="56C02058" w14:textId="77777777" w:rsidR="009E1D77" w:rsidRPr="00192472" w:rsidRDefault="009E1D77"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751</w:t>
            </w:r>
          </w:p>
        </w:tc>
        <w:tc>
          <w:tcPr>
            <w:tcW w:w="1824" w:type="dxa"/>
            <w:shd w:val="clear" w:color="auto" w:fill="auto"/>
            <w:noWrap/>
            <w:vAlign w:val="center"/>
            <w:hideMark/>
          </w:tcPr>
          <w:p w14:paraId="23A5C1DD" w14:textId="77777777" w:rsidR="009E1D77" w:rsidRPr="00192472" w:rsidRDefault="009E1D77"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30</w:t>
            </w:r>
          </w:p>
        </w:tc>
        <w:tc>
          <w:tcPr>
            <w:tcW w:w="706" w:type="dxa"/>
            <w:shd w:val="clear" w:color="auto" w:fill="auto"/>
            <w:noWrap/>
            <w:vAlign w:val="center"/>
            <w:hideMark/>
          </w:tcPr>
          <w:p w14:paraId="290AF25C" w14:textId="77777777" w:rsidR="009E1D77" w:rsidRPr="00192472" w:rsidRDefault="009E1D77" w:rsidP="00F25A45">
            <w:pPr>
              <w:spacing w:line="240" w:lineRule="auto"/>
              <w:jc w:val="center"/>
              <w:rPr>
                <w:rFonts w:ascii="Times New Roman" w:eastAsia="Times New Roman" w:hAnsi="Times New Roman" w:cs="Times New Roman"/>
                <w:sz w:val="28"/>
                <w:szCs w:val="28"/>
                <w:lang w:bidi="he-IL"/>
              </w:rPr>
            </w:pPr>
            <w:r w:rsidRPr="00192472">
              <w:rPr>
                <w:rFonts w:ascii="Times New Roman" w:eastAsia="Times New Roman" w:hAnsi="Times New Roman" w:cs="Times New Roman"/>
                <w:sz w:val="28"/>
                <w:szCs w:val="28"/>
                <w:lang w:bidi="he-IL"/>
              </w:rPr>
              <w:t>7.39</w:t>
            </w:r>
          </w:p>
        </w:tc>
        <w:tc>
          <w:tcPr>
            <w:tcW w:w="846" w:type="dxa"/>
            <w:shd w:val="clear" w:color="auto" w:fill="auto"/>
            <w:noWrap/>
            <w:vAlign w:val="center"/>
            <w:hideMark/>
          </w:tcPr>
          <w:p w14:paraId="24007A4E" w14:textId="77777777" w:rsidR="009E1D77" w:rsidRPr="00192472" w:rsidRDefault="009E1D77"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11.85</w:t>
            </w:r>
          </w:p>
        </w:tc>
        <w:tc>
          <w:tcPr>
            <w:tcW w:w="852" w:type="dxa"/>
            <w:shd w:val="clear" w:color="auto" w:fill="auto"/>
            <w:noWrap/>
            <w:vAlign w:val="center"/>
            <w:hideMark/>
          </w:tcPr>
          <w:p w14:paraId="4160D5BB" w14:textId="77777777" w:rsidR="009E1D77" w:rsidRPr="00192472" w:rsidRDefault="009E1D77"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6.76</w:t>
            </w:r>
          </w:p>
        </w:tc>
        <w:tc>
          <w:tcPr>
            <w:tcW w:w="1267" w:type="dxa"/>
            <w:shd w:val="clear" w:color="auto" w:fill="auto"/>
            <w:noWrap/>
            <w:vAlign w:val="center"/>
            <w:hideMark/>
          </w:tcPr>
          <w:p w14:paraId="3AF44724" w14:textId="77777777" w:rsidR="009E1D77" w:rsidRPr="00192472" w:rsidRDefault="009E1D77" w:rsidP="00F25A45">
            <w:pPr>
              <w:spacing w:line="240" w:lineRule="auto"/>
              <w:jc w:val="center"/>
              <w:rPr>
                <w:rFonts w:ascii="Times New Roman" w:eastAsia="Times New Roman" w:hAnsi="Times New Roman" w:cs="Times New Roman"/>
                <w:sz w:val="28"/>
                <w:szCs w:val="28"/>
                <w:lang w:bidi="he-IL"/>
              </w:rPr>
            </w:pPr>
            <w:r w:rsidRPr="00192472">
              <w:rPr>
                <w:rFonts w:ascii="Times New Roman" w:eastAsia="Times New Roman" w:hAnsi="Times New Roman" w:cs="Times New Roman"/>
                <w:sz w:val="28"/>
                <w:szCs w:val="28"/>
                <w:lang w:bidi="he-IL"/>
              </w:rPr>
              <w:t>12.5</w:t>
            </w:r>
          </w:p>
        </w:tc>
        <w:tc>
          <w:tcPr>
            <w:tcW w:w="1874" w:type="dxa"/>
            <w:shd w:val="clear" w:color="auto" w:fill="auto"/>
            <w:noWrap/>
            <w:vAlign w:val="center"/>
            <w:hideMark/>
          </w:tcPr>
          <w:p w14:paraId="485A129C" w14:textId="77777777" w:rsidR="009E1D77" w:rsidRPr="00192472" w:rsidRDefault="009E1D77"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w:t>
            </w:r>
          </w:p>
        </w:tc>
        <w:tc>
          <w:tcPr>
            <w:tcW w:w="1442" w:type="dxa"/>
            <w:shd w:val="clear" w:color="auto" w:fill="auto"/>
            <w:noWrap/>
            <w:vAlign w:val="center"/>
            <w:hideMark/>
          </w:tcPr>
          <w:p w14:paraId="4288BF0B" w14:textId="77777777" w:rsidR="009E1D77" w:rsidRPr="00192472" w:rsidRDefault="009E1D77"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37</w:t>
            </w:r>
          </w:p>
        </w:tc>
      </w:tr>
      <w:tr w:rsidR="00192472" w:rsidRPr="00192472" w14:paraId="36A5BF81" w14:textId="77777777" w:rsidTr="007B6E89">
        <w:trPr>
          <w:trHeight w:val="315"/>
          <w:jc w:val="right"/>
        </w:trPr>
        <w:tc>
          <w:tcPr>
            <w:tcW w:w="1174" w:type="dxa"/>
            <w:shd w:val="clear" w:color="auto" w:fill="auto"/>
            <w:noWrap/>
            <w:vAlign w:val="center"/>
            <w:hideMark/>
          </w:tcPr>
          <w:p w14:paraId="46F45CB6" w14:textId="77777777" w:rsidR="009E1D77" w:rsidRPr="00192472" w:rsidRDefault="009E1D77"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Бассейн III</w:t>
            </w:r>
          </w:p>
        </w:tc>
        <w:tc>
          <w:tcPr>
            <w:tcW w:w="1629" w:type="dxa"/>
            <w:shd w:val="clear" w:color="auto" w:fill="auto"/>
            <w:noWrap/>
            <w:vAlign w:val="center"/>
            <w:hideMark/>
          </w:tcPr>
          <w:p w14:paraId="27958B5C" w14:textId="77777777" w:rsidR="009E1D77" w:rsidRPr="00192472" w:rsidRDefault="009E1D77"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13</w:t>
            </w:r>
          </w:p>
        </w:tc>
        <w:tc>
          <w:tcPr>
            <w:tcW w:w="1477" w:type="dxa"/>
            <w:shd w:val="clear" w:color="auto" w:fill="auto"/>
            <w:noWrap/>
            <w:vAlign w:val="center"/>
            <w:hideMark/>
          </w:tcPr>
          <w:p w14:paraId="2F1008B6" w14:textId="77777777" w:rsidR="009E1D77" w:rsidRPr="00192472" w:rsidRDefault="009E1D77"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341</w:t>
            </w:r>
          </w:p>
        </w:tc>
        <w:tc>
          <w:tcPr>
            <w:tcW w:w="1824" w:type="dxa"/>
            <w:shd w:val="clear" w:color="auto" w:fill="auto"/>
            <w:noWrap/>
            <w:vAlign w:val="center"/>
            <w:hideMark/>
          </w:tcPr>
          <w:p w14:paraId="152B021D" w14:textId="77777777" w:rsidR="009E1D77" w:rsidRPr="00192472" w:rsidRDefault="009E1D77"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22</w:t>
            </w:r>
          </w:p>
        </w:tc>
        <w:tc>
          <w:tcPr>
            <w:tcW w:w="706" w:type="dxa"/>
            <w:shd w:val="clear" w:color="auto" w:fill="auto"/>
            <w:noWrap/>
            <w:vAlign w:val="center"/>
            <w:hideMark/>
          </w:tcPr>
          <w:p w14:paraId="2DFCDDC4" w14:textId="77777777" w:rsidR="009E1D77" w:rsidRPr="00192472" w:rsidRDefault="009E1D77" w:rsidP="00F25A45">
            <w:pPr>
              <w:spacing w:line="240" w:lineRule="auto"/>
              <w:jc w:val="center"/>
              <w:rPr>
                <w:rFonts w:ascii="Times New Roman" w:eastAsia="Times New Roman" w:hAnsi="Times New Roman" w:cs="Times New Roman"/>
                <w:sz w:val="28"/>
                <w:szCs w:val="28"/>
                <w:lang w:bidi="he-IL"/>
              </w:rPr>
            </w:pPr>
            <w:r w:rsidRPr="00192472">
              <w:rPr>
                <w:rFonts w:ascii="Times New Roman" w:eastAsia="Times New Roman" w:hAnsi="Times New Roman" w:cs="Times New Roman"/>
                <w:sz w:val="28"/>
                <w:szCs w:val="28"/>
                <w:lang w:bidi="he-IL"/>
              </w:rPr>
              <w:t>7.33</w:t>
            </w:r>
          </w:p>
        </w:tc>
        <w:tc>
          <w:tcPr>
            <w:tcW w:w="846" w:type="dxa"/>
            <w:shd w:val="clear" w:color="auto" w:fill="auto"/>
            <w:noWrap/>
            <w:vAlign w:val="center"/>
            <w:hideMark/>
          </w:tcPr>
          <w:p w14:paraId="58D469C4" w14:textId="77777777" w:rsidR="009E1D77" w:rsidRPr="00192472" w:rsidRDefault="009E1D77"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11.85</w:t>
            </w:r>
          </w:p>
        </w:tc>
        <w:tc>
          <w:tcPr>
            <w:tcW w:w="852" w:type="dxa"/>
            <w:shd w:val="clear" w:color="auto" w:fill="auto"/>
            <w:noWrap/>
            <w:vAlign w:val="center"/>
            <w:hideMark/>
          </w:tcPr>
          <w:p w14:paraId="67EA5B91" w14:textId="77777777" w:rsidR="009E1D77" w:rsidRPr="00192472" w:rsidRDefault="009E1D77"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0.87</w:t>
            </w:r>
          </w:p>
        </w:tc>
        <w:tc>
          <w:tcPr>
            <w:tcW w:w="1267" w:type="dxa"/>
            <w:shd w:val="clear" w:color="auto" w:fill="auto"/>
            <w:noWrap/>
            <w:vAlign w:val="center"/>
            <w:hideMark/>
          </w:tcPr>
          <w:p w14:paraId="24C7C1F0" w14:textId="77777777" w:rsidR="009E1D77" w:rsidRPr="00192472" w:rsidRDefault="009E1D77" w:rsidP="00F25A45">
            <w:pPr>
              <w:spacing w:line="240" w:lineRule="auto"/>
              <w:jc w:val="center"/>
              <w:rPr>
                <w:rFonts w:ascii="Times New Roman" w:eastAsia="Times New Roman" w:hAnsi="Times New Roman" w:cs="Times New Roman"/>
                <w:sz w:val="28"/>
                <w:szCs w:val="28"/>
                <w:lang w:bidi="he-IL"/>
              </w:rPr>
            </w:pPr>
            <w:r w:rsidRPr="00192472">
              <w:rPr>
                <w:rFonts w:ascii="Times New Roman" w:eastAsia="Times New Roman" w:hAnsi="Times New Roman" w:cs="Times New Roman"/>
                <w:sz w:val="28"/>
                <w:szCs w:val="28"/>
                <w:lang w:bidi="he-IL"/>
              </w:rPr>
              <w:t>5.5</w:t>
            </w:r>
          </w:p>
        </w:tc>
        <w:tc>
          <w:tcPr>
            <w:tcW w:w="1874" w:type="dxa"/>
            <w:shd w:val="clear" w:color="auto" w:fill="auto"/>
            <w:noWrap/>
            <w:vAlign w:val="center"/>
            <w:hideMark/>
          </w:tcPr>
          <w:p w14:paraId="1E67DC1F" w14:textId="77777777" w:rsidR="009E1D77" w:rsidRPr="00192472" w:rsidRDefault="009E1D77"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1.72</w:t>
            </w:r>
          </w:p>
        </w:tc>
        <w:tc>
          <w:tcPr>
            <w:tcW w:w="1442" w:type="dxa"/>
            <w:shd w:val="clear" w:color="auto" w:fill="auto"/>
            <w:noWrap/>
            <w:vAlign w:val="center"/>
            <w:hideMark/>
          </w:tcPr>
          <w:p w14:paraId="11745320" w14:textId="77777777" w:rsidR="009E1D77" w:rsidRPr="00192472" w:rsidRDefault="009E1D77"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20</w:t>
            </w:r>
          </w:p>
        </w:tc>
      </w:tr>
      <w:tr w:rsidR="00192472" w:rsidRPr="00192472" w14:paraId="7969AF51" w14:textId="77777777" w:rsidTr="007B6E89">
        <w:trPr>
          <w:trHeight w:val="315"/>
          <w:jc w:val="right"/>
        </w:trPr>
        <w:tc>
          <w:tcPr>
            <w:tcW w:w="1174" w:type="dxa"/>
            <w:shd w:val="clear" w:color="auto" w:fill="auto"/>
            <w:noWrap/>
            <w:vAlign w:val="center"/>
            <w:hideMark/>
          </w:tcPr>
          <w:p w14:paraId="0FB07947" w14:textId="77777777" w:rsidR="009E1D77" w:rsidRPr="00192472" w:rsidRDefault="009E1D77" w:rsidP="00F25A45">
            <w:pPr>
              <w:spacing w:line="240" w:lineRule="auto"/>
              <w:jc w:val="center"/>
              <w:rPr>
                <w:rFonts w:ascii="Times New Roman" w:hAnsi="Times New Roman" w:cs="Times New Roman"/>
                <w:sz w:val="28"/>
                <w:szCs w:val="28"/>
              </w:rPr>
            </w:pPr>
          </w:p>
        </w:tc>
        <w:tc>
          <w:tcPr>
            <w:tcW w:w="1629" w:type="dxa"/>
            <w:shd w:val="clear" w:color="auto" w:fill="auto"/>
            <w:noWrap/>
            <w:vAlign w:val="center"/>
            <w:hideMark/>
          </w:tcPr>
          <w:p w14:paraId="0029623A" w14:textId="77777777" w:rsidR="009E1D77" w:rsidRPr="00192472" w:rsidRDefault="009E1D77"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14</w:t>
            </w:r>
          </w:p>
        </w:tc>
        <w:tc>
          <w:tcPr>
            <w:tcW w:w="1477" w:type="dxa"/>
            <w:shd w:val="clear" w:color="auto" w:fill="auto"/>
            <w:noWrap/>
            <w:vAlign w:val="center"/>
            <w:hideMark/>
          </w:tcPr>
          <w:p w14:paraId="4EA9FED8" w14:textId="77777777" w:rsidR="009E1D77" w:rsidRPr="00192472" w:rsidRDefault="009E1D77"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341</w:t>
            </w:r>
          </w:p>
        </w:tc>
        <w:tc>
          <w:tcPr>
            <w:tcW w:w="1824" w:type="dxa"/>
            <w:shd w:val="clear" w:color="auto" w:fill="auto"/>
            <w:noWrap/>
            <w:vAlign w:val="center"/>
            <w:hideMark/>
          </w:tcPr>
          <w:p w14:paraId="6AA29203" w14:textId="77777777" w:rsidR="009E1D77" w:rsidRPr="00192472" w:rsidRDefault="009E1D77"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24</w:t>
            </w:r>
          </w:p>
        </w:tc>
        <w:tc>
          <w:tcPr>
            <w:tcW w:w="706" w:type="dxa"/>
            <w:shd w:val="clear" w:color="auto" w:fill="auto"/>
            <w:noWrap/>
            <w:vAlign w:val="center"/>
            <w:hideMark/>
          </w:tcPr>
          <w:p w14:paraId="79C87ABE" w14:textId="77777777" w:rsidR="009E1D77" w:rsidRPr="00192472" w:rsidRDefault="009E1D77" w:rsidP="00F25A45">
            <w:pPr>
              <w:spacing w:line="240" w:lineRule="auto"/>
              <w:jc w:val="center"/>
              <w:rPr>
                <w:rFonts w:ascii="Times New Roman" w:eastAsia="Times New Roman" w:hAnsi="Times New Roman" w:cs="Times New Roman"/>
                <w:sz w:val="28"/>
                <w:szCs w:val="28"/>
                <w:lang w:bidi="he-IL"/>
              </w:rPr>
            </w:pPr>
            <w:r w:rsidRPr="00192472">
              <w:rPr>
                <w:rFonts w:ascii="Times New Roman" w:eastAsia="Times New Roman" w:hAnsi="Times New Roman" w:cs="Times New Roman"/>
                <w:sz w:val="28"/>
                <w:szCs w:val="28"/>
                <w:lang w:bidi="he-IL"/>
              </w:rPr>
              <w:t>7.33</w:t>
            </w:r>
          </w:p>
        </w:tc>
        <w:tc>
          <w:tcPr>
            <w:tcW w:w="846" w:type="dxa"/>
            <w:shd w:val="clear" w:color="auto" w:fill="auto"/>
            <w:noWrap/>
            <w:vAlign w:val="center"/>
            <w:hideMark/>
          </w:tcPr>
          <w:p w14:paraId="1B19BC51" w14:textId="77777777" w:rsidR="009E1D77" w:rsidRPr="00192472" w:rsidRDefault="009E1D77"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11.85</w:t>
            </w:r>
          </w:p>
        </w:tc>
        <w:tc>
          <w:tcPr>
            <w:tcW w:w="852" w:type="dxa"/>
            <w:shd w:val="clear" w:color="auto" w:fill="auto"/>
            <w:noWrap/>
            <w:vAlign w:val="center"/>
            <w:hideMark/>
          </w:tcPr>
          <w:p w14:paraId="455A3B7A" w14:textId="77777777" w:rsidR="009E1D77" w:rsidRPr="00192472" w:rsidRDefault="009E1D77"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0.87</w:t>
            </w:r>
          </w:p>
        </w:tc>
        <w:tc>
          <w:tcPr>
            <w:tcW w:w="1267" w:type="dxa"/>
            <w:shd w:val="clear" w:color="auto" w:fill="auto"/>
            <w:noWrap/>
            <w:vAlign w:val="center"/>
            <w:hideMark/>
          </w:tcPr>
          <w:p w14:paraId="31A89F2C" w14:textId="77777777" w:rsidR="009E1D77" w:rsidRPr="00192472" w:rsidRDefault="009E1D77" w:rsidP="00F25A45">
            <w:pPr>
              <w:spacing w:line="240" w:lineRule="auto"/>
              <w:jc w:val="center"/>
              <w:rPr>
                <w:rFonts w:ascii="Times New Roman" w:eastAsia="Times New Roman" w:hAnsi="Times New Roman" w:cs="Times New Roman"/>
                <w:sz w:val="28"/>
                <w:szCs w:val="28"/>
                <w:lang w:bidi="he-IL"/>
              </w:rPr>
            </w:pPr>
            <w:r w:rsidRPr="00192472">
              <w:rPr>
                <w:rFonts w:ascii="Times New Roman" w:eastAsia="Times New Roman" w:hAnsi="Times New Roman" w:cs="Times New Roman"/>
                <w:sz w:val="28"/>
                <w:szCs w:val="28"/>
                <w:lang w:bidi="he-IL"/>
              </w:rPr>
              <w:t>5.5</w:t>
            </w:r>
          </w:p>
        </w:tc>
        <w:tc>
          <w:tcPr>
            <w:tcW w:w="1874" w:type="dxa"/>
            <w:shd w:val="clear" w:color="auto" w:fill="auto"/>
            <w:noWrap/>
            <w:vAlign w:val="center"/>
            <w:hideMark/>
          </w:tcPr>
          <w:p w14:paraId="2CEF2B62" w14:textId="77777777" w:rsidR="009E1D77" w:rsidRPr="00192472" w:rsidRDefault="009E1D77"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2.11</w:t>
            </w:r>
          </w:p>
        </w:tc>
        <w:tc>
          <w:tcPr>
            <w:tcW w:w="1442" w:type="dxa"/>
            <w:shd w:val="clear" w:color="auto" w:fill="auto"/>
            <w:noWrap/>
            <w:vAlign w:val="center"/>
            <w:hideMark/>
          </w:tcPr>
          <w:p w14:paraId="6E60249E" w14:textId="77777777" w:rsidR="009E1D77" w:rsidRPr="00192472" w:rsidRDefault="009E1D77"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32</w:t>
            </w:r>
          </w:p>
        </w:tc>
      </w:tr>
      <w:tr w:rsidR="00192472" w:rsidRPr="00192472" w14:paraId="09FD40AE" w14:textId="77777777" w:rsidTr="007B6E89">
        <w:trPr>
          <w:trHeight w:val="315"/>
          <w:jc w:val="right"/>
        </w:trPr>
        <w:tc>
          <w:tcPr>
            <w:tcW w:w="1174" w:type="dxa"/>
            <w:shd w:val="clear" w:color="auto" w:fill="auto"/>
            <w:noWrap/>
            <w:vAlign w:val="center"/>
            <w:hideMark/>
          </w:tcPr>
          <w:p w14:paraId="6677A23F" w14:textId="77777777" w:rsidR="009E1D77" w:rsidRPr="00192472" w:rsidRDefault="009E1D77" w:rsidP="00F25A45">
            <w:pPr>
              <w:spacing w:line="240" w:lineRule="auto"/>
              <w:jc w:val="center"/>
              <w:rPr>
                <w:rFonts w:ascii="Times New Roman" w:hAnsi="Times New Roman" w:cs="Times New Roman"/>
                <w:sz w:val="28"/>
                <w:szCs w:val="28"/>
              </w:rPr>
            </w:pPr>
          </w:p>
        </w:tc>
        <w:tc>
          <w:tcPr>
            <w:tcW w:w="1629" w:type="dxa"/>
            <w:shd w:val="clear" w:color="auto" w:fill="auto"/>
            <w:noWrap/>
            <w:vAlign w:val="center"/>
            <w:hideMark/>
          </w:tcPr>
          <w:p w14:paraId="1698336A" w14:textId="77777777" w:rsidR="009E1D77" w:rsidRPr="00192472" w:rsidRDefault="009E1D77"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15</w:t>
            </w:r>
          </w:p>
        </w:tc>
        <w:tc>
          <w:tcPr>
            <w:tcW w:w="1477" w:type="dxa"/>
            <w:shd w:val="clear" w:color="auto" w:fill="auto"/>
            <w:noWrap/>
            <w:vAlign w:val="center"/>
            <w:hideMark/>
          </w:tcPr>
          <w:p w14:paraId="67F92BE4" w14:textId="77777777" w:rsidR="009E1D77" w:rsidRPr="00192472" w:rsidRDefault="009E1D77"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396</w:t>
            </w:r>
          </w:p>
        </w:tc>
        <w:tc>
          <w:tcPr>
            <w:tcW w:w="1824" w:type="dxa"/>
            <w:shd w:val="clear" w:color="auto" w:fill="auto"/>
            <w:noWrap/>
            <w:vAlign w:val="center"/>
            <w:hideMark/>
          </w:tcPr>
          <w:p w14:paraId="5D15C77B" w14:textId="77777777" w:rsidR="009E1D77" w:rsidRPr="00192472" w:rsidRDefault="009E1D77"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24</w:t>
            </w:r>
          </w:p>
        </w:tc>
        <w:tc>
          <w:tcPr>
            <w:tcW w:w="706" w:type="dxa"/>
            <w:shd w:val="clear" w:color="auto" w:fill="auto"/>
            <w:noWrap/>
            <w:vAlign w:val="center"/>
            <w:hideMark/>
          </w:tcPr>
          <w:p w14:paraId="2792AAFA" w14:textId="77777777" w:rsidR="009E1D77" w:rsidRPr="00192472" w:rsidRDefault="009E1D77" w:rsidP="00F25A45">
            <w:pPr>
              <w:spacing w:line="240" w:lineRule="auto"/>
              <w:jc w:val="center"/>
              <w:rPr>
                <w:rFonts w:ascii="Times New Roman" w:eastAsia="Times New Roman" w:hAnsi="Times New Roman" w:cs="Times New Roman"/>
                <w:sz w:val="28"/>
                <w:szCs w:val="28"/>
                <w:lang w:bidi="he-IL"/>
              </w:rPr>
            </w:pPr>
            <w:r w:rsidRPr="00192472">
              <w:rPr>
                <w:rFonts w:ascii="Times New Roman" w:eastAsia="Times New Roman" w:hAnsi="Times New Roman" w:cs="Times New Roman"/>
                <w:sz w:val="28"/>
                <w:szCs w:val="28"/>
                <w:lang w:bidi="he-IL"/>
              </w:rPr>
              <w:t>7.00</w:t>
            </w:r>
          </w:p>
        </w:tc>
        <w:tc>
          <w:tcPr>
            <w:tcW w:w="846" w:type="dxa"/>
            <w:shd w:val="clear" w:color="auto" w:fill="auto"/>
            <w:noWrap/>
            <w:vAlign w:val="center"/>
            <w:hideMark/>
          </w:tcPr>
          <w:p w14:paraId="40B604DF" w14:textId="77777777" w:rsidR="009E1D77" w:rsidRPr="00192472" w:rsidRDefault="009E1D77"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w:t>
            </w:r>
          </w:p>
        </w:tc>
        <w:tc>
          <w:tcPr>
            <w:tcW w:w="852" w:type="dxa"/>
            <w:shd w:val="clear" w:color="auto" w:fill="auto"/>
            <w:noWrap/>
            <w:vAlign w:val="center"/>
            <w:hideMark/>
          </w:tcPr>
          <w:p w14:paraId="21E5C6DD" w14:textId="77777777" w:rsidR="009E1D77" w:rsidRPr="00192472" w:rsidRDefault="009E1D77"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w:t>
            </w:r>
          </w:p>
        </w:tc>
        <w:tc>
          <w:tcPr>
            <w:tcW w:w="1267" w:type="dxa"/>
            <w:shd w:val="clear" w:color="auto" w:fill="auto"/>
            <w:noWrap/>
            <w:vAlign w:val="center"/>
            <w:hideMark/>
          </w:tcPr>
          <w:p w14:paraId="070ADCB0" w14:textId="77777777" w:rsidR="009E1D77" w:rsidRPr="00192472" w:rsidRDefault="009E1D77" w:rsidP="00F25A45">
            <w:pPr>
              <w:spacing w:line="240" w:lineRule="auto"/>
              <w:jc w:val="center"/>
              <w:rPr>
                <w:rFonts w:ascii="Times New Roman" w:eastAsia="Times New Roman" w:hAnsi="Times New Roman" w:cs="Times New Roman"/>
                <w:sz w:val="28"/>
                <w:szCs w:val="28"/>
                <w:lang w:bidi="he-IL"/>
              </w:rPr>
            </w:pPr>
            <w:r w:rsidRPr="00192472">
              <w:rPr>
                <w:rFonts w:ascii="Times New Roman" w:eastAsia="Times New Roman" w:hAnsi="Times New Roman" w:cs="Times New Roman"/>
                <w:sz w:val="28"/>
                <w:szCs w:val="28"/>
                <w:lang w:bidi="he-IL"/>
              </w:rPr>
              <w:t>-</w:t>
            </w:r>
          </w:p>
        </w:tc>
        <w:tc>
          <w:tcPr>
            <w:tcW w:w="1874" w:type="dxa"/>
            <w:shd w:val="clear" w:color="auto" w:fill="auto"/>
            <w:noWrap/>
            <w:vAlign w:val="center"/>
            <w:hideMark/>
          </w:tcPr>
          <w:p w14:paraId="46C0FB98" w14:textId="77777777" w:rsidR="009E1D77" w:rsidRPr="00192472" w:rsidRDefault="009E1D77"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1.61</w:t>
            </w:r>
          </w:p>
        </w:tc>
        <w:tc>
          <w:tcPr>
            <w:tcW w:w="1442" w:type="dxa"/>
            <w:shd w:val="clear" w:color="auto" w:fill="auto"/>
            <w:noWrap/>
            <w:vAlign w:val="center"/>
            <w:hideMark/>
          </w:tcPr>
          <w:p w14:paraId="7480BDC6" w14:textId="77777777" w:rsidR="009E1D77" w:rsidRPr="00192472" w:rsidRDefault="009E1D77"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40</w:t>
            </w:r>
          </w:p>
        </w:tc>
      </w:tr>
      <w:tr w:rsidR="00192472" w:rsidRPr="00192472" w14:paraId="7A1BF066" w14:textId="77777777" w:rsidTr="007B6E89">
        <w:trPr>
          <w:trHeight w:val="315"/>
          <w:jc w:val="right"/>
        </w:trPr>
        <w:tc>
          <w:tcPr>
            <w:tcW w:w="1174" w:type="dxa"/>
            <w:shd w:val="clear" w:color="auto" w:fill="auto"/>
            <w:noWrap/>
            <w:vAlign w:val="center"/>
            <w:hideMark/>
          </w:tcPr>
          <w:p w14:paraId="53A70E7A" w14:textId="77777777" w:rsidR="009E1D77" w:rsidRPr="00192472" w:rsidRDefault="009E1D77" w:rsidP="00F25A45">
            <w:pPr>
              <w:spacing w:line="240" w:lineRule="auto"/>
              <w:jc w:val="center"/>
              <w:rPr>
                <w:rFonts w:ascii="Times New Roman" w:hAnsi="Times New Roman" w:cs="Times New Roman"/>
                <w:sz w:val="28"/>
                <w:szCs w:val="28"/>
              </w:rPr>
            </w:pPr>
          </w:p>
        </w:tc>
        <w:tc>
          <w:tcPr>
            <w:tcW w:w="1629" w:type="dxa"/>
            <w:shd w:val="clear" w:color="auto" w:fill="auto"/>
            <w:noWrap/>
            <w:vAlign w:val="center"/>
            <w:hideMark/>
          </w:tcPr>
          <w:p w14:paraId="4AE35229" w14:textId="77777777" w:rsidR="009E1D77" w:rsidRPr="00192472" w:rsidRDefault="009E1D77"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16</w:t>
            </w:r>
          </w:p>
        </w:tc>
        <w:tc>
          <w:tcPr>
            <w:tcW w:w="1477" w:type="dxa"/>
            <w:shd w:val="clear" w:color="auto" w:fill="auto"/>
            <w:noWrap/>
            <w:vAlign w:val="center"/>
            <w:hideMark/>
          </w:tcPr>
          <w:p w14:paraId="0DD3C1B2" w14:textId="77777777" w:rsidR="009E1D77" w:rsidRPr="00192472" w:rsidRDefault="009E1D77"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808</w:t>
            </w:r>
          </w:p>
        </w:tc>
        <w:tc>
          <w:tcPr>
            <w:tcW w:w="1824" w:type="dxa"/>
            <w:shd w:val="clear" w:color="auto" w:fill="auto"/>
            <w:noWrap/>
            <w:vAlign w:val="center"/>
            <w:hideMark/>
          </w:tcPr>
          <w:p w14:paraId="0FBA7221" w14:textId="77777777" w:rsidR="009E1D77" w:rsidRPr="00192472" w:rsidRDefault="009E1D77"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10</w:t>
            </w:r>
          </w:p>
        </w:tc>
        <w:tc>
          <w:tcPr>
            <w:tcW w:w="706" w:type="dxa"/>
            <w:shd w:val="clear" w:color="auto" w:fill="auto"/>
            <w:noWrap/>
            <w:vAlign w:val="center"/>
            <w:hideMark/>
          </w:tcPr>
          <w:p w14:paraId="7EB912C2" w14:textId="77777777" w:rsidR="009E1D77" w:rsidRPr="00192472" w:rsidRDefault="009E1D77" w:rsidP="00F25A45">
            <w:pPr>
              <w:spacing w:line="240" w:lineRule="auto"/>
              <w:jc w:val="center"/>
              <w:rPr>
                <w:rFonts w:ascii="Times New Roman" w:eastAsia="Times New Roman" w:hAnsi="Times New Roman" w:cs="Times New Roman"/>
                <w:sz w:val="28"/>
                <w:szCs w:val="28"/>
                <w:lang w:bidi="he-IL"/>
              </w:rPr>
            </w:pPr>
            <w:r w:rsidRPr="00192472">
              <w:rPr>
                <w:rFonts w:ascii="Times New Roman" w:eastAsia="Times New Roman" w:hAnsi="Times New Roman" w:cs="Times New Roman"/>
                <w:sz w:val="28"/>
                <w:szCs w:val="28"/>
                <w:lang w:bidi="he-IL"/>
              </w:rPr>
              <w:t>6.00</w:t>
            </w:r>
          </w:p>
        </w:tc>
        <w:tc>
          <w:tcPr>
            <w:tcW w:w="846" w:type="dxa"/>
            <w:shd w:val="clear" w:color="auto" w:fill="auto"/>
            <w:noWrap/>
            <w:vAlign w:val="center"/>
            <w:hideMark/>
          </w:tcPr>
          <w:p w14:paraId="1D119437" w14:textId="77777777" w:rsidR="009E1D77" w:rsidRPr="00192472" w:rsidRDefault="009E1D77"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w:t>
            </w:r>
          </w:p>
        </w:tc>
        <w:tc>
          <w:tcPr>
            <w:tcW w:w="852" w:type="dxa"/>
            <w:shd w:val="clear" w:color="auto" w:fill="auto"/>
            <w:noWrap/>
            <w:vAlign w:val="center"/>
            <w:hideMark/>
          </w:tcPr>
          <w:p w14:paraId="466FBFA5" w14:textId="77777777" w:rsidR="009E1D77" w:rsidRPr="00192472" w:rsidRDefault="009E1D77"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w:t>
            </w:r>
          </w:p>
        </w:tc>
        <w:tc>
          <w:tcPr>
            <w:tcW w:w="1267" w:type="dxa"/>
            <w:shd w:val="clear" w:color="auto" w:fill="auto"/>
            <w:noWrap/>
            <w:vAlign w:val="center"/>
            <w:hideMark/>
          </w:tcPr>
          <w:p w14:paraId="48180996" w14:textId="77777777" w:rsidR="009E1D77" w:rsidRPr="00192472" w:rsidRDefault="009E1D77" w:rsidP="00F25A45">
            <w:pPr>
              <w:spacing w:line="240" w:lineRule="auto"/>
              <w:jc w:val="center"/>
              <w:rPr>
                <w:rFonts w:ascii="Times New Roman" w:eastAsia="Times New Roman" w:hAnsi="Times New Roman" w:cs="Times New Roman"/>
                <w:sz w:val="28"/>
                <w:szCs w:val="28"/>
                <w:lang w:bidi="he-IL"/>
              </w:rPr>
            </w:pPr>
            <w:r w:rsidRPr="00192472">
              <w:rPr>
                <w:rFonts w:ascii="Times New Roman" w:eastAsia="Times New Roman" w:hAnsi="Times New Roman" w:cs="Times New Roman"/>
                <w:sz w:val="28"/>
                <w:szCs w:val="28"/>
                <w:lang w:bidi="he-IL"/>
              </w:rPr>
              <w:t>-</w:t>
            </w:r>
          </w:p>
        </w:tc>
        <w:tc>
          <w:tcPr>
            <w:tcW w:w="1874" w:type="dxa"/>
            <w:shd w:val="clear" w:color="auto" w:fill="auto"/>
            <w:noWrap/>
            <w:vAlign w:val="center"/>
            <w:hideMark/>
          </w:tcPr>
          <w:p w14:paraId="5D34A7DE" w14:textId="77777777" w:rsidR="009E1D77" w:rsidRPr="00192472" w:rsidRDefault="009E1D77"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1.73</w:t>
            </w:r>
          </w:p>
        </w:tc>
        <w:tc>
          <w:tcPr>
            <w:tcW w:w="1442" w:type="dxa"/>
            <w:shd w:val="clear" w:color="auto" w:fill="auto"/>
            <w:noWrap/>
            <w:vAlign w:val="center"/>
            <w:hideMark/>
          </w:tcPr>
          <w:p w14:paraId="4818CA76" w14:textId="77777777" w:rsidR="009E1D77" w:rsidRPr="00192472" w:rsidRDefault="009E1D77"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25</w:t>
            </w:r>
          </w:p>
        </w:tc>
      </w:tr>
      <w:tr w:rsidR="00192472" w:rsidRPr="00192472" w14:paraId="435AB842" w14:textId="77777777" w:rsidTr="007B6E89">
        <w:trPr>
          <w:trHeight w:val="315"/>
          <w:jc w:val="right"/>
        </w:trPr>
        <w:tc>
          <w:tcPr>
            <w:tcW w:w="13091" w:type="dxa"/>
            <w:gridSpan w:val="10"/>
            <w:shd w:val="clear" w:color="auto" w:fill="auto"/>
            <w:noWrap/>
            <w:vAlign w:val="center"/>
          </w:tcPr>
          <w:p w14:paraId="67ABC2BD" w14:textId="592C26F6" w:rsidR="00D065A5" w:rsidRPr="00192472" w:rsidRDefault="00D065A5" w:rsidP="00F25A45">
            <w:pPr>
              <w:spacing w:after="0" w:line="240" w:lineRule="auto"/>
              <w:jc w:val="both"/>
              <w:rPr>
                <w:rFonts w:ascii="Times New Roman" w:hAnsi="Times New Roman" w:cs="Times New Roman"/>
                <w:sz w:val="28"/>
                <w:szCs w:val="28"/>
                <w:lang w:val="kk-KZ"/>
              </w:rPr>
            </w:pPr>
            <w:r w:rsidRPr="00192472">
              <w:rPr>
                <w:rFonts w:ascii="Times New Roman" w:hAnsi="Times New Roman" w:cs="Times New Roman"/>
                <w:sz w:val="28"/>
                <w:szCs w:val="28"/>
                <w:lang w:val="kk-KZ"/>
              </w:rPr>
              <w:lastRenderedPageBreak/>
              <w:t xml:space="preserve">3-кестенің жалғасы </w:t>
            </w:r>
          </w:p>
        </w:tc>
      </w:tr>
      <w:tr w:rsidR="00192472" w:rsidRPr="00192472" w14:paraId="1DB1673C" w14:textId="77777777" w:rsidTr="007B6E89">
        <w:trPr>
          <w:trHeight w:val="315"/>
          <w:jc w:val="right"/>
        </w:trPr>
        <w:tc>
          <w:tcPr>
            <w:tcW w:w="1174" w:type="dxa"/>
            <w:shd w:val="clear" w:color="auto" w:fill="auto"/>
            <w:noWrap/>
            <w:vAlign w:val="center"/>
            <w:hideMark/>
          </w:tcPr>
          <w:p w14:paraId="71026734" w14:textId="77777777" w:rsidR="007B6E89" w:rsidRPr="00192472" w:rsidRDefault="007B6E89" w:rsidP="00F25A45">
            <w:pPr>
              <w:spacing w:line="240" w:lineRule="auto"/>
              <w:jc w:val="center"/>
              <w:rPr>
                <w:rFonts w:ascii="Times New Roman" w:hAnsi="Times New Roman" w:cs="Times New Roman"/>
                <w:sz w:val="28"/>
                <w:szCs w:val="28"/>
                <w:lang w:val="kk-KZ"/>
              </w:rPr>
            </w:pPr>
          </w:p>
          <w:p w14:paraId="1CE26999" w14:textId="043E302D" w:rsidR="007B6E89" w:rsidRPr="00192472" w:rsidRDefault="007B6E89"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Бассейн</w:t>
            </w:r>
          </w:p>
        </w:tc>
        <w:tc>
          <w:tcPr>
            <w:tcW w:w="1629" w:type="dxa"/>
            <w:shd w:val="clear" w:color="auto" w:fill="auto"/>
            <w:noWrap/>
            <w:vAlign w:val="center"/>
          </w:tcPr>
          <w:p w14:paraId="34F9E5D4" w14:textId="60CAF29B" w:rsidR="007B6E89" w:rsidRPr="00192472" w:rsidRDefault="007B6E89"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lang w:val="kk-KZ"/>
              </w:rPr>
              <w:t>Зерттеу нысанының номері</w:t>
            </w:r>
          </w:p>
        </w:tc>
        <w:tc>
          <w:tcPr>
            <w:tcW w:w="1477" w:type="dxa"/>
            <w:shd w:val="clear" w:color="auto" w:fill="auto"/>
            <w:noWrap/>
            <w:vAlign w:val="center"/>
          </w:tcPr>
          <w:p w14:paraId="71F2C849" w14:textId="64CA105A" w:rsidR="007B6E89" w:rsidRPr="00192472" w:rsidRDefault="007B6E89"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lang w:val="kk-KZ"/>
              </w:rPr>
              <w:t>Теңіз деңгейінің биіктігі, м.</w:t>
            </w:r>
          </w:p>
        </w:tc>
        <w:tc>
          <w:tcPr>
            <w:tcW w:w="1824" w:type="dxa"/>
            <w:shd w:val="clear" w:color="auto" w:fill="auto"/>
            <w:noWrap/>
            <w:vAlign w:val="center"/>
          </w:tcPr>
          <w:p w14:paraId="36E24A0D" w14:textId="77777777" w:rsidR="007B6E89" w:rsidRPr="00192472" w:rsidRDefault="007B6E89"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lang w:val="kk-KZ"/>
              </w:rPr>
              <w:t>Температура</w:t>
            </w:r>
            <w:r w:rsidRPr="00192472">
              <w:rPr>
                <w:rFonts w:ascii="Times New Roman" w:hAnsi="Times New Roman" w:cs="Times New Roman"/>
                <w:sz w:val="28"/>
                <w:szCs w:val="28"/>
              </w:rPr>
              <w:t xml:space="preserve">, </w:t>
            </w:r>
          </w:p>
          <w:p w14:paraId="09FA834C" w14:textId="223FAA25" w:rsidR="007B6E89" w:rsidRPr="00192472" w:rsidRDefault="007B6E89"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°C</w:t>
            </w:r>
          </w:p>
        </w:tc>
        <w:tc>
          <w:tcPr>
            <w:tcW w:w="706" w:type="dxa"/>
            <w:shd w:val="clear" w:color="auto" w:fill="auto"/>
            <w:noWrap/>
            <w:vAlign w:val="center"/>
          </w:tcPr>
          <w:p w14:paraId="6A8BA7F0" w14:textId="7F6F039C" w:rsidR="007B6E89" w:rsidRPr="00192472" w:rsidRDefault="007B6E89" w:rsidP="00F25A45">
            <w:pPr>
              <w:spacing w:line="240" w:lineRule="auto"/>
              <w:jc w:val="center"/>
              <w:rPr>
                <w:rFonts w:ascii="Times New Roman" w:eastAsia="Times New Roman" w:hAnsi="Times New Roman" w:cs="Times New Roman"/>
                <w:sz w:val="28"/>
                <w:szCs w:val="28"/>
                <w:lang w:bidi="he-IL"/>
              </w:rPr>
            </w:pPr>
            <w:r w:rsidRPr="00192472">
              <w:rPr>
                <w:rFonts w:ascii="Times New Roman" w:hAnsi="Times New Roman" w:cs="Times New Roman"/>
                <w:sz w:val="28"/>
                <w:szCs w:val="28"/>
              </w:rPr>
              <w:t>pH</w:t>
            </w:r>
          </w:p>
        </w:tc>
        <w:tc>
          <w:tcPr>
            <w:tcW w:w="846" w:type="dxa"/>
            <w:shd w:val="clear" w:color="auto" w:fill="auto"/>
            <w:noWrap/>
            <w:vAlign w:val="center"/>
          </w:tcPr>
          <w:p w14:paraId="0AB69E46" w14:textId="60EA8463" w:rsidR="007B6E89" w:rsidRPr="00192472" w:rsidRDefault="007B6E89"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O</w:t>
            </w:r>
            <w:r w:rsidRPr="00192472">
              <w:rPr>
                <w:rFonts w:ascii="Times New Roman" w:hAnsi="Times New Roman" w:cs="Times New Roman"/>
                <w:sz w:val="28"/>
                <w:szCs w:val="28"/>
                <w:vertAlign w:val="subscript"/>
              </w:rPr>
              <w:t>2</w:t>
            </w:r>
            <w:r w:rsidRPr="00192472">
              <w:rPr>
                <w:rFonts w:ascii="Times New Roman" w:hAnsi="Times New Roman" w:cs="Times New Roman"/>
                <w:sz w:val="28"/>
                <w:szCs w:val="28"/>
              </w:rPr>
              <w:t>, мг л</w:t>
            </w:r>
            <w:r w:rsidRPr="00192472">
              <w:rPr>
                <w:rFonts w:ascii="Times New Roman" w:hAnsi="Times New Roman" w:cs="Times New Roman"/>
                <w:sz w:val="28"/>
                <w:szCs w:val="28"/>
                <w:vertAlign w:val="superscript"/>
              </w:rPr>
              <w:t>-1</w:t>
            </w:r>
          </w:p>
        </w:tc>
        <w:tc>
          <w:tcPr>
            <w:tcW w:w="852" w:type="dxa"/>
            <w:shd w:val="clear" w:color="auto" w:fill="auto"/>
            <w:noWrap/>
            <w:vAlign w:val="center"/>
          </w:tcPr>
          <w:p w14:paraId="1AE28F1E" w14:textId="3AAA1377" w:rsidR="007B6E89" w:rsidRPr="00192472" w:rsidRDefault="007B6E89"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lang w:val="kk-KZ"/>
              </w:rPr>
              <w:t>ОБ</w:t>
            </w:r>
            <w:r w:rsidR="00D97619" w:rsidRPr="00192472">
              <w:rPr>
                <w:rFonts w:ascii="Times New Roman" w:hAnsi="Times New Roman" w:cs="Times New Roman"/>
                <w:sz w:val="28"/>
                <w:szCs w:val="28"/>
                <w:lang w:val="kk-KZ"/>
              </w:rPr>
              <w:t>П</w:t>
            </w:r>
            <w:r w:rsidRPr="00192472">
              <w:rPr>
                <w:rFonts w:ascii="Times New Roman" w:hAnsi="Times New Roman" w:cs="Times New Roman"/>
                <w:sz w:val="28"/>
                <w:szCs w:val="28"/>
              </w:rPr>
              <w:t>, мг O</w:t>
            </w:r>
            <w:r w:rsidRPr="00192472">
              <w:rPr>
                <w:rFonts w:ascii="Times New Roman" w:hAnsi="Times New Roman" w:cs="Times New Roman"/>
                <w:sz w:val="28"/>
                <w:szCs w:val="28"/>
                <w:vertAlign w:val="subscript"/>
              </w:rPr>
              <w:t>2</w:t>
            </w:r>
            <w:r w:rsidRPr="00192472">
              <w:rPr>
                <w:rFonts w:ascii="Times New Roman" w:hAnsi="Times New Roman" w:cs="Times New Roman"/>
                <w:sz w:val="28"/>
                <w:szCs w:val="28"/>
              </w:rPr>
              <w:t xml:space="preserve"> л</w:t>
            </w:r>
            <w:r w:rsidRPr="00192472">
              <w:rPr>
                <w:rFonts w:ascii="Times New Roman" w:hAnsi="Times New Roman" w:cs="Times New Roman"/>
                <w:sz w:val="28"/>
                <w:szCs w:val="28"/>
                <w:vertAlign w:val="superscript"/>
              </w:rPr>
              <w:t>-1</w:t>
            </w:r>
          </w:p>
        </w:tc>
        <w:tc>
          <w:tcPr>
            <w:tcW w:w="1267" w:type="dxa"/>
            <w:shd w:val="clear" w:color="auto" w:fill="auto"/>
            <w:noWrap/>
            <w:vAlign w:val="center"/>
          </w:tcPr>
          <w:p w14:paraId="00992168" w14:textId="4881DF3B" w:rsidR="007B6E89" w:rsidRPr="00192472" w:rsidRDefault="007B6E89" w:rsidP="00F25A45">
            <w:pPr>
              <w:spacing w:line="240" w:lineRule="auto"/>
              <w:jc w:val="center"/>
              <w:rPr>
                <w:rFonts w:ascii="Times New Roman" w:eastAsia="Times New Roman" w:hAnsi="Times New Roman" w:cs="Times New Roman"/>
                <w:sz w:val="28"/>
                <w:szCs w:val="28"/>
                <w:lang w:bidi="he-IL"/>
              </w:rPr>
            </w:pPr>
            <w:r w:rsidRPr="00192472">
              <w:rPr>
                <w:rFonts w:ascii="Times New Roman" w:hAnsi="Times New Roman" w:cs="Times New Roman"/>
                <w:sz w:val="28"/>
                <w:szCs w:val="28"/>
                <w:lang w:val="kk-KZ"/>
              </w:rPr>
              <w:t>Түс дәрежесі</w:t>
            </w:r>
          </w:p>
        </w:tc>
        <w:tc>
          <w:tcPr>
            <w:tcW w:w="1874" w:type="dxa"/>
            <w:shd w:val="clear" w:color="auto" w:fill="auto"/>
            <w:noWrap/>
            <w:vAlign w:val="center"/>
          </w:tcPr>
          <w:p w14:paraId="0DA34C68" w14:textId="395DB89F" w:rsidR="007B6E89" w:rsidRPr="00192472" w:rsidRDefault="007B6E89"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lang w:val="kk-KZ"/>
              </w:rPr>
              <w:t>Cапробтылық индексі</w:t>
            </w:r>
            <w:r w:rsidRPr="00192472">
              <w:rPr>
                <w:rFonts w:ascii="Times New Roman" w:hAnsi="Times New Roman" w:cs="Times New Roman"/>
                <w:sz w:val="28"/>
                <w:szCs w:val="28"/>
                <w:lang w:val="en-US"/>
              </w:rPr>
              <w:t xml:space="preserve"> </w:t>
            </w:r>
            <w:r w:rsidRPr="00192472">
              <w:rPr>
                <w:rFonts w:ascii="Times New Roman" w:hAnsi="Times New Roman" w:cs="Times New Roman"/>
                <w:sz w:val="28"/>
                <w:szCs w:val="28"/>
              </w:rPr>
              <w:t>S</w:t>
            </w:r>
          </w:p>
        </w:tc>
        <w:tc>
          <w:tcPr>
            <w:tcW w:w="1442" w:type="dxa"/>
            <w:shd w:val="clear" w:color="auto" w:fill="auto"/>
            <w:noWrap/>
            <w:vAlign w:val="center"/>
          </w:tcPr>
          <w:p w14:paraId="4CB6D90B" w14:textId="5B806B99" w:rsidR="007B6E89" w:rsidRPr="00192472" w:rsidRDefault="007B6E89" w:rsidP="00F25A45">
            <w:pPr>
              <w:spacing w:line="240" w:lineRule="auto"/>
              <w:jc w:val="center"/>
              <w:rPr>
                <w:rFonts w:ascii="Times New Roman" w:hAnsi="Times New Roman" w:cs="Times New Roman"/>
                <w:sz w:val="28"/>
                <w:szCs w:val="28"/>
              </w:rPr>
            </w:pPr>
            <w:proofErr w:type="spellStart"/>
            <w:r w:rsidRPr="00192472">
              <w:rPr>
                <w:rFonts w:ascii="Times New Roman" w:hAnsi="Times New Roman" w:cs="Times New Roman"/>
                <w:sz w:val="28"/>
                <w:szCs w:val="28"/>
              </w:rPr>
              <w:t>Түрлердің</w:t>
            </w:r>
            <w:proofErr w:type="spellEnd"/>
            <w:r w:rsidRPr="00192472">
              <w:rPr>
                <w:rFonts w:ascii="Times New Roman" w:hAnsi="Times New Roman" w:cs="Times New Roman"/>
                <w:sz w:val="28"/>
                <w:szCs w:val="28"/>
              </w:rPr>
              <w:t xml:space="preserve"> саны</w:t>
            </w:r>
          </w:p>
        </w:tc>
      </w:tr>
      <w:tr w:rsidR="00192472" w:rsidRPr="00192472" w14:paraId="7A2A2CDD" w14:textId="77777777" w:rsidTr="007B6E89">
        <w:trPr>
          <w:trHeight w:val="315"/>
          <w:jc w:val="right"/>
        </w:trPr>
        <w:tc>
          <w:tcPr>
            <w:tcW w:w="1174" w:type="dxa"/>
            <w:shd w:val="clear" w:color="auto" w:fill="auto"/>
            <w:noWrap/>
            <w:vAlign w:val="center"/>
          </w:tcPr>
          <w:p w14:paraId="131F5DF3" w14:textId="77777777" w:rsidR="007B6E89" w:rsidRPr="00192472" w:rsidRDefault="007B6E89" w:rsidP="00F25A45">
            <w:pPr>
              <w:spacing w:line="240" w:lineRule="auto"/>
              <w:jc w:val="center"/>
              <w:rPr>
                <w:rFonts w:ascii="Times New Roman" w:hAnsi="Times New Roman" w:cs="Times New Roman"/>
                <w:sz w:val="28"/>
                <w:szCs w:val="28"/>
              </w:rPr>
            </w:pPr>
          </w:p>
        </w:tc>
        <w:tc>
          <w:tcPr>
            <w:tcW w:w="1629" w:type="dxa"/>
            <w:shd w:val="clear" w:color="auto" w:fill="auto"/>
            <w:noWrap/>
            <w:vAlign w:val="center"/>
          </w:tcPr>
          <w:p w14:paraId="3563F930" w14:textId="0120279F" w:rsidR="007B6E89" w:rsidRPr="00192472" w:rsidRDefault="007B6E89"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17</w:t>
            </w:r>
          </w:p>
        </w:tc>
        <w:tc>
          <w:tcPr>
            <w:tcW w:w="1477" w:type="dxa"/>
            <w:shd w:val="clear" w:color="auto" w:fill="auto"/>
            <w:noWrap/>
            <w:vAlign w:val="center"/>
          </w:tcPr>
          <w:p w14:paraId="575B6BF8" w14:textId="499CA041" w:rsidR="007B6E89" w:rsidRPr="00192472" w:rsidRDefault="007B6E89"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632</w:t>
            </w:r>
          </w:p>
        </w:tc>
        <w:tc>
          <w:tcPr>
            <w:tcW w:w="1824" w:type="dxa"/>
            <w:shd w:val="clear" w:color="auto" w:fill="auto"/>
            <w:noWrap/>
            <w:vAlign w:val="center"/>
          </w:tcPr>
          <w:p w14:paraId="6949F883" w14:textId="18BCBEE0" w:rsidR="007B6E89" w:rsidRPr="00192472" w:rsidRDefault="007B6E89"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35</w:t>
            </w:r>
          </w:p>
        </w:tc>
        <w:tc>
          <w:tcPr>
            <w:tcW w:w="706" w:type="dxa"/>
            <w:shd w:val="clear" w:color="auto" w:fill="auto"/>
            <w:noWrap/>
            <w:vAlign w:val="center"/>
          </w:tcPr>
          <w:p w14:paraId="55CF9740" w14:textId="1BF34D7A" w:rsidR="007B6E89" w:rsidRPr="00192472" w:rsidRDefault="007B6E89" w:rsidP="00F25A45">
            <w:pPr>
              <w:spacing w:line="240" w:lineRule="auto"/>
              <w:jc w:val="center"/>
              <w:rPr>
                <w:rFonts w:ascii="Times New Roman" w:eastAsia="Times New Roman" w:hAnsi="Times New Roman" w:cs="Times New Roman"/>
                <w:sz w:val="28"/>
                <w:szCs w:val="28"/>
                <w:lang w:bidi="he-IL"/>
              </w:rPr>
            </w:pPr>
            <w:r w:rsidRPr="00192472">
              <w:rPr>
                <w:rFonts w:ascii="Times New Roman" w:eastAsia="Times New Roman" w:hAnsi="Times New Roman" w:cs="Times New Roman"/>
                <w:sz w:val="28"/>
                <w:szCs w:val="28"/>
                <w:lang w:bidi="he-IL"/>
              </w:rPr>
              <w:t>7.75</w:t>
            </w:r>
          </w:p>
        </w:tc>
        <w:tc>
          <w:tcPr>
            <w:tcW w:w="846" w:type="dxa"/>
            <w:shd w:val="clear" w:color="auto" w:fill="auto"/>
            <w:noWrap/>
            <w:vAlign w:val="center"/>
          </w:tcPr>
          <w:p w14:paraId="17EA4E0A" w14:textId="5FEFFA57" w:rsidR="007B6E89" w:rsidRPr="00192472" w:rsidRDefault="007B6E89"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w:t>
            </w:r>
          </w:p>
        </w:tc>
        <w:tc>
          <w:tcPr>
            <w:tcW w:w="852" w:type="dxa"/>
            <w:shd w:val="clear" w:color="auto" w:fill="auto"/>
            <w:noWrap/>
            <w:vAlign w:val="center"/>
          </w:tcPr>
          <w:p w14:paraId="12C09CAB" w14:textId="1463BE37" w:rsidR="007B6E89" w:rsidRPr="00192472" w:rsidRDefault="007B6E89"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w:t>
            </w:r>
          </w:p>
        </w:tc>
        <w:tc>
          <w:tcPr>
            <w:tcW w:w="1267" w:type="dxa"/>
            <w:shd w:val="clear" w:color="auto" w:fill="auto"/>
            <w:noWrap/>
            <w:vAlign w:val="center"/>
          </w:tcPr>
          <w:p w14:paraId="02470718" w14:textId="5184F8F4" w:rsidR="007B6E89" w:rsidRPr="00192472" w:rsidRDefault="007B6E89" w:rsidP="00F25A45">
            <w:pPr>
              <w:spacing w:line="240" w:lineRule="auto"/>
              <w:jc w:val="center"/>
              <w:rPr>
                <w:rFonts w:ascii="Times New Roman" w:eastAsia="Times New Roman" w:hAnsi="Times New Roman" w:cs="Times New Roman"/>
                <w:sz w:val="28"/>
                <w:szCs w:val="28"/>
                <w:lang w:bidi="he-IL"/>
              </w:rPr>
            </w:pPr>
            <w:r w:rsidRPr="00192472">
              <w:rPr>
                <w:rFonts w:ascii="Times New Roman" w:eastAsia="Times New Roman" w:hAnsi="Times New Roman" w:cs="Times New Roman"/>
                <w:sz w:val="28"/>
                <w:szCs w:val="28"/>
                <w:lang w:bidi="he-IL"/>
              </w:rPr>
              <w:t>-</w:t>
            </w:r>
          </w:p>
        </w:tc>
        <w:tc>
          <w:tcPr>
            <w:tcW w:w="1874" w:type="dxa"/>
            <w:shd w:val="clear" w:color="auto" w:fill="auto"/>
            <w:noWrap/>
            <w:vAlign w:val="center"/>
          </w:tcPr>
          <w:p w14:paraId="79E7D551" w14:textId="754F9296" w:rsidR="007B6E89" w:rsidRPr="00192472" w:rsidRDefault="007B6E89"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2.00</w:t>
            </w:r>
          </w:p>
        </w:tc>
        <w:tc>
          <w:tcPr>
            <w:tcW w:w="1442" w:type="dxa"/>
            <w:shd w:val="clear" w:color="auto" w:fill="auto"/>
            <w:noWrap/>
            <w:vAlign w:val="center"/>
          </w:tcPr>
          <w:p w14:paraId="4DEF8E12" w14:textId="08B77E8E" w:rsidR="007B6E89" w:rsidRPr="00192472" w:rsidRDefault="007B6E89"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12</w:t>
            </w:r>
          </w:p>
        </w:tc>
      </w:tr>
      <w:tr w:rsidR="00192472" w:rsidRPr="00192472" w14:paraId="00FB202D" w14:textId="77777777" w:rsidTr="007B6E89">
        <w:trPr>
          <w:trHeight w:val="315"/>
          <w:jc w:val="right"/>
        </w:trPr>
        <w:tc>
          <w:tcPr>
            <w:tcW w:w="1174" w:type="dxa"/>
            <w:shd w:val="clear" w:color="auto" w:fill="auto"/>
            <w:noWrap/>
            <w:vAlign w:val="center"/>
            <w:hideMark/>
          </w:tcPr>
          <w:p w14:paraId="39D217B4" w14:textId="77777777" w:rsidR="007B6E89" w:rsidRPr="00192472" w:rsidRDefault="007B6E89" w:rsidP="00F25A45">
            <w:pPr>
              <w:spacing w:line="240" w:lineRule="auto"/>
              <w:jc w:val="center"/>
              <w:rPr>
                <w:rFonts w:ascii="Times New Roman" w:hAnsi="Times New Roman" w:cs="Times New Roman"/>
                <w:sz w:val="28"/>
                <w:szCs w:val="28"/>
              </w:rPr>
            </w:pPr>
          </w:p>
        </w:tc>
        <w:tc>
          <w:tcPr>
            <w:tcW w:w="1629" w:type="dxa"/>
            <w:shd w:val="clear" w:color="auto" w:fill="auto"/>
            <w:noWrap/>
            <w:vAlign w:val="center"/>
            <w:hideMark/>
          </w:tcPr>
          <w:p w14:paraId="4BE422FD" w14:textId="77777777" w:rsidR="007B6E89" w:rsidRPr="00192472" w:rsidRDefault="007B6E89"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20</w:t>
            </w:r>
          </w:p>
        </w:tc>
        <w:tc>
          <w:tcPr>
            <w:tcW w:w="1477" w:type="dxa"/>
            <w:shd w:val="clear" w:color="auto" w:fill="auto"/>
            <w:noWrap/>
            <w:vAlign w:val="center"/>
            <w:hideMark/>
          </w:tcPr>
          <w:p w14:paraId="0A1F3282" w14:textId="77777777" w:rsidR="007B6E89" w:rsidRPr="00192472" w:rsidRDefault="007B6E89"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488</w:t>
            </w:r>
          </w:p>
        </w:tc>
        <w:tc>
          <w:tcPr>
            <w:tcW w:w="1824" w:type="dxa"/>
            <w:shd w:val="clear" w:color="auto" w:fill="auto"/>
            <w:noWrap/>
            <w:vAlign w:val="center"/>
            <w:hideMark/>
          </w:tcPr>
          <w:p w14:paraId="69E15C99" w14:textId="77777777" w:rsidR="007B6E89" w:rsidRPr="00192472" w:rsidRDefault="007B6E89"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8</w:t>
            </w:r>
          </w:p>
        </w:tc>
        <w:tc>
          <w:tcPr>
            <w:tcW w:w="706" w:type="dxa"/>
            <w:shd w:val="clear" w:color="auto" w:fill="auto"/>
            <w:noWrap/>
            <w:vAlign w:val="center"/>
            <w:hideMark/>
          </w:tcPr>
          <w:p w14:paraId="05AA3C57" w14:textId="77777777" w:rsidR="007B6E89" w:rsidRPr="00192472" w:rsidRDefault="007B6E89" w:rsidP="00F25A45">
            <w:pPr>
              <w:spacing w:line="240" w:lineRule="auto"/>
              <w:jc w:val="center"/>
              <w:rPr>
                <w:rFonts w:ascii="Times New Roman" w:eastAsia="Times New Roman" w:hAnsi="Times New Roman" w:cs="Times New Roman"/>
                <w:sz w:val="28"/>
                <w:szCs w:val="28"/>
                <w:lang w:bidi="he-IL"/>
              </w:rPr>
            </w:pPr>
            <w:r w:rsidRPr="00192472">
              <w:rPr>
                <w:rFonts w:ascii="Times New Roman" w:eastAsia="Times New Roman" w:hAnsi="Times New Roman" w:cs="Times New Roman"/>
                <w:sz w:val="28"/>
                <w:szCs w:val="28"/>
                <w:lang w:bidi="he-IL"/>
              </w:rPr>
              <w:t>6.50</w:t>
            </w:r>
          </w:p>
        </w:tc>
        <w:tc>
          <w:tcPr>
            <w:tcW w:w="846" w:type="dxa"/>
            <w:shd w:val="clear" w:color="auto" w:fill="auto"/>
            <w:noWrap/>
            <w:vAlign w:val="center"/>
            <w:hideMark/>
          </w:tcPr>
          <w:p w14:paraId="6ED99884" w14:textId="77777777" w:rsidR="007B6E89" w:rsidRPr="00192472" w:rsidRDefault="007B6E89"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w:t>
            </w:r>
          </w:p>
        </w:tc>
        <w:tc>
          <w:tcPr>
            <w:tcW w:w="852" w:type="dxa"/>
            <w:shd w:val="clear" w:color="auto" w:fill="auto"/>
            <w:noWrap/>
            <w:vAlign w:val="center"/>
            <w:hideMark/>
          </w:tcPr>
          <w:p w14:paraId="2CBCE1A9" w14:textId="77777777" w:rsidR="007B6E89" w:rsidRPr="00192472" w:rsidRDefault="007B6E89"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w:t>
            </w:r>
          </w:p>
        </w:tc>
        <w:tc>
          <w:tcPr>
            <w:tcW w:w="1267" w:type="dxa"/>
            <w:shd w:val="clear" w:color="auto" w:fill="auto"/>
            <w:noWrap/>
            <w:vAlign w:val="center"/>
            <w:hideMark/>
          </w:tcPr>
          <w:p w14:paraId="6529E4D6" w14:textId="77777777" w:rsidR="007B6E89" w:rsidRPr="00192472" w:rsidRDefault="007B6E89" w:rsidP="00F25A45">
            <w:pPr>
              <w:spacing w:line="240" w:lineRule="auto"/>
              <w:jc w:val="center"/>
              <w:rPr>
                <w:rFonts w:ascii="Times New Roman" w:eastAsia="Times New Roman" w:hAnsi="Times New Roman" w:cs="Times New Roman"/>
                <w:sz w:val="28"/>
                <w:szCs w:val="28"/>
                <w:lang w:bidi="he-IL"/>
              </w:rPr>
            </w:pPr>
            <w:r w:rsidRPr="00192472">
              <w:rPr>
                <w:rFonts w:ascii="Times New Roman" w:eastAsia="Times New Roman" w:hAnsi="Times New Roman" w:cs="Times New Roman"/>
                <w:sz w:val="28"/>
                <w:szCs w:val="28"/>
                <w:lang w:bidi="he-IL"/>
              </w:rPr>
              <w:t>-</w:t>
            </w:r>
          </w:p>
        </w:tc>
        <w:tc>
          <w:tcPr>
            <w:tcW w:w="1874" w:type="dxa"/>
            <w:shd w:val="clear" w:color="auto" w:fill="auto"/>
            <w:noWrap/>
            <w:vAlign w:val="center"/>
            <w:hideMark/>
          </w:tcPr>
          <w:p w14:paraId="133CDAC9" w14:textId="77777777" w:rsidR="007B6E89" w:rsidRPr="00192472" w:rsidRDefault="007B6E89"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1.59</w:t>
            </w:r>
          </w:p>
        </w:tc>
        <w:tc>
          <w:tcPr>
            <w:tcW w:w="1442" w:type="dxa"/>
            <w:shd w:val="clear" w:color="auto" w:fill="auto"/>
            <w:noWrap/>
            <w:vAlign w:val="center"/>
            <w:hideMark/>
          </w:tcPr>
          <w:p w14:paraId="20A1F9DC" w14:textId="77777777" w:rsidR="007B6E89" w:rsidRPr="00192472" w:rsidRDefault="007B6E89"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37</w:t>
            </w:r>
          </w:p>
        </w:tc>
      </w:tr>
      <w:tr w:rsidR="00192472" w:rsidRPr="00192472" w14:paraId="25A7D175" w14:textId="77777777" w:rsidTr="007B6E89">
        <w:trPr>
          <w:trHeight w:val="315"/>
          <w:jc w:val="right"/>
        </w:trPr>
        <w:tc>
          <w:tcPr>
            <w:tcW w:w="1174" w:type="dxa"/>
            <w:shd w:val="clear" w:color="auto" w:fill="auto"/>
            <w:noWrap/>
            <w:vAlign w:val="center"/>
            <w:hideMark/>
          </w:tcPr>
          <w:p w14:paraId="3D0E1B1D" w14:textId="77777777" w:rsidR="007B6E89" w:rsidRPr="00192472" w:rsidRDefault="007B6E89" w:rsidP="00F25A45">
            <w:pPr>
              <w:spacing w:line="240" w:lineRule="auto"/>
              <w:jc w:val="center"/>
              <w:rPr>
                <w:rFonts w:ascii="Times New Roman" w:hAnsi="Times New Roman" w:cs="Times New Roman"/>
                <w:sz w:val="28"/>
                <w:szCs w:val="28"/>
              </w:rPr>
            </w:pPr>
          </w:p>
        </w:tc>
        <w:tc>
          <w:tcPr>
            <w:tcW w:w="1629" w:type="dxa"/>
            <w:shd w:val="clear" w:color="auto" w:fill="auto"/>
            <w:noWrap/>
            <w:vAlign w:val="center"/>
            <w:hideMark/>
          </w:tcPr>
          <w:p w14:paraId="61330D4A" w14:textId="77777777" w:rsidR="007B6E89" w:rsidRPr="00192472" w:rsidRDefault="007B6E89"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21</w:t>
            </w:r>
          </w:p>
        </w:tc>
        <w:tc>
          <w:tcPr>
            <w:tcW w:w="1477" w:type="dxa"/>
            <w:shd w:val="clear" w:color="auto" w:fill="auto"/>
            <w:noWrap/>
            <w:vAlign w:val="center"/>
            <w:hideMark/>
          </w:tcPr>
          <w:p w14:paraId="7E91A872" w14:textId="77777777" w:rsidR="007B6E89" w:rsidRPr="00192472" w:rsidRDefault="007B6E89"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475</w:t>
            </w:r>
          </w:p>
        </w:tc>
        <w:tc>
          <w:tcPr>
            <w:tcW w:w="1824" w:type="dxa"/>
            <w:shd w:val="clear" w:color="auto" w:fill="auto"/>
            <w:noWrap/>
            <w:vAlign w:val="center"/>
            <w:hideMark/>
          </w:tcPr>
          <w:p w14:paraId="34F81214" w14:textId="77777777" w:rsidR="007B6E89" w:rsidRPr="00192472" w:rsidRDefault="007B6E89"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21</w:t>
            </w:r>
          </w:p>
        </w:tc>
        <w:tc>
          <w:tcPr>
            <w:tcW w:w="706" w:type="dxa"/>
            <w:shd w:val="clear" w:color="auto" w:fill="auto"/>
            <w:noWrap/>
            <w:vAlign w:val="center"/>
            <w:hideMark/>
          </w:tcPr>
          <w:p w14:paraId="2BDA5C10" w14:textId="77777777" w:rsidR="007B6E89" w:rsidRPr="00192472" w:rsidRDefault="007B6E89" w:rsidP="00F25A45">
            <w:pPr>
              <w:spacing w:line="240" w:lineRule="auto"/>
              <w:jc w:val="center"/>
              <w:rPr>
                <w:rFonts w:ascii="Times New Roman" w:eastAsia="Times New Roman" w:hAnsi="Times New Roman" w:cs="Times New Roman"/>
                <w:sz w:val="28"/>
                <w:szCs w:val="28"/>
                <w:lang w:bidi="he-IL"/>
              </w:rPr>
            </w:pPr>
            <w:r w:rsidRPr="00192472">
              <w:rPr>
                <w:rFonts w:ascii="Times New Roman" w:eastAsia="Times New Roman" w:hAnsi="Times New Roman" w:cs="Times New Roman"/>
                <w:sz w:val="28"/>
                <w:szCs w:val="28"/>
                <w:lang w:bidi="he-IL"/>
              </w:rPr>
              <w:t>7.44</w:t>
            </w:r>
          </w:p>
        </w:tc>
        <w:tc>
          <w:tcPr>
            <w:tcW w:w="846" w:type="dxa"/>
            <w:shd w:val="clear" w:color="auto" w:fill="auto"/>
            <w:noWrap/>
            <w:vAlign w:val="center"/>
            <w:hideMark/>
          </w:tcPr>
          <w:p w14:paraId="730AA0A2" w14:textId="77777777" w:rsidR="007B6E89" w:rsidRPr="00192472" w:rsidRDefault="007B6E89"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12.10</w:t>
            </w:r>
          </w:p>
        </w:tc>
        <w:tc>
          <w:tcPr>
            <w:tcW w:w="852" w:type="dxa"/>
            <w:shd w:val="clear" w:color="auto" w:fill="auto"/>
            <w:noWrap/>
            <w:vAlign w:val="center"/>
            <w:hideMark/>
          </w:tcPr>
          <w:p w14:paraId="79C16A59" w14:textId="77777777" w:rsidR="007B6E89" w:rsidRPr="00192472" w:rsidRDefault="007B6E89"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1.09</w:t>
            </w:r>
          </w:p>
        </w:tc>
        <w:tc>
          <w:tcPr>
            <w:tcW w:w="1267" w:type="dxa"/>
            <w:shd w:val="clear" w:color="auto" w:fill="auto"/>
            <w:noWrap/>
            <w:vAlign w:val="center"/>
            <w:hideMark/>
          </w:tcPr>
          <w:p w14:paraId="0C19D025" w14:textId="77777777" w:rsidR="007B6E89" w:rsidRPr="00192472" w:rsidRDefault="007B6E89" w:rsidP="00F25A45">
            <w:pPr>
              <w:spacing w:line="240" w:lineRule="auto"/>
              <w:jc w:val="center"/>
              <w:rPr>
                <w:rFonts w:ascii="Times New Roman" w:eastAsia="Times New Roman" w:hAnsi="Times New Roman" w:cs="Times New Roman"/>
                <w:sz w:val="28"/>
                <w:szCs w:val="28"/>
                <w:lang w:bidi="he-IL"/>
              </w:rPr>
            </w:pPr>
            <w:r w:rsidRPr="00192472">
              <w:rPr>
                <w:rFonts w:ascii="Times New Roman" w:eastAsia="Times New Roman" w:hAnsi="Times New Roman" w:cs="Times New Roman"/>
                <w:sz w:val="28"/>
                <w:szCs w:val="28"/>
                <w:lang w:bidi="he-IL"/>
              </w:rPr>
              <w:t>5.5</w:t>
            </w:r>
          </w:p>
        </w:tc>
        <w:tc>
          <w:tcPr>
            <w:tcW w:w="1874" w:type="dxa"/>
            <w:shd w:val="clear" w:color="auto" w:fill="auto"/>
            <w:noWrap/>
            <w:vAlign w:val="center"/>
            <w:hideMark/>
          </w:tcPr>
          <w:p w14:paraId="5552E000" w14:textId="77777777" w:rsidR="007B6E89" w:rsidRPr="00192472" w:rsidRDefault="007B6E89"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1.96</w:t>
            </w:r>
          </w:p>
        </w:tc>
        <w:tc>
          <w:tcPr>
            <w:tcW w:w="1442" w:type="dxa"/>
            <w:shd w:val="clear" w:color="auto" w:fill="auto"/>
            <w:noWrap/>
            <w:vAlign w:val="center"/>
            <w:hideMark/>
          </w:tcPr>
          <w:p w14:paraId="6768418E" w14:textId="77777777" w:rsidR="007B6E89" w:rsidRPr="00192472" w:rsidRDefault="007B6E89"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31</w:t>
            </w:r>
          </w:p>
        </w:tc>
      </w:tr>
      <w:tr w:rsidR="00192472" w:rsidRPr="00192472" w14:paraId="5CA98ED8" w14:textId="77777777" w:rsidTr="007B6E89">
        <w:trPr>
          <w:trHeight w:val="315"/>
          <w:jc w:val="right"/>
        </w:trPr>
        <w:tc>
          <w:tcPr>
            <w:tcW w:w="1174" w:type="dxa"/>
            <w:shd w:val="clear" w:color="auto" w:fill="auto"/>
            <w:noWrap/>
            <w:vAlign w:val="center"/>
            <w:hideMark/>
          </w:tcPr>
          <w:p w14:paraId="321B4C6C" w14:textId="77777777" w:rsidR="007B6E89" w:rsidRPr="00192472" w:rsidRDefault="007B6E89" w:rsidP="00F25A45">
            <w:pPr>
              <w:spacing w:line="240" w:lineRule="auto"/>
              <w:jc w:val="center"/>
              <w:rPr>
                <w:rFonts w:ascii="Times New Roman" w:hAnsi="Times New Roman" w:cs="Times New Roman"/>
                <w:sz w:val="28"/>
                <w:szCs w:val="28"/>
              </w:rPr>
            </w:pPr>
          </w:p>
        </w:tc>
        <w:tc>
          <w:tcPr>
            <w:tcW w:w="1629" w:type="dxa"/>
            <w:shd w:val="clear" w:color="auto" w:fill="auto"/>
            <w:noWrap/>
            <w:vAlign w:val="center"/>
            <w:hideMark/>
          </w:tcPr>
          <w:p w14:paraId="5C4F99AF" w14:textId="77777777" w:rsidR="007B6E89" w:rsidRPr="00192472" w:rsidRDefault="007B6E89"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24</w:t>
            </w:r>
          </w:p>
        </w:tc>
        <w:tc>
          <w:tcPr>
            <w:tcW w:w="1477" w:type="dxa"/>
            <w:shd w:val="clear" w:color="auto" w:fill="auto"/>
            <w:noWrap/>
            <w:vAlign w:val="center"/>
            <w:hideMark/>
          </w:tcPr>
          <w:p w14:paraId="74C7AF3B" w14:textId="77777777" w:rsidR="007B6E89" w:rsidRPr="00192472" w:rsidRDefault="007B6E89"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1900</w:t>
            </w:r>
          </w:p>
        </w:tc>
        <w:tc>
          <w:tcPr>
            <w:tcW w:w="1824" w:type="dxa"/>
            <w:shd w:val="clear" w:color="auto" w:fill="auto"/>
            <w:noWrap/>
            <w:vAlign w:val="center"/>
            <w:hideMark/>
          </w:tcPr>
          <w:p w14:paraId="2B9A506A" w14:textId="77777777" w:rsidR="007B6E89" w:rsidRPr="00192472" w:rsidRDefault="007B6E89"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4.5</w:t>
            </w:r>
          </w:p>
        </w:tc>
        <w:tc>
          <w:tcPr>
            <w:tcW w:w="706" w:type="dxa"/>
            <w:shd w:val="clear" w:color="auto" w:fill="auto"/>
            <w:noWrap/>
            <w:vAlign w:val="center"/>
            <w:hideMark/>
          </w:tcPr>
          <w:p w14:paraId="5A0BAE39" w14:textId="77777777" w:rsidR="007B6E89" w:rsidRPr="00192472" w:rsidRDefault="007B6E89" w:rsidP="00F25A45">
            <w:pPr>
              <w:spacing w:line="240" w:lineRule="auto"/>
              <w:jc w:val="center"/>
              <w:rPr>
                <w:rFonts w:ascii="Times New Roman" w:eastAsia="Times New Roman" w:hAnsi="Times New Roman" w:cs="Times New Roman"/>
                <w:sz w:val="28"/>
                <w:szCs w:val="28"/>
                <w:lang w:bidi="he-IL"/>
              </w:rPr>
            </w:pPr>
            <w:r w:rsidRPr="00192472">
              <w:rPr>
                <w:rFonts w:ascii="Times New Roman" w:eastAsia="Times New Roman" w:hAnsi="Times New Roman" w:cs="Times New Roman"/>
                <w:sz w:val="28"/>
                <w:szCs w:val="28"/>
                <w:lang w:bidi="he-IL"/>
              </w:rPr>
              <w:t>7.43</w:t>
            </w:r>
          </w:p>
        </w:tc>
        <w:tc>
          <w:tcPr>
            <w:tcW w:w="846" w:type="dxa"/>
            <w:shd w:val="clear" w:color="auto" w:fill="auto"/>
            <w:noWrap/>
            <w:vAlign w:val="center"/>
            <w:hideMark/>
          </w:tcPr>
          <w:p w14:paraId="0D27B7FF" w14:textId="77777777" w:rsidR="007B6E89" w:rsidRPr="00192472" w:rsidRDefault="007B6E89"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12.15</w:t>
            </w:r>
          </w:p>
        </w:tc>
        <w:tc>
          <w:tcPr>
            <w:tcW w:w="852" w:type="dxa"/>
            <w:shd w:val="clear" w:color="auto" w:fill="auto"/>
            <w:noWrap/>
            <w:vAlign w:val="center"/>
            <w:hideMark/>
          </w:tcPr>
          <w:p w14:paraId="47CA6BB5" w14:textId="77777777" w:rsidR="007B6E89" w:rsidRPr="00192472" w:rsidRDefault="007B6E89"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1.43</w:t>
            </w:r>
          </w:p>
        </w:tc>
        <w:tc>
          <w:tcPr>
            <w:tcW w:w="1267" w:type="dxa"/>
            <w:shd w:val="clear" w:color="auto" w:fill="auto"/>
            <w:noWrap/>
            <w:vAlign w:val="center"/>
            <w:hideMark/>
          </w:tcPr>
          <w:p w14:paraId="3B92CFD4" w14:textId="77777777" w:rsidR="007B6E89" w:rsidRPr="00192472" w:rsidRDefault="007B6E89" w:rsidP="00F25A45">
            <w:pPr>
              <w:spacing w:line="240" w:lineRule="auto"/>
              <w:jc w:val="center"/>
              <w:rPr>
                <w:rFonts w:ascii="Times New Roman" w:eastAsia="Times New Roman" w:hAnsi="Times New Roman" w:cs="Times New Roman"/>
                <w:sz w:val="28"/>
                <w:szCs w:val="28"/>
                <w:lang w:bidi="he-IL"/>
              </w:rPr>
            </w:pPr>
            <w:r w:rsidRPr="00192472">
              <w:rPr>
                <w:rFonts w:ascii="Times New Roman" w:eastAsia="Times New Roman" w:hAnsi="Times New Roman" w:cs="Times New Roman"/>
                <w:sz w:val="28"/>
                <w:szCs w:val="28"/>
                <w:lang w:bidi="he-IL"/>
              </w:rPr>
              <w:t>6.0</w:t>
            </w:r>
          </w:p>
        </w:tc>
        <w:tc>
          <w:tcPr>
            <w:tcW w:w="1874" w:type="dxa"/>
            <w:shd w:val="clear" w:color="auto" w:fill="auto"/>
            <w:noWrap/>
            <w:vAlign w:val="center"/>
            <w:hideMark/>
          </w:tcPr>
          <w:p w14:paraId="0A3BC006" w14:textId="77777777" w:rsidR="007B6E89" w:rsidRPr="00192472" w:rsidRDefault="007B6E89"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1.73</w:t>
            </w:r>
          </w:p>
        </w:tc>
        <w:tc>
          <w:tcPr>
            <w:tcW w:w="1442" w:type="dxa"/>
            <w:shd w:val="clear" w:color="auto" w:fill="auto"/>
            <w:noWrap/>
            <w:vAlign w:val="center"/>
            <w:hideMark/>
          </w:tcPr>
          <w:p w14:paraId="31426F03" w14:textId="77777777" w:rsidR="007B6E89" w:rsidRPr="00192472" w:rsidRDefault="007B6E89"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16</w:t>
            </w:r>
          </w:p>
        </w:tc>
      </w:tr>
      <w:tr w:rsidR="00192472" w:rsidRPr="00192472" w14:paraId="4B62345C" w14:textId="77777777" w:rsidTr="007B6E89">
        <w:trPr>
          <w:trHeight w:val="315"/>
          <w:jc w:val="right"/>
        </w:trPr>
        <w:tc>
          <w:tcPr>
            <w:tcW w:w="1174" w:type="dxa"/>
            <w:shd w:val="clear" w:color="auto" w:fill="auto"/>
            <w:noWrap/>
            <w:vAlign w:val="center"/>
            <w:hideMark/>
          </w:tcPr>
          <w:p w14:paraId="6FD9DC9E" w14:textId="77777777" w:rsidR="007B6E89" w:rsidRPr="00192472" w:rsidRDefault="007B6E89" w:rsidP="00F25A45">
            <w:pPr>
              <w:spacing w:line="240" w:lineRule="auto"/>
              <w:jc w:val="center"/>
              <w:rPr>
                <w:rFonts w:ascii="Times New Roman" w:hAnsi="Times New Roman" w:cs="Times New Roman"/>
                <w:sz w:val="28"/>
                <w:szCs w:val="28"/>
              </w:rPr>
            </w:pPr>
          </w:p>
        </w:tc>
        <w:tc>
          <w:tcPr>
            <w:tcW w:w="1629" w:type="dxa"/>
            <w:shd w:val="clear" w:color="auto" w:fill="auto"/>
            <w:noWrap/>
            <w:vAlign w:val="center"/>
            <w:hideMark/>
          </w:tcPr>
          <w:p w14:paraId="13F185AC" w14:textId="77777777" w:rsidR="007B6E89" w:rsidRPr="00192472" w:rsidRDefault="007B6E89"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25</w:t>
            </w:r>
          </w:p>
        </w:tc>
        <w:tc>
          <w:tcPr>
            <w:tcW w:w="1477" w:type="dxa"/>
            <w:shd w:val="clear" w:color="auto" w:fill="auto"/>
            <w:noWrap/>
            <w:vAlign w:val="center"/>
            <w:hideMark/>
          </w:tcPr>
          <w:p w14:paraId="33A1DD18" w14:textId="77777777" w:rsidR="007B6E89" w:rsidRPr="00192472" w:rsidRDefault="007B6E89"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3000</w:t>
            </w:r>
          </w:p>
        </w:tc>
        <w:tc>
          <w:tcPr>
            <w:tcW w:w="1824" w:type="dxa"/>
            <w:shd w:val="clear" w:color="auto" w:fill="auto"/>
            <w:noWrap/>
            <w:vAlign w:val="center"/>
            <w:hideMark/>
          </w:tcPr>
          <w:p w14:paraId="63ABB1BE" w14:textId="77777777" w:rsidR="007B6E89" w:rsidRPr="00192472" w:rsidRDefault="007B6E89"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14</w:t>
            </w:r>
          </w:p>
        </w:tc>
        <w:tc>
          <w:tcPr>
            <w:tcW w:w="706" w:type="dxa"/>
            <w:shd w:val="clear" w:color="auto" w:fill="auto"/>
            <w:noWrap/>
            <w:vAlign w:val="center"/>
            <w:hideMark/>
          </w:tcPr>
          <w:p w14:paraId="4CCE9F90" w14:textId="77777777" w:rsidR="007B6E89" w:rsidRPr="00192472" w:rsidRDefault="007B6E89" w:rsidP="00F25A45">
            <w:pPr>
              <w:spacing w:line="240" w:lineRule="auto"/>
              <w:jc w:val="center"/>
              <w:rPr>
                <w:rFonts w:ascii="Times New Roman" w:eastAsia="Times New Roman" w:hAnsi="Times New Roman" w:cs="Times New Roman"/>
                <w:sz w:val="28"/>
                <w:szCs w:val="28"/>
                <w:lang w:bidi="he-IL"/>
              </w:rPr>
            </w:pPr>
            <w:r w:rsidRPr="00192472">
              <w:rPr>
                <w:rFonts w:ascii="Times New Roman" w:eastAsia="Times New Roman" w:hAnsi="Times New Roman" w:cs="Times New Roman"/>
                <w:sz w:val="28"/>
                <w:szCs w:val="28"/>
                <w:lang w:bidi="he-IL"/>
              </w:rPr>
              <w:t>7.00</w:t>
            </w:r>
          </w:p>
        </w:tc>
        <w:tc>
          <w:tcPr>
            <w:tcW w:w="846" w:type="dxa"/>
            <w:shd w:val="clear" w:color="auto" w:fill="auto"/>
            <w:noWrap/>
            <w:vAlign w:val="center"/>
            <w:hideMark/>
          </w:tcPr>
          <w:p w14:paraId="2DCC337A" w14:textId="77777777" w:rsidR="007B6E89" w:rsidRPr="00192472" w:rsidRDefault="007B6E89"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w:t>
            </w:r>
          </w:p>
        </w:tc>
        <w:tc>
          <w:tcPr>
            <w:tcW w:w="852" w:type="dxa"/>
            <w:shd w:val="clear" w:color="auto" w:fill="auto"/>
            <w:noWrap/>
            <w:vAlign w:val="center"/>
            <w:hideMark/>
          </w:tcPr>
          <w:p w14:paraId="0DDF92D6" w14:textId="77777777" w:rsidR="007B6E89" w:rsidRPr="00192472" w:rsidRDefault="007B6E89"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w:t>
            </w:r>
          </w:p>
        </w:tc>
        <w:tc>
          <w:tcPr>
            <w:tcW w:w="1267" w:type="dxa"/>
            <w:shd w:val="clear" w:color="auto" w:fill="auto"/>
            <w:noWrap/>
            <w:vAlign w:val="center"/>
            <w:hideMark/>
          </w:tcPr>
          <w:p w14:paraId="5510C21B" w14:textId="77777777" w:rsidR="007B6E89" w:rsidRPr="00192472" w:rsidRDefault="007B6E89" w:rsidP="00F25A45">
            <w:pPr>
              <w:spacing w:line="240" w:lineRule="auto"/>
              <w:jc w:val="center"/>
              <w:rPr>
                <w:rFonts w:ascii="Times New Roman" w:eastAsia="Times New Roman" w:hAnsi="Times New Roman" w:cs="Times New Roman"/>
                <w:sz w:val="28"/>
                <w:szCs w:val="28"/>
                <w:lang w:bidi="he-IL"/>
              </w:rPr>
            </w:pPr>
            <w:r w:rsidRPr="00192472">
              <w:rPr>
                <w:rFonts w:ascii="Times New Roman" w:eastAsia="Times New Roman" w:hAnsi="Times New Roman" w:cs="Times New Roman"/>
                <w:sz w:val="28"/>
                <w:szCs w:val="28"/>
                <w:lang w:bidi="he-IL"/>
              </w:rPr>
              <w:t>-</w:t>
            </w:r>
          </w:p>
        </w:tc>
        <w:tc>
          <w:tcPr>
            <w:tcW w:w="1874" w:type="dxa"/>
            <w:shd w:val="clear" w:color="auto" w:fill="auto"/>
            <w:noWrap/>
            <w:vAlign w:val="center"/>
            <w:hideMark/>
          </w:tcPr>
          <w:p w14:paraId="7EF35FA5" w14:textId="77777777" w:rsidR="007B6E89" w:rsidRPr="00192472" w:rsidRDefault="007B6E89"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w:t>
            </w:r>
          </w:p>
        </w:tc>
        <w:tc>
          <w:tcPr>
            <w:tcW w:w="1442" w:type="dxa"/>
            <w:shd w:val="clear" w:color="auto" w:fill="auto"/>
            <w:noWrap/>
            <w:vAlign w:val="center"/>
            <w:hideMark/>
          </w:tcPr>
          <w:p w14:paraId="59A934FA" w14:textId="77777777" w:rsidR="007B6E89" w:rsidRPr="00192472" w:rsidRDefault="007B6E89"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13</w:t>
            </w:r>
          </w:p>
        </w:tc>
      </w:tr>
      <w:tr w:rsidR="00192472" w:rsidRPr="00192472" w14:paraId="0B562583" w14:textId="77777777" w:rsidTr="007B6E89">
        <w:trPr>
          <w:trHeight w:val="315"/>
          <w:jc w:val="right"/>
        </w:trPr>
        <w:tc>
          <w:tcPr>
            <w:tcW w:w="1174" w:type="dxa"/>
            <w:shd w:val="clear" w:color="auto" w:fill="auto"/>
            <w:noWrap/>
            <w:vAlign w:val="center"/>
            <w:hideMark/>
          </w:tcPr>
          <w:p w14:paraId="117F8996" w14:textId="77777777" w:rsidR="007B6E89" w:rsidRPr="00192472" w:rsidRDefault="007B6E89" w:rsidP="00F25A45">
            <w:pPr>
              <w:spacing w:line="240" w:lineRule="auto"/>
              <w:jc w:val="center"/>
              <w:rPr>
                <w:rFonts w:ascii="Times New Roman" w:hAnsi="Times New Roman" w:cs="Times New Roman"/>
                <w:sz w:val="28"/>
                <w:szCs w:val="28"/>
              </w:rPr>
            </w:pPr>
          </w:p>
        </w:tc>
        <w:tc>
          <w:tcPr>
            <w:tcW w:w="1629" w:type="dxa"/>
            <w:shd w:val="clear" w:color="auto" w:fill="auto"/>
            <w:noWrap/>
            <w:vAlign w:val="center"/>
            <w:hideMark/>
          </w:tcPr>
          <w:p w14:paraId="64CE0300" w14:textId="77777777" w:rsidR="007B6E89" w:rsidRPr="00192472" w:rsidRDefault="007B6E89"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29</w:t>
            </w:r>
          </w:p>
        </w:tc>
        <w:tc>
          <w:tcPr>
            <w:tcW w:w="1477" w:type="dxa"/>
            <w:shd w:val="clear" w:color="auto" w:fill="auto"/>
            <w:noWrap/>
            <w:vAlign w:val="center"/>
            <w:hideMark/>
          </w:tcPr>
          <w:p w14:paraId="4E560A17" w14:textId="77777777" w:rsidR="007B6E89" w:rsidRPr="00192472" w:rsidRDefault="007B6E89"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1836</w:t>
            </w:r>
          </w:p>
        </w:tc>
        <w:tc>
          <w:tcPr>
            <w:tcW w:w="1824" w:type="dxa"/>
            <w:shd w:val="clear" w:color="auto" w:fill="auto"/>
            <w:noWrap/>
            <w:vAlign w:val="center"/>
            <w:hideMark/>
          </w:tcPr>
          <w:p w14:paraId="55CDEE32" w14:textId="77777777" w:rsidR="007B6E89" w:rsidRPr="00192472" w:rsidRDefault="007B6E89"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4.5</w:t>
            </w:r>
          </w:p>
        </w:tc>
        <w:tc>
          <w:tcPr>
            <w:tcW w:w="706" w:type="dxa"/>
            <w:shd w:val="clear" w:color="auto" w:fill="auto"/>
            <w:noWrap/>
            <w:vAlign w:val="center"/>
            <w:hideMark/>
          </w:tcPr>
          <w:p w14:paraId="5837C5D6" w14:textId="77777777" w:rsidR="007B6E89" w:rsidRPr="00192472" w:rsidRDefault="007B6E89" w:rsidP="00F25A45">
            <w:pPr>
              <w:spacing w:line="240" w:lineRule="auto"/>
              <w:jc w:val="center"/>
              <w:rPr>
                <w:rFonts w:ascii="Times New Roman" w:eastAsia="Times New Roman" w:hAnsi="Times New Roman" w:cs="Times New Roman"/>
                <w:sz w:val="28"/>
                <w:szCs w:val="28"/>
                <w:lang w:bidi="he-IL"/>
              </w:rPr>
            </w:pPr>
            <w:r w:rsidRPr="00192472">
              <w:rPr>
                <w:rFonts w:ascii="Times New Roman" w:eastAsia="Times New Roman" w:hAnsi="Times New Roman" w:cs="Times New Roman"/>
                <w:sz w:val="28"/>
                <w:szCs w:val="28"/>
                <w:lang w:bidi="he-IL"/>
              </w:rPr>
              <w:t>7.00</w:t>
            </w:r>
          </w:p>
        </w:tc>
        <w:tc>
          <w:tcPr>
            <w:tcW w:w="846" w:type="dxa"/>
            <w:shd w:val="clear" w:color="auto" w:fill="auto"/>
            <w:noWrap/>
            <w:vAlign w:val="center"/>
            <w:hideMark/>
          </w:tcPr>
          <w:p w14:paraId="6EAD7C21" w14:textId="77777777" w:rsidR="007B6E89" w:rsidRPr="00192472" w:rsidRDefault="007B6E89"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w:t>
            </w:r>
          </w:p>
        </w:tc>
        <w:tc>
          <w:tcPr>
            <w:tcW w:w="852" w:type="dxa"/>
            <w:shd w:val="clear" w:color="auto" w:fill="auto"/>
            <w:noWrap/>
            <w:vAlign w:val="center"/>
            <w:hideMark/>
          </w:tcPr>
          <w:p w14:paraId="107FF294" w14:textId="77777777" w:rsidR="007B6E89" w:rsidRPr="00192472" w:rsidRDefault="007B6E89"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0.65</w:t>
            </w:r>
          </w:p>
        </w:tc>
        <w:tc>
          <w:tcPr>
            <w:tcW w:w="1267" w:type="dxa"/>
            <w:shd w:val="clear" w:color="auto" w:fill="auto"/>
            <w:noWrap/>
            <w:vAlign w:val="center"/>
            <w:hideMark/>
          </w:tcPr>
          <w:p w14:paraId="1789E385" w14:textId="77777777" w:rsidR="007B6E89" w:rsidRPr="00192472" w:rsidRDefault="007B6E89" w:rsidP="00F25A45">
            <w:pPr>
              <w:spacing w:line="240" w:lineRule="auto"/>
              <w:jc w:val="center"/>
              <w:rPr>
                <w:rFonts w:ascii="Times New Roman" w:eastAsia="Times New Roman" w:hAnsi="Times New Roman" w:cs="Times New Roman"/>
                <w:sz w:val="28"/>
                <w:szCs w:val="28"/>
                <w:lang w:bidi="he-IL"/>
              </w:rPr>
            </w:pPr>
            <w:r w:rsidRPr="00192472">
              <w:rPr>
                <w:rFonts w:ascii="Times New Roman" w:eastAsia="Times New Roman" w:hAnsi="Times New Roman" w:cs="Times New Roman"/>
                <w:sz w:val="28"/>
                <w:szCs w:val="28"/>
                <w:lang w:bidi="he-IL"/>
              </w:rPr>
              <w:t>0.0</w:t>
            </w:r>
          </w:p>
        </w:tc>
        <w:tc>
          <w:tcPr>
            <w:tcW w:w="1874" w:type="dxa"/>
            <w:shd w:val="clear" w:color="auto" w:fill="auto"/>
            <w:noWrap/>
            <w:vAlign w:val="center"/>
            <w:hideMark/>
          </w:tcPr>
          <w:p w14:paraId="1FEA314C" w14:textId="77777777" w:rsidR="007B6E89" w:rsidRPr="00192472" w:rsidRDefault="007B6E89"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1.26</w:t>
            </w:r>
          </w:p>
        </w:tc>
        <w:tc>
          <w:tcPr>
            <w:tcW w:w="1442" w:type="dxa"/>
            <w:shd w:val="clear" w:color="auto" w:fill="auto"/>
            <w:noWrap/>
            <w:vAlign w:val="center"/>
            <w:hideMark/>
          </w:tcPr>
          <w:p w14:paraId="7671EB20" w14:textId="77777777" w:rsidR="007B6E89" w:rsidRPr="00192472" w:rsidRDefault="007B6E89"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45</w:t>
            </w:r>
          </w:p>
        </w:tc>
      </w:tr>
      <w:tr w:rsidR="00192472" w:rsidRPr="00192472" w14:paraId="1BB4C01C" w14:textId="77777777" w:rsidTr="007B6E89">
        <w:trPr>
          <w:trHeight w:val="315"/>
          <w:jc w:val="right"/>
        </w:trPr>
        <w:tc>
          <w:tcPr>
            <w:tcW w:w="1174" w:type="dxa"/>
            <w:shd w:val="clear" w:color="auto" w:fill="auto"/>
            <w:noWrap/>
            <w:vAlign w:val="center"/>
            <w:hideMark/>
          </w:tcPr>
          <w:p w14:paraId="02E9C1E0" w14:textId="77777777" w:rsidR="007B6E89" w:rsidRPr="00192472" w:rsidRDefault="007B6E89" w:rsidP="00F25A45">
            <w:pPr>
              <w:spacing w:line="240" w:lineRule="auto"/>
              <w:jc w:val="center"/>
              <w:rPr>
                <w:rFonts w:ascii="Times New Roman" w:hAnsi="Times New Roman" w:cs="Times New Roman"/>
                <w:sz w:val="28"/>
                <w:szCs w:val="28"/>
              </w:rPr>
            </w:pPr>
          </w:p>
        </w:tc>
        <w:tc>
          <w:tcPr>
            <w:tcW w:w="1629" w:type="dxa"/>
            <w:shd w:val="clear" w:color="auto" w:fill="auto"/>
            <w:noWrap/>
            <w:vAlign w:val="center"/>
            <w:hideMark/>
          </w:tcPr>
          <w:p w14:paraId="5CBF5317" w14:textId="77777777" w:rsidR="007B6E89" w:rsidRPr="00192472" w:rsidRDefault="007B6E89"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30</w:t>
            </w:r>
          </w:p>
        </w:tc>
        <w:tc>
          <w:tcPr>
            <w:tcW w:w="1477" w:type="dxa"/>
            <w:shd w:val="clear" w:color="auto" w:fill="auto"/>
            <w:noWrap/>
            <w:vAlign w:val="center"/>
            <w:hideMark/>
          </w:tcPr>
          <w:p w14:paraId="32E37359" w14:textId="77777777" w:rsidR="007B6E89" w:rsidRPr="00192472" w:rsidRDefault="007B6E89"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1766</w:t>
            </w:r>
          </w:p>
        </w:tc>
        <w:tc>
          <w:tcPr>
            <w:tcW w:w="1824" w:type="dxa"/>
            <w:shd w:val="clear" w:color="auto" w:fill="auto"/>
            <w:noWrap/>
            <w:vAlign w:val="center"/>
            <w:hideMark/>
          </w:tcPr>
          <w:p w14:paraId="5ACCED94" w14:textId="77777777" w:rsidR="007B6E89" w:rsidRPr="00192472" w:rsidRDefault="007B6E89"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3</w:t>
            </w:r>
          </w:p>
        </w:tc>
        <w:tc>
          <w:tcPr>
            <w:tcW w:w="706" w:type="dxa"/>
            <w:shd w:val="clear" w:color="auto" w:fill="auto"/>
            <w:noWrap/>
            <w:vAlign w:val="center"/>
            <w:hideMark/>
          </w:tcPr>
          <w:p w14:paraId="02C33537" w14:textId="77777777" w:rsidR="007B6E89" w:rsidRPr="00192472" w:rsidRDefault="007B6E89" w:rsidP="00F25A45">
            <w:pPr>
              <w:spacing w:line="240" w:lineRule="auto"/>
              <w:jc w:val="center"/>
              <w:rPr>
                <w:rFonts w:ascii="Times New Roman" w:eastAsia="Times New Roman" w:hAnsi="Times New Roman" w:cs="Times New Roman"/>
                <w:sz w:val="28"/>
                <w:szCs w:val="28"/>
                <w:lang w:bidi="he-IL"/>
              </w:rPr>
            </w:pPr>
            <w:r w:rsidRPr="00192472">
              <w:rPr>
                <w:rFonts w:ascii="Times New Roman" w:eastAsia="Times New Roman" w:hAnsi="Times New Roman" w:cs="Times New Roman"/>
                <w:sz w:val="28"/>
                <w:szCs w:val="28"/>
                <w:lang w:bidi="he-IL"/>
              </w:rPr>
              <w:t>7.76</w:t>
            </w:r>
          </w:p>
        </w:tc>
        <w:tc>
          <w:tcPr>
            <w:tcW w:w="846" w:type="dxa"/>
            <w:shd w:val="clear" w:color="auto" w:fill="auto"/>
            <w:noWrap/>
            <w:vAlign w:val="center"/>
            <w:hideMark/>
          </w:tcPr>
          <w:p w14:paraId="15DD286B" w14:textId="77777777" w:rsidR="007B6E89" w:rsidRPr="00192472" w:rsidRDefault="007B6E89"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11.35</w:t>
            </w:r>
          </w:p>
        </w:tc>
        <w:tc>
          <w:tcPr>
            <w:tcW w:w="852" w:type="dxa"/>
            <w:shd w:val="clear" w:color="auto" w:fill="auto"/>
            <w:noWrap/>
            <w:vAlign w:val="center"/>
            <w:hideMark/>
          </w:tcPr>
          <w:p w14:paraId="60645582" w14:textId="77777777" w:rsidR="007B6E89" w:rsidRPr="00192472" w:rsidRDefault="007B6E89"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0.85</w:t>
            </w:r>
          </w:p>
        </w:tc>
        <w:tc>
          <w:tcPr>
            <w:tcW w:w="1267" w:type="dxa"/>
            <w:shd w:val="clear" w:color="auto" w:fill="auto"/>
            <w:noWrap/>
            <w:vAlign w:val="center"/>
            <w:hideMark/>
          </w:tcPr>
          <w:p w14:paraId="04313565" w14:textId="77777777" w:rsidR="007B6E89" w:rsidRPr="00192472" w:rsidRDefault="007B6E89" w:rsidP="00F25A45">
            <w:pPr>
              <w:spacing w:line="240" w:lineRule="auto"/>
              <w:jc w:val="center"/>
              <w:rPr>
                <w:rFonts w:ascii="Times New Roman" w:eastAsia="Times New Roman" w:hAnsi="Times New Roman" w:cs="Times New Roman"/>
                <w:sz w:val="28"/>
                <w:szCs w:val="28"/>
                <w:lang w:bidi="he-IL"/>
              </w:rPr>
            </w:pPr>
            <w:r w:rsidRPr="00192472">
              <w:rPr>
                <w:rFonts w:ascii="Times New Roman" w:eastAsia="Times New Roman" w:hAnsi="Times New Roman" w:cs="Times New Roman"/>
                <w:sz w:val="28"/>
                <w:szCs w:val="28"/>
                <w:lang w:bidi="he-IL"/>
              </w:rPr>
              <w:t>6.0</w:t>
            </w:r>
          </w:p>
        </w:tc>
        <w:tc>
          <w:tcPr>
            <w:tcW w:w="1874" w:type="dxa"/>
            <w:shd w:val="clear" w:color="auto" w:fill="auto"/>
            <w:noWrap/>
            <w:vAlign w:val="center"/>
            <w:hideMark/>
          </w:tcPr>
          <w:p w14:paraId="6EDA1D02" w14:textId="77777777" w:rsidR="007B6E89" w:rsidRPr="00192472" w:rsidRDefault="007B6E89"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1.72</w:t>
            </w:r>
          </w:p>
        </w:tc>
        <w:tc>
          <w:tcPr>
            <w:tcW w:w="1442" w:type="dxa"/>
            <w:shd w:val="clear" w:color="auto" w:fill="auto"/>
            <w:noWrap/>
            <w:vAlign w:val="center"/>
            <w:hideMark/>
          </w:tcPr>
          <w:p w14:paraId="4097D435" w14:textId="77777777" w:rsidR="007B6E89" w:rsidRPr="00192472" w:rsidRDefault="007B6E89"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36</w:t>
            </w:r>
          </w:p>
        </w:tc>
      </w:tr>
      <w:tr w:rsidR="00192472" w:rsidRPr="00192472" w14:paraId="7D2EB97C" w14:textId="77777777" w:rsidTr="007B6E89">
        <w:trPr>
          <w:trHeight w:val="315"/>
          <w:jc w:val="right"/>
        </w:trPr>
        <w:tc>
          <w:tcPr>
            <w:tcW w:w="1174" w:type="dxa"/>
            <w:shd w:val="clear" w:color="auto" w:fill="auto"/>
            <w:noWrap/>
            <w:vAlign w:val="center"/>
            <w:hideMark/>
          </w:tcPr>
          <w:p w14:paraId="003AB743" w14:textId="77777777" w:rsidR="007B6E89" w:rsidRPr="00192472" w:rsidRDefault="007B6E89" w:rsidP="00F25A45">
            <w:pPr>
              <w:spacing w:line="240" w:lineRule="auto"/>
              <w:jc w:val="center"/>
              <w:rPr>
                <w:rFonts w:ascii="Times New Roman" w:hAnsi="Times New Roman" w:cs="Times New Roman"/>
                <w:sz w:val="28"/>
                <w:szCs w:val="28"/>
              </w:rPr>
            </w:pPr>
          </w:p>
        </w:tc>
        <w:tc>
          <w:tcPr>
            <w:tcW w:w="1629" w:type="dxa"/>
            <w:shd w:val="clear" w:color="auto" w:fill="auto"/>
            <w:noWrap/>
            <w:vAlign w:val="center"/>
            <w:hideMark/>
          </w:tcPr>
          <w:p w14:paraId="67952495" w14:textId="77777777" w:rsidR="007B6E89" w:rsidRPr="00192472" w:rsidRDefault="007B6E89"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33</w:t>
            </w:r>
          </w:p>
        </w:tc>
        <w:tc>
          <w:tcPr>
            <w:tcW w:w="1477" w:type="dxa"/>
            <w:shd w:val="clear" w:color="auto" w:fill="auto"/>
            <w:noWrap/>
            <w:vAlign w:val="center"/>
            <w:hideMark/>
          </w:tcPr>
          <w:p w14:paraId="5FA95E84" w14:textId="77777777" w:rsidR="007B6E89" w:rsidRPr="00192472" w:rsidRDefault="007B6E89"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347</w:t>
            </w:r>
          </w:p>
        </w:tc>
        <w:tc>
          <w:tcPr>
            <w:tcW w:w="1824" w:type="dxa"/>
            <w:shd w:val="clear" w:color="auto" w:fill="auto"/>
            <w:noWrap/>
            <w:vAlign w:val="center"/>
            <w:hideMark/>
          </w:tcPr>
          <w:p w14:paraId="7F9BD5E0" w14:textId="77777777" w:rsidR="007B6E89" w:rsidRPr="00192472" w:rsidRDefault="007B6E89"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22</w:t>
            </w:r>
          </w:p>
        </w:tc>
        <w:tc>
          <w:tcPr>
            <w:tcW w:w="706" w:type="dxa"/>
            <w:shd w:val="clear" w:color="auto" w:fill="auto"/>
            <w:noWrap/>
            <w:vAlign w:val="center"/>
            <w:hideMark/>
          </w:tcPr>
          <w:p w14:paraId="1868F01C" w14:textId="77777777" w:rsidR="007B6E89" w:rsidRPr="00192472" w:rsidRDefault="007B6E89" w:rsidP="00F25A45">
            <w:pPr>
              <w:spacing w:line="240" w:lineRule="auto"/>
              <w:jc w:val="center"/>
              <w:rPr>
                <w:rFonts w:ascii="Times New Roman" w:eastAsia="Times New Roman" w:hAnsi="Times New Roman" w:cs="Times New Roman"/>
                <w:sz w:val="28"/>
                <w:szCs w:val="28"/>
                <w:lang w:bidi="he-IL"/>
              </w:rPr>
            </w:pPr>
            <w:r w:rsidRPr="00192472">
              <w:rPr>
                <w:rFonts w:ascii="Times New Roman" w:eastAsia="Times New Roman" w:hAnsi="Times New Roman" w:cs="Times New Roman"/>
                <w:sz w:val="28"/>
                <w:szCs w:val="28"/>
                <w:lang w:bidi="he-IL"/>
              </w:rPr>
              <w:t>7.50</w:t>
            </w:r>
          </w:p>
        </w:tc>
        <w:tc>
          <w:tcPr>
            <w:tcW w:w="846" w:type="dxa"/>
            <w:shd w:val="clear" w:color="auto" w:fill="auto"/>
            <w:noWrap/>
            <w:vAlign w:val="center"/>
            <w:hideMark/>
          </w:tcPr>
          <w:p w14:paraId="0CD00DDC" w14:textId="77777777" w:rsidR="007B6E89" w:rsidRPr="00192472" w:rsidRDefault="007B6E89"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w:t>
            </w:r>
          </w:p>
        </w:tc>
        <w:tc>
          <w:tcPr>
            <w:tcW w:w="852" w:type="dxa"/>
            <w:shd w:val="clear" w:color="auto" w:fill="auto"/>
            <w:noWrap/>
            <w:vAlign w:val="center"/>
            <w:hideMark/>
          </w:tcPr>
          <w:p w14:paraId="24B0606E" w14:textId="77777777" w:rsidR="007B6E89" w:rsidRPr="00192472" w:rsidRDefault="007B6E89"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w:t>
            </w:r>
          </w:p>
        </w:tc>
        <w:tc>
          <w:tcPr>
            <w:tcW w:w="1267" w:type="dxa"/>
            <w:shd w:val="clear" w:color="auto" w:fill="auto"/>
            <w:noWrap/>
            <w:vAlign w:val="center"/>
            <w:hideMark/>
          </w:tcPr>
          <w:p w14:paraId="1D701595" w14:textId="77777777" w:rsidR="007B6E89" w:rsidRPr="00192472" w:rsidRDefault="007B6E89" w:rsidP="00F25A45">
            <w:pPr>
              <w:spacing w:line="240" w:lineRule="auto"/>
              <w:jc w:val="center"/>
              <w:rPr>
                <w:rFonts w:ascii="Times New Roman" w:eastAsia="Times New Roman" w:hAnsi="Times New Roman" w:cs="Times New Roman"/>
                <w:sz w:val="28"/>
                <w:szCs w:val="28"/>
                <w:lang w:bidi="he-IL"/>
              </w:rPr>
            </w:pPr>
            <w:r w:rsidRPr="00192472">
              <w:rPr>
                <w:rFonts w:ascii="Times New Roman" w:eastAsia="Times New Roman" w:hAnsi="Times New Roman" w:cs="Times New Roman"/>
                <w:sz w:val="28"/>
                <w:szCs w:val="28"/>
                <w:lang w:bidi="he-IL"/>
              </w:rPr>
              <w:t>-</w:t>
            </w:r>
          </w:p>
        </w:tc>
        <w:tc>
          <w:tcPr>
            <w:tcW w:w="1874" w:type="dxa"/>
            <w:shd w:val="clear" w:color="auto" w:fill="auto"/>
            <w:noWrap/>
            <w:vAlign w:val="center"/>
            <w:hideMark/>
          </w:tcPr>
          <w:p w14:paraId="6FF8C2C1" w14:textId="77777777" w:rsidR="007B6E89" w:rsidRPr="00192472" w:rsidRDefault="007B6E89"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1.74</w:t>
            </w:r>
          </w:p>
        </w:tc>
        <w:tc>
          <w:tcPr>
            <w:tcW w:w="1442" w:type="dxa"/>
            <w:shd w:val="clear" w:color="auto" w:fill="auto"/>
            <w:noWrap/>
            <w:vAlign w:val="center"/>
            <w:hideMark/>
          </w:tcPr>
          <w:p w14:paraId="355446D9" w14:textId="77777777" w:rsidR="007B6E89" w:rsidRPr="00192472" w:rsidRDefault="007B6E89" w:rsidP="00F25A45">
            <w:pPr>
              <w:spacing w:line="240" w:lineRule="auto"/>
              <w:jc w:val="center"/>
              <w:rPr>
                <w:rFonts w:ascii="Times New Roman" w:hAnsi="Times New Roman" w:cs="Times New Roman"/>
                <w:sz w:val="28"/>
                <w:szCs w:val="28"/>
              </w:rPr>
            </w:pPr>
            <w:r w:rsidRPr="00192472">
              <w:rPr>
                <w:rFonts w:ascii="Times New Roman" w:hAnsi="Times New Roman" w:cs="Times New Roman"/>
                <w:sz w:val="28"/>
                <w:szCs w:val="28"/>
              </w:rPr>
              <w:t>10</w:t>
            </w:r>
          </w:p>
        </w:tc>
      </w:tr>
    </w:tbl>
    <w:p w14:paraId="36084E2D" w14:textId="77777777" w:rsidR="00D26922" w:rsidRPr="0082471F" w:rsidRDefault="00D26922" w:rsidP="00F25A45">
      <w:pPr>
        <w:spacing w:after="0" w:line="240" w:lineRule="auto"/>
        <w:jc w:val="both"/>
        <w:rPr>
          <w:rFonts w:ascii="Times New Roman" w:hAnsi="Times New Roman" w:cs="Times New Roman"/>
          <w:sz w:val="28"/>
          <w:szCs w:val="28"/>
          <w:lang w:val="kk-KZ"/>
        </w:rPr>
      </w:pPr>
    </w:p>
    <w:p w14:paraId="5FA7E978" w14:textId="77777777" w:rsidR="00387831" w:rsidRPr="0082471F" w:rsidRDefault="00387831" w:rsidP="00F25A45">
      <w:pPr>
        <w:spacing w:after="0" w:line="240" w:lineRule="auto"/>
        <w:jc w:val="both"/>
        <w:rPr>
          <w:rFonts w:ascii="Times New Roman" w:hAnsi="Times New Roman" w:cs="Times New Roman"/>
          <w:sz w:val="28"/>
          <w:szCs w:val="28"/>
          <w:lang w:val="kk-KZ"/>
        </w:rPr>
        <w:sectPr w:rsidR="00387831" w:rsidRPr="0082471F" w:rsidSect="00387831">
          <w:pgSz w:w="16838" w:h="11906" w:orient="landscape"/>
          <w:pgMar w:top="1701" w:right="1134" w:bottom="851" w:left="1134" w:header="709" w:footer="709" w:gutter="0"/>
          <w:cols w:space="708"/>
          <w:docGrid w:linePitch="360"/>
        </w:sectPr>
      </w:pPr>
    </w:p>
    <w:p w14:paraId="1F3E77E7" w14:textId="77777777" w:rsidR="00D065A5" w:rsidRPr="0082471F" w:rsidRDefault="00D065A5" w:rsidP="000E1292">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lastRenderedPageBreak/>
        <w:t>Бұл харофитті балдырлардың кездесу аймағының мәліметтерін, біріншіден, экологиялық көрсеткіштердің динамикасын көрсетеді, екіншіден, теңіз деңгейінің биіктігіне жеткілікті сипаттама берілмейді, қоршаған ортаның көрсеткіші ретінде кездесу экожүйесіне маңызды анықталған түрлердің құрамы мен экологиялық бейімділігін талдау кезіндегі атрибут микробалдырлар түрлері ретінде қосылуы керек.</w:t>
      </w:r>
    </w:p>
    <w:p w14:paraId="4D7726CB" w14:textId="0755F10F" w:rsidR="009E1D77" w:rsidRPr="0082471F" w:rsidRDefault="009E1D77" w:rsidP="000E1292">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Фитопланктон және фитобентос үлгілерін талдау нәтижесінде 22</w:t>
      </w:r>
      <w:r w:rsidR="00086ABD">
        <w:rPr>
          <w:rFonts w:ascii="Times New Roman" w:hAnsi="Times New Roman" w:cs="Times New Roman"/>
          <w:sz w:val="28"/>
          <w:szCs w:val="28"/>
          <w:lang w:val="kk-KZ"/>
        </w:rPr>
        <w:t>0</w:t>
      </w:r>
      <w:r w:rsidRPr="0082471F">
        <w:rPr>
          <w:rFonts w:ascii="Times New Roman" w:hAnsi="Times New Roman" w:cs="Times New Roman"/>
          <w:sz w:val="28"/>
          <w:szCs w:val="28"/>
          <w:lang w:val="kk-KZ"/>
        </w:rPr>
        <w:t xml:space="preserve"> </w:t>
      </w:r>
      <w:r w:rsidR="007B6E89" w:rsidRPr="0082471F">
        <w:rPr>
          <w:rFonts w:ascii="Times New Roman" w:hAnsi="Times New Roman" w:cs="Times New Roman"/>
          <w:sz w:val="28"/>
          <w:szCs w:val="28"/>
          <w:lang w:val="kk-KZ"/>
        </w:rPr>
        <w:t xml:space="preserve">микробалдырлар </w:t>
      </w:r>
      <w:r w:rsidRPr="0082471F">
        <w:rPr>
          <w:rFonts w:ascii="Times New Roman" w:hAnsi="Times New Roman" w:cs="Times New Roman"/>
          <w:sz w:val="28"/>
          <w:szCs w:val="28"/>
          <w:lang w:val="kk-KZ"/>
        </w:rPr>
        <w:t>түр</w:t>
      </w:r>
      <w:r w:rsidR="007B6E89" w:rsidRPr="0082471F">
        <w:rPr>
          <w:rFonts w:ascii="Times New Roman" w:hAnsi="Times New Roman" w:cs="Times New Roman"/>
          <w:sz w:val="28"/>
          <w:szCs w:val="28"/>
          <w:lang w:val="kk-KZ"/>
        </w:rPr>
        <w:t xml:space="preserve">лері </w:t>
      </w:r>
      <w:r w:rsidRPr="0082471F">
        <w:rPr>
          <w:rFonts w:ascii="Times New Roman" w:hAnsi="Times New Roman" w:cs="Times New Roman"/>
          <w:sz w:val="28"/>
          <w:szCs w:val="28"/>
          <w:lang w:val="kk-KZ"/>
        </w:rPr>
        <w:t>анықталды</w:t>
      </w:r>
      <w:r w:rsidR="001F55A5" w:rsidRPr="0082471F">
        <w:rPr>
          <w:rFonts w:ascii="Times New Roman" w:hAnsi="Times New Roman" w:cs="Times New Roman"/>
          <w:sz w:val="28"/>
          <w:szCs w:val="28"/>
          <w:lang w:val="kk-KZ"/>
        </w:rPr>
        <w:t xml:space="preserve"> (Қосымша 2)</w:t>
      </w:r>
      <w:r w:rsidRPr="0082471F">
        <w:rPr>
          <w:rFonts w:ascii="Times New Roman" w:hAnsi="Times New Roman" w:cs="Times New Roman"/>
          <w:sz w:val="28"/>
          <w:szCs w:val="28"/>
          <w:lang w:val="kk-KZ"/>
        </w:rPr>
        <w:t xml:space="preserve">. Сегіз бөлімнен алынған балдырлар </w:t>
      </w:r>
      <w:r w:rsidR="00016400" w:rsidRPr="0082471F">
        <w:rPr>
          <w:rFonts w:ascii="Times New Roman" w:hAnsi="Times New Roman" w:cs="Times New Roman"/>
          <w:sz w:val="28"/>
          <w:szCs w:val="28"/>
          <w:lang w:val="kk-KZ"/>
        </w:rPr>
        <w:t>(К</w:t>
      </w:r>
      <w:r w:rsidRPr="0082471F">
        <w:rPr>
          <w:rFonts w:ascii="Times New Roman" w:hAnsi="Times New Roman" w:cs="Times New Roman"/>
          <w:sz w:val="28"/>
          <w:szCs w:val="28"/>
          <w:lang w:val="kk-KZ"/>
        </w:rPr>
        <w:t>есте</w:t>
      </w:r>
      <w:r w:rsidR="00A60880" w:rsidRPr="0082471F">
        <w:rPr>
          <w:rFonts w:ascii="Times New Roman" w:hAnsi="Times New Roman" w:cs="Times New Roman"/>
          <w:sz w:val="28"/>
          <w:szCs w:val="28"/>
          <w:lang w:val="kk-KZ"/>
        </w:rPr>
        <w:t xml:space="preserve"> 4)</w:t>
      </w:r>
      <w:r w:rsidRPr="0082471F">
        <w:rPr>
          <w:rFonts w:ascii="Times New Roman" w:hAnsi="Times New Roman" w:cs="Times New Roman"/>
          <w:sz w:val="28"/>
          <w:szCs w:val="28"/>
          <w:lang w:val="kk-KZ"/>
        </w:rPr>
        <w:t xml:space="preserve">. Көптеген қауымдастықтардағы үлес бойынша диатомды балдырлар қауымдастықтар құрамына ең үлкен үлес қосты </w:t>
      </w:r>
      <w:r w:rsidR="00A60880" w:rsidRPr="0082471F">
        <w:rPr>
          <w:rFonts w:ascii="Times New Roman" w:hAnsi="Times New Roman" w:cs="Times New Roman"/>
          <w:sz w:val="28"/>
          <w:szCs w:val="28"/>
          <w:lang w:val="kk-KZ"/>
        </w:rPr>
        <w:t>(К</w:t>
      </w:r>
      <w:r w:rsidRPr="0082471F">
        <w:rPr>
          <w:rFonts w:ascii="Times New Roman" w:hAnsi="Times New Roman" w:cs="Times New Roman"/>
          <w:sz w:val="28"/>
          <w:szCs w:val="28"/>
          <w:lang w:val="kk-KZ"/>
        </w:rPr>
        <w:t>есте</w:t>
      </w:r>
      <w:r w:rsidR="00A60880" w:rsidRPr="0082471F">
        <w:rPr>
          <w:rFonts w:ascii="Times New Roman" w:hAnsi="Times New Roman" w:cs="Times New Roman"/>
          <w:sz w:val="28"/>
          <w:szCs w:val="28"/>
          <w:lang w:val="kk-KZ"/>
        </w:rPr>
        <w:t xml:space="preserve"> 4</w:t>
      </w:r>
      <w:r w:rsidRPr="0082471F">
        <w:rPr>
          <w:rFonts w:ascii="Times New Roman" w:hAnsi="Times New Roman" w:cs="Times New Roman"/>
          <w:sz w:val="28"/>
          <w:szCs w:val="28"/>
          <w:lang w:val="kk-KZ"/>
        </w:rPr>
        <w:t xml:space="preserve">). Харофитті балдырлар екінші орында болды. Диатомдылардың ең көп таралған түрлерінің бірі Алакөл көліндегі </w:t>
      </w:r>
      <w:r w:rsidRPr="0082471F">
        <w:rPr>
          <w:rFonts w:ascii="Times New Roman" w:hAnsi="Times New Roman" w:cs="Times New Roman"/>
          <w:i/>
          <w:sz w:val="28"/>
          <w:szCs w:val="28"/>
          <w:lang w:val="kk-KZ"/>
        </w:rPr>
        <w:t>Epithemia gibba</w:t>
      </w:r>
      <w:r w:rsidRPr="0082471F">
        <w:rPr>
          <w:rFonts w:ascii="Times New Roman" w:hAnsi="Times New Roman" w:cs="Times New Roman"/>
          <w:sz w:val="28"/>
          <w:szCs w:val="28"/>
          <w:lang w:val="kk-KZ"/>
        </w:rPr>
        <w:t xml:space="preserve">, Қақпатас өзенінде </w:t>
      </w:r>
      <w:r w:rsidRPr="0082471F">
        <w:rPr>
          <w:rFonts w:ascii="Times New Roman" w:hAnsi="Times New Roman" w:cs="Times New Roman"/>
          <w:i/>
          <w:sz w:val="28"/>
          <w:szCs w:val="28"/>
          <w:lang w:val="kk-KZ"/>
        </w:rPr>
        <w:t>Cymbella turgidula</w:t>
      </w:r>
      <w:r w:rsidRPr="0082471F">
        <w:rPr>
          <w:rFonts w:ascii="Times New Roman" w:hAnsi="Times New Roman" w:cs="Times New Roman"/>
          <w:sz w:val="28"/>
          <w:szCs w:val="28"/>
          <w:lang w:val="kk-KZ"/>
        </w:rPr>
        <w:t xml:space="preserve">, Баканас каналында </w:t>
      </w:r>
      <w:r w:rsidRPr="0082471F">
        <w:rPr>
          <w:rFonts w:ascii="Times New Roman" w:hAnsi="Times New Roman" w:cs="Times New Roman"/>
          <w:i/>
          <w:sz w:val="28"/>
          <w:szCs w:val="28"/>
          <w:lang w:val="kk-KZ"/>
        </w:rPr>
        <w:t>Nitzschia fonticola</w:t>
      </w:r>
      <w:r w:rsidRPr="0082471F">
        <w:rPr>
          <w:rFonts w:ascii="Times New Roman" w:hAnsi="Times New Roman" w:cs="Times New Roman"/>
          <w:sz w:val="28"/>
          <w:szCs w:val="28"/>
          <w:lang w:val="kk-KZ"/>
        </w:rPr>
        <w:t xml:space="preserve"> және </w:t>
      </w:r>
      <w:r w:rsidRPr="0082471F">
        <w:rPr>
          <w:rFonts w:ascii="Times New Roman" w:hAnsi="Times New Roman" w:cs="Times New Roman"/>
          <w:i/>
          <w:sz w:val="28"/>
          <w:szCs w:val="28"/>
          <w:lang w:val="kk-KZ"/>
        </w:rPr>
        <w:t>Achnanthidium minutissimum</w:t>
      </w:r>
      <w:r w:rsidRPr="0082471F">
        <w:rPr>
          <w:rFonts w:ascii="Times New Roman" w:hAnsi="Times New Roman" w:cs="Times New Roman"/>
          <w:sz w:val="28"/>
          <w:szCs w:val="28"/>
          <w:lang w:val="kk-KZ"/>
        </w:rPr>
        <w:t xml:space="preserve"> болды.</w:t>
      </w:r>
    </w:p>
    <w:p w14:paraId="6F181096" w14:textId="77777777" w:rsidR="009E1D77" w:rsidRPr="0082471F" w:rsidRDefault="009E1D77" w:rsidP="000E1292">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 xml:space="preserve">Үлкен-Қақпақ өзенінде, </w:t>
      </w:r>
      <w:r w:rsidRPr="0082471F">
        <w:rPr>
          <w:rFonts w:ascii="Times New Roman" w:hAnsi="Times New Roman" w:cs="Times New Roman"/>
          <w:i/>
          <w:sz w:val="28"/>
          <w:szCs w:val="28"/>
          <w:lang w:val="kk-KZ"/>
        </w:rPr>
        <w:t>Spirogyra sp.</w:t>
      </w:r>
      <w:r w:rsidRPr="0082471F">
        <w:rPr>
          <w:rFonts w:ascii="Times New Roman" w:hAnsi="Times New Roman" w:cs="Times New Roman"/>
          <w:sz w:val="28"/>
          <w:szCs w:val="28"/>
          <w:lang w:val="kk-KZ"/>
        </w:rPr>
        <w:t xml:space="preserve"> және басқа жіп тәрізді харофитті балдырлар болды. Сонымен қатар Бақанас каналы мен Шу өзенінде </w:t>
      </w:r>
      <w:r w:rsidRPr="0082471F">
        <w:rPr>
          <w:rFonts w:ascii="Times New Roman" w:hAnsi="Times New Roman" w:cs="Times New Roman"/>
          <w:i/>
          <w:sz w:val="28"/>
          <w:szCs w:val="28"/>
          <w:lang w:val="kk-KZ"/>
        </w:rPr>
        <w:t xml:space="preserve">Merismopedia </w:t>
      </w:r>
      <w:r w:rsidRPr="0082471F">
        <w:rPr>
          <w:rFonts w:ascii="Times New Roman" w:hAnsi="Times New Roman" w:cs="Times New Roman"/>
          <w:sz w:val="28"/>
          <w:szCs w:val="28"/>
          <w:lang w:val="kk-KZ"/>
        </w:rPr>
        <w:t xml:space="preserve">туысының цианобактериялары да көп болды. </w:t>
      </w:r>
    </w:p>
    <w:p w14:paraId="3621BB3C" w14:textId="77777777" w:rsidR="00366490" w:rsidRPr="0082471F" w:rsidRDefault="00366490" w:rsidP="000E1292">
      <w:pPr>
        <w:spacing w:after="0" w:line="240" w:lineRule="auto"/>
        <w:ind w:firstLine="567"/>
        <w:jc w:val="both"/>
        <w:rPr>
          <w:rFonts w:ascii="Times New Roman" w:hAnsi="Times New Roman" w:cs="Times New Roman"/>
          <w:sz w:val="28"/>
          <w:szCs w:val="28"/>
          <w:lang w:val="kk-KZ"/>
        </w:rPr>
      </w:pPr>
    </w:p>
    <w:p w14:paraId="09413857" w14:textId="0ADF21AB" w:rsidR="009E1D77" w:rsidRPr="0082471F" w:rsidRDefault="006D0FBA" w:rsidP="00F25A45">
      <w:pPr>
        <w:spacing w:after="0" w:line="240" w:lineRule="auto"/>
        <w:jc w:val="center"/>
        <w:rPr>
          <w:rFonts w:ascii="Times New Roman" w:hAnsi="Times New Roman" w:cs="Times New Roman"/>
          <w:sz w:val="28"/>
          <w:szCs w:val="28"/>
          <w:lang w:val="kk-KZ"/>
        </w:rPr>
      </w:pPr>
      <w:r w:rsidRPr="006D0FBA">
        <w:rPr>
          <w:rFonts w:ascii="Times New Roman" w:hAnsi="Times New Roman" w:cs="Times New Roman"/>
          <w:noProof/>
          <w:sz w:val="28"/>
          <w:szCs w:val="28"/>
          <w:lang w:eastAsia="ru-RU"/>
        </w:rPr>
        <w:drawing>
          <wp:inline distT="0" distB="0" distL="0" distR="0" wp14:anchorId="2D1B58C4" wp14:editId="2C27D10C">
            <wp:extent cx="5592726" cy="3388631"/>
            <wp:effectExtent l="0" t="0" r="8255" b="2540"/>
            <wp:docPr id="6" name="Рисунок 5">
              <a:extLst xmlns:a="http://schemas.openxmlformats.org/drawingml/2006/main">
                <a:ext uri="{FF2B5EF4-FFF2-40B4-BE49-F238E27FC236}">
                  <a16:creationId xmlns:a16="http://schemas.microsoft.com/office/drawing/2014/main" id="{6D250437-B303-4D27-AA22-C4895A8363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a16="http://schemas.microsoft.com/office/drawing/2014/main" id="{6D250437-B303-4D27-AA22-C4895A836317}"/>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589738" cy="3386821"/>
                    </a:xfrm>
                    <a:prstGeom prst="rect">
                      <a:avLst/>
                    </a:prstGeom>
                  </pic:spPr>
                </pic:pic>
              </a:graphicData>
            </a:graphic>
          </wp:inline>
        </w:drawing>
      </w:r>
    </w:p>
    <w:p w14:paraId="4718C9DC" w14:textId="77777777" w:rsidR="00366490" w:rsidRPr="0082471F" w:rsidRDefault="00366490" w:rsidP="00F25A45">
      <w:pPr>
        <w:spacing w:after="0" w:line="240" w:lineRule="auto"/>
        <w:jc w:val="both"/>
        <w:rPr>
          <w:rFonts w:ascii="Times New Roman" w:hAnsi="Times New Roman" w:cs="Times New Roman"/>
          <w:sz w:val="28"/>
          <w:szCs w:val="28"/>
          <w:lang w:val="kk-KZ"/>
        </w:rPr>
      </w:pPr>
    </w:p>
    <w:p w14:paraId="2408D32F" w14:textId="20E699E9" w:rsidR="009E1D77" w:rsidRPr="0082471F" w:rsidRDefault="005A1742" w:rsidP="000E1292">
      <w:pPr>
        <w:spacing w:after="0" w:line="240" w:lineRule="auto"/>
        <w:ind w:firstLine="567"/>
        <w:jc w:val="center"/>
        <w:rPr>
          <w:rFonts w:ascii="Times New Roman" w:hAnsi="Times New Roman" w:cs="Times New Roman"/>
          <w:sz w:val="28"/>
          <w:szCs w:val="28"/>
          <w:lang w:val="kk-KZ"/>
        </w:rPr>
      </w:pPr>
      <w:r w:rsidRPr="0082471F">
        <w:rPr>
          <w:rFonts w:ascii="Times New Roman" w:hAnsi="Times New Roman" w:cs="Times New Roman"/>
          <w:bCs/>
          <w:sz w:val="28"/>
          <w:szCs w:val="28"/>
          <w:lang w:val="kk-KZ"/>
        </w:rPr>
        <w:t>Сурет 4</w:t>
      </w:r>
      <w:r w:rsidR="00D0356F" w:rsidRPr="0082471F">
        <w:rPr>
          <w:rFonts w:ascii="Times New Roman" w:hAnsi="Times New Roman" w:cs="Times New Roman"/>
          <w:bCs/>
          <w:sz w:val="28"/>
          <w:szCs w:val="28"/>
          <w:lang w:val="kk-KZ"/>
        </w:rPr>
        <w:t xml:space="preserve"> - </w:t>
      </w:r>
      <w:r w:rsidR="009E1D77" w:rsidRPr="0082471F">
        <w:rPr>
          <w:rFonts w:ascii="Times New Roman" w:hAnsi="Times New Roman" w:cs="Times New Roman"/>
          <w:sz w:val="28"/>
          <w:szCs w:val="28"/>
          <w:lang w:val="kk-KZ"/>
        </w:rPr>
        <w:t xml:space="preserve">Оңтүстік және Оңтүстік – Шығыс Қазақстан өзендері мен тоғандарының теңіз дейгейінің биіктігі бойынша зерттеу орындарының және биологиялық </w:t>
      </w:r>
      <w:r w:rsidR="00F410A0" w:rsidRPr="0082471F">
        <w:rPr>
          <w:rFonts w:ascii="Times New Roman" w:hAnsi="Times New Roman" w:cs="Times New Roman"/>
          <w:sz w:val="28"/>
          <w:szCs w:val="28"/>
          <w:lang w:val="kk-KZ"/>
        </w:rPr>
        <w:t>зерттеулердің динамикасы</w:t>
      </w:r>
    </w:p>
    <w:p w14:paraId="53CEBEC3" w14:textId="77777777" w:rsidR="007B6E89" w:rsidRPr="0082471F" w:rsidRDefault="007B6E89" w:rsidP="000E1292">
      <w:pPr>
        <w:spacing w:after="0" w:line="240" w:lineRule="auto"/>
        <w:ind w:firstLine="567"/>
        <w:jc w:val="center"/>
        <w:rPr>
          <w:rFonts w:ascii="Times New Roman" w:hAnsi="Times New Roman" w:cs="Times New Roman"/>
          <w:sz w:val="28"/>
          <w:szCs w:val="28"/>
          <w:lang w:val="kk-KZ"/>
        </w:rPr>
      </w:pPr>
    </w:p>
    <w:p w14:paraId="4EAF281B" w14:textId="17394C75" w:rsidR="007B6E89" w:rsidRPr="0082471F" w:rsidRDefault="007B6E89" w:rsidP="000E1292">
      <w:pPr>
        <w:spacing w:after="0" w:line="240" w:lineRule="auto"/>
        <w:ind w:firstLine="567"/>
        <w:jc w:val="center"/>
        <w:rPr>
          <w:rFonts w:ascii="Times New Roman" w:hAnsi="Times New Roman" w:cs="Times New Roman"/>
          <w:b/>
          <w:bCs/>
          <w:sz w:val="28"/>
          <w:szCs w:val="28"/>
          <w:lang w:val="kk-KZ"/>
        </w:rPr>
      </w:pPr>
      <w:r w:rsidRPr="0082471F">
        <w:rPr>
          <w:rFonts w:ascii="Times New Roman" w:eastAsia="Calibri" w:hAnsi="Times New Roman" w:cs="Times New Roman"/>
          <w:sz w:val="28"/>
          <w:szCs w:val="28"/>
          <w:lang w:val="kk-KZ"/>
        </w:rPr>
        <w:t>Суреттегі көрсеткіштердің аббревиатурасы:</w:t>
      </w:r>
      <w:r w:rsidRPr="0082471F">
        <w:rPr>
          <w:rFonts w:ascii="Times New Roman" w:eastAsia="Calibri" w:hAnsi="Times New Roman" w:cs="Times New Roman"/>
          <w:b/>
          <w:sz w:val="28"/>
          <w:szCs w:val="28"/>
          <w:lang w:val="kk-KZ"/>
        </w:rPr>
        <w:t xml:space="preserve"> </w:t>
      </w:r>
      <w:r w:rsidRPr="0082471F">
        <w:rPr>
          <w:rFonts w:ascii="Times New Roman" w:hAnsi="Times New Roman" w:cs="Times New Roman"/>
          <w:sz w:val="28"/>
          <w:szCs w:val="28"/>
          <w:lang w:val="kk-KZ"/>
        </w:rPr>
        <w:t>Үзік сызықтар - сызықтық тренд сызықтары</w:t>
      </w:r>
    </w:p>
    <w:p w14:paraId="421D703D" w14:textId="77777777" w:rsidR="00D065A5" w:rsidRPr="0082471F" w:rsidRDefault="00D065A5" w:rsidP="00F25A45">
      <w:pPr>
        <w:spacing w:after="0" w:line="240" w:lineRule="auto"/>
        <w:jc w:val="both"/>
        <w:rPr>
          <w:rFonts w:ascii="Times New Roman" w:hAnsi="Times New Roman" w:cs="Times New Roman"/>
          <w:b/>
          <w:sz w:val="28"/>
          <w:szCs w:val="28"/>
          <w:lang w:val="kk-KZ"/>
        </w:rPr>
        <w:sectPr w:rsidR="00D065A5" w:rsidRPr="0082471F" w:rsidSect="00E6309C">
          <w:pgSz w:w="11906" w:h="16838"/>
          <w:pgMar w:top="1134" w:right="850" w:bottom="1134" w:left="1701" w:header="708" w:footer="708" w:gutter="0"/>
          <w:cols w:space="708"/>
          <w:docGrid w:linePitch="360"/>
        </w:sectPr>
      </w:pPr>
    </w:p>
    <w:p w14:paraId="0DE7335A" w14:textId="13427B6F" w:rsidR="00D26922" w:rsidRPr="0082471F" w:rsidRDefault="009E1D77" w:rsidP="000E1292">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lastRenderedPageBreak/>
        <w:t>Кесте 4</w:t>
      </w:r>
      <w:r w:rsidR="00BD3F9A">
        <w:rPr>
          <w:rFonts w:ascii="Times New Roman" w:hAnsi="Times New Roman" w:cs="Times New Roman"/>
          <w:sz w:val="28"/>
          <w:szCs w:val="28"/>
          <w:lang w:val="kk-KZ"/>
        </w:rPr>
        <w:t xml:space="preserve"> - </w:t>
      </w:r>
      <w:r w:rsidR="00E164D5" w:rsidRPr="0082471F">
        <w:rPr>
          <w:rFonts w:ascii="Times New Roman" w:hAnsi="Times New Roman" w:cs="Times New Roman"/>
          <w:sz w:val="28"/>
          <w:szCs w:val="28"/>
          <w:lang w:val="kk-KZ"/>
        </w:rPr>
        <w:t xml:space="preserve">Зерттеу аймағы </w:t>
      </w:r>
      <w:r w:rsidRPr="0082471F">
        <w:rPr>
          <w:rFonts w:ascii="Times New Roman" w:hAnsi="Times New Roman" w:cs="Times New Roman"/>
          <w:sz w:val="28"/>
          <w:szCs w:val="28"/>
          <w:lang w:val="kk-KZ"/>
        </w:rPr>
        <w:t>сынама алу станцияларындағы таксономиялық бөлімдегі түрлер байлығы, индикаторлық түрлер саны, теңіз деңгейінің биіктігі және сапробтылық индексі S көрсетілген.</w:t>
      </w:r>
      <w:r w:rsidR="00D26922" w:rsidRPr="0082471F">
        <w:rPr>
          <w:rFonts w:ascii="Times New Roman" w:hAnsi="Times New Roman" w:cs="Times New Roman"/>
          <w:sz w:val="28"/>
          <w:szCs w:val="28"/>
          <w:lang w:val="kk-KZ"/>
        </w:rPr>
        <w:t xml:space="preserve"> </w:t>
      </w:r>
    </w:p>
    <w:p w14:paraId="39EC46AC" w14:textId="77777777" w:rsidR="00100FE5" w:rsidRPr="0082471F" w:rsidRDefault="00100FE5" w:rsidP="00F25A45">
      <w:pPr>
        <w:spacing w:after="0" w:line="240" w:lineRule="auto"/>
        <w:jc w:val="both"/>
        <w:rPr>
          <w:rFonts w:ascii="Times New Roman" w:hAnsi="Times New Roman" w:cs="Times New Roman"/>
          <w:sz w:val="28"/>
          <w:szCs w:val="28"/>
          <w:lang w:val="kk-KZ"/>
        </w:rPr>
      </w:pPr>
    </w:p>
    <w:tbl>
      <w:tblPr>
        <w:tblW w:w="13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5"/>
        <w:gridCol w:w="636"/>
        <w:gridCol w:w="636"/>
        <w:gridCol w:w="636"/>
        <w:gridCol w:w="636"/>
        <w:gridCol w:w="636"/>
        <w:gridCol w:w="636"/>
        <w:gridCol w:w="636"/>
        <w:gridCol w:w="636"/>
        <w:gridCol w:w="636"/>
        <w:gridCol w:w="636"/>
        <w:gridCol w:w="576"/>
        <w:gridCol w:w="636"/>
        <w:gridCol w:w="636"/>
        <w:gridCol w:w="696"/>
        <w:gridCol w:w="696"/>
        <w:gridCol w:w="696"/>
        <w:gridCol w:w="696"/>
      </w:tblGrid>
      <w:tr w:rsidR="00AF2ACA" w:rsidRPr="0082471F" w14:paraId="1E8E242B" w14:textId="77777777" w:rsidTr="006C3F47">
        <w:trPr>
          <w:trHeight w:val="300"/>
          <w:jc w:val="center"/>
        </w:trPr>
        <w:tc>
          <w:tcPr>
            <w:tcW w:w="2115" w:type="dxa"/>
            <w:shd w:val="clear" w:color="auto" w:fill="auto"/>
            <w:noWrap/>
            <w:vAlign w:val="center"/>
            <w:hideMark/>
          </w:tcPr>
          <w:p w14:paraId="1C0B5A54" w14:textId="77777777" w:rsidR="009E1D77" w:rsidRPr="0082471F" w:rsidRDefault="005B28A4" w:rsidP="00F25A45">
            <w:pPr>
              <w:spacing w:line="240" w:lineRule="auto"/>
              <w:jc w:val="center"/>
              <w:rPr>
                <w:rFonts w:ascii="Times New Roman" w:eastAsia="Times New Roman" w:hAnsi="Times New Roman" w:cs="Times New Roman"/>
                <w:b/>
                <w:bCs/>
                <w:sz w:val="24"/>
                <w:szCs w:val="24"/>
                <w:lang w:val="kk-KZ"/>
              </w:rPr>
            </w:pPr>
            <w:r w:rsidRPr="0082471F">
              <w:rPr>
                <w:rFonts w:ascii="Times New Roman" w:hAnsi="Times New Roman" w:cs="Times New Roman"/>
                <w:b/>
                <w:sz w:val="24"/>
                <w:szCs w:val="24"/>
                <w:lang w:val="kk-KZ"/>
              </w:rPr>
              <w:t>Зерттеу нысанының номері</w:t>
            </w:r>
          </w:p>
        </w:tc>
        <w:tc>
          <w:tcPr>
            <w:tcW w:w="636" w:type="dxa"/>
            <w:shd w:val="clear" w:color="auto" w:fill="auto"/>
            <w:noWrap/>
            <w:vAlign w:val="center"/>
            <w:hideMark/>
          </w:tcPr>
          <w:p w14:paraId="7A94FD7D" w14:textId="77777777" w:rsidR="009E1D77" w:rsidRPr="0082471F" w:rsidRDefault="009E1D77" w:rsidP="00F25A45">
            <w:pPr>
              <w:spacing w:line="240" w:lineRule="auto"/>
              <w:jc w:val="center"/>
              <w:rPr>
                <w:rFonts w:ascii="Times New Roman" w:eastAsia="Times New Roman" w:hAnsi="Times New Roman" w:cs="Times New Roman"/>
                <w:b/>
                <w:bCs/>
                <w:sz w:val="24"/>
                <w:szCs w:val="24"/>
              </w:rPr>
            </w:pPr>
            <w:r w:rsidRPr="0082471F">
              <w:rPr>
                <w:rFonts w:ascii="Times New Roman" w:eastAsia="Times New Roman" w:hAnsi="Times New Roman" w:cs="Times New Roman"/>
                <w:b/>
                <w:bCs/>
                <w:sz w:val="24"/>
                <w:szCs w:val="24"/>
              </w:rPr>
              <w:t>13</w:t>
            </w:r>
          </w:p>
        </w:tc>
        <w:tc>
          <w:tcPr>
            <w:tcW w:w="636" w:type="dxa"/>
            <w:shd w:val="clear" w:color="auto" w:fill="auto"/>
            <w:noWrap/>
            <w:vAlign w:val="center"/>
            <w:hideMark/>
          </w:tcPr>
          <w:p w14:paraId="40CD99DC" w14:textId="77777777" w:rsidR="009E1D77" w:rsidRPr="0082471F" w:rsidRDefault="009E1D77" w:rsidP="00F25A45">
            <w:pPr>
              <w:spacing w:line="240" w:lineRule="auto"/>
              <w:jc w:val="center"/>
              <w:rPr>
                <w:rFonts w:ascii="Times New Roman" w:eastAsia="Times New Roman" w:hAnsi="Times New Roman" w:cs="Times New Roman"/>
                <w:b/>
                <w:bCs/>
                <w:sz w:val="24"/>
                <w:szCs w:val="24"/>
              </w:rPr>
            </w:pPr>
            <w:r w:rsidRPr="0082471F">
              <w:rPr>
                <w:rFonts w:ascii="Times New Roman" w:eastAsia="Times New Roman" w:hAnsi="Times New Roman" w:cs="Times New Roman"/>
                <w:b/>
                <w:bCs/>
                <w:sz w:val="24"/>
                <w:szCs w:val="24"/>
              </w:rPr>
              <w:t>14</w:t>
            </w:r>
          </w:p>
        </w:tc>
        <w:tc>
          <w:tcPr>
            <w:tcW w:w="636" w:type="dxa"/>
            <w:shd w:val="clear" w:color="auto" w:fill="auto"/>
            <w:noWrap/>
            <w:vAlign w:val="center"/>
            <w:hideMark/>
          </w:tcPr>
          <w:p w14:paraId="2A946F4E" w14:textId="77777777" w:rsidR="009E1D77" w:rsidRPr="0082471F" w:rsidRDefault="009E1D77" w:rsidP="00F25A45">
            <w:pPr>
              <w:spacing w:line="240" w:lineRule="auto"/>
              <w:jc w:val="center"/>
              <w:rPr>
                <w:rFonts w:ascii="Times New Roman" w:eastAsia="Times New Roman" w:hAnsi="Times New Roman" w:cs="Times New Roman"/>
                <w:b/>
                <w:bCs/>
                <w:sz w:val="24"/>
                <w:szCs w:val="24"/>
              </w:rPr>
            </w:pPr>
            <w:r w:rsidRPr="0082471F">
              <w:rPr>
                <w:rFonts w:ascii="Times New Roman" w:eastAsia="Times New Roman" w:hAnsi="Times New Roman" w:cs="Times New Roman"/>
                <w:b/>
                <w:bCs/>
                <w:sz w:val="24"/>
                <w:szCs w:val="24"/>
              </w:rPr>
              <w:t>33</w:t>
            </w:r>
          </w:p>
        </w:tc>
        <w:tc>
          <w:tcPr>
            <w:tcW w:w="636" w:type="dxa"/>
            <w:shd w:val="clear" w:color="auto" w:fill="auto"/>
            <w:noWrap/>
            <w:vAlign w:val="center"/>
            <w:hideMark/>
          </w:tcPr>
          <w:p w14:paraId="1B7EC9C5" w14:textId="77777777" w:rsidR="009E1D77" w:rsidRPr="0082471F" w:rsidRDefault="009E1D77" w:rsidP="00F25A45">
            <w:pPr>
              <w:spacing w:line="240" w:lineRule="auto"/>
              <w:jc w:val="center"/>
              <w:rPr>
                <w:rFonts w:ascii="Times New Roman" w:eastAsia="Times New Roman" w:hAnsi="Times New Roman" w:cs="Times New Roman"/>
                <w:b/>
                <w:bCs/>
                <w:sz w:val="24"/>
                <w:szCs w:val="24"/>
              </w:rPr>
            </w:pPr>
            <w:r w:rsidRPr="0082471F">
              <w:rPr>
                <w:rFonts w:ascii="Times New Roman" w:eastAsia="Times New Roman" w:hAnsi="Times New Roman" w:cs="Times New Roman"/>
                <w:b/>
                <w:bCs/>
                <w:sz w:val="24"/>
                <w:szCs w:val="24"/>
              </w:rPr>
              <w:t>15</w:t>
            </w:r>
          </w:p>
        </w:tc>
        <w:tc>
          <w:tcPr>
            <w:tcW w:w="636" w:type="dxa"/>
            <w:shd w:val="clear" w:color="auto" w:fill="auto"/>
            <w:noWrap/>
            <w:vAlign w:val="center"/>
            <w:hideMark/>
          </w:tcPr>
          <w:p w14:paraId="6A0F5A83" w14:textId="77777777" w:rsidR="009E1D77" w:rsidRPr="0082471F" w:rsidRDefault="009E1D77" w:rsidP="00F25A45">
            <w:pPr>
              <w:spacing w:line="240" w:lineRule="auto"/>
              <w:jc w:val="center"/>
              <w:rPr>
                <w:rFonts w:ascii="Times New Roman" w:eastAsia="Times New Roman" w:hAnsi="Times New Roman" w:cs="Times New Roman"/>
                <w:b/>
                <w:bCs/>
                <w:sz w:val="24"/>
                <w:szCs w:val="24"/>
              </w:rPr>
            </w:pPr>
            <w:r w:rsidRPr="0082471F">
              <w:rPr>
                <w:rFonts w:ascii="Times New Roman" w:eastAsia="Times New Roman" w:hAnsi="Times New Roman" w:cs="Times New Roman"/>
                <w:b/>
                <w:bCs/>
                <w:sz w:val="24"/>
                <w:szCs w:val="24"/>
              </w:rPr>
              <w:t>21</w:t>
            </w:r>
          </w:p>
        </w:tc>
        <w:tc>
          <w:tcPr>
            <w:tcW w:w="636" w:type="dxa"/>
            <w:shd w:val="clear" w:color="auto" w:fill="auto"/>
            <w:noWrap/>
            <w:vAlign w:val="center"/>
            <w:hideMark/>
          </w:tcPr>
          <w:p w14:paraId="6A104C86" w14:textId="77777777" w:rsidR="009E1D77" w:rsidRPr="0082471F" w:rsidRDefault="009E1D77" w:rsidP="00F25A45">
            <w:pPr>
              <w:spacing w:line="240" w:lineRule="auto"/>
              <w:jc w:val="center"/>
              <w:rPr>
                <w:rFonts w:ascii="Times New Roman" w:eastAsia="Times New Roman" w:hAnsi="Times New Roman" w:cs="Times New Roman"/>
                <w:b/>
                <w:bCs/>
                <w:sz w:val="24"/>
                <w:szCs w:val="24"/>
              </w:rPr>
            </w:pPr>
            <w:r w:rsidRPr="0082471F">
              <w:rPr>
                <w:rFonts w:ascii="Times New Roman" w:eastAsia="Times New Roman" w:hAnsi="Times New Roman" w:cs="Times New Roman"/>
                <w:b/>
                <w:bCs/>
                <w:sz w:val="24"/>
                <w:szCs w:val="24"/>
              </w:rPr>
              <w:t>20</w:t>
            </w:r>
          </w:p>
        </w:tc>
        <w:tc>
          <w:tcPr>
            <w:tcW w:w="636" w:type="dxa"/>
            <w:shd w:val="clear" w:color="auto" w:fill="auto"/>
            <w:noWrap/>
            <w:vAlign w:val="center"/>
            <w:hideMark/>
          </w:tcPr>
          <w:p w14:paraId="0E5490F7" w14:textId="77777777" w:rsidR="009E1D77" w:rsidRPr="0082471F" w:rsidRDefault="009E1D77" w:rsidP="00F25A45">
            <w:pPr>
              <w:spacing w:line="240" w:lineRule="auto"/>
              <w:jc w:val="center"/>
              <w:rPr>
                <w:rFonts w:ascii="Times New Roman" w:eastAsia="Times New Roman" w:hAnsi="Times New Roman" w:cs="Times New Roman"/>
                <w:b/>
                <w:bCs/>
                <w:sz w:val="24"/>
                <w:szCs w:val="24"/>
              </w:rPr>
            </w:pPr>
            <w:r w:rsidRPr="0082471F">
              <w:rPr>
                <w:rFonts w:ascii="Times New Roman" w:eastAsia="Times New Roman" w:hAnsi="Times New Roman" w:cs="Times New Roman"/>
                <w:b/>
                <w:bCs/>
                <w:sz w:val="24"/>
                <w:szCs w:val="24"/>
              </w:rPr>
              <w:t>10</w:t>
            </w:r>
          </w:p>
        </w:tc>
        <w:tc>
          <w:tcPr>
            <w:tcW w:w="636" w:type="dxa"/>
            <w:shd w:val="clear" w:color="auto" w:fill="auto"/>
            <w:noWrap/>
            <w:vAlign w:val="center"/>
            <w:hideMark/>
          </w:tcPr>
          <w:p w14:paraId="5D4A16DD" w14:textId="77777777" w:rsidR="009E1D77" w:rsidRPr="0082471F" w:rsidRDefault="009E1D77" w:rsidP="00F25A45">
            <w:pPr>
              <w:spacing w:line="240" w:lineRule="auto"/>
              <w:jc w:val="center"/>
              <w:rPr>
                <w:rFonts w:ascii="Times New Roman" w:eastAsia="Times New Roman" w:hAnsi="Times New Roman" w:cs="Times New Roman"/>
                <w:b/>
                <w:bCs/>
                <w:sz w:val="24"/>
                <w:szCs w:val="24"/>
              </w:rPr>
            </w:pPr>
            <w:r w:rsidRPr="0082471F">
              <w:rPr>
                <w:rFonts w:ascii="Times New Roman" w:eastAsia="Times New Roman" w:hAnsi="Times New Roman" w:cs="Times New Roman"/>
                <w:b/>
                <w:bCs/>
                <w:sz w:val="24"/>
                <w:szCs w:val="24"/>
              </w:rPr>
              <w:t>17</w:t>
            </w:r>
          </w:p>
        </w:tc>
        <w:tc>
          <w:tcPr>
            <w:tcW w:w="636" w:type="dxa"/>
            <w:shd w:val="clear" w:color="auto" w:fill="auto"/>
            <w:noWrap/>
            <w:vAlign w:val="center"/>
            <w:hideMark/>
          </w:tcPr>
          <w:p w14:paraId="7E5C12E5" w14:textId="77777777" w:rsidR="009E1D77" w:rsidRPr="0082471F" w:rsidRDefault="009E1D77" w:rsidP="00F25A45">
            <w:pPr>
              <w:spacing w:line="240" w:lineRule="auto"/>
              <w:jc w:val="center"/>
              <w:rPr>
                <w:rFonts w:ascii="Times New Roman" w:eastAsia="Times New Roman" w:hAnsi="Times New Roman" w:cs="Times New Roman"/>
                <w:b/>
                <w:bCs/>
                <w:sz w:val="24"/>
                <w:szCs w:val="24"/>
              </w:rPr>
            </w:pPr>
            <w:r w:rsidRPr="0082471F">
              <w:rPr>
                <w:rFonts w:ascii="Times New Roman" w:eastAsia="Times New Roman" w:hAnsi="Times New Roman" w:cs="Times New Roman"/>
                <w:b/>
                <w:bCs/>
                <w:sz w:val="24"/>
                <w:szCs w:val="24"/>
              </w:rPr>
              <w:t>4</w:t>
            </w:r>
          </w:p>
        </w:tc>
        <w:tc>
          <w:tcPr>
            <w:tcW w:w="636" w:type="dxa"/>
            <w:shd w:val="clear" w:color="auto" w:fill="auto"/>
            <w:noWrap/>
            <w:vAlign w:val="center"/>
            <w:hideMark/>
          </w:tcPr>
          <w:p w14:paraId="2D4DC9A3" w14:textId="77777777" w:rsidR="009E1D77" w:rsidRPr="0082471F" w:rsidRDefault="009E1D77" w:rsidP="00F25A45">
            <w:pPr>
              <w:spacing w:line="240" w:lineRule="auto"/>
              <w:jc w:val="center"/>
              <w:rPr>
                <w:rFonts w:ascii="Times New Roman" w:eastAsia="Times New Roman" w:hAnsi="Times New Roman" w:cs="Times New Roman"/>
                <w:b/>
                <w:bCs/>
                <w:sz w:val="24"/>
                <w:szCs w:val="24"/>
              </w:rPr>
            </w:pPr>
            <w:r w:rsidRPr="0082471F">
              <w:rPr>
                <w:rFonts w:ascii="Times New Roman" w:eastAsia="Times New Roman" w:hAnsi="Times New Roman" w:cs="Times New Roman"/>
                <w:b/>
                <w:bCs/>
                <w:sz w:val="24"/>
                <w:szCs w:val="24"/>
              </w:rPr>
              <w:t>8</w:t>
            </w:r>
          </w:p>
        </w:tc>
        <w:tc>
          <w:tcPr>
            <w:tcW w:w="576" w:type="dxa"/>
            <w:shd w:val="clear" w:color="auto" w:fill="auto"/>
            <w:noWrap/>
            <w:vAlign w:val="center"/>
            <w:hideMark/>
          </w:tcPr>
          <w:p w14:paraId="1C3D422A" w14:textId="77777777" w:rsidR="009E1D77" w:rsidRPr="0082471F" w:rsidRDefault="009E1D77" w:rsidP="00F25A45">
            <w:pPr>
              <w:spacing w:line="240" w:lineRule="auto"/>
              <w:jc w:val="center"/>
              <w:rPr>
                <w:rFonts w:ascii="Times New Roman" w:eastAsia="Times New Roman" w:hAnsi="Times New Roman" w:cs="Times New Roman"/>
                <w:b/>
                <w:bCs/>
                <w:sz w:val="24"/>
                <w:szCs w:val="24"/>
              </w:rPr>
            </w:pPr>
            <w:r w:rsidRPr="0082471F">
              <w:rPr>
                <w:rFonts w:ascii="Times New Roman" w:eastAsia="Times New Roman" w:hAnsi="Times New Roman" w:cs="Times New Roman"/>
                <w:b/>
                <w:bCs/>
                <w:sz w:val="24"/>
                <w:szCs w:val="24"/>
              </w:rPr>
              <w:t>12</w:t>
            </w:r>
          </w:p>
        </w:tc>
        <w:tc>
          <w:tcPr>
            <w:tcW w:w="636" w:type="dxa"/>
            <w:shd w:val="clear" w:color="auto" w:fill="auto"/>
            <w:noWrap/>
            <w:vAlign w:val="center"/>
            <w:hideMark/>
          </w:tcPr>
          <w:p w14:paraId="752017D3" w14:textId="77777777" w:rsidR="009E1D77" w:rsidRPr="0082471F" w:rsidRDefault="009E1D77" w:rsidP="00F25A45">
            <w:pPr>
              <w:spacing w:line="240" w:lineRule="auto"/>
              <w:jc w:val="center"/>
              <w:rPr>
                <w:rFonts w:ascii="Times New Roman" w:eastAsia="Times New Roman" w:hAnsi="Times New Roman" w:cs="Times New Roman"/>
                <w:b/>
                <w:bCs/>
                <w:sz w:val="24"/>
                <w:szCs w:val="24"/>
              </w:rPr>
            </w:pPr>
            <w:r w:rsidRPr="0082471F">
              <w:rPr>
                <w:rFonts w:ascii="Times New Roman" w:eastAsia="Times New Roman" w:hAnsi="Times New Roman" w:cs="Times New Roman"/>
                <w:b/>
                <w:bCs/>
                <w:sz w:val="24"/>
                <w:szCs w:val="24"/>
              </w:rPr>
              <w:t>16</w:t>
            </w:r>
          </w:p>
        </w:tc>
        <w:tc>
          <w:tcPr>
            <w:tcW w:w="636" w:type="dxa"/>
            <w:shd w:val="clear" w:color="auto" w:fill="auto"/>
            <w:noWrap/>
            <w:vAlign w:val="center"/>
            <w:hideMark/>
          </w:tcPr>
          <w:p w14:paraId="6B3F004C" w14:textId="77777777" w:rsidR="009E1D77" w:rsidRPr="0082471F" w:rsidRDefault="009E1D77" w:rsidP="00F25A45">
            <w:pPr>
              <w:spacing w:line="240" w:lineRule="auto"/>
              <w:jc w:val="center"/>
              <w:rPr>
                <w:rFonts w:ascii="Times New Roman" w:eastAsia="Times New Roman" w:hAnsi="Times New Roman" w:cs="Times New Roman"/>
                <w:b/>
                <w:bCs/>
                <w:sz w:val="24"/>
                <w:szCs w:val="24"/>
              </w:rPr>
            </w:pPr>
            <w:r w:rsidRPr="0082471F">
              <w:rPr>
                <w:rFonts w:ascii="Times New Roman" w:eastAsia="Times New Roman" w:hAnsi="Times New Roman" w:cs="Times New Roman"/>
                <w:b/>
                <w:bCs/>
                <w:sz w:val="24"/>
                <w:szCs w:val="24"/>
              </w:rPr>
              <w:t>6</w:t>
            </w:r>
          </w:p>
        </w:tc>
        <w:tc>
          <w:tcPr>
            <w:tcW w:w="696" w:type="dxa"/>
            <w:shd w:val="clear" w:color="auto" w:fill="auto"/>
            <w:noWrap/>
            <w:vAlign w:val="center"/>
            <w:hideMark/>
          </w:tcPr>
          <w:p w14:paraId="6AFB4D2E" w14:textId="77777777" w:rsidR="009E1D77" w:rsidRPr="0082471F" w:rsidRDefault="009E1D77" w:rsidP="00F25A45">
            <w:pPr>
              <w:spacing w:line="240" w:lineRule="auto"/>
              <w:jc w:val="center"/>
              <w:rPr>
                <w:rFonts w:ascii="Times New Roman" w:eastAsia="Times New Roman" w:hAnsi="Times New Roman" w:cs="Times New Roman"/>
                <w:b/>
                <w:bCs/>
                <w:sz w:val="24"/>
                <w:szCs w:val="24"/>
              </w:rPr>
            </w:pPr>
            <w:r w:rsidRPr="0082471F">
              <w:rPr>
                <w:rFonts w:ascii="Times New Roman" w:eastAsia="Times New Roman" w:hAnsi="Times New Roman" w:cs="Times New Roman"/>
                <w:b/>
                <w:bCs/>
                <w:sz w:val="24"/>
                <w:szCs w:val="24"/>
              </w:rPr>
              <w:t>30</w:t>
            </w:r>
          </w:p>
        </w:tc>
        <w:tc>
          <w:tcPr>
            <w:tcW w:w="696" w:type="dxa"/>
            <w:shd w:val="clear" w:color="auto" w:fill="auto"/>
            <w:noWrap/>
            <w:vAlign w:val="center"/>
            <w:hideMark/>
          </w:tcPr>
          <w:p w14:paraId="45CCDB5E" w14:textId="77777777" w:rsidR="009E1D77" w:rsidRPr="0082471F" w:rsidRDefault="009E1D77" w:rsidP="00F25A45">
            <w:pPr>
              <w:spacing w:line="240" w:lineRule="auto"/>
              <w:jc w:val="center"/>
              <w:rPr>
                <w:rFonts w:ascii="Times New Roman" w:eastAsia="Times New Roman" w:hAnsi="Times New Roman" w:cs="Times New Roman"/>
                <w:b/>
                <w:bCs/>
                <w:sz w:val="24"/>
                <w:szCs w:val="24"/>
              </w:rPr>
            </w:pPr>
            <w:r w:rsidRPr="0082471F">
              <w:rPr>
                <w:rFonts w:ascii="Times New Roman" w:eastAsia="Times New Roman" w:hAnsi="Times New Roman" w:cs="Times New Roman"/>
                <w:b/>
                <w:bCs/>
                <w:sz w:val="24"/>
                <w:szCs w:val="24"/>
              </w:rPr>
              <w:t>29</w:t>
            </w:r>
          </w:p>
        </w:tc>
        <w:tc>
          <w:tcPr>
            <w:tcW w:w="696" w:type="dxa"/>
            <w:shd w:val="clear" w:color="auto" w:fill="auto"/>
            <w:noWrap/>
            <w:vAlign w:val="center"/>
            <w:hideMark/>
          </w:tcPr>
          <w:p w14:paraId="5F087026" w14:textId="77777777" w:rsidR="009E1D77" w:rsidRPr="0082471F" w:rsidRDefault="009E1D77" w:rsidP="00F25A45">
            <w:pPr>
              <w:spacing w:line="240" w:lineRule="auto"/>
              <w:jc w:val="center"/>
              <w:rPr>
                <w:rFonts w:ascii="Times New Roman" w:eastAsia="Times New Roman" w:hAnsi="Times New Roman" w:cs="Times New Roman"/>
                <w:b/>
                <w:bCs/>
                <w:sz w:val="24"/>
                <w:szCs w:val="24"/>
              </w:rPr>
            </w:pPr>
            <w:r w:rsidRPr="0082471F">
              <w:rPr>
                <w:rFonts w:ascii="Times New Roman" w:eastAsia="Times New Roman" w:hAnsi="Times New Roman" w:cs="Times New Roman"/>
                <w:b/>
                <w:bCs/>
                <w:sz w:val="24"/>
                <w:szCs w:val="24"/>
              </w:rPr>
              <w:t>24</w:t>
            </w:r>
          </w:p>
        </w:tc>
        <w:tc>
          <w:tcPr>
            <w:tcW w:w="696" w:type="dxa"/>
            <w:shd w:val="clear" w:color="auto" w:fill="auto"/>
            <w:noWrap/>
            <w:vAlign w:val="center"/>
            <w:hideMark/>
          </w:tcPr>
          <w:p w14:paraId="61C35B30" w14:textId="77777777" w:rsidR="009E1D77" w:rsidRPr="0082471F" w:rsidRDefault="009E1D77" w:rsidP="00F25A45">
            <w:pPr>
              <w:spacing w:line="240" w:lineRule="auto"/>
              <w:jc w:val="center"/>
              <w:rPr>
                <w:rFonts w:ascii="Times New Roman" w:eastAsia="Times New Roman" w:hAnsi="Times New Roman" w:cs="Times New Roman"/>
                <w:b/>
                <w:bCs/>
                <w:sz w:val="24"/>
                <w:szCs w:val="24"/>
              </w:rPr>
            </w:pPr>
            <w:r w:rsidRPr="0082471F">
              <w:rPr>
                <w:rFonts w:ascii="Times New Roman" w:eastAsia="Times New Roman" w:hAnsi="Times New Roman" w:cs="Times New Roman"/>
                <w:b/>
                <w:bCs/>
                <w:sz w:val="24"/>
                <w:szCs w:val="24"/>
              </w:rPr>
              <w:t>25</w:t>
            </w:r>
          </w:p>
        </w:tc>
      </w:tr>
      <w:tr w:rsidR="00AF2ACA" w:rsidRPr="0082471F" w14:paraId="5617AD42" w14:textId="77777777" w:rsidTr="006C3F47">
        <w:trPr>
          <w:trHeight w:val="300"/>
          <w:jc w:val="center"/>
        </w:trPr>
        <w:tc>
          <w:tcPr>
            <w:tcW w:w="2115" w:type="dxa"/>
            <w:shd w:val="clear" w:color="auto" w:fill="auto"/>
            <w:noWrap/>
            <w:vAlign w:val="center"/>
            <w:hideMark/>
          </w:tcPr>
          <w:p w14:paraId="4E0E5665" w14:textId="77777777" w:rsidR="009E1D77" w:rsidRPr="0082471F" w:rsidRDefault="009E1D77" w:rsidP="00F25A45">
            <w:pPr>
              <w:spacing w:line="240" w:lineRule="auto"/>
              <w:jc w:val="center"/>
              <w:rPr>
                <w:rFonts w:ascii="Times New Roman" w:eastAsia="Times New Roman" w:hAnsi="Times New Roman" w:cs="Times New Roman"/>
                <w:b/>
                <w:bCs/>
                <w:sz w:val="24"/>
                <w:szCs w:val="24"/>
                <w:lang w:val="kk-KZ"/>
              </w:rPr>
            </w:pPr>
            <w:proofErr w:type="spellStart"/>
            <w:r w:rsidRPr="0082471F">
              <w:rPr>
                <w:rFonts w:ascii="Times New Roman" w:eastAsia="Times New Roman" w:hAnsi="Times New Roman" w:cs="Times New Roman"/>
                <w:b/>
                <w:bCs/>
                <w:sz w:val="24"/>
                <w:szCs w:val="24"/>
              </w:rPr>
              <w:t>Теңіз</w:t>
            </w:r>
            <w:proofErr w:type="spellEnd"/>
            <w:r w:rsidRPr="0082471F">
              <w:rPr>
                <w:rFonts w:ascii="Times New Roman" w:eastAsia="Times New Roman" w:hAnsi="Times New Roman" w:cs="Times New Roman"/>
                <w:b/>
                <w:bCs/>
                <w:sz w:val="24"/>
                <w:szCs w:val="24"/>
              </w:rPr>
              <w:t xml:space="preserve"> </w:t>
            </w:r>
            <w:proofErr w:type="spellStart"/>
            <w:r w:rsidRPr="0082471F">
              <w:rPr>
                <w:rFonts w:ascii="Times New Roman" w:eastAsia="Times New Roman" w:hAnsi="Times New Roman" w:cs="Times New Roman"/>
                <w:b/>
                <w:bCs/>
                <w:sz w:val="24"/>
                <w:szCs w:val="24"/>
              </w:rPr>
              <w:t>деңгейінің</w:t>
            </w:r>
            <w:proofErr w:type="spellEnd"/>
            <w:r w:rsidRPr="0082471F">
              <w:rPr>
                <w:rFonts w:ascii="Times New Roman" w:eastAsia="Times New Roman" w:hAnsi="Times New Roman" w:cs="Times New Roman"/>
                <w:b/>
                <w:bCs/>
                <w:sz w:val="24"/>
                <w:szCs w:val="24"/>
                <w:lang w:val="kk-KZ"/>
              </w:rPr>
              <w:t xml:space="preserve"> биіктігі</w:t>
            </w:r>
          </w:p>
        </w:tc>
        <w:tc>
          <w:tcPr>
            <w:tcW w:w="636" w:type="dxa"/>
            <w:shd w:val="clear" w:color="auto" w:fill="auto"/>
            <w:noWrap/>
            <w:vAlign w:val="center"/>
            <w:hideMark/>
          </w:tcPr>
          <w:p w14:paraId="17153331"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341</w:t>
            </w:r>
          </w:p>
        </w:tc>
        <w:tc>
          <w:tcPr>
            <w:tcW w:w="636" w:type="dxa"/>
            <w:shd w:val="clear" w:color="auto" w:fill="auto"/>
            <w:noWrap/>
            <w:vAlign w:val="center"/>
            <w:hideMark/>
          </w:tcPr>
          <w:p w14:paraId="235991C1"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341</w:t>
            </w:r>
          </w:p>
        </w:tc>
        <w:tc>
          <w:tcPr>
            <w:tcW w:w="636" w:type="dxa"/>
            <w:shd w:val="clear" w:color="auto" w:fill="auto"/>
            <w:noWrap/>
            <w:vAlign w:val="center"/>
            <w:hideMark/>
          </w:tcPr>
          <w:p w14:paraId="3E39605F"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347</w:t>
            </w:r>
          </w:p>
        </w:tc>
        <w:tc>
          <w:tcPr>
            <w:tcW w:w="636" w:type="dxa"/>
            <w:shd w:val="clear" w:color="auto" w:fill="auto"/>
            <w:noWrap/>
            <w:vAlign w:val="center"/>
            <w:hideMark/>
          </w:tcPr>
          <w:p w14:paraId="3A32EC63"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396</w:t>
            </w:r>
          </w:p>
        </w:tc>
        <w:tc>
          <w:tcPr>
            <w:tcW w:w="636" w:type="dxa"/>
            <w:shd w:val="clear" w:color="auto" w:fill="auto"/>
            <w:noWrap/>
            <w:vAlign w:val="center"/>
            <w:hideMark/>
          </w:tcPr>
          <w:p w14:paraId="4EA35D91"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475</w:t>
            </w:r>
          </w:p>
        </w:tc>
        <w:tc>
          <w:tcPr>
            <w:tcW w:w="636" w:type="dxa"/>
            <w:shd w:val="clear" w:color="auto" w:fill="auto"/>
            <w:noWrap/>
            <w:vAlign w:val="center"/>
            <w:hideMark/>
          </w:tcPr>
          <w:p w14:paraId="6C496814"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488</w:t>
            </w:r>
          </w:p>
        </w:tc>
        <w:tc>
          <w:tcPr>
            <w:tcW w:w="636" w:type="dxa"/>
            <w:shd w:val="clear" w:color="auto" w:fill="auto"/>
            <w:noWrap/>
            <w:vAlign w:val="center"/>
            <w:hideMark/>
          </w:tcPr>
          <w:p w14:paraId="572AB064"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561</w:t>
            </w:r>
          </w:p>
        </w:tc>
        <w:tc>
          <w:tcPr>
            <w:tcW w:w="636" w:type="dxa"/>
            <w:shd w:val="clear" w:color="auto" w:fill="auto"/>
            <w:noWrap/>
            <w:vAlign w:val="center"/>
            <w:hideMark/>
          </w:tcPr>
          <w:p w14:paraId="1BBDC02D"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632</w:t>
            </w:r>
          </w:p>
        </w:tc>
        <w:tc>
          <w:tcPr>
            <w:tcW w:w="636" w:type="dxa"/>
            <w:shd w:val="clear" w:color="auto" w:fill="auto"/>
            <w:noWrap/>
            <w:vAlign w:val="center"/>
            <w:hideMark/>
          </w:tcPr>
          <w:p w14:paraId="59823BA3"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650</w:t>
            </w:r>
          </w:p>
        </w:tc>
        <w:tc>
          <w:tcPr>
            <w:tcW w:w="636" w:type="dxa"/>
            <w:shd w:val="clear" w:color="auto" w:fill="auto"/>
            <w:noWrap/>
            <w:vAlign w:val="center"/>
            <w:hideMark/>
          </w:tcPr>
          <w:p w14:paraId="7436CC61"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739</w:t>
            </w:r>
          </w:p>
        </w:tc>
        <w:tc>
          <w:tcPr>
            <w:tcW w:w="576" w:type="dxa"/>
            <w:shd w:val="clear" w:color="auto" w:fill="auto"/>
            <w:noWrap/>
            <w:vAlign w:val="center"/>
            <w:hideMark/>
          </w:tcPr>
          <w:p w14:paraId="754BA237"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751</w:t>
            </w:r>
          </w:p>
        </w:tc>
        <w:tc>
          <w:tcPr>
            <w:tcW w:w="636" w:type="dxa"/>
            <w:shd w:val="clear" w:color="auto" w:fill="auto"/>
            <w:noWrap/>
            <w:vAlign w:val="center"/>
            <w:hideMark/>
          </w:tcPr>
          <w:p w14:paraId="719B1748"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808</w:t>
            </w:r>
          </w:p>
        </w:tc>
        <w:tc>
          <w:tcPr>
            <w:tcW w:w="636" w:type="dxa"/>
            <w:shd w:val="clear" w:color="auto" w:fill="auto"/>
            <w:noWrap/>
            <w:vAlign w:val="center"/>
            <w:hideMark/>
          </w:tcPr>
          <w:p w14:paraId="65D9165F"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941</w:t>
            </w:r>
          </w:p>
        </w:tc>
        <w:tc>
          <w:tcPr>
            <w:tcW w:w="696" w:type="dxa"/>
            <w:shd w:val="clear" w:color="auto" w:fill="auto"/>
            <w:noWrap/>
            <w:vAlign w:val="center"/>
            <w:hideMark/>
          </w:tcPr>
          <w:p w14:paraId="543C2608"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1766</w:t>
            </w:r>
          </w:p>
        </w:tc>
        <w:tc>
          <w:tcPr>
            <w:tcW w:w="696" w:type="dxa"/>
            <w:shd w:val="clear" w:color="auto" w:fill="auto"/>
            <w:noWrap/>
            <w:vAlign w:val="center"/>
            <w:hideMark/>
          </w:tcPr>
          <w:p w14:paraId="228BF3D9"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1836</w:t>
            </w:r>
          </w:p>
        </w:tc>
        <w:tc>
          <w:tcPr>
            <w:tcW w:w="696" w:type="dxa"/>
            <w:shd w:val="clear" w:color="auto" w:fill="auto"/>
            <w:noWrap/>
            <w:vAlign w:val="center"/>
            <w:hideMark/>
          </w:tcPr>
          <w:p w14:paraId="6E1697BB"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1900</w:t>
            </w:r>
          </w:p>
        </w:tc>
        <w:tc>
          <w:tcPr>
            <w:tcW w:w="696" w:type="dxa"/>
            <w:shd w:val="clear" w:color="auto" w:fill="auto"/>
            <w:noWrap/>
            <w:vAlign w:val="center"/>
            <w:hideMark/>
          </w:tcPr>
          <w:p w14:paraId="73C7E135"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3000</w:t>
            </w:r>
          </w:p>
        </w:tc>
      </w:tr>
      <w:tr w:rsidR="00AF2ACA" w:rsidRPr="0082471F" w14:paraId="350DC76A" w14:textId="77777777" w:rsidTr="006C3F47">
        <w:trPr>
          <w:trHeight w:val="300"/>
          <w:jc w:val="center"/>
        </w:trPr>
        <w:tc>
          <w:tcPr>
            <w:tcW w:w="2115" w:type="dxa"/>
            <w:shd w:val="clear" w:color="auto" w:fill="auto"/>
            <w:vAlign w:val="center"/>
            <w:hideMark/>
          </w:tcPr>
          <w:p w14:paraId="655E9251" w14:textId="77777777" w:rsidR="009E1D77" w:rsidRPr="0082471F" w:rsidRDefault="009E1D77" w:rsidP="00F25A45">
            <w:pPr>
              <w:spacing w:line="240" w:lineRule="auto"/>
              <w:rPr>
                <w:rFonts w:ascii="Times New Roman" w:eastAsia="Times New Roman" w:hAnsi="Times New Roman" w:cs="Times New Roman"/>
                <w:i/>
                <w:sz w:val="24"/>
                <w:szCs w:val="24"/>
              </w:rPr>
            </w:pPr>
            <w:proofErr w:type="spellStart"/>
            <w:r w:rsidRPr="0082471F">
              <w:rPr>
                <w:rFonts w:ascii="Times New Roman" w:eastAsia="Times New Roman" w:hAnsi="Times New Roman" w:cs="Times New Roman"/>
                <w:i/>
                <w:sz w:val="24"/>
                <w:szCs w:val="24"/>
              </w:rPr>
              <w:t>Bacillariophyta</w:t>
            </w:r>
            <w:proofErr w:type="spellEnd"/>
          </w:p>
        </w:tc>
        <w:tc>
          <w:tcPr>
            <w:tcW w:w="636" w:type="dxa"/>
            <w:shd w:val="clear" w:color="auto" w:fill="auto"/>
            <w:vAlign w:val="center"/>
            <w:hideMark/>
          </w:tcPr>
          <w:p w14:paraId="7820295B"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8</w:t>
            </w:r>
          </w:p>
        </w:tc>
        <w:tc>
          <w:tcPr>
            <w:tcW w:w="636" w:type="dxa"/>
            <w:shd w:val="clear" w:color="auto" w:fill="auto"/>
            <w:vAlign w:val="center"/>
            <w:hideMark/>
          </w:tcPr>
          <w:p w14:paraId="04DF7289"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12</w:t>
            </w:r>
          </w:p>
        </w:tc>
        <w:tc>
          <w:tcPr>
            <w:tcW w:w="636" w:type="dxa"/>
            <w:shd w:val="clear" w:color="auto" w:fill="auto"/>
            <w:vAlign w:val="center"/>
            <w:hideMark/>
          </w:tcPr>
          <w:p w14:paraId="0B39A998"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6</w:t>
            </w:r>
          </w:p>
        </w:tc>
        <w:tc>
          <w:tcPr>
            <w:tcW w:w="636" w:type="dxa"/>
            <w:shd w:val="clear" w:color="auto" w:fill="auto"/>
            <w:vAlign w:val="center"/>
            <w:hideMark/>
          </w:tcPr>
          <w:p w14:paraId="3E2BEC0F"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21</w:t>
            </w:r>
          </w:p>
        </w:tc>
        <w:tc>
          <w:tcPr>
            <w:tcW w:w="636" w:type="dxa"/>
            <w:shd w:val="clear" w:color="auto" w:fill="auto"/>
            <w:vAlign w:val="center"/>
            <w:hideMark/>
          </w:tcPr>
          <w:p w14:paraId="360BCC00"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14</w:t>
            </w:r>
          </w:p>
        </w:tc>
        <w:tc>
          <w:tcPr>
            <w:tcW w:w="636" w:type="dxa"/>
            <w:shd w:val="clear" w:color="auto" w:fill="auto"/>
            <w:vAlign w:val="center"/>
            <w:hideMark/>
          </w:tcPr>
          <w:p w14:paraId="7D9DD996"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21</w:t>
            </w:r>
          </w:p>
        </w:tc>
        <w:tc>
          <w:tcPr>
            <w:tcW w:w="636" w:type="dxa"/>
            <w:shd w:val="clear" w:color="auto" w:fill="auto"/>
            <w:vAlign w:val="center"/>
            <w:hideMark/>
          </w:tcPr>
          <w:p w14:paraId="2BB15B89"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21</w:t>
            </w:r>
          </w:p>
        </w:tc>
        <w:tc>
          <w:tcPr>
            <w:tcW w:w="636" w:type="dxa"/>
            <w:shd w:val="clear" w:color="auto" w:fill="auto"/>
            <w:vAlign w:val="center"/>
            <w:hideMark/>
          </w:tcPr>
          <w:p w14:paraId="4E115CFA"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5</w:t>
            </w:r>
          </w:p>
        </w:tc>
        <w:tc>
          <w:tcPr>
            <w:tcW w:w="636" w:type="dxa"/>
            <w:shd w:val="clear" w:color="auto" w:fill="auto"/>
            <w:vAlign w:val="center"/>
            <w:hideMark/>
          </w:tcPr>
          <w:p w14:paraId="0B28C43B"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19</w:t>
            </w:r>
          </w:p>
        </w:tc>
        <w:tc>
          <w:tcPr>
            <w:tcW w:w="636" w:type="dxa"/>
            <w:shd w:val="clear" w:color="auto" w:fill="auto"/>
            <w:vAlign w:val="center"/>
            <w:hideMark/>
          </w:tcPr>
          <w:p w14:paraId="35FCC401"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15</w:t>
            </w:r>
          </w:p>
        </w:tc>
        <w:tc>
          <w:tcPr>
            <w:tcW w:w="576" w:type="dxa"/>
            <w:shd w:val="clear" w:color="auto" w:fill="auto"/>
            <w:vAlign w:val="center"/>
            <w:hideMark/>
          </w:tcPr>
          <w:p w14:paraId="3CF83986"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30</w:t>
            </w:r>
          </w:p>
        </w:tc>
        <w:tc>
          <w:tcPr>
            <w:tcW w:w="636" w:type="dxa"/>
            <w:shd w:val="clear" w:color="auto" w:fill="auto"/>
            <w:vAlign w:val="center"/>
            <w:hideMark/>
          </w:tcPr>
          <w:p w14:paraId="19C39762"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16</w:t>
            </w:r>
          </w:p>
        </w:tc>
        <w:tc>
          <w:tcPr>
            <w:tcW w:w="636" w:type="dxa"/>
            <w:shd w:val="clear" w:color="auto" w:fill="auto"/>
            <w:vAlign w:val="center"/>
            <w:hideMark/>
          </w:tcPr>
          <w:p w14:paraId="7F934BEF"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15</w:t>
            </w:r>
          </w:p>
        </w:tc>
        <w:tc>
          <w:tcPr>
            <w:tcW w:w="696" w:type="dxa"/>
            <w:shd w:val="clear" w:color="auto" w:fill="auto"/>
            <w:vAlign w:val="center"/>
            <w:hideMark/>
          </w:tcPr>
          <w:p w14:paraId="50D51F03"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19</w:t>
            </w:r>
          </w:p>
        </w:tc>
        <w:tc>
          <w:tcPr>
            <w:tcW w:w="696" w:type="dxa"/>
            <w:shd w:val="clear" w:color="auto" w:fill="auto"/>
            <w:vAlign w:val="center"/>
            <w:hideMark/>
          </w:tcPr>
          <w:p w14:paraId="1B13946D"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35</w:t>
            </w:r>
          </w:p>
        </w:tc>
        <w:tc>
          <w:tcPr>
            <w:tcW w:w="696" w:type="dxa"/>
            <w:shd w:val="clear" w:color="auto" w:fill="auto"/>
            <w:vAlign w:val="center"/>
            <w:hideMark/>
          </w:tcPr>
          <w:p w14:paraId="5931E75F"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13</w:t>
            </w:r>
          </w:p>
        </w:tc>
        <w:tc>
          <w:tcPr>
            <w:tcW w:w="696" w:type="dxa"/>
            <w:shd w:val="clear" w:color="auto" w:fill="auto"/>
            <w:vAlign w:val="center"/>
            <w:hideMark/>
          </w:tcPr>
          <w:p w14:paraId="6A86162E"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8</w:t>
            </w:r>
          </w:p>
        </w:tc>
      </w:tr>
      <w:tr w:rsidR="00AF2ACA" w:rsidRPr="0082471F" w14:paraId="4923238A" w14:textId="77777777" w:rsidTr="006C3F47">
        <w:trPr>
          <w:trHeight w:val="300"/>
          <w:jc w:val="center"/>
        </w:trPr>
        <w:tc>
          <w:tcPr>
            <w:tcW w:w="2115" w:type="dxa"/>
            <w:shd w:val="clear" w:color="auto" w:fill="auto"/>
            <w:vAlign w:val="center"/>
            <w:hideMark/>
          </w:tcPr>
          <w:p w14:paraId="6CA80C24" w14:textId="77777777" w:rsidR="009E1D77" w:rsidRPr="0082471F" w:rsidRDefault="009E1D77" w:rsidP="00F25A45">
            <w:pPr>
              <w:spacing w:line="240" w:lineRule="auto"/>
              <w:rPr>
                <w:rFonts w:ascii="Times New Roman" w:eastAsia="Times New Roman" w:hAnsi="Times New Roman" w:cs="Times New Roman"/>
                <w:i/>
                <w:sz w:val="24"/>
                <w:szCs w:val="24"/>
              </w:rPr>
            </w:pPr>
            <w:proofErr w:type="spellStart"/>
            <w:r w:rsidRPr="0082471F">
              <w:rPr>
                <w:rFonts w:ascii="Times New Roman" w:eastAsia="Times New Roman" w:hAnsi="Times New Roman" w:cs="Times New Roman"/>
                <w:i/>
                <w:sz w:val="24"/>
                <w:szCs w:val="24"/>
              </w:rPr>
              <w:t>Charophyta</w:t>
            </w:r>
            <w:proofErr w:type="spellEnd"/>
          </w:p>
        </w:tc>
        <w:tc>
          <w:tcPr>
            <w:tcW w:w="636" w:type="dxa"/>
            <w:shd w:val="clear" w:color="auto" w:fill="auto"/>
            <w:vAlign w:val="center"/>
            <w:hideMark/>
          </w:tcPr>
          <w:p w14:paraId="05E6AABB"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3</w:t>
            </w:r>
          </w:p>
        </w:tc>
        <w:tc>
          <w:tcPr>
            <w:tcW w:w="636" w:type="dxa"/>
            <w:shd w:val="clear" w:color="auto" w:fill="auto"/>
            <w:vAlign w:val="center"/>
            <w:hideMark/>
          </w:tcPr>
          <w:p w14:paraId="7D307FE7"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5</w:t>
            </w:r>
          </w:p>
        </w:tc>
        <w:tc>
          <w:tcPr>
            <w:tcW w:w="636" w:type="dxa"/>
            <w:shd w:val="clear" w:color="auto" w:fill="auto"/>
            <w:vAlign w:val="center"/>
            <w:hideMark/>
          </w:tcPr>
          <w:p w14:paraId="48A7B50E"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4</w:t>
            </w:r>
          </w:p>
        </w:tc>
        <w:tc>
          <w:tcPr>
            <w:tcW w:w="636" w:type="dxa"/>
            <w:shd w:val="clear" w:color="auto" w:fill="auto"/>
            <w:vAlign w:val="center"/>
            <w:hideMark/>
          </w:tcPr>
          <w:p w14:paraId="64D9C8E7"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6</w:t>
            </w:r>
          </w:p>
        </w:tc>
        <w:tc>
          <w:tcPr>
            <w:tcW w:w="636" w:type="dxa"/>
            <w:shd w:val="clear" w:color="auto" w:fill="auto"/>
            <w:vAlign w:val="center"/>
            <w:hideMark/>
          </w:tcPr>
          <w:p w14:paraId="11FD3890"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3</w:t>
            </w:r>
          </w:p>
        </w:tc>
        <w:tc>
          <w:tcPr>
            <w:tcW w:w="636" w:type="dxa"/>
            <w:shd w:val="clear" w:color="auto" w:fill="auto"/>
            <w:vAlign w:val="center"/>
            <w:hideMark/>
          </w:tcPr>
          <w:p w14:paraId="3A6F9C58"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8</w:t>
            </w:r>
          </w:p>
        </w:tc>
        <w:tc>
          <w:tcPr>
            <w:tcW w:w="636" w:type="dxa"/>
            <w:shd w:val="clear" w:color="auto" w:fill="auto"/>
            <w:vAlign w:val="center"/>
            <w:hideMark/>
          </w:tcPr>
          <w:p w14:paraId="66CDA000"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7</w:t>
            </w:r>
          </w:p>
        </w:tc>
        <w:tc>
          <w:tcPr>
            <w:tcW w:w="636" w:type="dxa"/>
            <w:shd w:val="clear" w:color="auto" w:fill="auto"/>
            <w:vAlign w:val="center"/>
            <w:hideMark/>
          </w:tcPr>
          <w:p w14:paraId="79801D80"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3</w:t>
            </w:r>
          </w:p>
        </w:tc>
        <w:tc>
          <w:tcPr>
            <w:tcW w:w="636" w:type="dxa"/>
            <w:shd w:val="clear" w:color="auto" w:fill="auto"/>
            <w:vAlign w:val="center"/>
            <w:hideMark/>
          </w:tcPr>
          <w:p w14:paraId="42F8C138"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3</w:t>
            </w:r>
          </w:p>
        </w:tc>
        <w:tc>
          <w:tcPr>
            <w:tcW w:w="636" w:type="dxa"/>
            <w:shd w:val="clear" w:color="auto" w:fill="auto"/>
            <w:vAlign w:val="center"/>
            <w:hideMark/>
          </w:tcPr>
          <w:p w14:paraId="5C1955C9"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4</w:t>
            </w:r>
          </w:p>
        </w:tc>
        <w:tc>
          <w:tcPr>
            <w:tcW w:w="576" w:type="dxa"/>
            <w:shd w:val="clear" w:color="auto" w:fill="auto"/>
            <w:vAlign w:val="center"/>
            <w:hideMark/>
          </w:tcPr>
          <w:p w14:paraId="52FCF50F"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4</w:t>
            </w:r>
          </w:p>
        </w:tc>
        <w:tc>
          <w:tcPr>
            <w:tcW w:w="636" w:type="dxa"/>
            <w:shd w:val="clear" w:color="auto" w:fill="auto"/>
            <w:vAlign w:val="center"/>
            <w:hideMark/>
          </w:tcPr>
          <w:p w14:paraId="4D520FA6"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4</w:t>
            </w:r>
          </w:p>
        </w:tc>
        <w:tc>
          <w:tcPr>
            <w:tcW w:w="636" w:type="dxa"/>
            <w:shd w:val="clear" w:color="auto" w:fill="auto"/>
            <w:vAlign w:val="center"/>
            <w:hideMark/>
          </w:tcPr>
          <w:p w14:paraId="602F2CEB"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w:t>
            </w:r>
          </w:p>
        </w:tc>
        <w:tc>
          <w:tcPr>
            <w:tcW w:w="696" w:type="dxa"/>
            <w:shd w:val="clear" w:color="auto" w:fill="auto"/>
            <w:vAlign w:val="center"/>
            <w:hideMark/>
          </w:tcPr>
          <w:p w14:paraId="0CDB1681"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6</w:t>
            </w:r>
          </w:p>
        </w:tc>
        <w:tc>
          <w:tcPr>
            <w:tcW w:w="696" w:type="dxa"/>
            <w:shd w:val="clear" w:color="auto" w:fill="auto"/>
            <w:vAlign w:val="center"/>
            <w:hideMark/>
          </w:tcPr>
          <w:p w14:paraId="4BFB1241"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7</w:t>
            </w:r>
          </w:p>
        </w:tc>
        <w:tc>
          <w:tcPr>
            <w:tcW w:w="696" w:type="dxa"/>
            <w:shd w:val="clear" w:color="auto" w:fill="auto"/>
            <w:vAlign w:val="center"/>
            <w:hideMark/>
          </w:tcPr>
          <w:p w14:paraId="79F814B6"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3</w:t>
            </w:r>
          </w:p>
        </w:tc>
        <w:tc>
          <w:tcPr>
            <w:tcW w:w="696" w:type="dxa"/>
            <w:shd w:val="clear" w:color="auto" w:fill="auto"/>
            <w:vAlign w:val="center"/>
            <w:hideMark/>
          </w:tcPr>
          <w:p w14:paraId="3D3F86CC"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3</w:t>
            </w:r>
          </w:p>
        </w:tc>
      </w:tr>
      <w:tr w:rsidR="00AF2ACA" w:rsidRPr="0082471F" w14:paraId="1EB7E438" w14:textId="77777777" w:rsidTr="006C3F47">
        <w:trPr>
          <w:trHeight w:val="300"/>
          <w:jc w:val="center"/>
        </w:trPr>
        <w:tc>
          <w:tcPr>
            <w:tcW w:w="2115" w:type="dxa"/>
            <w:shd w:val="clear" w:color="auto" w:fill="auto"/>
            <w:vAlign w:val="center"/>
            <w:hideMark/>
          </w:tcPr>
          <w:p w14:paraId="64174065" w14:textId="77777777" w:rsidR="009E1D77" w:rsidRPr="0082471F" w:rsidRDefault="009E1D77" w:rsidP="00F25A45">
            <w:pPr>
              <w:spacing w:line="240" w:lineRule="auto"/>
              <w:rPr>
                <w:rFonts w:ascii="Times New Roman" w:eastAsia="Times New Roman" w:hAnsi="Times New Roman" w:cs="Times New Roman"/>
                <w:i/>
                <w:sz w:val="24"/>
                <w:szCs w:val="24"/>
              </w:rPr>
            </w:pPr>
            <w:proofErr w:type="spellStart"/>
            <w:r w:rsidRPr="0082471F">
              <w:rPr>
                <w:rFonts w:ascii="Times New Roman" w:eastAsia="Times New Roman" w:hAnsi="Times New Roman" w:cs="Times New Roman"/>
                <w:i/>
                <w:sz w:val="24"/>
                <w:szCs w:val="24"/>
              </w:rPr>
              <w:t>Chlorophyta</w:t>
            </w:r>
            <w:proofErr w:type="spellEnd"/>
          </w:p>
        </w:tc>
        <w:tc>
          <w:tcPr>
            <w:tcW w:w="636" w:type="dxa"/>
            <w:shd w:val="clear" w:color="auto" w:fill="auto"/>
            <w:vAlign w:val="center"/>
            <w:hideMark/>
          </w:tcPr>
          <w:p w14:paraId="6B0E45AB"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5</w:t>
            </w:r>
          </w:p>
        </w:tc>
        <w:tc>
          <w:tcPr>
            <w:tcW w:w="636" w:type="dxa"/>
            <w:shd w:val="clear" w:color="auto" w:fill="auto"/>
            <w:vAlign w:val="center"/>
            <w:hideMark/>
          </w:tcPr>
          <w:p w14:paraId="1D93AF4E"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6</w:t>
            </w:r>
          </w:p>
        </w:tc>
        <w:tc>
          <w:tcPr>
            <w:tcW w:w="636" w:type="dxa"/>
            <w:shd w:val="clear" w:color="auto" w:fill="auto"/>
            <w:vAlign w:val="center"/>
            <w:hideMark/>
          </w:tcPr>
          <w:p w14:paraId="45B8F251"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6334E2FE"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3</w:t>
            </w:r>
          </w:p>
        </w:tc>
        <w:tc>
          <w:tcPr>
            <w:tcW w:w="636" w:type="dxa"/>
            <w:shd w:val="clear" w:color="auto" w:fill="auto"/>
            <w:vAlign w:val="center"/>
            <w:hideMark/>
          </w:tcPr>
          <w:p w14:paraId="7EF514BE"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9</w:t>
            </w:r>
          </w:p>
        </w:tc>
        <w:tc>
          <w:tcPr>
            <w:tcW w:w="636" w:type="dxa"/>
            <w:shd w:val="clear" w:color="auto" w:fill="auto"/>
            <w:vAlign w:val="center"/>
            <w:hideMark/>
          </w:tcPr>
          <w:p w14:paraId="1B29C180"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36" w:type="dxa"/>
            <w:shd w:val="clear" w:color="auto" w:fill="auto"/>
            <w:vAlign w:val="center"/>
            <w:hideMark/>
          </w:tcPr>
          <w:p w14:paraId="2BF1045F"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14</w:t>
            </w:r>
          </w:p>
        </w:tc>
        <w:tc>
          <w:tcPr>
            <w:tcW w:w="636" w:type="dxa"/>
            <w:shd w:val="clear" w:color="auto" w:fill="auto"/>
            <w:vAlign w:val="center"/>
            <w:hideMark/>
          </w:tcPr>
          <w:p w14:paraId="5841852E"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w:t>
            </w:r>
          </w:p>
        </w:tc>
        <w:tc>
          <w:tcPr>
            <w:tcW w:w="636" w:type="dxa"/>
            <w:shd w:val="clear" w:color="auto" w:fill="auto"/>
            <w:vAlign w:val="center"/>
            <w:hideMark/>
          </w:tcPr>
          <w:p w14:paraId="649F194A"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5</w:t>
            </w:r>
          </w:p>
        </w:tc>
        <w:tc>
          <w:tcPr>
            <w:tcW w:w="636" w:type="dxa"/>
            <w:shd w:val="clear" w:color="auto" w:fill="auto"/>
            <w:vAlign w:val="center"/>
            <w:hideMark/>
          </w:tcPr>
          <w:p w14:paraId="469A1515"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w:t>
            </w:r>
          </w:p>
        </w:tc>
        <w:tc>
          <w:tcPr>
            <w:tcW w:w="576" w:type="dxa"/>
            <w:shd w:val="clear" w:color="auto" w:fill="auto"/>
            <w:vAlign w:val="center"/>
            <w:hideMark/>
          </w:tcPr>
          <w:p w14:paraId="2027A15F"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2B666BB7"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3</w:t>
            </w:r>
          </w:p>
        </w:tc>
        <w:tc>
          <w:tcPr>
            <w:tcW w:w="636" w:type="dxa"/>
            <w:shd w:val="clear" w:color="auto" w:fill="auto"/>
            <w:vAlign w:val="center"/>
            <w:hideMark/>
          </w:tcPr>
          <w:p w14:paraId="133F19C9"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w:t>
            </w:r>
          </w:p>
        </w:tc>
        <w:tc>
          <w:tcPr>
            <w:tcW w:w="696" w:type="dxa"/>
            <w:shd w:val="clear" w:color="auto" w:fill="auto"/>
            <w:vAlign w:val="center"/>
            <w:hideMark/>
          </w:tcPr>
          <w:p w14:paraId="76CCE060"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w:t>
            </w:r>
          </w:p>
        </w:tc>
        <w:tc>
          <w:tcPr>
            <w:tcW w:w="696" w:type="dxa"/>
            <w:shd w:val="clear" w:color="auto" w:fill="auto"/>
            <w:vAlign w:val="center"/>
            <w:hideMark/>
          </w:tcPr>
          <w:p w14:paraId="2CC8B119"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w:t>
            </w:r>
          </w:p>
        </w:tc>
        <w:tc>
          <w:tcPr>
            <w:tcW w:w="696" w:type="dxa"/>
            <w:shd w:val="clear" w:color="auto" w:fill="auto"/>
            <w:vAlign w:val="center"/>
            <w:hideMark/>
          </w:tcPr>
          <w:p w14:paraId="2A3EC70D"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96" w:type="dxa"/>
            <w:shd w:val="clear" w:color="auto" w:fill="auto"/>
            <w:vAlign w:val="center"/>
            <w:hideMark/>
          </w:tcPr>
          <w:p w14:paraId="456715B0"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r>
      <w:tr w:rsidR="00AF2ACA" w:rsidRPr="0082471F" w14:paraId="04A014D0" w14:textId="77777777" w:rsidTr="006C3F47">
        <w:trPr>
          <w:trHeight w:val="300"/>
          <w:jc w:val="center"/>
        </w:trPr>
        <w:tc>
          <w:tcPr>
            <w:tcW w:w="2115" w:type="dxa"/>
            <w:shd w:val="clear" w:color="auto" w:fill="auto"/>
            <w:vAlign w:val="center"/>
            <w:hideMark/>
          </w:tcPr>
          <w:p w14:paraId="0FBB05AC" w14:textId="77777777" w:rsidR="009E1D77" w:rsidRPr="0082471F" w:rsidRDefault="009E1D77" w:rsidP="00F25A45">
            <w:pPr>
              <w:spacing w:line="240" w:lineRule="auto"/>
              <w:rPr>
                <w:rFonts w:ascii="Times New Roman" w:eastAsia="Times New Roman" w:hAnsi="Times New Roman" w:cs="Times New Roman"/>
                <w:i/>
                <w:sz w:val="24"/>
                <w:szCs w:val="24"/>
              </w:rPr>
            </w:pPr>
            <w:proofErr w:type="spellStart"/>
            <w:r w:rsidRPr="0082471F">
              <w:rPr>
                <w:rFonts w:ascii="Times New Roman" w:eastAsia="Times New Roman" w:hAnsi="Times New Roman" w:cs="Times New Roman"/>
                <w:i/>
                <w:sz w:val="24"/>
                <w:szCs w:val="24"/>
              </w:rPr>
              <w:t>Cyanobacteria</w:t>
            </w:r>
            <w:proofErr w:type="spellEnd"/>
          </w:p>
        </w:tc>
        <w:tc>
          <w:tcPr>
            <w:tcW w:w="636" w:type="dxa"/>
            <w:shd w:val="clear" w:color="auto" w:fill="auto"/>
            <w:vAlign w:val="center"/>
            <w:hideMark/>
          </w:tcPr>
          <w:p w14:paraId="14D55C59"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4</w:t>
            </w:r>
          </w:p>
        </w:tc>
        <w:tc>
          <w:tcPr>
            <w:tcW w:w="636" w:type="dxa"/>
            <w:shd w:val="clear" w:color="auto" w:fill="auto"/>
            <w:vAlign w:val="center"/>
            <w:hideMark/>
          </w:tcPr>
          <w:p w14:paraId="58447309"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9</w:t>
            </w:r>
          </w:p>
        </w:tc>
        <w:tc>
          <w:tcPr>
            <w:tcW w:w="636" w:type="dxa"/>
            <w:shd w:val="clear" w:color="auto" w:fill="auto"/>
            <w:vAlign w:val="center"/>
            <w:hideMark/>
          </w:tcPr>
          <w:p w14:paraId="54FDFCA8"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2ED29173"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8</w:t>
            </w:r>
          </w:p>
        </w:tc>
        <w:tc>
          <w:tcPr>
            <w:tcW w:w="636" w:type="dxa"/>
            <w:shd w:val="clear" w:color="auto" w:fill="auto"/>
            <w:vAlign w:val="center"/>
            <w:hideMark/>
          </w:tcPr>
          <w:p w14:paraId="5F22A924"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4</w:t>
            </w:r>
          </w:p>
        </w:tc>
        <w:tc>
          <w:tcPr>
            <w:tcW w:w="636" w:type="dxa"/>
            <w:shd w:val="clear" w:color="auto" w:fill="auto"/>
            <w:vAlign w:val="center"/>
            <w:hideMark/>
          </w:tcPr>
          <w:p w14:paraId="4FBFA50A"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4</w:t>
            </w:r>
          </w:p>
        </w:tc>
        <w:tc>
          <w:tcPr>
            <w:tcW w:w="636" w:type="dxa"/>
            <w:shd w:val="clear" w:color="auto" w:fill="auto"/>
            <w:vAlign w:val="center"/>
            <w:hideMark/>
          </w:tcPr>
          <w:p w14:paraId="062B5E1B"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3</w:t>
            </w:r>
          </w:p>
        </w:tc>
        <w:tc>
          <w:tcPr>
            <w:tcW w:w="636" w:type="dxa"/>
            <w:shd w:val="clear" w:color="auto" w:fill="auto"/>
            <w:vAlign w:val="center"/>
            <w:hideMark/>
          </w:tcPr>
          <w:p w14:paraId="48C5F3BF"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w:t>
            </w:r>
          </w:p>
        </w:tc>
        <w:tc>
          <w:tcPr>
            <w:tcW w:w="636" w:type="dxa"/>
            <w:shd w:val="clear" w:color="auto" w:fill="auto"/>
            <w:vAlign w:val="center"/>
            <w:hideMark/>
          </w:tcPr>
          <w:p w14:paraId="6D24BA3B"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8</w:t>
            </w:r>
          </w:p>
        </w:tc>
        <w:tc>
          <w:tcPr>
            <w:tcW w:w="636" w:type="dxa"/>
            <w:shd w:val="clear" w:color="auto" w:fill="auto"/>
            <w:vAlign w:val="center"/>
            <w:hideMark/>
          </w:tcPr>
          <w:p w14:paraId="35094D17"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5</w:t>
            </w:r>
          </w:p>
        </w:tc>
        <w:tc>
          <w:tcPr>
            <w:tcW w:w="576" w:type="dxa"/>
            <w:shd w:val="clear" w:color="auto" w:fill="auto"/>
            <w:vAlign w:val="center"/>
            <w:hideMark/>
          </w:tcPr>
          <w:p w14:paraId="40DF354F"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3</w:t>
            </w:r>
          </w:p>
        </w:tc>
        <w:tc>
          <w:tcPr>
            <w:tcW w:w="636" w:type="dxa"/>
            <w:shd w:val="clear" w:color="auto" w:fill="auto"/>
            <w:vAlign w:val="center"/>
            <w:hideMark/>
          </w:tcPr>
          <w:p w14:paraId="4E0CFC41"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w:t>
            </w:r>
          </w:p>
        </w:tc>
        <w:tc>
          <w:tcPr>
            <w:tcW w:w="636" w:type="dxa"/>
            <w:shd w:val="clear" w:color="auto" w:fill="auto"/>
            <w:vAlign w:val="center"/>
            <w:hideMark/>
          </w:tcPr>
          <w:p w14:paraId="63361A4F"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w:t>
            </w:r>
          </w:p>
        </w:tc>
        <w:tc>
          <w:tcPr>
            <w:tcW w:w="696" w:type="dxa"/>
            <w:shd w:val="clear" w:color="auto" w:fill="auto"/>
            <w:vAlign w:val="center"/>
            <w:hideMark/>
          </w:tcPr>
          <w:p w14:paraId="2D9C3A97"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7</w:t>
            </w:r>
          </w:p>
        </w:tc>
        <w:tc>
          <w:tcPr>
            <w:tcW w:w="696" w:type="dxa"/>
            <w:shd w:val="clear" w:color="auto" w:fill="auto"/>
            <w:vAlign w:val="center"/>
            <w:hideMark/>
          </w:tcPr>
          <w:p w14:paraId="5D80904A"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96" w:type="dxa"/>
            <w:shd w:val="clear" w:color="auto" w:fill="auto"/>
            <w:vAlign w:val="center"/>
            <w:hideMark/>
          </w:tcPr>
          <w:p w14:paraId="282C5421"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96" w:type="dxa"/>
            <w:shd w:val="clear" w:color="auto" w:fill="auto"/>
            <w:vAlign w:val="center"/>
            <w:hideMark/>
          </w:tcPr>
          <w:p w14:paraId="47A44962"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r>
      <w:tr w:rsidR="00AF2ACA" w:rsidRPr="0082471F" w14:paraId="488F3C17" w14:textId="77777777" w:rsidTr="006C3F47">
        <w:trPr>
          <w:trHeight w:val="300"/>
          <w:jc w:val="center"/>
        </w:trPr>
        <w:tc>
          <w:tcPr>
            <w:tcW w:w="2115" w:type="dxa"/>
            <w:shd w:val="clear" w:color="auto" w:fill="auto"/>
            <w:vAlign w:val="center"/>
            <w:hideMark/>
          </w:tcPr>
          <w:p w14:paraId="0C4B2BBC" w14:textId="77777777" w:rsidR="009E1D77" w:rsidRPr="0082471F" w:rsidRDefault="009E1D77" w:rsidP="00F25A45">
            <w:pPr>
              <w:spacing w:line="240" w:lineRule="auto"/>
              <w:rPr>
                <w:rFonts w:ascii="Times New Roman" w:eastAsia="Times New Roman" w:hAnsi="Times New Roman" w:cs="Times New Roman"/>
                <w:i/>
                <w:sz w:val="24"/>
                <w:szCs w:val="24"/>
              </w:rPr>
            </w:pPr>
            <w:proofErr w:type="spellStart"/>
            <w:r w:rsidRPr="0082471F">
              <w:rPr>
                <w:rFonts w:ascii="Times New Roman" w:eastAsia="Times New Roman" w:hAnsi="Times New Roman" w:cs="Times New Roman"/>
                <w:i/>
                <w:sz w:val="24"/>
                <w:szCs w:val="24"/>
              </w:rPr>
              <w:t>Miozoa</w:t>
            </w:r>
            <w:proofErr w:type="spellEnd"/>
          </w:p>
        </w:tc>
        <w:tc>
          <w:tcPr>
            <w:tcW w:w="636" w:type="dxa"/>
            <w:shd w:val="clear" w:color="auto" w:fill="auto"/>
            <w:vAlign w:val="center"/>
            <w:hideMark/>
          </w:tcPr>
          <w:p w14:paraId="3AD9794E"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440F6D0B"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noWrap/>
            <w:vAlign w:val="center"/>
            <w:hideMark/>
          </w:tcPr>
          <w:p w14:paraId="1ED71252"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3BE686AA"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36" w:type="dxa"/>
            <w:shd w:val="clear" w:color="auto" w:fill="auto"/>
            <w:vAlign w:val="center"/>
            <w:hideMark/>
          </w:tcPr>
          <w:p w14:paraId="15C90E6A"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36" w:type="dxa"/>
            <w:shd w:val="clear" w:color="auto" w:fill="auto"/>
            <w:vAlign w:val="center"/>
            <w:hideMark/>
          </w:tcPr>
          <w:p w14:paraId="5D3AA623"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36" w:type="dxa"/>
            <w:shd w:val="clear" w:color="auto" w:fill="auto"/>
            <w:vAlign w:val="center"/>
            <w:hideMark/>
          </w:tcPr>
          <w:p w14:paraId="2E047E4F"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7D6E5E42"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0E2307B6"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70EB7CCC"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576" w:type="dxa"/>
            <w:shd w:val="clear" w:color="auto" w:fill="auto"/>
            <w:vAlign w:val="center"/>
            <w:hideMark/>
          </w:tcPr>
          <w:p w14:paraId="151F9A58"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7870DBBC"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1CAABD3A"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96" w:type="dxa"/>
            <w:shd w:val="clear" w:color="auto" w:fill="auto"/>
            <w:vAlign w:val="center"/>
            <w:hideMark/>
          </w:tcPr>
          <w:p w14:paraId="5D2A0C59"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96" w:type="dxa"/>
            <w:shd w:val="clear" w:color="auto" w:fill="auto"/>
            <w:vAlign w:val="center"/>
            <w:hideMark/>
          </w:tcPr>
          <w:p w14:paraId="3128879A"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96" w:type="dxa"/>
            <w:shd w:val="clear" w:color="auto" w:fill="auto"/>
            <w:vAlign w:val="center"/>
            <w:hideMark/>
          </w:tcPr>
          <w:p w14:paraId="7AE6ED8B"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96" w:type="dxa"/>
            <w:shd w:val="clear" w:color="auto" w:fill="auto"/>
            <w:vAlign w:val="center"/>
            <w:hideMark/>
          </w:tcPr>
          <w:p w14:paraId="0833DC18"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r>
      <w:tr w:rsidR="00AF2ACA" w:rsidRPr="0082471F" w14:paraId="67BDDBAC" w14:textId="77777777" w:rsidTr="006C3F47">
        <w:trPr>
          <w:trHeight w:val="300"/>
          <w:jc w:val="center"/>
        </w:trPr>
        <w:tc>
          <w:tcPr>
            <w:tcW w:w="2115" w:type="dxa"/>
            <w:shd w:val="clear" w:color="auto" w:fill="auto"/>
            <w:vAlign w:val="center"/>
            <w:hideMark/>
          </w:tcPr>
          <w:p w14:paraId="3A01211D" w14:textId="77777777" w:rsidR="009E1D77" w:rsidRPr="0082471F" w:rsidRDefault="009E1D77" w:rsidP="00F25A45">
            <w:pPr>
              <w:spacing w:line="240" w:lineRule="auto"/>
              <w:rPr>
                <w:rFonts w:ascii="Times New Roman" w:eastAsia="Times New Roman" w:hAnsi="Times New Roman" w:cs="Times New Roman"/>
                <w:i/>
                <w:sz w:val="24"/>
                <w:szCs w:val="24"/>
              </w:rPr>
            </w:pPr>
            <w:proofErr w:type="spellStart"/>
            <w:r w:rsidRPr="0082471F">
              <w:rPr>
                <w:rFonts w:ascii="Times New Roman" w:eastAsia="Times New Roman" w:hAnsi="Times New Roman" w:cs="Times New Roman"/>
                <w:i/>
                <w:sz w:val="24"/>
                <w:szCs w:val="24"/>
              </w:rPr>
              <w:t>Ochrophyta</w:t>
            </w:r>
            <w:proofErr w:type="spellEnd"/>
            <w:r w:rsidRPr="0082471F">
              <w:rPr>
                <w:rFonts w:ascii="Times New Roman" w:eastAsia="Times New Roman" w:hAnsi="Times New Roman" w:cs="Times New Roman"/>
                <w:i/>
                <w:sz w:val="24"/>
                <w:szCs w:val="24"/>
              </w:rPr>
              <w:t xml:space="preserve"> (</w:t>
            </w:r>
            <w:proofErr w:type="spellStart"/>
            <w:r w:rsidRPr="0082471F">
              <w:rPr>
                <w:rFonts w:ascii="Times New Roman" w:eastAsia="Times New Roman" w:hAnsi="Times New Roman" w:cs="Times New Roman"/>
                <w:i/>
                <w:sz w:val="24"/>
                <w:szCs w:val="24"/>
              </w:rPr>
              <w:t>Chrysophyceae</w:t>
            </w:r>
            <w:proofErr w:type="spellEnd"/>
            <w:r w:rsidRPr="0082471F">
              <w:rPr>
                <w:rFonts w:ascii="Times New Roman" w:eastAsia="Times New Roman" w:hAnsi="Times New Roman" w:cs="Times New Roman"/>
                <w:i/>
                <w:sz w:val="24"/>
                <w:szCs w:val="24"/>
              </w:rPr>
              <w:t>)</w:t>
            </w:r>
          </w:p>
        </w:tc>
        <w:tc>
          <w:tcPr>
            <w:tcW w:w="636" w:type="dxa"/>
            <w:shd w:val="clear" w:color="auto" w:fill="auto"/>
            <w:vAlign w:val="center"/>
            <w:hideMark/>
          </w:tcPr>
          <w:p w14:paraId="58601872"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7996AF1E"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24C90CB5"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4FF94A81"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29AC0D08"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487CC166"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w:t>
            </w:r>
          </w:p>
        </w:tc>
        <w:tc>
          <w:tcPr>
            <w:tcW w:w="636" w:type="dxa"/>
            <w:shd w:val="clear" w:color="auto" w:fill="auto"/>
            <w:vAlign w:val="center"/>
            <w:hideMark/>
          </w:tcPr>
          <w:p w14:paraId="7514498E"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2656D52F"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6C3D24A5"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00B3AD1B"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576" w:type="dxa"/>
            <w:shd w:val="clear" w:color="auto" w:fill="auto"/>
            <w:vAlign w:val="center"/>
            <w:hideMark/>
          </w:tcPr>
          <w:p w14:paraId="08048C4D"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31870EE3"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2552E030"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96" w:type="dxa"/>
            <w:shd w:val="clear" w:color="auto" w:fill="auto"/>
            <w:vAlign w:val="center"/>
            <w:hideMark/>
          </w:tcPr>
          <w:p w14:paraId="776F58BB"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96" w:type="dxa"/>
            <w:shd w:val="clear" w:color="auto" w:fill="auto"/>
            <w:vAlign w:val="center"/>
            <w:hideMark/>
          </w:tcPr>
          <w:p w14:paraId="05ABE47A"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96" w:type="dxa"/>
            <w:shd w:val="clear" w:color="auto" w:fill="auto"/>
            <w:vAlign w:val="center"/>
            <w:hideMark/>
          </w:tcPr>
          <w:p w14:paraId="2E68D2CB"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96" w:type="dxa"/>
            <w:shd w:val="clear" w:color="auto" w:fill="auto"/>
            <w:vAlign w:val="center"/>
            <w:hideMark/>
          </w:tcPr>
          <w:p w14:paraId="066B919D"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r>
      <w:tr w:rsidR="00AF2ACA" w:rsidRPr="0082471F" w14:paraId="41D08F28" w14:textId="77777777" w:rsidTr="006C3F47">
        <w:trPr>
          <w:trHeight w:val="300"/>
          <w:jc w:val="center"/>
        </w:trPr>
        <w:tc>
          <w:tcPr>
            <w:tcW w:w="2115" w:type="dxa"/>
            <w:shd w:val="clear" w:color="auto" w:fill="auto"/>
            <w:vAlign w:val="center"/>
            <w:hideMark/>
          </w:tcPr>
          <w:p w14:paraId="79A132B1" w14:textId="77777777" w:rsidR="009E1D77" w:rsidRPr="0082471F" w:rsidRDefault="009E1D77" w:rsidP="00F25A45">
            <w:pPr>
              <w:spacing w:line="240" w:lineRule="auto"/>
              <w:rPr>
                <w:rFonts w:ascii="Times New Roman" w:eastAsia="Times New Roman" w:hAnsi="Times New Roman" w:cs="Times New Roman"/>
                <w:i/>
                <w:sz w:val="24"/>
                <w:szCs w:val="24"/>
              </w:rPr>
            </w:pPr>
            <w:proofErr w:type="spellStart"/>
            <w:r w:rsidRPr="0082471F">
              <w:rPr>
                <w:rFonts w:ascii="Times New Roman" w:eastAsia="Times New Roman" w:hAnsi="Times New Roman" w:cs="Times New Roman"/>
                <w:i/>
                <w:sz w:val="24"/>
                <w:szCs w:val="24"/>
              </w:rPr>
              <w:t>Ochrophyta</w:t>
            </w:r>
            <w:proofErr w:type="spellEnd"/>
            <w:r w:rsidRPr="0082471F">
              <w:rPr>
                <w:rFonts w:ascii="Times New Roman" w:eastAsia="Times New Roman" w:hAnsi="Times New Roman" w:cs="Times New Roman"/>
                <w:i/>
                <w:sz w:val="24"/>
                <w:szCs w:val="24"/>
              </w:rPr>
              <w:t xml:space="preserve"> (</w:t>
            </w:r>
            <w:proofErr w:type="spellStart"/>
            <w:r w:rsidRPr="0082471F">
              <w:rPr>
                <w:rFonts w:ascii="Times New Roman" w:eastAsia="Times New Roman" w:hAnsi="Times New Roman" w:cs="Times New Roman"/>
                <w:i/>
                <w:sz w:val="24"/>
                <w:szCs w:val="24"/>
              </w:rPr>
              <w:t>Xanthophyceae</w:t>
            </w:r>
            <w:proofErr w:type="spellEnd"/>
            <w:r w:rsidRPr="0082471F">
              <w:rPr>
                <w:rFonts w:ascii="Times New Roman" w:eastAsia="Times New Roman" w:hAnsi="Times New Roman" w:cs="Times New Roman"/>
                <w:i/>
                <w:sz w:val="24"/>
                <w:szCs w:val="24"/>
              </w:rPr>
              <w:t>)</w:t>
            </w:r>
          </w:p>
        </w:tc>
        <w:tc>
          <w:tcPr>
            <w:tcW w:w="636" w:type="dxa"/>
            <w:shd w:val="clear" w:color="auto" w:fill="auto"/>
            <w:vAlign w:val="center"/>
            <w:hideMark/>
          </w:tcPr>
          <w:p w14:paraId="3822AF01"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25A09933"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1D21F938"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3B629BF5"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36" w:type="dxa"/>
            <w:shd w:val="clear" w:color="auto" w:fill="auto"/>
            <w:vAlign w:val="center"/>
            <w:hideMark/>
          </w:tcPr>
          <w:p w14:paraId="5105CBD6"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6669B5AB"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006B54AA"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36" w:type="dxa"/>
            <w:shd w:val="clear" w:color="auto" w:fill="auto"/>
            <w:vAlign w:val="center"/>
            <w:hideMark/>
          </w:tcPr>
          <w:p w14:paraId="309BB4AE"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606F5685"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2A571375"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576" w:type="dxa"/>
            <w:shd w:val="clear" w:color="auto" w:fill="auto"/>
            <w:vAlign w:val="center"/>
            <w:hideMark/>
          </w:tcPr>
          <w:p w14:paraId="69923748"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295FC5CF"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5A346B51"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96" w:type="dxa"/>
            <w:shd w:val="clear" w:color="auto" w:fill="auto"/>
            <w:vAlign w:val="center"/>
            <w:hideMark/>
          </w:tcPr>
          <w:p w14:paraId="2805E974"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96" w:type="dxa"/>
            <w:shd w:val="clear" w:color="auto" w:fill="auto"/>
            <w:vAlign w:val="center"/>
            <w:hideMark/>
          </w:tcPr>
          <w:p w14:paraId="05D9D79E"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96" w:type="dxa"/>
            <w:shd w:val="clear" w:color="auto" w:fill="auto"/>
            <w:vAlign w:val="center"/>
            <w:hideMark/>
          </w:tcPr>
          <w:p w14:paraId="11317F06"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96" w:type="dxa"/>
            <w:shd w:val="clear" w:color="auto" w:fill="auto"/>
            <w:vAlign w:val="center"/>
            <w:hideMark/>
          </w:tcPr>
          <w:p w14:paraId="32E2CC9E"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r>
      <w:tr w:rsidR="00AF2ACA" w:rsidRPr="0082471F" w14:paraId="6996E021" w14:textId="77777777" w:rsidTr="006C3F47">
        <w:trPr>
          <w:trHeight w:val="300"/>
          <w:jc w:val="center"/>
        </w:trPr>
        <w:tc>
          <w:tcPr>
            <w:tcW w:w="2115" w:type="dxa"/>
            <w:shd w:val="clear" w:color="auto" w:fill="auto"/>
            <w:vAlign w:val="center"/>
            <w:hideMark/>
          </w:tcPr>
          <w:p w14:paraId="7910CF7D" w14:textId="77777777" w:rsidR="009E1D77" w:rsidRPr="0082471F" w:rsidRDefault="009E1D77" w:rsidP="00F25A45">
            <w:pPr>
              <w:spacing w:line="240" w:lineRule="auto"/>
              <w:rPr>
                <w:rFonts w:ascii="Times New Roman" w:eastAsia="Times New Roman" w:hAnsi="Times New Roman" w:cs="Times New Roman"/>
                <w:i/>
                <w:sz w:val="24"/>
                <w:szCs w:val="24"/>
              </w:rPr>
            </w:pPr>
            <w:proofErr w:type="spellStart"/>
            <w:r w:rsidRPr="0082471F">
              <w:rPr>
                <w:rFonts w:ascii="Times New Roman" w:eastAsia="Times New Roman" w:hAnsi="Times New Roman" w:cs="Times New Roman"/>
                <w:i/>
                <w:sz w:val="24"/>
                <w:szCs w:val="24"/>
              </w:rPr>
              <w:t>Euglenozoa</w:t>
            </w:r>
            <w:proofErr w:type="spellEnd"/>
          </w:p>
        </w:tc>
        <w:tc>
          <w:tcPr>
            <w:tcW w:w="636" w:type="dxa"/>
            <w:shd w:val="clear" w:color="auto" w:fill="auto"/>
            <w:vAlign w:val="center"/>
            <w:hideMark/>
          </w:tcPr>
          <w:p w14:paraId="14F4E613"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122B1D87"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1B18877B"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17123F72"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3218B003"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78253462"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465796E0"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2943F235"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2EAFA522"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235EE6F0"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576" w:type="dxa"/>
            <w:shd w:val="clear" w:color="auto" w:fill="auto"/>
            <w:vAlign w:val="center"/>
            <w:hideMark/>
          </w:tcPr>
          <w:p w14:paraId="0ACE5A03"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295FC9E2"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5AD09DB2"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96" w:type="dxa"/>
            <w:shd w:val="clear" w:color="auto" w:fill="auto"/>
            <w:vAlign w:val="center"/>
            <w:hideMark/>
          </w:tcPr>
          <w:p w14:paraId="103E9128"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96" w:type="dxa"/>
            <w:shd w:val="clear" w:color="auto" w:fill="auto"/>
            <w:vAlign w:val="center"/>
            <w:hideMark/>
          </w:tcPr>
          <w:p w14:paraId="4B5356B1"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96" w:type="dxa"/>
            <w:shd w:val="clear" w:color="auto" w:fill="auto"/>
            <w:vAlign w:val="center"/>
            <w:hideMark/>
          </w:tcPr>
          <w:p w14:paraId="57318FC1"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96" w:type="dxa"/>
            <w:shd w:val="clear" w:color="auto" w:fill="auto"/>
            <w:vAlign w:val="center"/>
            <w:hideMark/>
          </w:tcPr>
          <w:p w14:paraId="2364B595"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r>
      <w:tr w:rsidR="00AF2ACA" w:rsidRPr="0082471F" w14:paraId="45122C7F" w14:textId="77777777" w:rsidTr="006C3F47">
        <w:trPr>
          <w:trHeight w:val="300"/>
          <w:jc w:val="center"/>
        </w:trPr>
        <w:tc>
          <w:tcPr>
            <w:tcW w:w="2115" w:type="dxa"/>
            <w:shd w:val="clear" w:color="auto" w:fill="auto"/>
            <w:vAlign w:val="center"/>
            <w:hideMark/>
          </w:tcPr>
          <w:p w14:paraId="5C214B5F" w14:textId="77777777" w:rsidR="009E1D77" w:rsidRPr="0082471F" w:rsidRDefault="009E1D77" w:rsidP="00F25A45">
            <w:pPr>
              <w:spacing w:line="240" w:lineRule="auto"/>
              <w:jc w:val="center"/>
              <w:rPr>
                <w:rFonts w:ascii="Times New Roman" w:eastAsia="Times New Roman" w:hAnsi="Times New Roman" w:cs="Times New Roman"/>
                <w:b/>
                <w:bCs/>
                <w:sz w:val="24"/>
                <w:szCs w:val="24"/>
              </w:rPr>
            </w:pPr>
            <w:proofErr w:type="spellStart"/>
            <w:r w:rsidRPr="0082471F">
              <w:rPr>
                <w:rFonts w:ascii="Times New Roman" w:hAnsi="Times New Roman" w:cs="Times New Roman"/>
                <w:sz w:val="24"/>
                <w:szCs w:val="24"/>
              </w:rPr>
              <w:t>Түрлер</w:t>
            </w:r>
            <w:proofErr w:type="spellEnd"/>
            <w:r w:rsidRPr="0082471F">
              <w:rPr>
                <w:rFonts w:ascii="Times New Roman" w:hAnsi="Times New Roman" w:cs="Times New Roman"/>
                <w:sz w:val="24"/>
                <w:szCs w:val="24"/>
              </w:rPr>
              <w:t xml:space="preserve"> саны</w:t>
            </w:r>
          </w:p>
        </w:tc>
        <w:tc>
          <w:tcPr>
            <w:tcW w:w="636" w:type="dxa"/>
            <w:shd w:val="clear" w:color="auto" w:fill="auto"/>
            <w:noWrap/>
            <w:vAlign w:val="center"/>
            <w:hideMark/>
          </w:tcPr>
          <w:p w14:paraId="04555F3F"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20</w:t>
            </w:r>
          </w:p>
        </w:tc>
        <w:tc>
          <w:tcPr>
            <w:tcW w:w="636" w:type="dxa"/>
            <w:shd w:val="clear" w:color="auto" w:fill="auto"/>
            <w:noWrap/>
            <w:vAlign w:val="center"/>
            <w:hideMark/>
          </w:tcPr>
          <w:p w14:paraId="5A339E4B"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32</w:t>
            </w:r>
          </w:p>
        </w:tc>
        <w:tc>
          <w:tcPr>
            <w:tcW w:w="636" w:type="dxa"/>
            <w:shd w:val="clear" w:color="auto" w:fill="auto"/>
            <w:noWrap/>
            <w:vAlign w:val="center"/>
            <w:hideMark/>
          </w:tcPr>
          <w:p w14:paraId="094C9C1C"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10</w:t>
            </w:r>
          </w:p>
        </w:tc>
        <w:tc>
          <w:tcPr>
            <w:tcW w:w="636" w:type="dxa"/>
            <w:shd w:val="clear" w:color="auto" w:fill="auto"/>
            <w:noWrap/>
            <w:vAlign w:val="center"/>
            <w:hideMark/>
          </w:tcPr>
          <w:p w14:paraId="5B0D911F"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40</w:t>
            </w:r>
          </w:p>
        </w:tc>
        <w:tc>
          <w:tcPr>
            <w:tcW w:w="636" w:type="dxa"/>
            <w:shd w:val="clear" w:color="auto" w:fill="auto"/>
            <w:noWrap/>
            <w:vAlign w:val="center"/>
            <w:hideMark/>
          </w:tcPr>
          <w:p w14:paraId="32853FE2"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31</w:t>
            </w:r>
          </w:p>
        </w:tc>
        <w:tc>
          <w:tcPr>
            <w:tcW w:w="636" w:type="dxa"/>
            <w:shd w:val="clear" w:color="auto" w:fill="auto"/>
            <w:noWrap/>
            <w:vAlign w:val="center"/>
            <w:hideMark/>
          </w:tcPr>
          <w:p w14:paraId="3CF090FA"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37</w:t>
            </w:r>
          </w:p>
        </w:tc>
        <w:tc>
          <w:tcPr>
            <w:tcW w:w="636" w:type="dxa"/>
            <w:shd w:val="clear" w:color="auto" w:fill="auto"/>
            <w:noWrap/>
            <w:vAlign w:val="center"/>
            <w:hideMark/>
          </w:tcPr>
          <w:p w14:paraId="73F6926C"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46</w:t>
            </w:r>
          </w:p>
        </w:tc>
        <w:tc>
          <w:tcPr>
            <w:tcW w:w="636" w:type="dxa"/>
            <w:shd w:val="clear" w:color="auto" w:fill="auto"/>
            <w:noWrap/>
            <w:vAlign w:val="center"/>
            <w:hideMark/>
          </w:tcPr>
          <w:p w14:paraId="555C1DA3"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12</w:t>
            </w:r>
          </w:p>
        </w:tc>
        <w:tc>
          <w:tcPr>
            <w:tcW w:w="636" w:type="dxa"/>
            <w:shd w:val="clear" w:color="auto" w:fill="auto"/>
            <w:noWrap/>
            <w:vAlign w:val="center"/>
            <w:hideMark/>
          </w:tcPr>
          <w:p w14:paraId="49E9DF57"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35</w:t>
            </w:r>
          </w:p>
        </w:tc>
        <w:tc>
          <w:tcPr>
            <w:tcW w:w="636" w:type="dxa"/>
            <w:shd w:val="clear" w:color="auto" w:fill="auto"/>
            <w:noWrap/>
            <w:vAlign w:val="center"/>
            <w:hideMark/>
          </w:tcPr>
          <w:p w14:paraId="2C29E060"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27</w:t>
            </w:r>
          </w:p>
        </w:tc>
        <w:tc>
          <w:tcPr>
            <w:tcW w:w="576" w:type="dxa"/>
            <w:shd w:val="clear" w:color="auto" w:fill="auto"/>
            <w:noWrap/>
            <w:vAlign w:val="center"/>
            <w:hideMark/>
          </w:tcPr>
          <w:p w14:paraId="5D919F8F"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37</w:t>
            </w:r>
          </w:p>
        </w:tc>
        <w:tc>
          <w:tcPr>
            <w:tcW w:w="636" w:type="dxa"/>
            <w:shd w:val="clear" w:color="auto" w:fill="auto"/>
            <w:noWrap/>
            <w:vAlign w:val="center"/>
            <w:hideMark/>
          </w:tcPr>
          <w:p w14:paraId="36A3253D"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25</w:t>
            </w:r>
          </w:p>
        </w:tc>
        <w:tc>
          <w:tcPr>
            <w:tcW w:w="636" w:type="dxa"/>
            <w:shd w:val="clear" w:color="auto" w:fill="auto"/>
            <w:noWrap/>
            <w:vAlign w:val="center"/>
            <w:hideMark/>
          </w:tcPr>
          <w:p w14:paraId="2BD86B67"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21</w:t>
            </w:r>
          </w:p>
        </w:tc>
        <w:tc>
          <w:tcPr>
            <w:tcW w:w="696" w:type="dxa"/>
            <w:shd w:val="clear" w:color="auto" w:fill="auto"/>
            <w:noWrap/>
            <w:vAlign w:val="center"/>
            <w:hideMark/>
          </w:tcPr>
          <w:p w14:paraId="289D2AE2"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36</w:t>
            </w:r>
          </w:p>
        </w:tc>
        <w:tc>
          <w:tcPr>
            <w:tcW w:w="696" w:type="dxa"/>
            <w:shd w:val="clear" w:color="auto" w:fill="auto"/>
            <w:noWrap/>
            <w:vAlign w:val="center"/>
            <w:hideMark/>
          </w:tcPr>
          <w:p w14:paraId="3082D920"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45</w:t>
            </w:r>
          </w:p>
        </w:tc>
        <w:tc>
          <w:tcPr>
            <w:tcW w:w="696" w:type="dxa"/>
            <w:shd w:val="clear" w:color="auto" w:fill="auto"/>
            <w:noWrap/>
            <w:vAlign w:val="center"/>
            <w:hideMark/>
          </w:tcPr>
          <w:p w14:paraId="26D05CDF"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16</w:t>
            </w:r>
          </w:p>
        </w:tc>
        <w:tc>
          <w:tcPr>
            <w:tcW w:w="696" w:type="dxa"/>
            <w:shd w:val="clear" w:color="auto" w:fill="auto"/>
            <w:noWrap/>
            <w:vAlign w:val="center"/>
            <w:hideMark/>
          </w:tcPr>
          <w:p w14:paraId="22878BFD" w14:textId="77777777" w:rsidR="009E1D77" w:rsidRPr="0082471F" w:rsidRDefault="009E1D77"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13</w:t>
            </w:r>
          </w:p>
        </w:tc>
      </w:tr>
      <w:tr w:rsidR="00AF2ACA" w:rsidRPr="0082471F" w14:paraId="11C754ED" w14:textId="77777777" w:rsidTr="006C3F47">
        <w:trPr>
          <w:trHeight w:val="300"/>
          <w:jc w:val="center"/>
        </w:trPr>
        <w:tc>
          <w:tcPr>
            <w:tcW w:w="2115" w:type="dxa"/>
            <w:shd w:val="clear" w:color="auto" w:fill="auto"/>
            <w:vAlign w:val="center"/>
            <w:hideMark/>
          </w:tcPr>
          <w:p w14:paraId="6541D7D4" w14:textId="77777777" w:rsidR="009E1D77" w:rsidRPr="0082471F" w:rsidRDefault="009E1D77" w:rsidP="00F25A45">
            <w:pPr>
              <w:spacing w:after="0" w:line="240" w:lineRule="auto"/>
              <w:jc w:val="center"/>
              <w:rPr>
                <w:rFonts w:ascii="Times New Roman" w:eastAsia="Times New Roman" w:hAnsi="Times New Roman" w:cs="Times New Roman"/>
                <w:b/>
                <w:bCs/>
                <w:sz w:val="24"/>
                <w:szCs w:val="24"/>
              </w:rPr>
            </w:pPr>
            <w:proofErr w:type="spellStart"/>
            <w:r w:rsidRPr="0082471F">
              <w:rPr>
                <w:rFonts w:ascii="Times New Roman" w:eastAsia="Times New Roman" w:hAnsi="Times New Roman" w:cs="Times New Roman"/>
                <w:b/>
                <w:bCs/>
                <w:sz w:val="24"/>
                <w:szCs w:val="24"/>
              </w:rPr>
              <w:t>Сапробтылық</w:t>
            </w:r>
            <w:proofErr w:type="spellEnd"/>
            <w:r w:rsidRPr="0082471F">
              <w:rPr>
                <w:rFonts w:ascii="Times New Roman" w:eastAsia="Times New Roman" w:hAnsi="Times New Roman" w:cs="Times New Roman"/>
                <w:b/>
                <w:bCs/>
                <w:sz w:val="24"/>
                <w:szCs w:val="24"/>
              </w:rPr>
              <w:t xml:space="preserve"> </w:t>
            </w:r>
            <w:proofErr w:type="spellStart"/>
            <w:r w:rsidRPr="0082471F">
              <w:rPr>
                <w:rFonts w:ascii="Times New Roman" w:eastAsia="Times New Roman" w:hAnsi="Times New Roman" w:cs="Times New Roman"/>
                <w:b/>
                <w:bCs/>
                <w:sz w:val="24"/>
                <w:szCs w:val="24"/>
              </w:rPr>
              <w:t>индексі</w:t>
            </w:r>
            <w:proofErr w:type="spellEnd"/>
            <w:r w:rsidRPr="0082471F">
              <w:rPr>
                <w:rFonts w:ascii="Times New Roman" w:eastAsia="Times New Roman" w:hAnsi="Times New Roman" w:cs="Times New Roman"/>
                <w:b/>
                <w:bCs/>
                <w:sz w:val="24"/>
                <w:szCs w:val="24"/>
              </w:rPr>
              <w:t xml:space="preserve"> S</w:t>
            </w:r>
          </w:p>
        </w:tc>
        <w:tc>
          <w:tcPr>
            <w:tcW w:w="636" w:type="dxa"/>
            <w:shd w:val="clear" w:color="auto" w:fill="auto"/>
            <w:noWrap/>
            <w:vAlign w:val="center"/>
            <w:hideMark/>
          </w:tcPr>
          <w:p w14:paraId="2A01DC19" w14:textId="77777777" w:rsidR="009E1D77" w:rsidRPr="0082471F" w:rsidRDefault="009E1D77"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2.11</w:t>
            </w:r>
          </w:p>
        </w:tc>
        <w:tc>
          <w:tcPr>
            <w:tcW w:w="636" w:type="dxa"/>
            <w:shd w:val="clear" w:color="auto" w:fill="auto"/>
            <w:noWrap/>
            <w:vAlign w:val="center"/>
            <w:hideMark/>
          </w:tcPr>
          <w:p w14:paraId="24657D21" w14:textId="77777777" w:rsidR="009E1D77" w:rsidRPr="0082471F" w:rsidRDefault="009E1D77"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1.72</w:t>
            </w:r>
          </w:p>
        </w:tc>
        <w:tc>
          <w:tcPr>
            <w:tcW w:w="636" w:type="dxa"/>
            <w:shd w:val="clear" w:color="auto" w:fill="auto"/>
            <w:noWrap/>
            <w:vAlign w:val="center"/>
            <w:hideMark/>
          </w:tcPr>
          <w:p w14:paraId="647E30DB" w14:textId="77777777" w:rsidR="009E1D77" w:rsidRPr="0082471F" w:rsidRDefault="009E1D77"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1.74</w:t>
            </w:r>
          </w:p>
        </w:tc>
        <w:tc>
          <w:tcPr>
            <w:tcW w:w="636" w:type="dxa"/>
            <w:shd w:val="clear" w:color="auto" w:fill="auto"/>
            <w:noWrap/>
            <w:vAlign w:val="center"/>
            <w:hideMark/>
          </w:tcPr>
          <w:p w14:paraId="5825218A" w14:textId="77777777" w:rsidR="009E1D77" w:rsidRPr="0082471F" w:rsidRDefault="009E1D77"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1.61</w:t>
            </w:r>
          </w:p>
        </w:tc>
        <w:tc>
          <w:tcPr>
            <w:tcW w:w="636" w:type="dxa"/>
            <w:shd w:val="clear" w:color="auto" w:fill="auto"/>
            <w:noWrap/>
            <w:vAlign w:val="center"/>
            <w:hideMark/>
          </w:tcPr>
          <w:p w14:paraId="23849F20" w14:textId="77777777" w:rsidR="009E1D77" w:rsidRPr="0082471F" w:rsidRDefault="009E1D77"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1.96</w:t>
            </w:r>
          </w:p>
        </w:tc>
        <w:tc>
          <w:tcPr>
            <w:tcW w:w="636" w:type="dxa"/>
            <w:shd w:val="clear" w:color="auto" w:fill="auto"/>
            <w:noWrap/>
            <w:vAlign w:val="center"/>
            <w:hideMark/>
          </w:tcPr>
          <w:p w14:paraId="31D948FF" w14:textId="77777777" w:rsidR="009E1D77" w:rsidRPr="0082471F" w:rsidRDefault="009E1D77"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1.59</w:t>
            </w:r>
          </w:p>
        </w:tc>
        <w:tc>
          <w:tcPr>
            <w:tcW w:w="636" w:type="dxa"/>
            <w:shd w:val="clear" w:color="auto" w:fill="auto"/>
            <w:noWrap/>
            <w:vAlign w:val="center"/>
            <w:hideMark/>
          </w:tcPr>
          <w:p w14:paraId="77D22537" w14:textId="77777777" w:rsidR="009E1D77" w:rsidRPr="0082471F" w:rsidRDefault="009E1D77"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1.87</w:t>
            </w:r>
          </w:p>
        </w:tc>
        <w:tc>
          <w:tcPr>
            <w:tcW w:w="636" w:type="dxa"/>
            <w:shd w:val="clear" w:color="auto" w:fill="auto"/>
            <w:noWrap/>
            <w:vAlign w:val="center"/>
            <w:hideMark/>
          </w:tcPr>
          <w:p w14:paraId="53EAB33A" w14:textId="77777777" w:rsidR="009E1D77" w:rsidRPr="0082471F" w:rsidRDefault="009E1D77"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2.00</w:t>
            </w:r>
          </w:p>
        </w:tc>
        <w:tc>
          <w:tcPr>
            <w:tcW w:w="636" w:type="dxa"/>
            <w:shd w:val="clear" w:color="auto" w:fill="auto"/>
            <w:noWrap/>
            <w:vAlign w:val="center"/>
            <w:hideMark/>
          </w:tcPr>
          <w:p w14:paraId="6DEAA8D6" w14:textId="77777777" w:rsidR="009E1D77" w:rsidRPr="0082471F" w:rsidRDefault="009E1D77"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2.07</w:t>
            </w:r>
          </w:p>
        </w:tc>
        <w:tc>
          <w:tcPr>
            <w:tcW w:w="636" w:type="dxa"/>
            <w:shd w:val="clear" w:color="auto" w:fill="auto"/>
            <w:noWrap/>
            <w:vAlign w:val="center"/>
            <w:hideMark/>
          </w:tcPr>
          <w:p w14:paraId="5E5C01BE" w14:textId="77777777" w:rsidR="009E1D77" w:rsidRPr="0082471F" w:rsidRDefault="009E1D77"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1.85</w:t>
            </w:r>
          </w:p>
        </w:tc>
        <w:tc>
          <w:tcPr>
            <w:tcW w:w="576" w:type="dxa"/>
            <w:shd w:val="clear" w:color="auto" w:fill="auto"/>
            <w:noWrap/>
            <w:vAlign w:val="center"/>
            <w:hideMark/>
          </w:tcPr>
          <w:p w14:paraId="0ABBB45D" w14:textId="77777777" w:rsidR="009E1D77" w:rsidRPr="0082471F" w:rsidRDefault="009E1D77"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w:t>
            </w:r>
          </w:p>
        </w:tc>
        <w:tc>
          <w:tcPr>
            <w:tcW w:w="636" w:type="dxa"/>
            <w:shd w:val="clear" w:color="auto" w:fill="auto"/>
            <w:noWrap/>
            <w:vAlign w:val="center"/>
            <w:hideMark/>
          </w:tcPr>
          <w:p w14:paraId="5E02FB32" w14:textId="77777777" w:rsidR="009E1D77" w:rsidRPr="0082471F" w:rsidRDefault="009E1D77"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1.73</w:t>
            </w:r>
          </w:p>
        </w:tc>
        <w:tc>
          <w:tcPr>
            <w:tcW w:w="636" w:type="dxa"/>
            <w:shd w:val="clear" w:color="auto" w:fill="auto"/>
            <w:noWrap/>
            <w:vAlign w:val="center"/>
            <w:hideMark/>
          </w:tcPr>
          <w:p w14:paraId="336B9BD6" w14:textId="77777777" w:rsidR="009E1D77" w:rsidRPr="0082471F" w:rsidRDefault="009E1D77"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1.91</w:t>
            </w:r>
          </w:p>
        </w:tc>
        <w:tc>
          <w:tcPr>
            <w:tcW w:w="696" w:type="dxa"/>
            <w:shd w:val="clear" w:color="auto" w:fill="auto"/>
            <w:noWrap/>
            <w:vAlign w:val="center"/>
            <w:hideMark/>
          </w:tcPr>
          <w:p w14:paraId="42461F15" w14:textId="77777777" w:rsidR="009E1D77" w:rsidRPr="0082471F" w:rsidRDefault="009E1D77"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1.72</w:t>
            </w:r>
          </w:p>
        </w:tc>
        <w:tc>
          <w:tcPr>
            <w:tcW w:w="696" w:type="dxa"/>
            <w:shd w:val="clear" w:color="auto" w:fill="auto"/>
            <w:noWrap/>
            <w:vAlign w:val="center"/>
            <w:hideMark/>
          </w:tcPr>
          <w:p w14:paraId="17234744" w14:textId="77777777" w:rsidR="009E1D77" w:rsidRPr="0082471F" w:rsidRDefault="009E1D77"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1.26</w:t>
            </w:r>
          </w:p>
        </w:tc>
        <w:tc>
          <w:tcPr>
            <w:tcW w:w="696" w:type="dxa"/>
            <w:shd w:val="clear" w:color="auto" w:fill="auto"/>
            <w:noWrap/>
            <w:vAlign w:val="center"/>
            <w:hideMark/>
          </w:tcPr>
          <w:p w14:paraId="3F71BEFD" w14:textId="77777777" w:rsidR="009E1D77" w:rsidRPr="0082471F" w:rsidRDefault="009E1D77"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1.73</w:t>
            </w:r>
          </w:p>
        </w:tc>
        <w:tc>
          <w:tcPr>
            <w:tcW w:w="696" w:type="dxa"/>
            <w:shd w:val="clear" w:color="auto" w:fill="auto"/>
            <w:noWrap/>
            <w:vAlign w:val="center"/>
            <w:hideMark/>
          </w:tcPr>
          <w:p w14:paraId="09B8CE19" w14:textId="77777777" w:rsidR="009E1D77" w:rsidRPr="0082471F" w:rsidRDefault="009E1D77"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w:t>
            </w:r>
          </w:p>
        </w:tc>
      </w:tr>
      <w:tr w:rsidR="00AF2ACA" w:rsidRPr="0082471F" w14:paraId="01CE0FDB" w14:textId="77777777" w:rsidTr="006C3F47">
        <w:trPr>
          <w:trHeight w:val="439"/>
          <w:jc w:val="center"/>
        </w:trPr>
        <w:tc>
          <w:tcPr>
            <w:tcW w:w="2115" w:type="dxa"/>
            <w:shd w:val="clear" w:color="auto" w:fill="auto"/>
            <w:noWrap/>
            <w:vAlign w:val="center"/>
            <w:hideMark/>
          </w:tcPr>
          <w:p w14:paraId="2711B249" w14:textId="77777777" w:rsidR="009E1D77" w:rsidRPr="0082471F" w:rsidRDefault="009E1D77" w:rsidP="00F25A45">
            <w:pPr>
              <w:spacing w:after="0" w:line="240" w:lineRule="auto"/>
              <w:jc w:val="center"/>
              <w:rPr>
                <w:rFonts w:ascii="Times New Roman" w:eastAsia="Times New Roman" w:hAnsi="Times New Roman" w:cs="Times New Roman"/>
                <w:b/>
                <w:bCs/>
                <w:sz w:val="24"/>
                <w:szCs w:val="24"/>
              </w:rPr>
            </w:pPr>
            <w:proofErr w:type="spellStart"/>
            <w:r w:rsidRPr="0082471F">
              <w:rPr>
                <w:rFonts w:ascii="Times New Roman" w:eastAsia="Times New Roman" w:hAnsi="Times New Roman" w:cs="Times New Roman"/>
                <w:b/>
                <w:bCs/>
                <w:sz w:val="24"/>
                <w:szCs w:val="24"/>
              </w:rPr>
              <w:t>Тіршілік</w:t>
            </w:r>
            <w:proofErr w:type="spellEnd"/>
            <w:r w:rsidRPr="0082471F">
              <w:rPr>
                <w:rFonts w:ascii="Times New Roman" w:eastAsia="Times New Roman" w:hAnsi="Times New Roman" w:cs="Times New Roman"/>
                <w:b/>
                <w:bCs/>
                <w:sz w:val="24"/>
                <w:szCs w:val="24"/>
              </w:rPr>
              <w:t xml:space="preserve"> </w:t>
            </w:r>
            <w:proofErr w:type="spellStart"/>
            <w:r w:rsidRPr="0082471F">
              <w:rPr>
                <w:rFonts w:ascii="Times New Roman" w:eastAsia="Times New Roman" w:hAnsi="Times New Roman" w:cs="Times New Roman"/>
                <w:b/>
                <w:bCs/>
                <w:sz w:val="24"/>
                <w:szCs w:val="24"/>
              </w:rPr>
              <w:t>ету</w:t>
            </w:r>
            <w:proofErr w:type="spellEnd"/>
            <w:r w:rsidRPr="0082471F">
              <w:rPr>
                <w:rFonts w:ascii="Times New Roman" w:eastAsia="Times New Roman" w:hAnsi="Times New Roman" w:cs="Times New Roman"/>
                <w:b/>
                <w:bCs/>
                <w:sz w:val="24"/>
                <w:szCs w:val="24"/>
              </w:rPr>
              <w:t xml:space="preserve"> </w:t>
            </w:r>
            <w:proofErr w:type="spellStart"/>
            <w:r w:rsidRPr="0082471F">
              <w:rPr>
                <w:rFonts w:ascii="Times New Roman" w:eastAsia="Times New Roman" w:hAnsi="Times New Roman" w:cs="Times New Roman"/>
                <w:b/>
                <w:bCs/>
                <w:sz w:val="24"/>
                <w:szCs w:val="24"/>
              </w:rPr>
              <w:t>ортасы</w:t>
            </w:r>
            <w:proofErr w:type="spellEnd"/>
          </w:p>
        </w:tc>
        <w:tc>
          <w:tcPr>
            <w:tcW w:w="10992" w:type="dxa"/>
            <w:gridSpan w:val="17"/>
            <w:shd w:val="clear" w:color="auto" w:fill="auto"/>
            <w:noWrap/>
            <w:vAlign w:val="center"/>
            <w:hideMark/>
          </w:tcPr>
          <w:p w14:paraId="6CF1581C" w14:textId="77777777" w:rsidR="009E1D77" w:rsidRPr="0082471F" w:rsidRDefault="009E1D77" w:rsidP="00F25A45">
            <w:pPr>
              <w:spacing w:line="240" w:lineRule="auto"/>
              <w:jc w:val="center"/>
              <w:rPr>
                <w:rFonts w:ascii="Times New Roman" w:eastAsia="Times New Roman" w:hAnsi="Times New Roman" w:cs="Times New Roman"/>
                <w:sz w:val="24"/>
                <w:szCs w:val="24"/>
              </w:rPr>
            </w:pPr>
          </w:p>
        </w:tc>
      </w:tr>
      <w:tr w:rsidR="00AF2ACA" w:rsidRPr="0082471F" w14:paraId="37BF053D" w14:textId="77777777" w:rsidTr="006C3F47">
        <w:trPr>
          <w:trHeight w:val="439"/>
          <w:jc w:val="center"/>
        </w:trPr>
        <w:tc>
          <w:tcPr>
            <w:tcW w:w="13107" w:type="dxa"/>
            <w:gridSpan w:val="18"/>
            <w:shd w:val="clear" w:color="auto" w:fill="auto"/>
            <w:noWrap/>
            <w:vAlign w:val="center"/>
          </w:tcPr>
          <w:p w14:paraId="444F7818" w14:textId="506E6A3E" w:rsidR="006C3F47" w:rsidRPr="0082471F" w:rsidRDefault="006C3F47" w:rsidP="00F25A45">
            <w:pPr>
              <w:spacing w:after="0" w:line="240" w:lineRule="auto"/>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lastRenderedPageBreak/>
              <w:t>4-кестенің жалғасы</w:t>
            </w:r>
          </w:p>
        </w:tc>
      </w:tr>
      <w:tr w:rsidR="00AF2ACA" w:rsidRPr="0082471F" w14:paraId="013A8D9B" w14:textId="77777777" w:rsidTr="007B6E89">
        <w:trPr>
          <w:trHeight w:val="300"/>
          <w:jc w:val="center"/>
        </w:trPr>
        <w:tc>
          <w:tcPr>
            <w:tcW w:w="2115" w:type="dxa"/>
            <w:shd w:val="clear" w:color="auto" w:fill="auto"/>
            <w:vAlign w:val="center"/>
          </w:tcPr>
          <w:p w14:paraId="5942E467" w14:textId="07967F70" w:rsidR="007B6E89" w:rsidRPr="0082471F" w:rsidRDefault="007B6E89" w:rsidP="00F25A45">
            <w:pPr>
              <w:spacing w:after="0" w:line="240" w:lineRule="auto"/>
              <w:rPr>
                <w:rFonts w:ascii="Times New Roman" w:eastAsia="Times New Roman" w:hAnsi="Times New Roman" w:cs="Times New Roman"/>
                <w:sz w:val="24"/>
                <w:szCs w:val="24"/>
              </w:rPr>
            </w:pPr>
            <w:r w:rsidRPr="0082471F">
              <w:rPr>
                <w:rFonts w:ascii="Times New Roman" w:hAnsi="Times New Roman" w:cs="Times New Roman"/>
                <w:b/>
                <w:sz w:val="24"/>
                <w:szCs w:val="24"/>
                <w:lang w:val="kk-KZ"/>
              </w:rPr>
              <w:t>Зерттеу нысанының номері</w:t>
            </w:r>
          </w:p>
        </w:tc>
        <w:tc>
          <w:tcPr>
            <w:tcW w:w="636" w:type="dxa"/>
            <w:shd w:val="clear" w:color="auto" w:fill="auto"/>
            <w:vAlign w:val="center"/>
          </w:tcPr>
          <w:p w14:paraId="764124D3" w14:textId="33A3A934"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b/>
                <w:bCs/>
                <w:sz w:val="24"/>
                <w:szCs w:val="24"/>
              </w:rPr>
              <w:t>13</w:t>
            </w:r>
          </w:p>
        </w:tc>
        <w:tc>
          <w:tcPr>
            <w:tcW w:w="636" w:type="dxa"/>
            <w:shd w:val="clear" w:color="auto" w:fill="auto"/>
            <w:vAlign w:val="center"/>
          </w:tcPr>
          <w:p w14:paraId="3C2EA897" w14:textId="289F0E9A"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b/>
                <w:bCs/>
                <w:sz w:val="24"/>
                <w:szCs w:val="24"/>
              </w:rPr>
              <w:t>14</w:t>
            </w:r>
          </w:p>
        </w:tc>
        <w:tc>
          <w:tcPr>
            <w:tcW w:w="636" w:type="dxa"/>
            <w:shd w:val="clear" w:color="auto" w:fill="auto"/>
            <w:vAlign w:val="center"/>
          </w:tcPr>
          <w:p w14:paraId="65067F19" w14:textId="78FFF432"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b/>
                <w:bCs/>
                <w:sz w:val="24"/>
                <w:szCs w:val="24"/>
              </w:rPr>
              <w:t>33</w:t>
            </w:r>
          </w:p>
        </w:tc>
        <w:tc>
          <w:tcPr>
            <w:tcW w:w="636" w:type="dxa"/>
            <w:shd w:val="clear" w:color="auto" w:fill="auto"/>
            <w:vAlign w:val="center"/>
          </w:tcPr>
          <w:p w14:paraId="4546BE8B" w14:textId="0E482298"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b/>
                <w:bCs/>
                <w:sz w:val="24"/>
                <w:szCs w:val="24"/>
              </w:rPr>
              <w:t>15</w:t>
            </w:r>
          </w:p>
        </w:tc>
        <w:tc>
          <w:tcPr>
            <w:tcW w:w="636" w:type="dxa"/>
            <w:shd w:val="clear" w:color="auto" w:fill="auto"/>
            <w:vAlign w:val="center"/>
          </w:tcPr>
          <w:p w14:paraId="4608B9E1" w14:textId="0063E196"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b/>
                <w:bCs/>
                <w:sz w:val="24"/>
                <w:szCs w:val="24"/>
              </w:rPr>
              <w:t>21</w:t>
            </w:r>
          </w:p>
        </w:tc>
        <w:tc>
          <w:tcPr>
            <w:tcW w:w="636" w:type="dxa"/>
            <w:shd w:val="clear" w:color="auto" w:fill="auto"/>
            <w:vAlign w:val="center"/>
          </w:tcPr>
          <w:p w14:paraId="57CFCF58" w14:textId="12D1EC18"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b/>
                <w:bCs/>
                <w:sz w:val="24"/>
                <w:szCs w:val="24"/>
              </w:rPr>
              <w:t>20</w:t>
            </w:r>
          </w:p>
        </w:tc>
        <w:tc>
          <w:tcPr>
            <w:tcW w:w="636" w:type="dxa"/>
            <w:shd w:val="clear" w:color="auto" w:fill="auto"/>
            <w:vAlign w:val="center"/>
          </w:tcPr>
          <w:p w14:paraId="5A523E4E" w14:textId="1A5B1BD4"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b/>
                <w:bCs/>
                <w:sz w:val="24"/>
                <w:szCs w:val="24"/>
              </w:rPr>
              <w:t>10</w:t>
            </w:r>
          </w:p>
        </w:tc>
        <w:tc>
          <w:tcPr>
            <w:tcW w:w="636" w:type="dxa"/>
            <w:shd w:val="clear" w:color="auto" w:fill="auto"/>
            <w:vAlign w:val="center"/>
          </w:tcPr>
          <w:p w14:paraId="202D2049" w14:textId="34476452"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b/>
                <w:bCs/>
                <w:sz w:val="24"/>
                <w:szCs w:val="24"/>
              </w:rPr>
              <w:t>17</w:t>
            </w:r>
          </w:p>
        </w:tc>
        <w:tc>
          <w:tcPr>
            <w:tcW w:w="636" w:type="dxa"/>
            <w:shd w:val="clear" w:color="auto" w:fill="auto"/>
            <w:vAlign w:val="center"/>
          </w:tcPr>
          <w:p w14:paraId="7E3C6436" w14:textId="31E074B0"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b/>
                <w:bCs/>
                <w:sz w:val="24"/>
                <w:szCs w:val="24"/>
              </w:rPr>
              <w:t>4</w:t>
            </w:r>
          </w:p>
        </w:tc>
        <w:tc>
          <w:tcPr>
            <w:tcW w:w="636" w:type="dxa"/>
            <w:shd w:val="clear" w:color="auto" w:fill="auto"/>
            <w:vAlign w:val="center"/>
          </w:tcPr>
          <w:p w14:paraId="6DDD67B2" w14:textId="0AE95A42"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b/>
                <w:bCs/>
                <w:sz w:val="24"/>
                <w:szCs w:val="24"/>
              </w:rPr>
              <w:t>8</w:t>
            </w:r>
          </w:p>
        </w:tc>
        <w:tc>
          <w:tcPr>
            <w:tcW w:w="576" w:type="dxa"/>
            <w:shd w:val="clear" w:color="auto" w:fill="auto"/>
            <w:vAlign w:val="center"/>
          </w:tcPr>
          <w:p w14:paraId="61E01012" w14:textId="3538530B"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b/>
                <w:bCs/>
                <w:sz w:val="24"/>
                <w:szCs w:val="24"/>
              </w:rPr>
              <w:t>12</w:t>
            </w:r>
          </w:p>
        </w:tc>
        <w:tc>
          <w:tcPr>
            <w:tcW w:w="636" w:type="dxa"/>
            <w:shd w:val="clear" w:color="auto" w:fill="auto"/>
            <w:vAlign w:val="center"/>
          </w:tcPr>
          <w:p w14:paraId="6BD57ED8" w14:textId="4CD6A842"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b/>
                <w:bCs/>
                <w:sz w:val="24"/>
                <w:szCs w:val="24"/>
              </w:rPr>
              <w:t>16</w:t>
            </w:r>
          </w:p>
        </w:tc>
        <w:tc>
          <w:tcPr>
            <w:tcW w:w="636" w:type="dxa"/>
            <w:shd w:val="clear" w:color="auto" w:fill="auto"/>
            <w:vAlign w:val="center"/>
          </w:tcPr>
          <w:p w14:paraId="78700B6B" w14:textId="6201CEF5"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b/>
                <w:bCs/>
                <w:sz w:val="24"/>
                <w:szCs w:val="24"/>
              </w:rPr>
              <w:t>6</w:t>
            </w:r>
          </w:p>
        </w:tc>
        <w:tc>
          <w:tcPr>
            <w:tcW w:w="696" w:type="dxa"/>
            <w:shd w:val="clear" w:color="auto" w:fill="auto"/>
            <w:vAlign w:val="center"/>
          </w:tcPr>
          <w:p w14:paraId="7D72F7E3" w14:textId="7A6D64D1"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b/>
                <w:bCs/>
                <w:sz w:val="24"/>
                <w:szCs w:val="24"/>
              </w:rPr>
              <w:t>30</w:t>
            </w:r>
          </w:p>
        </w:tc>
        <w:tc>
          <w:tcPr>
            <w:tcW w:w="696" w:type="dxa"/>
            <w:shd w:val="clear" w:color="auto" w:fill="auto"/>
            <w:vAlign w:val="center"/>
          </w:tcPr>
          <w:p w14:paraId="3E9CAE95" w14:textId="51C1A1A2"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b/>
                <w:bCs/>
                <w:sz w:val="24"/>
                <w:szCs w:val="24"/>
              </w:rPr>
              <w:t>29</w:t>
            </w:r>
          </w:p>
        </w:tc>
        <w:tc>
          <w:tcPr>
            <w:tcW w:w="696" w:type="dxa"/>
            <w:shd w:val="clear" w:color="auto" w:fill="auto"/>
            <w:vAlign w:val="center"/>
          </w:tcPr>
          <w:p w14:paraId="1BE2725B" w14:textId="0C629980"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b/>
                <w:bCs/>
                <w:sz w:val="24"/>
                <w:szCs w:val="24"/>
              </w:rPr>
              <w:t>24</w:t>
            </w:r>
          </w:p>
        </w:tc>
        <w:tc>
          <w:tcPr>
            <w:tcW w:w="696" w:type="dxa"/>
            <w:shd w:val="clear" w:color="auto" w:fill="auto"/>
            <w:vAlign w:val="center"/>
          </w:tcPr>
          <w:p w14:paraId="5949D9EF" w14:textId="3DA7683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b/>
                <w:bCs/>
                <w:sz w:val="24"/>
                <w:szCs w:val="24"/>
              </w:rPr>
              <w:t>25</w:t>
            </w:r>
          </w:p>
        </w:tc>
      </w:tr>
      <w:tr w:rsidR="00AF2ACA" w:rsidRPr="0082471F" w14:paraId="3EC1BBFA" w14:textId="77777777" w:rsidTr="006C3F47">
        <w:trPr>
          <w:trHeight w:val="300"/>
          <w:jc w:val="center"/>
        </w:trPr>
        <w:tc>
          <w:tcPr>
            <w:tcW w:w="2115" w:type="dxa"/>
            <w:shd w:val="clear" w:color="auto" w:fill="auto"/>
            <w:vAlign w:val="center"/>
          </w:tcPr>
          <w:p w14:paraId="1E47349B" w14:textId="4B1AA7AE" w:rsidR="007B6E89" w:rsidRPr="0082471F" w:rsidRDefault="007B6E89" w:rsidP="00F25A45">
            <w:pPr>
              <w:spacing w:line="240" w:lineRule="auto"/>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B</w:t>
            </w:r>
          </w:p>
        </w:tc>
        <w:tc>
          <w:tcPr>
            <w:tcW w:w="636" w:type="dxa"/>
            <w:shd w:val="clear" w:color="auto" w:fill="auto"/>
            <w:vAlign w:val="center"/>
          </w:tcPr>
          <w:p w14:paraId="2CB9E2A5" w14:textId="589FA756"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5</w:t>
            </w:r>
          </w:p>
        </w:tc>
        <w:tc>
          <w:tcPr>
            <w:tcW w:w="636" w:type="dxa"/>
            <w:shd w:val="clear" w:color="auto" w:fill="auto"/>
            <w:vAlign w:val="center"/>
          </w:tcPr>
          <w:p w14:paraId="7238A097" w14:textId="7FE36202"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14</w:t>
            </w:r>
          </w:p>
        </w:tc>
        <w:tc>
          <w:tcPr>
            <w:tcW w:w="636" w:type="dxa"/>
            <w:shd w:val="clear" w:color="auto" w:fill="auto"/>
            <w:vAlign w:val="center"/>
          </w:tcPr>
          <w:p w14:paraId="0175BA18" w14:textId="5133E9C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6</w:t>
            </w:r>
          </w:p>
        </w:tc>
        <w:tc>
          <w:tcPr>
            <w:tcW w:w="636" w:type="dxa"/>
            <w:shd w:val="clear" w:color="auto" w:fill="auto"/>
            <w:vAlign w:val="center"/>
          </w:tcPr>
          <w:p w14:paraId="1C70DA4D" w14:textId="4F9C454B"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16</w:t>
            </w:r>
          </w:p>
        </w:tc>
        <w:tc>
          <w:tcPr>
            <w:tcW w:w="636" w:type="dxa"/>
            <w:shd w:val="clear" w:color="auto" w:fill="auto"/>
            <w:vAlign w:val="center"/>
          </w:tcPr>
          <w:p w14:paraId="30737C90" w14:textId="391B2B75"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9</w:t>
            </w:r>
          </w:p>
        </w:tc>
        <w:tc>
          <w:tcPr>
            <w:tcW w:w="636" w:type="dxa"/>
            <w:shd w:val="clear" w:color="auto" w:fill="auto"/>
            <w:vAlign w:val="center"/>
          </w:tcPr>
          <w:p w14:paraId="597E7551" w14:textId="625EFFD8"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19</w:t>
            </w:r>
          </w:p>
        </w:tc>
        <w:tc>
          <w:tcPr>
            <w:tcW w:w="636" w:type="dxa"/>
            <w:shd w:val="clear" w:color="auto" w:fill="auto"/>
            <w:vAlign w:val="center"/>
          </w:tcPr>
          <w:p w14:paraId="6367942E" w14:textId="7189E139"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15</w:t>
            </w:r>
          </w:p>
        </w:tc>
        <w:tc>
          <w:tcPr>
            <w:tcW w:w="636" w:type="dxa"/>
            <w:shd w:val="clear" w:color="auto" w:fill="auto"/>
            <w:vAlign w:val="center"/>
          </w:tcPr>
          <w:p w14:paraId="17AC9283" w14:textId="51924D2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6</w:t>
            </w:r>
          </w:p>
        </w:tc>
        <w:tc>
          <w:tcPr>
            <w:tcW w:w="636" w:type="dxa"/>
            <w:shd w:val="clear" w:color="auto" w:fill="auto"/>
            <w:vAlign w:val="center"/>
          </w:tcPr>
          <w:p w14:paraId="527D7159" w14:textId="74A6BE56"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14</w:t>
            </w:r>
          </w:p>
        </w:tc>
        <w:tc>
          <w:tcPr>
            <w:tcW w:w="636" w:type="dxa"/>
            <w:shd w:val="clear" w:color="auto" w:fill="auto"/>
            <w:vAlign w:val="center"/>
          </w:tcPr>
          <w:p w14:paraId="3172414B" w14:textId="3BE0DC08"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14</w:t>
            </w:r>
          </w:p>
        </w:tc>
        <w:tc>
          <w:tcPr>
            <w:tcW w:w="576" w:type="dxa"/>
            <w:shd w:val="clear" w:color="auto" w:fill="auto"/>
            <w:vAlign w:val="center"/>
          </w:tcPr>
          <w:p w14:paraId="073FAB8C" w14:textId="3C66033C"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21</w:t>
            </w:r>
          </w:p>
        </w:tc>
        <w:tc>
          <w:tcPr>
            <w:tcW w:w="636" w:type="dxa"/>
            <w:shd w:val="clear" w:color="auto" w:fill="auto"/>
            <w:vAlign w:val="center"/>
          </w:tcPr>
          <w:p w14:paraId="30A4D069" w14:textId="3096F6F4"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12</w:t>
            </w:r>
          </w:p>
        </w:tc>
        <w:tc>
          <w:tcPr>
            <w:tcW w:w="636" w:type="dxa"/>
            <w:shd w:val="clear" w:color="auto" w:fill="auto"/>
            <w:vAlign w:val="center"/>
          </w:tcPr>
          <w:p w14:paraId="3DDC089D" w14:textId="2A8CC688"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7</w:t>
            </w:r>
          </w:p>
        </w:tc>
        <w:tc>
          <w:tcPr>
            <w:tcW w:w="696" w:type="dxa"/>
            <w:shd w:val="clear" w:color="auto" w:fill="auto"/>
            <w:vAlign w:val="center"/>
          </w:tcPr>
          <w:p w14:paraId="3D4338EA" w14:textId="75A92BB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16</w:t>
            </w:r>
          </w:p>
        </w:tc>
        <w:tc>
          <w:tcPr>
            <w:tcW w:w="696" w:type="dxa"/>
            <w:shd w:val="clear" w:color="auto" w:fill="auto"/>
            <w:vAlign w:val="center"/>
          </w:tcPr>
          <w:p w14:paraId="56EB4698" w14:textId="75FF034A"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24</w:t>
            </w:r>
          </w:p>
        </w:tc>
        <w:tc>
          <w:tcPr>
            <w:tcW w:w="696" w:type="dxa"/>
            <w:shd w:val="clear" w:color="auto" w:fill="auto"/>
            <w:vAlign w:val="center"/>
          </w:tcPr>
          <w:p w14:paraId="1B000A0A" w14:textId="532E18CE"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10</w:t>
            </w:r>
          </w:p>
        </w:tc>
        <w:tc>
          <w:tcPr>
            <w:tcW w:w="696" w:type="dxa"/>
            <w:shd w:val="clear" w:color="auto" w:fill="auto"/>
            <w:vAlign w:val="center"/>
          </w:tcPr>
          <w:p w14:paraId="6B8DECC9" w14:textId="2A7A7878"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6</w:t>
            </w:r>
          </w:p>
        </w:tc>
      </w:tr>
      <w:tr w:rsidR="00AF2ACA" w:rsidRPr="0082471F" w14:paraId="36A49B7C" w14:textId="77777777" w:rsidTr="006C3F47">
        <w:trPr>
          <w:trHeight w:val="300"/>
          <w:jc w:val="center"/>
        </w:trPr>
        <w:tc>
          <w:tcPr>
            <w:tcW w:w="2115" w:type="dxa"/>
            <w:shd w:val="clear" w:color="auto" w:fill="auto"/>
            <w:vAlign w:val="center"/>
            <w:hideMark/>
          </w:tcPr>
          <w:p w14:paraId="3E571660" w14:textId="77777777" w:rsidR="007B6E89" w:rsidRPr="0082471F" w:rsidRDefault="007B6E89" w:rsidP="00F25A45">
            <w:pPr>
              <w:spacing w:line="240" w:lineRule="auto"/>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P-B</w:t>
            </w:r>
          </w:p>
        </w:tc>
        <w:tc>
          <w:tcPr>
            <w:tcW w:w="636" w:type="dxa"/>
            <w:shd w:val="clear" w:color="auto" w:fill="auto"/>
            <w:vAlign w:val="center"/>
            <w:hideMark/>
          </w:tcPr>
          <w:p w14:paraId="2E023B04"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12</w:t>
            </w:r>
          </w:p>
        </w:tc>
        <w:tc>
          <w:tcPr>
            <w:tcW w:w="636" w:type="dxa"/>
            <w:shd w:val="clear" w:color="auto" w:fill="auto"/>
            <w:vAlign w:val="center"/>
            <w:hideMark/>
          </w:tcPr>
          <w:p w14:paraId="269EDB1A"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13</w:t>
            </w:r>
          </w:p>
        </w:tc>
        <w:tc>
          <w:tcPr>
            <w:tcW w:w="636" w:type="dxa"/>
            <w:shd w:val="clear" w:color="auto" w:fill="auto"/>
            <w:vAlign w:val="center"/>
            <w:hideMark/>
          </w:tcPr>
          <w:p w14:paraId="37483556"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3</w:t>
            </w:r>
          </w:p>
        </w:tc>
        <w:tc>
          <w:tcPr>
            <w:tcW w:w="636" w:type="dxa"/>
            <w:shd w:val="clear" w:color="auto" w:fill="auto"/>
            <w:vAlign w:val="center"/>
            <w:hideMark/>
          </w:tcPr>
          <w:p w14:paraId="6832E341"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18</w:t>
            </w:r>
          </w:p>
        </w:tc>
        <w:tc>
          <w:tcPr>
            <w:tcW w:w="636" w:type="dxa"/>
            <w:shd w:val="clear" w:color="auto" w:fill="auto"/>
            <w:vAlign w:val="center"/>
            <w:hideMark/>
          </w:tcPr>
          <w:p w14:paraId="03452B9A"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16</w:t>
            </w:r>
          </w:p>
        </w:tc>
        <w:tc>
          <w:tcPr>
            <w:tcW w:w="636" w:type="dxa"/>
            <w:shd w:val="clear" w:color="auto" w:fill="auto"/>
            <w:vAlign w:val="center"/>
            <w:hideMark/>
          </w:tcPr>
          <w:p w14:paraId="0FA67782"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11</w:t>
            </w:r>
          </w:p>
        </w:tc>
        <w:tc>
          <w:tcPr>
            <w:tcW w:w="636" w:type="dxa"/>
            <w:shd w:val="clear" w:color="auto" w:fill="auto"/>
            <w:vAlign w:val="center"/>
            <w:hideMark/>
          </w:tcPr>
          <w:p w14:paraId="0043716D"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20</w:t>
            </w:r>
          </w:p>
        </w:tc>
        <w:tc>
          <w:tcPr>
            <w:tcW w:w="636" w:type="dxa"/>
            <w:shd w:val="clear" w:color="auto" w:fill="auto"/>
            <w:vAlign w:val="center"/>
            <w:hideMark/>
          </w:tcPr>
          <w:p w14:paraId="366319BF"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4</w:t>
            </w:r>
          </w:p>
        </w:tc>
        <w:tc>
          <w:tcPr>
            <w:tcW w:w="636" w:type="dxa"/>
            <w:shd w:val="clear" w:color="auto" w:fill="auto"/>
            <w:vAlign w:val="center"/>
            <w:hideMark/>
          </w:tcPr>
          <w:p w14:paraId="12DF823E"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19</w:t>
            </w:r>
          </w:p>
        </w:tc>
        <w:tc>
          <w:tcPr>
            <w:tcW w:w="636" w:type="dxa"/>
            <w:shd w:val="clear" w:color="auto" w:fill="auto"/>
            <w:vAlign w:val="center"/>
            <w:hideMark/>
          </w:tcPr>
          <w:p w14:paraId="23943BD3"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11</w:t>
            </w:r>
          </w:p>
        </w:tc>
        <w:tc>
          <w:tcPr>
            <w:tcW w:w="576" w:type="dxa"/>
            <w:shd w:val="clear" w:color="auto" w:fill="auto"/>
            <w:vAlign w:val="center"/>
            <w:hideMark/>
          </w:tcPr>
          <w:p w14:paraId="08C7C314"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11</w:t>
            </w:r>
          </w:p>
        </w:tc>
        <w:tc>
          <w:tcPr>
            <w:tcW w:w="636" w:type="dxa"/>
            <w:shd w:val="clear" w:color="auto" w:fill="auto"/>
            <w:vAlign w:val="center"/>
            <w:hideMark/>
          </w:tcPr>
          <w:p w14:paraId="72939D4B"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12</w:t>
            </w:r>
          </w:p>
        </w:tc>
        <w:tc>
          <w:tcPr>
            <w:tcW w:w="636" w:type="dxa"/>
            <w:shd w:val="clear" w:color="auto" w:fill="auto"/>
            <w:vAlign w:val="center"/>
            <w:hideMark/>
          </w:tcPr>
          <w:p w14:paraId="24064DF1"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12</w:t>
            </w:r>
          </w:p>
        </w:tc>
        <w:tc>
          <w:tcPr>
            <w:tcW w:w="696" w:type="dxa"/>
            <w:shd w:val="clear" w:color="auto" w:fill="auto"/>
            <w:vAlign w:val="center"/>
            <w:hideMark/>
          </w:tcPr>
          <w:p w14:paraId="20E8EE98"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13</w:t>
            </w:r>
          </w:p>
        </w:tc>
        <w:tc>
          <w:tcPr>
            <w:tcW w:w="696" w:type="dxa"/>
            <w:shd w:val="clear" w:color="auto" w:fill="auto"/>
            <w:vAlign w:val="center"/>
            <w:hideMark/>
          </w:tcPr>
          <w:p w14:paraId="2316011B"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18</w:t>
            </w:r>
          </w:p>
        </w:tc>
        <w:tc>
          <w:tcPr>
            <w:tcW w:w="696" w:type="dxa"/>
            <w:shd w:val="clear" w:color="auto" w:fill="auto"/>
            <w:vAlign w:val="center"/>
            <w:hideMark/>
          </w:tcPr>
          <w:p w14:paraId="1E353204"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6</w:t>
            </w:r>
          </w:p>
        </w:tc>
        <w:tc>
          <w:tcPr>
            <w:tcW w:w="696" w:type="dxa"/>
            <w:shd w:val="clear" w:color="auto" w:fill="auto"/>
            <w:vAlign w:val="center"/>
            <w:hideMark/>
          </w:tcPr>
          <w:p w14:paraId="79CC88AF"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6</w:t>
            </w:r>
          </w:p>
        </w:tc>
      </w:tr>
      <w:tr w:rsidR="00AF2ACA" w:rsidRPr="0082471F" w14:paraId="346EC520" w14:textId="77777777" w:rsidTr="006C3F47">
        <w:trPr>
          <w:trHeight w:val="300"/>
          <w:jc w:val="center"/>
        </w:trPr>
        <w:tc>
          <w:tcPr>
            <w:tcW w:w="2115" w:type="dxa"/>
            <w:shd w:val="clear" w:color="auto" w:fill="auto"/>
            <w:vAlign w:val="center"/>
            <w:hideMark/>
          </w:tcPr>
          <w:p w14:paraId="63EDABE7" w14:textId="77777777" w:rsidR="007B6E89" w:rsidRPr="0082471F" w:rsidRDefault="007B6E89" w:rsidP="00F25A45">
            <w:pPr>
              <w:spacing w:line="240" w:lineRule="auto"/>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P</w:t>
            </w:r>
          </w:p>
        </w:tc>
        <w:tc>
          <w:tcPr>
            <w:tcW w:w="636" w:type="dxa"/>
            <w:shd w:val="clear" w:color="auto" w:fill="auto"/>
            <w:vAlign w:val="center"/>
            <w:hideMark/>
          </w:tcPr>
          <w:p w14:paraId="2FE89E2D"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w:t>
            </w:r>
          </w:p>
        </w:tc>
        <w:tc>
          <w:tcPr>
            <w:tcW w:w="636" w:type="dxa"/>
            <w:shd w:val="clear" w:color="auto" w:fill="auto"/>
            <w:vAlign w:val="center"/>
            <w:hideMark/>
          </w:tcPr>
          <w:p w14:paraId="0A08F559"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w:t>
            </w:r>
          </w:p>
        </w:tc>
        <w:tc>
          <w:tcPr>
            <w:tcW w:w="636" w:type="dxa"/>
            <w:shd w:val="clear" w:color="auto" w:fill="auto"/>
            <w:noWrap/>
            <w:vAlign w:val="center"/>
            <w:hideMark/>
          </w:tcPr>
          <w:p w14:paraId="14B9185F"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1BE8C177"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w:t>
            </w:r>
          </w:p>
        </w:tc>
        <w:tc>
          <w:tcPr>
            <w:tcW w:w="636" w:type="dxa"/>
            <w:shd w:val="clear" w:color="auto" w:fill="auto"/>
            <w:vAlign w:val="center"/>
            <w:hideMark/>
          </w:tcPr>
          <w:p w14:paraId="4B52BA9C"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4</w:t>
            </w:r>
          </w:p>
        </w:tc>
        <w:tc>
          <w:tcPr>
            <w:tcW w:w="636" w:type="dxa"/>
            <w:shd w:val="clear" w:color="auto" w:fill="auto"/>
            <w:vAlign w:val="center"/>
            <w:hideMark/>
          </w:tcPr>
          <w:p w14:paraId="3FCDDE58"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36" w:type="dxa"/>
            <w:shd w:val="clear" w:color="auto" w:fill="auto"/>
            <w:vAlign w:val="center"/>
            <w:hideMark/>
          </w:tcPr>
          <w:p w14:paraId="57D7B07B"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6</w:t>
            </w:r>
          </w:p>
        </w:tc>
        <w:tc>
          <w:tcPr>
            <w:tcW w:w="636" w:type="dxa"/>
            <w:shd w:val="clear" w:color="auto" w:fill="auto"/>
            <w:vAlign w:val="center"/>
            <w:hideMark/>
          </w:tcPr>
          <w:p w14:paraId="089A48B6"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36" w:type="dxa"/>
            <w:shd w:val="clear" w:color="auto" w:fill="auto"/>
            <w:vAlign w:val="center"/>
            <w:hideMark/>
          </w:tcPr>
          <w:p w14:paraId="21E4226B"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36" w:type="dxa"/>
            <w:shd w:val="clear" w:color="auto" w:fill="auto"/>
            <w:vAlign w:val="center"/>
            <w:hideMark/>
          </w:tcPr>
          <w:p w14:paraId="48093478"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576" w:type="dxa"/>
            <w:shd w:val="clear" w:color="auto" w:fill="auto"/>
            <w:vAlign w:val="center"/>
            <w:hideMark/>
          </w:tcPr>
          <w:p w14:paraId="242EB204"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noWrap/>
            <w:vAlign w:val="center"/>
            <w:hideMark/>
          </w:tcPr>
          <w:p w14:paraId="2E7015CD"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1D0124DA"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96" w:type="dxa"/>
            <w:shd w:val="clear" w:color="auto" w:fill="auto"/>
            <w:vAlign w:val="center"/>
            <w:hideMark/>
          </w:tcPr>
          <w:p w14:paraId="4FEF8EB2"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w:t>
            </w:r>
          </w:p>
        </w:tc>
        <w:tc>
          <w:tcPr>
            <w:tcW w:w="696" w:type="dxa"/>
            <w:shd w:val="clear" w:color="auto" w:fill="auto"/>
            <w:vAlign w:val="center"/>
            <w:hideMark/>
          </w:tcPr>
          <w:p w14:paraId="344211CA"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96" w:type="dxa"/>
            <w:shd w:val="clear" w:color="auto" w:fill="auto"/>
            <w:vAlign w:val="center"/>
            <w:hideMark/>
          </w:tcPr>
          <w:p w14:paraId="65B14507"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96" w:type="dxa"/>
            <w:shd w:val="clear" w:color="auto" w:fill="auto"/>
            <w:vAlign w:val="center"/>
            <w:hideMark/>
          </w:tcPr>
          <w:p w14:paraId="5CB204CB"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r>
      <w:tr w:rsidR="00AF2ACA" w:rsidRPr="0082471F" w14:paraId="57DE4AC1" w14:textId="77777777" w:rsidTr="006C3F47">
        <w:trPr>
          <w:trHeight w:val="300"/>
          <w:jc w:val="center"/>
        </w:trPr>
        <w:tc>
          <w:tcPr>
            <w:tcW w:w="2115" w:type="dxa"/>
            <w:shd w:val="clear" w:color="auto" w:fill="auto"/>
            <w:vAlign w:val="center"/>
            <w:hideMark/>
          </w:tcPr>
          <w:p w14:paraId="188D2D40" w14:textId="5B5FA327" w:rsidR="007B6E89" w:rsidRPr="0082471F" w:rsidRDefault="007B6E89" w:rsidP="00F25A45">
            <w:pPr>
              <w:spacing w:line="240" w:lineRule="auto"/>
              <w:jc w:val="center"/>
              <w:rPr>
                <w:rFonts w:ascii="Times New Roman" w:eastAsia="Times New Roman" w:hAnsi="Times New Roman" w:cs="Times New Roman"/>
                <w:b/>
                <w:bCs/>
                <w:sz w:val="24"/>
                <w:szCs w:val="24"/>
                <w:vertAlign w:val="superscript"/>
                <w:lang w:val="kk-KZ"/>
              </w:rPr>
            </w:pPr>
            <w:r w:rsidRPr="0082471F">
              <w:rPr>
                <w:rFonts w:ascii="Times New Roman" w:eastAsia="Times New Roman" w:hAnsi="Times New Roman" w:cs="Times New Roman"/>
                <w:b/>
                <w:bCs/>
                <w:sz w:val="24"/>
                <w:szCs w:val="24"/>
                <w:lang w:val="kk-KZ"/>
              </w:rPr>
              <w:t>Температура С</w:t>
            </w:r>
            <w:r w:rsidRPr="0082471F">
              <w:rPr>
                <w:rFonts w:ascii="Times New Roman" w:eastAsia="Times New Roman" w:hAnsi="Times New Roman" w:cs="Times New Roman"/>
                <w:b/>
                <w:bCs/>
                <w:sz w:val="24"/>
                <w:szCs w:val="24"/>
                <w:vertAlign w:val="superscript"/>
                <w:lang w:val="kk-KZ"/>
              </w:rPr>
              <w:t>0</w:t>
            </w:r>
          </w:p>
        </w:tc>
        <w:tc>
          <w:tcPr>
            <w:tcW w:w="10992" w:type="dxa"/>
            <w:gridSpan w:val="17"/>
            <w:shd w:val="clear" w:color="auto" w:fill="auto"/>
            <w:noWrap/>
            <w:vAlign w:val="center"/>
            <w:hideMark/>
          </w:tcPr>
          <w:p w14:paraId="7B0DB4CE" w14:textId="77777777" w:rsidR="007B6E89" w:rsidRPr="0082471F" w:rsidRDefault="007B6E89" w:rsidP="00F25A45">
            <w:pPr>
              <w:spacing w:line="240" w:lineRule="auto"/>
              <w:jc w:val="center"/>
              <w:rPr>
                <w:rFonts w:ascii="Times New Roman" w:eastAsia="Times New Roman" w:hAnsi="Times New Roman" w:cs="Times New Roman"/>
                <w:sz w:val="24"/>
                <w:szCs w:val="24"/>
              </w:rPr>
            </w:pPr>
          </w:p>
        </w:tc>
      </w:tr>
      <w:tr w:rsidR="00AF2ACA" w:rsidRPr="0082471F" w14:paraId="7879E3E6" w14:textId="77777777" w:rsidTr="006C3F47">
        <w:trPr>
          <w:trHeight w:val="300"/>
          <w:jc w:val="center"/>
        </w:trPr>
        <w:tc>
          <w:tcPr>
            <w:tcW w:w="2115" w:type="dxa"/>
            <w:shd w:val="clear" w:color="auto" w:fill="auto"/>
            <w:vAlign w:val="center"/>
            <w:hideMark/>
          </w:tcPr>
          <w:p w14:paraId="05E6BB23" w14:textId="77777777" w:rsidR="007B6E89" w:rsidRPr="0082471F" w:rsidRDefault="007B6E89" w:rsidP="00F25A45">
            <w:pPr>
              <w:spacing w:line="240" w:lineRule="auto"/>
              <w:rPr>
                <w:rFonts w:ascii="Times New Roman" w:eastAsia="Times New Roman" w:hAnsi="Times New Roman" w:cs="Times New Roman"/>
                <w:sz w:val="24"/>
                <w:szCs w:val="24"/>
              </w:rPr>
            </w:pPr>
            <w:proofErr w:type="spellStart"/>
            <w:r w:rsidRPr="0082471F">
              <w:rPr>
                <w:rFonts w:ascii="Times New Roman" w:eastAsia="Times New Roman" w:hAnsi="Times New Roman" w:cs="Times New Roman"/>
                <w:sz w:val="24"/>
                <w:szCs w:val="24"/>
              </w:rPr>
              <w:t>cool</w:t>
            </w:r>
            <w:proofErr w:type="spellEnd"/>
          </w:p>
        </w:tc>
        <w:tc>
          <w:tcPr>
            <w:tcW w:w="636" w:type="dxa"/>
            <w:shd w:val="clear" w:color="auto" w:fill="auto"/>
            <w:noWrap/>
            <w:vAlign w:val="center"/>
            <w:hideMark/>
          </w:tcPr>
          <w:p w14:paraId="7FA5EC34"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noWrap/>
            <w:vAlign w:val="center"/>
            <w:hideMark/>
          </w:tcPr>
          <w:p w14:paraId="1B637377"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noWrap/>
            <w:vAlign w:val="center"/>
            <w:hideMark/>
          </w:tcPr>
          <w:p w14:paraId="51515759"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noWrap/>
            <w:vAlign w:val="center"/>
            <w:hideMark/>
          </w:tcPr>
          <w:p w14:paraId="3890D73C"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noWrap/>
            <w:vAlign w:val="center"/>
            <w:hideMark/>
          </w:tcPr>
          <w:p w14:paraId="279DF3D6"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71A026D1"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w:t>
            </w:r>
          </w:p>
        </w:tc>
        <w:tc>
          <w:tcPr>
            <w:tcW w:w="636" w:type="dxa"/>
            <w:shd w:val="clear" w:color="auto" w:fill="auto"/>
            <w:noWrap/>
            <w:vAlign w:val="center"/>
            <w:hideMark/>
          </w:tcPr>
          <w:p w14:paraId="27FE041B"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noWrap/>
            <w:vAlign w:val="center"/>
            <w:hideMark/>
          </w:tcPr>
          <w:p w14:paraId="56F0541A"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noWrap/>
            <w:vAlign w:val="center"/>
            <w:hideMark/>
          </w:tcPr>
          <w:p w14:paraId="5CD7508C"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noWrap/>
            <w:vAlign w:val="center"/>
            <w:hideMark/>
          </w:tcPr>
          <w:p w14:paraId="4B39E24D"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576" w:type="dxa"/>
            <w:shd w:val="clear" w:color="auto" w:fill="auto"/>
            <w:vAlign w:val="center"/>
            <w:hideMark/>
          </w:tcPr>
          <w:p w14:paraId="06AB7CD7"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w:t>
            </w:r>
          </w:p>
        </w:tc>
        <w:tc>
          <w:tcPr>
            <w:tcW w:w="636" w:type="dxa"/>
            <w:shd w:val="clear" w:color="auto" w:fill="auto"/>
            <w:noWrap/>
            <w:vAlign w:val="center"/>
            <w:hideMark/>
          </w:tcPr>
          <w:p w14:paraId="7BE107EA"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02F9849D"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96" w:type="dxa"/>
            <w:shd w:val="clear" w:color="auto" w:fill="auto"/>
            <w:noWrap/>
            <w:vAlign w:val="center"/>
            <w:hideMark/>
          </w:tcPr>
          <w:p w14:paraId="39611E07"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96" w:type="dxa"/>
            <w:shd w:val="clear" w:color="auto" w:fill="auto"/>
            <w:vAlign w:val="center"/>
            <w:hideMark/>
          </w:tcPr>
          <w:p w14:paraId="5DC9C5B7"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4</w:t>
            </w:r>
          </w:p>
        </w:tc>
        <w:tc>
          <w:tcPr>
            <w:tcW w:w="696" w:type="dxa"/>
            <w:shd w:val="clear" w:color="auto" w:fill="auto"/>
            <w:vAlign w:val="center"/>
            <w:hideMark/>
          </w:tcPr>
          <w:p w14:paraId="20B2DFCA"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96" w:type="dxa"/>
            <w:shd w:val="clear" w:color="auto" w:fill="auto"/>
            <w:vAlign w:val="center"/>
            <w:hideMark/>
          </w:tcPr>
          <w:p w14:paraId="094007DA"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r>
      <w:tr w:rsidR="00AF2ACA" w:rsidRPr="0082471F" w14:paraId="798F2D95" w14:textId="77777777" w:rsidTr="006C3F47">
        <w:trPr>
          <w:trHeight w:val="300"/>
          <w:jc w:val="center"/>
        </w:trPr>
        <w:tc>
          <w:tcPr>
            <w:tcW w:w="2115" w:type="dxa"/>
            <w:shd w:val="clear" w:color="auto" w:fill="auto"/>
            <w:vAlign w:val="center"/>
            <w:hideMark/>
          </w:tcPr>
          <w:p w14:paraId="7728E71C" w14:textId="77777777" w:rsidR="007B6E89" w:rsidRPr="0082471F" w:rsidRDefault="007B6E89" w:rsidP="00F25A45">
            <w:pPr>
              <w:spacing w:line="240" w:lineRule="auto"/>
              <w:rPr>
                <w:rFonts w:ascii="Times New Roman" w:eastAsia="Times New Roman" w:hAnsi="Times New Roman" w:cs="Times New Roman"/>
                <w:sz w:val="24"/>
                <w:szCs w:val="24"/>
              </w:rPr>
            </w:pPr>
            <w:proofErr w:type="spellStart"/>
            <w:r w:rsidRPr="0082471F">
              <w:rPr>
                <w:rFonts w:ascii="Times New Roman" w:eastAsia="Times New Roman" w:hAnsi="Times New Roman" w:cs="Times New Roman"/>
                <w:sz w:val="24"/>
                <w:szCs w:val="24"/>
              </w:rPr>
              <w:t>temp</w:t>
            </w:r>
            <w:proofErr w:type="spellEnd"/>
          </w:p>
        </w:tc>
        <w:tc>
          <w:tcPr>
            <w:tcW w:w="636" w:type="dxa"/>
            <w:shd w:val="clear" w:color="auto" w:fill="auto"/>
            <w:vAlign w:val="center"/>
            <w:hideMark/>
          </w:tcPr>
          <w:p w14:paraId="77372769"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3</w:t>
            </w:r>
          </w:p>
        </w:tc>
        <w:tc>
          <w:tcPr>
            <w:tcW w:w="636" w:type="dxa"/>
            <w:shd w:val="clear" w:color="auto" w:fill="auto"/>
            <w:vAlign w:val="center"/>
            <w:hideMark/>
          </w:tcPr>
          <w:p w14:paraId="19EFEC4B"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7</w:t>
            </w:r>
          </w:p>
        </w:tc>
        <w:tc>
          <w:tcPr>
            <w:tcW w:w="636" w:type="dxa"/>
            <w:shd w:val="clear" w:color="auto" w:fill="auto"/>
            <w:vAlign w:val="center"/>
            <w:hideMark/>
          </w:tcPr>
          <w:p w14:paraId="2448CA8C"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3</w:t>
            </w:r>
          </w:p>
        </w:tc>
        <w:tc>
          <w:tcPr>
            <w:tcW w:w="636" w:type="dxa"/>
            <w:shd w:val="clear" w:color="auto" w:fill="auto"/>
            <w:vAlign w:val="center"/>
            <w:hideMark/>
          </w:tcPr>
          <w:p w14:paraId="178F1369"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13</w:t>
            </w:r>
          </w:p>
        </w:tc>
        <w:tc>
          <w:tcPr>
            <w:tcW w:w="636" w:type="dxa"/>
            <w:shd w:val="clear" w:color="auto" w:fill="auto"/>
            <w:vAlign w:val="center"/>
            <w:hideMark/>
          </w:tcPr>
          <w:p w14:paraId="66E85F9C"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12</w:t>
            </w:r>
          </w:p>
        </w:tc>
        <w:tc>
          <w:tcPr>
            <w:tcW w:w="636" w:type="dxa"/>
            <w:shd w:val="clear" w:color="auto" w:fill="auto"/>
            <w:vAlign w:val="center"/>
            <w:hideMark/>
          </w:tcPr>
          <w:p w14:paraId="7BA8D3E9"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11</w:t>
            </w:r>
          </w:p>
        </w:tc>
        <w:tc>
          <w:tcPr>
            <w:tcW w:w="636" w:type="dxa"/>
            <w:shd w:val="clear" w:color="auto" w:fill="auto"/>
            <w:vAlign w:val="center"/>
            <w:hideMark/>
          </w:tcPr>
          <w:p w14:paraId="16D69599"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14</w:t>
            </w:r>
          </w:p>
        </w:tc>
        <w:tc>
          <w:tcPr>
            <w:tcW w:w="636" w:type="dxa"/>
            <w:shd w:val="clear" w:color="auto" w:fill="auto"/>
            <w:vAlign w:val="center"/>
            <w:hideMark/>
          </w:tcPr>
          <w:p w14:paraId="4135BD1D"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w:t>
            </w:r>
          </w:p>
        </w:tc>
        <w:tc>
          <w:tcPr>
            <w:tcW w:w="636" w:type="dxa"/>
            <w:shd w:val="clear" w:color="auto" w:fill="auto"/>
            <w:vAlign w:val="center"/>
            <w:hideMark/>
          </w:tcPr>
          <w:p w14:paraId="45A4D3A8"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13</w:t>
            </w:r>
          </w:p>
        </w:tc>
        <w:tc>
          <w:tcPr>
            <w:tcW w:w="636" w:type="dxa"/>
            <w:shd w:val="clear" w:color="auto" w:fill="auto"/>
            <w:vAlign w:val="center"/>
            <w:hideMark/>
          </w:tcPr>
          <w:p w14:paraId="5F58B0DE"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10</w:t>
            </w:r>
          </w:p>
        </w:tc>
        <w:tc>
          <w:tcPr>
            <w:tcW w:w="576" w:type="dxa"/>
            <w:shd w:val="clear" w:color="auto" w:fill="auto"/>
            <w:vAlign w:val="center"/>
            <w:hideMark/>
          </w:tcPr>
          <w:p w14:paraId="68861082"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8</w:t>
            </w:r>
          </w:p>
        </w:tc>
        <w:tc>
          <w:tcPr>
            <w:tcW w:w="636" w:type="dxa"/>
            <w:shd w:val="clear" w:color="auto" w:fill="auto"/>
            <w:vAlign w:val="center"/>
            <w:hideMark/>
          </w:tcPr>
          <w:p w14:paraId="7A343F96"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11</w:t>
            </w:r>
          </w:p>
        </w:tc>
        <w:tc>
          <w:tcPr>
            <w:tcW w:w="636" w:type="dxa"/>
            <w:shd w:val="clear" w:color="auto" w:fill="auto"/>
            <w:vAlign w:val="center"/>
            <w:hideMark/>
          </w:tcPr>
          <w:p w14:paraId="41786111"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8</w:t>
            </w:r>
          </w:p>
        </w:tc>
        <w:tc>
          <w:tcPr>
            <w:tcW w:w="696" w:type="dxa"/>
            <w:shd w:val="clear" w:color="auto" w:fill="auto"/>
            <w:vAlign w:val="center"/>
            <w:hideMark/>
          </w:tcPr>
          <w:p w14:paraId="4230A184"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15</w:t>
            </w:r>
          </w:p>
        </w:tc>
        <w:tc>
          <w:tcPr>
            <w:tcW w:w="696" w:type="dxa"/>
            <w:shd w:val="clear" w:color="auto" w:fill="auto"/>
            <w:vAlign w:val="center"/>
            <w:hideMark/>
          </w:tcPr>
          <w:p w14:paraId="5EB124B6"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16</w:t>
            </w:r>
          </w:p>
        </w:tc>
        <w:tc>
          <w:tcPr>
            <w:tcW w:w="696" w:type="dxa"/>
            <w:shd w:val="clear" w:color="auto" w:fill="auto"/>
            <w:vAlign w:val="center"/>
            <w:hideMark/>
          </w:tcPr>
          <w:p w14:paraId="4CDA3933"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8</w:t>
            </w:r>
          </w:p>
        </w:tc>
        <w:tc>
          <w:tcPr>
            <w:tcW w:w="696" w:type="dxa"/>
            <w:shd w:val="clear" w:color="auto" w:fill="auto"/>
            <w:vAlign w:val="center"/>
            <w:hideMark/>
          </w:tcPr>
          <w:p w14:paraId="6AD1469F"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w:t>
            </w:r>
          </w:p>
        </w:tc>
      </w:tr>
      <w:tr w:rsidR="00AF2ACA" w:rsidRPr="0082471F" w14:paraId="478A957C" w14:textId="77777777" w:rsidTr="006C3F47">
        <w:trPr>
          <w:trHeight w:val="300"/>
          <w:jc w:val="center"/>
        </w:trPr>
        <w:tc>
          <w:tcPr>
            <w:tcW w:w="2115" w:type="dxa"/>
            <w:shd w:val="clear" w:color="auto" w:fill="auto"/>
            <w:vAlign w:val="center"/>
            <w:hideMark/>
          </w:tcPr>
          <w:p w14:paraId="04D495A8" w14:textId="77777777" w:rsidR="007B6E89" w:rsidRPr="0082471F" w:rsidRDefault="007B6E89" w:rsidP="00F25A45">
            <w:pPr>
              <w:spacing w:line="240" w:lineRule="auto"/>
              <w:rPr>
                <w:rFonts w:ascii="Times New Roman" w:eastAsia="Times New Roman" w:hAnsi="Times New Roman" w:cs="Times New Roman"/>
                <w:sz w:val="24"/>
                <w:szCs w:val="24"/>
              </w:rPr>
            </w:pPr>
            <w:proofErr w:type="spellStart"/>
            <w:r w:rsidRPr="0082471F">
              <w:rPr>
                <w:rFonts w:ascii="Times New Roman" w:eastAsia="Times New Roman" w:hAnsi="Times New Roman" w:cs="Times New Roman"/>
                <w:sz w:val="24"/>
                <w:szCs w:val="24"/>
              </w:rPr>
              <w:t>eterm</w:t>
            </w:r>
            <w:proofErr w:type="spellEnd"/>
          </w:p>
        </w:tc>
        <w:tc>
          <w:tcPr>
            <w:tcW w:w="636" w:type="dxa"/>
            <w:shd w:val="clear" w:color="auto" w:fill="auto"/>
            <w:vAlign w:val="center"/>
            <w:hideMark/>
          </w:tcPr>
          <w:p w14:paraId="6A7E107E"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w:t>
            </w:r>
          </w:p>
        </w:tc>
        <w:tc>
          <w:tcPr>
            <w:tcW w:w="636" w:type="dxa"/>
            <w:shd w:val="clear" w:color="auto" w:fill="auto"/>
            <w:vAlign w:val="center"/>
            <w:hideMark/>
          </w:tcPr>
          <w:p w14:paraId="014B900A"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36" w:type="dxa"/>
            <w:shd w:val="clear" w:color="auto" w:fill="auto"/>
            <w:noWrap/>
            <w:vAlign w:val="center"/>
            <w:hideMark/>
          </w:tcPr>
          <w:p w14:paraId="4AE17014"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45957BB2"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36" w:type="dxa"/>
            <w:shd w:val="clear" w:color="auto" w:fill="auto"/>
            <w:vAlign w:val="center"/>
            <w:hideMark/>
          </w:tcPr>
          <w:p w14:paraId="12B72519"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36" w:type="dxa"/>
            <w:shd w:val="clear" w:color="auto" w:fill="auto"/>
            <w:noWrap/>
            <w:vAlign w:val="center"/>
            <w:hideMark/>
          </w:tcPr>
          <w:p w14:paraId="1716E3DC"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6430361A"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36" w:type="dxa"/>
            <w:shd w:val="clear" w:color="auto" w:fill="auto"/>
            <w:noWrap/>
            <w:vAlign w:val="center"/>
            <w:hideMark/>
          </w:tcPr>
          <w:p w14:paraId="289872B7"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7B75A633"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w:t>
            </w:r>
          </w:p>
        </w:tc>
        <w:tc>
          <w:tcPr>
            <w:tcW w:w="636" w:type="dxa"/>
            <w:shd w:val="clear" w:color="auto" w:fill="auto"/>
            <w:vAlign w:val="center"/>
            <w:hideMark/>
          </w:tcPr>
          <w:p w14:paraId="6B75FCEB"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576" w:type="dxa"/>
            <w:shd w:val="clear" w:color="auto" w:fill="auto"/>
            <w:vAlign w:val="center"/>
            <w:hideMark/>
          </w:tcPr>
          <w:p w14:paraId="2874B018"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1F9451C7"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36" w:type="dxa"/>
            <w:shd w:val="clear" w:color="auto" w:fill="auto"/>
            <w:vAlign w:val="center"/>
            <w:hideMark/>
          </w:tcPr>
          <w:p w14:paraId="1811F698"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96" w:type="dxa"/>
            <w:shd w:val="clear" w:color="auto" w:fill="auto"/>
            <w:vAlign w:val="center"/>
            <w:hideMark/>
          </w:tcPr>
          <w:p w14:paraId="042DDAA6"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w:t>
            </w:r>
          </w:p>
        </w:tc>
        <w:tc>
          <w:tcPr>
            <w:tcW w:w="696" w:type="dxa"/>
            <w:shd w:val="clear" w:color="auto" w:fill="auto"/>
            <w:vAlign w:val="center"/>
            <w:hideMark/>
          </w:tcPr>
          <w:p w14:paraId="6E29B2F9"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3</w:t>
            </w:r>
          </w:p>
        </w:tc>
        <w:tc>
          <w:tcPr>
            <w:tcW w:w="696" w:type="dxa"/>
            <w:shd w:val="clear" w:color="auto" w:fill="auto"/>
            <w:vAlign w:val="center"/>
            <w:hideMark/>
          </w:tcPr>
          <w:p w14:paraId="50C3DBCA"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96" w:type="dxa"/>
            <w:shd w:val="clear" w:color="auto" w:fill="auto"/>
            <w:vAlign w:val="center"/>
            <w:hideMark/>
          </w:tcPr>
          <w:p w14:paraId="04D3AC6D"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w:t>
            </w:r>
          </w:p>
        </w:tc>
      </w:tr>
      <w:tr w:rsidR="00AF2ACA" w:rsidRPr="0082471F" w14:paraId="44945D94" w14:textId="77777777" w:rsidTr="006C3F47">
        <w:trPr>
          <w:trHeight w:val="300"/>
          <w:jc w:val="center"/>
        </w:trPr>
        <w:tc>
          <w:tcPr>
            <w:tcW w:w="2115" w:type="dxa"/>
            <w:shd w:val="clear" w:color="auto" w:fill="auto"/>
            <w:vAlign w:val="center"/>
            <w:hideMark/>
          </w:tcPr>
          <w:p w14:paraId="2A957F41" w14:textId="77777777" w:rsidR="007B6E89" w:rsidRPr="0082471F" w:rsidRDefault="007B6E89" w:rsidP="00F25A45">
            <w:pPr>
              <w:spacing w:line="240" w:lineRule="auto"/>
              <w:rPr>
                <w:rFonts w:ascii="Times New Roman" w:eastAsia="Times New Roman" w:hAnsi="Times New Roman" w:cs="Times New Roman"/>
                <w:sz w:val="24"/>
                <w:szCs w:val="24"/>
              </w:rPr>
            </w:pPr>
            <w:proofErr w:type="spellStart"/>
            <w:r w:rsidRPr="0082471F">
              <w:rPr>
                <w:rFonts w:ascii="Times New Roman" w:eastAsia="Times New Roman" w:hAnsi="Times New Roman" w:cs="Times New Roman"/>
                <w:sz w:val="24"/>
                <w:szCs w:val="24"/>
              </w:rPr>
              <w:t>warm</w:t>
            </w:r>
            <w:proofErr w:type="spellEnd"/>
          </w:p>
        </w:tc>
        <w:tc>
          <w:tcPr>
            <w:tcW w:w="636" w:type="dxa"/>
            <w:shd w:val="clear" w:color="auto" w:fill="auto"/>
            <w:vAlign w:val="center"/>
            <w:hideMark/>
          </w:tcPr>
          <w:p w14:paraId="443FA5D9"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58CA4960"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36" w:type="dxa"/>
            <w:shd w:val="clear" w:color="auto" w:fill="auto"/>
            <w:noWrap/>
            <w:vAlign w:val="center"/>
            <w:hideMark/>
          </w:tcPr>
          <w:p w14:paraId="636DD605"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07B8581C"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36" w:type="dxa"/>
            <w:shd w:val="clear" w:color="auto" w:fill="auto"/>
            <w:noWrap/>
            <w:vAlign w:val="center"/>
            <w:hideMark/>
          </w:tcPr>
          <w:p w14:paraId="4618D8ED"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noWrap/>
            <w:vAlign w:val="center"/>
            <w:hideMark/>
          </w:tcPr>
          <w:p w14:paraId="4246E320"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34841319"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36" w:type="dxa"/>
            <w:shd w:val="clear" w:color="auto" w:fill="auto"/>
            <w:noWrap/>
            <w:vAlign w:val="center"/>
            <w:hideMark/>
          </w:tcPr>
          <w:p w14:paraId="49DD8311"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noWrap/>
            <w:vAlign w:val="center"/>
            <w:hideMark/>
          </w:tcPr>
          <w:p w14:paraId="51FA0CF9"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00D09895"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576" w:type="dxa"/>
            <w:shd w:val="clear" w:color="auto" w:fill="auto"/>
            <w:vAlign w:val="center"/>
            <w:hideMark/>
          </w:tcPr>
          <w:p w14:paraId="5D7A43B9"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noWrap/>
            <w:vAlign w:val="center"/>
            <w:hideMark/>
          </w:tcPr>
          <w:p w14:paraId="368507DF"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288BB806"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96" w:type="dxa"/>
            <w:shd w:val="clear" w:color="auto" w:fill="auto"/>
            <w:vAlign w:val="center"/>
            <w:hideMark/>
          </w:tcPr>
          <w:p w14:paraId="131F98FF"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96" w:type="dxa"/>
            <w:shd w:val="clear" w:color="auto" w:fill="auto"/>
            <w:vAlign w:val="center"/>
            <w:hideMark/>
          </w:tcPr>
          <w:p w14:paraId="3E3D27CF"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w:t>
            </w:r>
          </w:p>
        </w:tc>
        <w:tc>
          <w:tcPr>
            <w:tcW w:w="696" w:type="dxa"/>
            <w:shd w:val="clear" w:color="auto" w:fill="auto"/>
            <w:vAlign w:val="center"/>
            <w:hideMark/>
          </w:tcPr>
          <w:p w14:paraId="4B2CFA61"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96" w:type="dxa"/>
            <w:shd w:val="clear" w:color="auto" w:fill="auto"/>
            <w:vAlign w:val="center"/>
            <w:hideMark/>
          </w:tcPr>
          <w:p w14:paraId="178E2E56"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r>
      <w:tr w:rsidR="00AF2ACA" w:rsidRPr="0082471F" w14:paraId="4ABCF8D1" w14:textId="77777777" w:rsidTr="006C3F47">
        <w:trPr>
          <w:trHeight w:val="300"/>
          <w:jc w:val="center"/>
        </w:trPr>
        <w:tc>
          <w:tcPr>
            <w:tcW w:w="2115" w:type="dxa"/>
            <w:shd w:val="clear" w:color="auto" w:fill="auto"/>
            <w:vAlign w:val="center"/>
            <w:hideMark/>
          </w:tcPr>
          <w:p w14:paraId="0AD6C36C" w14:textId="77777777" w:rsidR="007B6E89" w:rsidRPr="0082471F" w:rsidRDefault="007B6E89" w:rsidP="00F25A45">
            <w:pPr>
              <w:spacing w:line="240" w:lineRule="auto"/>
              <w:jc w:val="center"/>
              <w:rPr>
                <w:rFonts w:ascii="Times New Roman" w:eastAsia="Times New Roman" w:hAnsi="Times New Roman" w:cs="Times New Roman"/>
                <w:b/>
                <w:bCs/>
                <w:sz w:val="24"/>
                <w:szCs w:val="24"/>
              </w:rPr>
            </w:pPr>
            <w:proofErr w:type="spellStart"/>
            <w:r w:rsidRPr="0082471F">
              <w:rPr>
                <w:rFonts w:ascii="Times New Roman" w:eastAsia="Times New Roman" w:hAnsi="Times New Roman" w:cs="Times New Roman"/>
                <w:b/>
                <w:bCs/>
                <w:sz w:val="24"/>
                <w:szCs w:val="24"/>
              </w:rPr>
              <w:t>Оттегі</w:t>
            </w:r>
            <w:proofErr w:type="spellEnd"/>
          </w:p>
        </w:tc>
        <w:tc>
          <w:tcPr>
            <w:tcW w:w="10992" w:type="dxa"/>
            <w:gridSpan w:val="17"/>
            <w:shd w:val="clear" w:color="auto" w:fill="auto"/>
            <w:noWrap/>
            <w:vAlign w:val="center"/>
            <w:hideMark/>
          </w:tcPr>
          <w:p w14:paraId="6C13B2BD" w14:textId="77777777" w:rsidR="007B6E89" w:rsidRPr="0082471F" w:rsidRDefault="007B6E89" w:rsidP="00F25A45">
            <w:pPr>
              <w:spacing w:line="240" w:lineRule="auto"/>
              <w:jc w:val="center"/>
              <w:rPr>
                <w:rFonts w:ascii="Times New Roman" w:eastAsia="Times New Roman" w:hAnsi="Times New Roman" w:cs="Times New Roman"/>
                <w:sz w:val="24"/>
                <w:szCs w:val="24"/>
              </w:rPr>
            </w:pPr>
          </w:p>
        </w:tc>
      </w:tr>
      <w:tr w:rsidR="00AF2ACA" w:rsidRPr="0082471F" w14:paraId="629EEAFE" w14:textId="77777777" w:rsidTr="006C3F47">
        <w:trPr>
          <w:trHeight w:val="300"/>
          <w:jc w:val="center"/>
        </w:trPr>
        <w:tc>
          <w:tcPr>
            <w:tcW w:w="2115" w:type="dxa"/>
            <w:shd w:val="clear" w:color="auto" w:fill="auto"/>
            <w:vAlign w:val="center"/>
            <w:hideMark/>
          </w:tcPr>
          <w:p w14:paraId="4EA24304" w14:textId="77777777" w:rsidR="007B6E89" w:rsidRPr="0082471F" w:rsidRDefault="007B6E89" w:rsidP="00F25A45">
            <w:pPr>
              <w:spacing w:line="240" w:lineRule="auto"/>
              <w:rPr>
                <w:rFonts w:ascii="Times New Roman" w:eastAsia="Times New Roman" w:hAnsi="Times New Roman" w:cs="Times New Roman"/>
                <w:sz w:val="24"/>
                <w:szCs w:val="24"/>
              </w:rPr>
            </w:pPr>
            <w:proofErr w:type="spellStart"/>
            <w:r w:rsidRPr="0082471F">
              <w:rPr>
                <w:rFonts w:ascii="Times New Roman" w:eastAsia="Times New Roman" w:hAnsi="Times New Roman" w:cs="Times New Roman"/>
                <w:sz w:val="24"/>
                <w:szCs w:val="24"/>
              </w:rPr>
              <w:t>aer</w:t>
            </w:r>
            <w:proofErr w:type="spellEnd"/>
          </w:p>
        </w:tc>
        <w:tc>
          <w:tcPr>
            <w:tcW w:w="636" w:type="dxa"/>
            <w:shd w:val="clear" w:color="auto" w:fill="auto"/>
            <w:vAlign w:val="center"/>
            <w:hideMark/>
          </w:tcPr>
          <w:p w14:paraId="41F1C92B"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73BF52DB"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w:t>
            </w:r>
          </w:p>
        </w:tc>
        <w:tc>
          <w:tcPr>
            <w:tcW w:w="636" w:type="dxa"/>
            <w:shd w:val="clear" w:color="auto" w:fill="auto"/>
            <w:noWrap/>
            <w:vAlign w:val="center"/>
            <w:hideMark/>
          </w:tcPr>
          <w:p w14:paraId="0DDA8C67"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1449142D"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3</w:t>
            </w:r>
          </w:p>
        </w:tc>
        <w:tc>
          <w:tcPr>
            <w:tcW w:w="636" w:type="dxa"/>
            <w:shd w:val="clear" w:color="auto" w:fill="auto"/>
            <w:vAlign w:val="center"/>
            <w:hideMark/>
          </w:tcPr>
          <w:p w14:paraId="5297C422"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w:t>
            </w:r>
          </w:p>
        </w:tc>
        <w:tc>
          <w:tcPr>
            <w:tcW w:w="636" w:type="dxa"/>
            <w:shd w:val="clear" w:color="auto" w:fill="auto"/>
            <w:vAlign w:val="center"/>
            <w:hideMark/>
          </w:tcPr>
          <w:p w14:paraId="234C38A0"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36" w:type="dxa"/>
            <w:shd w:val="clear" w:color="auto" w:fill="auto"/>
            <w:vAlign w:val="center"/>
            <w:hideMark/>
          </w:tcPr>
          <w:p w14:paraId="3E2517A9"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36" w:type="dxa"/>
            <w:shd w:val="clear" w:color="auto" w:fill="auto"/>
            <w:noWrap/>
            <w:vAlign w:val="center"/>
            <w:hideMark/>
          </w:tcPr>
          <w:p w14:paraId="30097773"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7638546F"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w:t>
            </w:r>
          </w:p>
        </w:tc>
        <w:tc>
          <w:tcPr>
            <w:tcW w:w="636" w:type="dxa"/>
            <w:shd w:val="clear" w:color="auto" w:fill="auto"/>
            <w:vAlign w:val="center"/>
            <w:hideMark/>
          </w:tcPr>
          <w:p w14:paraId="6A0C2879"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576" w:type="dxa"/>
            <w:shd w:val="clear" w:color="auto" w:fill="auto"/>
            <w:vAlign w:val="center"/>
            <w:hideMark/>
          </w:tcPr>
          <w:p w14:paraId="6F79976D"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36" w:type="dxa"/>
            <w:shd w:val="clear" w:color="auto" w:fill="auto"/>
            <w:noWrap/>
            <w:vAlign w:val="center"/>
            <w:hideMark/>
          </w:tcPr>
          <w:p w14:paraId="26B318E6"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3FCF0366"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96" w:type="dxa"/>
            <w:shd w:val="clear" w:color="auto" w:fill="auto"/>
            <w:vAlign w:val="center"/>
            <w:hideMark/>
          </w:tcPr>
          <w:p w14:paraId="03C243B7"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96" w:type="dxa"/>
            <w:shd w:val="clear" w:color="auto" w:fill="auto"/>
            <w:vAlign w:val="center"/>
            <w:hideMark/>
          </w:tcPr>
          <w:p w14:paraId="4EAC66EC"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96" w:type="dxa"/>
            <w:shd w:val="clear" w:color="auto" w:fill="auto"/>
            <w:vAlign w:val="center"/>
            <w:hideMark/>
          </w:tcPr>
          <w:p w14:paraId="46F5425A"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96" w:type="dxa"/>
            <w:shd w:val="clear" w:color="auto" w:fill="auto"/>
            <w:vAlign w:val="center"/>
            <w:hideMark/>
          </w:tcPr>
          <w:p w14:paraId="49FF4FA3"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r>
      <w:tr w:rsidR="00AF2ACA" w:rsidRPr="0082471F" w14:paraId="69114E87" w14:textId="77777777" w:rsidTr="006C3F47">
        <w:trPr>
          <w:trHeight w:val="300"/>
          <w:jc w:val="center"/>
        </w:trPr>
        <w:tc>
          <w:tcPr>
            <w:tcW w:w="2115" w:type="dxa"/>
            <w:shd w:val="clear" w:color="auto" w:fill="auto"/>
            <w:vAlign w:val="center"/>
            <w:hideMark/>
          </w:tcPr>
          <w:p w14:paraId="05A9F6C2" w14:textId="77777777" w:rsidR="007B6E89" w:rsidRPr="0082471F" w:rsidRDefault="007B6E89" w:rsidP="00F25A45">
            <w:pPr>
              <w:spacing w:line="240" w:lineRule="auto"/>
              <w:rPr>
                <w:rFonts w:ascii="Times New Roman" w:eastAsia="Times New Roman" w:hAnsi="Times New Roman" w:cs="Times New Roman"/>
                <w:sz w:val="24"/>
                <w:szCs w:val="24"/>
              </w:rPr>
            </w:pPr>
            <w:proofErr w:type="spellStart"/>
            <w:r w:rsidRPr="0082471F">
              <w:rPr>
                <w:rFonts w:ascii="Times New Roman" w:eastAsia="Times New Roman" w:hAnsi="Times New Roman" w:cs="Times New Roman"/>
                <w:sz w:val="24"/>
                <w:szCs w:val="24"/>
              </w:rPr>
              <w:t>str</w:t>
            </w:r>
            <w:proofErr w:type="spellEnd"/>
          </w:p>
        </w:tc>
        <w:tc>
          <w:tcPr>
            <w:tcW w:w="636" w:type="dxa"/>
            <w:shd w:val="clear" w:color="auto" w:fill="auto"/>
            <w:vAlign w:val="center"/>
            <w:hideMark/>
          </w:tcPr>
          <w:p w14:paraId="646C13D7"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2142151F"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noWrap/>
            <w:vAlign w:val="center"/>
            <w:hideMark/>
          </w:tcPr>
          <w:p w14:paraId="7F30FCF5"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156533C6"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36" w:type="dxa"/>
            <w:shd w:val="clear" w:color="auto" w:fill="auto"/>
            <w:noWrap/>
            <w:vAlign w:val="center"/>
            <w:hideMark/>
          </w:tcPr>
          <w:p w14:paraId="667FF4A4"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55D91CE1"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5</w:t>
            </w:r>
          </w:p>
        </w:tc>
        <w:tc>
          <w:tcPr>
            <w:tcW w:w="636" w:type="dxa"/>
            <w:shd w:val="clear" w:color="auto" w:fill="auto"/>
            <w:noWrap/>
            <w:vAlign w:val="center"/>
            <w:hideMark/>
          </w:tcPr>
          <w:p w14:paraId="0535D3C3"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noWrap/>
            <w:vAlign w:val="center"/>
            <w:hideMark/>
          </w:tcPr>
          <w:p w14:paraId="7D098227"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70D319B6"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36" w:type="dxa"/>
            <w:shd w:val="clear" w:color="auto" w:fill="auto"/>
            <w:vAlign w:val="center"/>
            <w:hideMark/>
          </w:tcPr>
          <w:p w14:paraId="6D8E4B95"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w:t>
            </w:r>
          </w:p>
        </w:tc>
        <w:tc>
          <w:tcPr>
            <w:tcW w:w="576" w:type="dxa"/>
            <w:shd w:val="clear" w:color="auto" w:fill="auto"/>
            <w:vAlign w:val="center"/>
            <w:hideMark/>
          </w:tcPr>
          <w:p w14:paraId="06F685B3"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w:t>
            </w:r>
          </w:p>
        </w:tc>
        <w:tc>
          <w:tcPr>
            <w:tcW w:w="636" w:type="dxa"/>
            <w:shd w:val="clear" w:color="auto" w:fill="auto"/>
            <w:vAlign w:val="center"/>
            <w:hideMark/>
          </w:tcPr>
          <w:p w14:paraId="3A73CD2A"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36" w:type="dxa"/>
            <w:shd w:val="clear" w:color="auto" w:fill="auto"/>
            <w:vAlign w:val="center"/>
            <w:hideMark/>
          </w:tcPr>
          <w:p w14:paraId="07929363"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96" w:type="dxa"/>
            <w:shd w:val="clear" w:color="auto" w:fill="auto"/>
            <w:vAlign w:val="center"/>
            <w:hideMark/>
          </w:tcPr>
          <w:p w14:paraId="1D2CE940"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96" w:type="dxa"/>
            <w:shd w:val="clear" w:color="auto" w:fill="auto"/>
            <w:vAlign w:val="center"/>
            <w:hideMark/>
          </w:tcPr>
          <w:p w14:paraId="5EFCFD23"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3</w:t>
            </w:r>
          </w:p>
        </w:tc>
        <w:tc>
          <w:tcPr>
            <w:tcW w:w="696" w:type="dxa"/>
            <w:shd w:val="clear" w:color="auto" w:fill="auto"/>
            <w:vAlign w:val="center"/>
            <w:hideMark/>
          </w:tcPr>
          <w:p w14:paraId="2A880D18"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96" w:type="dxa"/>
            <w:shd w:val="clear" w:color="auto" w:fill="auto"/>
            <w:vAlign w:val="center"/>
            <w:hideMark/>
          </w:tcPr>
          <w:p w14:paraId="406B2258"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r>
      <w:tr w:rsidR="00AF2ACA" w:rsidRPr="0082471F" w14:paraId="0CD44207" w14:textId="77777777" w:rsidTr="006C3F47">
        <w:trPr>
          <w:trHeight w:val="300"/>
          <w:jc w:val="center"/>
        </w:trPr>
        <w:tc>
          <w:tcPr>
            <w:tcW w:w="2115" w:type="dxa"/>
            <w:shd w:val="clear" w:color="auto" w:fill="auto"/>
            <w:vAlign w:val="center"/>
            <w:hideMark/>
          </w:tcPr>
          <w:p w14:paraId="57FE7299" w14:textId="77777777" w:rsidR="007B6E89" w:rsidRPr="0082471F" w:rsidRDefault="007B6E89" w:rsidP="00F25A45">
            <w:pPr>
              <w:spacing w:line="240" w:lineRule="auto"/>
              <w:rPr>
                <w:rFonts w:ascii="Times New Roman" w:eastAsia="Times New Roman" w:hAnsi="Times New Roman" w:cs="Times New Roman"/>
                <w:sz w:val="24"/>
                <w:szCs w:val="24"/>
              </w:rPr>
            </w:pPr>
            <w:proofErr w:type="spellStart"/>
            <w:r w:rsidRPr="0082471F">
              <w:rPr>
                <w:rFonts w:ascii="Times New Roman" w:eastAsia="Times New Roman" w:hAnsi="Times New Roman" w:cs="Times New Roman"/>
                <w:sz w:val="24"/>
                <w:szCs w:val="24"/>
              </w:rPr>
              <w:t>st-str</w:t>
            </w:r>
            <w:proofErr w:type="spellEnd"/>
          </w:p>
        </w:tc>
        <w:tc>
          <w:tcPr>
            <w:tcW w:w="636" w:type="dxa"/>
            <w:shd w:val="clear" w:color="auto" w:fill="auto"/>
            <w:vAlign w:val="center"/>
            <w:hideMark/>
          </w:tcPr>
          <w:p w14:paraId="577F4474"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11</w:t>
            </w:r>
          </w:p>
        </w:tc>
        <w:tc>
          <w:tcPr>
            <w:tcW w:w="636" w:type="dxa"/>
            <w:shd w:val="clear" w:color="auto" w:fill="auto"/>
            <w:vAlign w:val="center"/>
            <w:hideMark/>
          </w:tcPr>
          <w:p w14:paraId="4871ED0F"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14</w:t>
            </w:r>
          </w:p>
        </w:tc>
        <w:tc>
          <w:tcPr>
            <w:tcW w:w="636" w:type="dxa"/>
            <w:shd w:val="clear" w:color="auto" w:fill="auto"/>
            <w:vAlign w:val="center"/>
            <w:hideMark/>
          </w:tcPr>
          <w:p w14:paraId="55A026E6"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7</w:t>
            </w:r>
          </w:p>
        </w:tc>
        <w:tc>
          <w:tcPr>
            <w:tcW w:w="636" w:type="dxa"/>
            <w:shd w:val="clear" w:color="auto" w:fill="auto"/>
            <w:vAlign w:val="center"/>
            <w:hideMark/>
          </w:tcPr>
          <w:p w14:paraId="7C012635"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19</w:t>
            </w:r>
          </w:p>
        </w:tc>
        <w:tc>
          <w:tcPr>
            <w:tcW w:w="636" w:type="dxa"/>
            <w:shd w:val="clear" w:color="auto" w:fill="auto"/>
            <w:vAlign w:val="center"/>
            <w:hideMark/>
          </w:tcPr>
          <w:p w14:paraId="5323CB98"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17</w:t>
            </w:r>
          </w:p>
        </w:tc>
        <w:tc>
          <w:tcPr>
            <w:tcW w:w="636" w:type="dxa"/>
            <w:shd w:val="clear" w:color="auto" w:fill="auto"/>
            <w:vAlign w:val="center"/>
            <w:hideMark/>
          </w:tcPr>
          <w:p w14:paraId="1F46684D"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16</w:t>
            </w:r>
          </w:p>
        </w:tc>
        <w:tc>
          <w:tcPr>
            <w:tcW w:w="636" w:type="dxa"/>
            <w:shd w:val="clear" w:color="auto" w:fill="auto"/>
            <w:vAlign w:val="center"/>
            <w:hideMark/>
          </w:tcPr>
          <w:p w14:paraId="6B1C22E5"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24</w:t>
            </w:r>
          </w:p>
        </w:tc>
        <w:tc>
          <w:tcPr>
            <w:tcW w:w="636" w:type="dxa"/>
            <w:shd w:val="clear" w:color="auto" w:fill="auto"/>
            <w:vAlign w:val="center"/>
            <w:hideMark/>
          </w:tcPr>
          <w:p w14:paraId="31738BA0"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5</w:t>
            </w:r>
          </w:p>
        </w:tc>
        <w:tc>
          <w:tcPr>
            <w:tcW w:w="636" w:type="dxa"/>
            <w:shd w:val="clear" w:color="auto" w:fill="auto"/>
            <w:vAlign w:val="center"/>
            <w:hideMark/>
          </w:tcPr>
          <w:p w14:paraId="38C04A46"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21</w:t>
            </w:r>
          </w:p>
        </w:tc>
        <w:tc>
          <w:tcPr>
            <w:tcW w:w="636" w:type="dxa"/>
            <w:shd w:val="clear" w:color="auto" w:fill="auto"/>
            <w:vAlign w:val="center"/>
            <w:hideMark/>
          </w:tcPr>
          <w:p w14:paraId="43EE2E67"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13</w:t>
            </w:r>
          </w:p>
        </w:tc>
        <w:tc>
          <w:tcPr>
            <w:tcW w:w="576" w:type="dxa"/>
            <w:shd w:val="clear" w:color="auto" w:fill="auto"/>
            <w:vAlign w:val="center"/>
            <w:hideMark/>
          </w:tcPr>
          <w:p w14:paraId="2377107E"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12</w:t>
            </w:r>
          </w:p>
        </w:tc>
        <w:tc>
          <w:tcPr>
            <w:tcW w:w="636" w:type="dxa"/>
            <w:shd w:val="clear" w:color="auto" w:fill="auto"/>
            <w:vAlign w:val="center"/>
            <w:hideMark/>
          </w:tcPr>
          <w:p w14:paraId="29C07AE8"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15</w:t>
            </w:r>
          </w:p>
        </w:tc>
        <w:tc>
          <w:tcPr>
            <w:tcW w:w="636" w:type="dxa"/>
            <w:shd w:val="clear" w:color="auto" w:fill="auto"/>
            <w:vAlign w:val="center"/>
            <w:hideMark/>
          </w:tcPr>
          <w:p w14:paraId="5837D48C"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12</w:t>
            </w:r>
          </w:p>
        </w:tc>
        <w:tc>
          <w:tcPr>
            <w:tcW w:w="696" w:type="dxa"/>
            <w:shd w:val="clear" w:color="auto" w:fill="auto"/>
            <w:vAlign w:val="center"/>
            <w:hideMark/>
          </w:tcPr>
          <w:p w14:paraId="70E1D686"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20</w:t>
            </w:r>
          </w:p>
        </w:tc>
        <w:tc>
          <w:tcPr>
            <w:tcW w:w="696" w:type="dxa"/>
            <w:shd w:val="clear" w:color="auto" w:fill="auto"/>
            <w:vAlign w:val="center"/>
            <w:hideMark/>
          </w:tcPr>
          <w:p w14:paraId="22EFC074"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26</w:t>
            </w:r>
          </w:p>
        </w:tc>
        <w:tc>
          <w:tcPr>
            <w:tcW w:w="696" w:type="dxa"/>
            <w:shd w:val="clear" w:color="auto" w:fill="auto"/>
            <w:vAlign w:val="center"/>
            <w:hideMark/>
          </w:tcPr>
          <w:p w14:paraId="62B6D9A9"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10</w:t>
            </w:r>
          </w:p>
        </w:tc>
        <w:tc>
          <w:tcPr>
            <w:tcW w:w="696" w:type="dxa"/>
            <w:shd w:val="clear" w:color="auto" w:fill="auto"/>
            <w:vAlign w:val="center"/>
            <w:hideMark/>
          </w:tcPr>
          <w:p w14:paraId="1BC91917"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6</w:t>
            </w:r>
          </w:p>
        </w:tc>
      </w:tr>
      <w:tr w:rsidR="00AF2ACA" w:rsidRPr="0082471F" w14:paraId="35411BB9" w14:textId="77777777" w:rsidTr="006C3F47">
        <w:trPr>
          <w:trHeight w:val="300"/>
          <w:jc w:val="center"/>
        </w:trPr>
        <w:tc>
          <w:tcPr>
            <w:tcW w:w="2115" w:type="dxa"/>
            <w:shd w:val="clear" w:color="auto" w:fill="auto"/>
            <w:vAlign w:val="center"/>
            <w:hideMark/>
          </w:tcPr>
          <w:p w14:paraId="45F5C2A3" w14:textId="77777777" w:rsidR="007B6E89" w:rsidRPr="0082471F" w:rsidRDefault="007B6E89" w:rsidP="00F25A45">
            <w:pPr>
              <w:spacing w:line="240" w:lineRule="auto"/>
              <w:rPr>
                <w:rFonts w:ascii="Times New Roman" w:eastAsia="Times New Roman" w:hAnsi="Times New Roman" w:cs="Times New Roman"/>
                <w:sz w:val="24"/>
                <w:szCs w:val="24"/>
              </w:rPr>
            </w:pPr>
            <w:proofErr w:type="spellStart"/>
            <w:r w:rsidRPr="0082471F">
              <w:rPr>
                <w:rFonts w:ascii="Times New Roman" w:eastAsia="Times New Roman" w:hAnsi="Times New Roman" w:cs="Times New Roman"/>
                <w:sz w:val="24"/>
                <w:szCs w:val="24"/>
              </w:rPr>
              <w:t>st</w:t>
            </w:r>
            <w:proofErr w:type="spellEnd"/>
          </w:p>
        </w:tc>
        <w:tc>
          <w:tcPr>
            <w:tcW w:w="636" w:type="dxa"/>
            <w:shd w:val="clear" w:color="auto" w:fill="auto"/>
            <w:vAlign w:val="center"/>
            <w:hideMark/>
          </w:tcPr>
          <w:p w14:paraId="0038B49F"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36" w:type="dxa"/>
            <w:shd w:val="clear" w:color="auto" w:fill="auto"/>
            <w:vAlign w:val="center"/>
            <w:hideMark/>
          </w:tcPr>
          <w:p w14:paraId="1A75DD3A"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3</w:t>
            </w:r>
          </w:p>
        </w:tc>
        <w:tc>
          <w:tcPr>
            <w:tcW w:w="636" w:type="dxa"/>
            <w:shd w:val="clear" w:color="auto" w:fill="auto"/>
            <w:vAlign w:val="center"/>
            <w:hideMark/>
          </w:tcPr>
          <w:p w14:paraId="36B4CD05"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36" w:type="dxa"/>
            <w:shd w:val="clear" w:color="auto" w:fill="auto"/>
            <w:vAlign w:val="center"/>
            <w:hideMark/>
          </w:tcPr>
          <w:p w14:paraId="5129FD95"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4</w:t>
            </w:r>
          </w:p>
        </w:tc>
        <w:tc>
          <w:tcPr>
            <w:tcW w:w="636" w:type="dxa"/>
            <w:shd w:val="clear" w:color="auto" w:fill="auto"/>
            <w:vAlign w:val="center"/>
            <w:hideMark/>
          </w:tcPr>
          <w:p w14:paraId="52F21518"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w:t>
            </w:r>
          </w:p>
        </w:tc>
        <w:tc>
          <w:tcPr>
            <w:tcW w:w="636" w:type="dxa"/>
            <w:shd w:val="clear" w:color="auto" w:fill="auto"/>
            <w:vAlign w:val="center"/>
            <w:hideMark/>
          </w:tcPr>
          <w:p w14:paraId="2C201D00"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5</w:t>
            </w:r>
          </w:p>
        </w:tc>
        <w:tc>
          <w:tcPr>
            <w:tcW w:w="636" w:type="dxa"/>
            <w:shd w:val="clear" w:color="auto" w:fill="auto"/>
            <w:vAlign w:val="center"/>
            <w:hideMark/>
          </w:tcPr>
          <w:p w14:paraId="67055653"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6</w:t>
            </w:r>
          </w:p>
        </w:tc>
        <w:tc>
          <w:tcPr>
            <w:tcW w:w="636" w:type="dxa"/>
            <w:shd w:val="clear" w:color="auto" w:fill="auto"/>
            <w:vAlign w:val="center"/>
            <w:hideMark/>
          </w:tcPr>
          <w:p w14:paraId="52CD9960"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36" w:type="dxa"/>
            <w:shd w:val="clear" w:color="auto" w:fill="auto"/>
            <w:vAlign w:val="center"/>
            <w:hideMark/>
          </w:tcPr>
          <w:p w14:paraId="3481CEF1"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36" w:type="dxa"/>
            <w:shd w:val="clear" w:color="auto" w:fill="auto"/>
            <w:vAlign w:val="center"/>
            <w:hideMark/>
          </w:tcPr>
          <w:p w14:paraId="72ECCFEF"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3</w:t>
            </w:r>
          </w:p>
        </w:tc>
        <w:tc>
          <w:tcPr>
            <w:tcW w:w="576" w:type="dxa"/>
            <w:shd w:val="clear" w:color="auto" w:fill="auto"/>
            <w:vAlign w:val="center"/>
            <w:hideMark/>
          </w:tcPr>
          <w:p w14:paraId="01F2029B"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w:t>
            </w:r>
          </w:p>
        </w:tc>
        <w:tc>
          <w:tcPr>
            <w:tcW w:w="636" w:type="dxa"/>
            <w:shd w:val="clear" w:color="auto" w:fill="auto"/>
            <w:vAlign w:val="center"/>
            <w:hideMark/>
          </w:tcPr>
          <w:p w14:paraId="3C5AB4AC"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3</w:t>
            </w:r>
          </w:p>
        </w:tc>
        <w:tc>
          <w:tcPr>
            <w:tcW w:w="636" w:type="dxa"/>
            <w:shd w:val="clear" w:color="auto" w:fill="auto"/>
            <w:vAlign w:val="center"/>
            <w:hideMark/>
          </w:tcPr>
          <w:p w14:paraId="7ED20572"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4</w:t>
            </w:r>
          </w:p>
        </w:tc>
        <w:tc>
          <w:tcPr>
            <w:tcW w:w="696" w:type="dxa"/>
            <w:shd w:val="clear" w:color="auto" w:fill="auto"/>
            <w:vAlign w:val="center"/>
            <w:hideMark/>
          </w:tcPr>
          <w:p w14:paraId="5A27EAE3"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96" w:type="dxa"/>
            <w:shd w:val="clear" w:color="auto" w:fill="auto"/>
            <w:vAlign w:val="center"/>
            <w:hideMark/>
          </w:tcPr>
          <w:p w14:paraId="486AE5B3"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3</w:t>
            </w:r>
          </w:p>
        </w:tc>
        <w:tc>
          <w:tcPr>
            <w:tcW w:w="696" w:type="dxa"/>
            <w:shd w:val="clear" w:color="auto" w:fill="auto"/>
            <w:vAlign w:val="center"/>
            <w:hideMark/>
          </w:tcPr>
          <w:p w14:paraId="47FAD8B2"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96" w:type="dxa"/>
            <w:shd w:val="clear" w:color="auto" w:fill="auto"/>
            <w:vAlign w:val="center"/>
            <w:hideMark/>
          </w:tcPr>
          <w:p w14:paraId="7D58083E"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w:t>
            </w:r>
          </w:p>
        </w:tc>
      </w:tr>
      <w:tr w:rsidR="00AF2ACA" w:rsidRPr="0082471F" w14:paraId="62DE5AFB" w14:textId="77777777" w:rsidTr="006C3F47">
        <w:trPr>
          <w:trHeight w:val="300"/>
          <w:jc w:val="center"/>
        </w:trPr>
        <w:tc>
          <w:tcPr>
            <w:tcW w:w="2115" w:type="dxa"/>
            <w:shd w:val="clear" w:color="auto" w:fill="auto"/>
            <w:noWrap/>
            <w:vAlign w:val="center"/>
            <w:hideMark/>
          </w:tcPr>
          <w:p w14:paraId="1DD162F3" w14:textId="77777777" w:rsidR="007B6E89" w:rsidRPr="0082471F" w:rsidRDefault="007B6E89" w:rsidP="00F25A45">
            <w:pPr>
              <w:spacing w:after="0" w:line="240" w:lineRule="auto"/>
              <w:jc w:val="center"/>
              <w:rPr>
                <w:rFonts w:ascii="Times New Roman" w:eastAsia="Times New Roman" w:hAnsi="Times New Roman" w:cs="Times New Roman"/>
                <w:b/>
                <w:bCs/>
                <w:sz w:val="24"/>
                <w:szCs w:val="24"/>
              </w:rPr>
            </w:pPr>
            <w:r w:rsidRPr="0082471F">
              <w:rPr>
                <w:rFonts w:ascii="Times New Roman" w:hAnsi="Times New Roman" w:cs="Times New Roman"/>
                <w:b/>
                <w:sz w:val="24"/>
                <w:szCs w:val="24"/>
                <w:lang w:val="kk-KZ"/>
              </w:rPr>
              <w:t>Органикалық заттармен ластану көрсеткіштері</w:t>
            </w:r>
          </w:p>
        </w:tc>
        <w:tc>
          <w:tcPr>
            <w:tcW w:w="10992" w:type="dxa"/>
            <w:gridSpan w:val="17"/>
            <w:shd w:val="clear" w:color="auto" w:fill="auto"/>
            <w:noWrap/>
            <w:vAlign w:val="center"/>
            <w:hideMark/>
          </w:tcPr>
          <w:p w14:paraId="04CDB67C" w14:textId="77777777" w:rsidR="007B6E89" w:rsidRPr="0082471F" w:rsidRDefault="007B6E89" w:rsidP="00F25A45">
            <w:pPr>
              <w:spacing w:line="240" w:lineRule="auto"/>
              <w:jc w:val="center"/>
              <w:rPr>
                <w:rFonts w:ascii="Times New Roman" w:eastAsia="Times New Roman" w:hAnsi="Times New Roman" w:cs="Times New Roman"/>
                <w:sz w:val="24"/>
                <w:szCs w:val="24"/>
              </w:rPr>
            </w:pPr>
          </w:p>
        </w:tc>
      </w:tr>
      <w:tr w:rsidR="00AF2ACA" w:rsidRPr="0082471F" w14:paraId="099709C1" w14:textId="77777777" w:rsidTr="00D334F5">
        <w:trPr>
          <w:trHeight w:val="300"/>
          <w:jc w:val="center"/>
        </w:trPr>
        <w:tc>
          <w:tcPr>
            <w:tcW w:w="13107" w:type="dxa"/>
            <w:gridSpan w:val="18"/>
            <w:shd w:val="clear" w:color="auto" w:fill="auto"/>
            <w:vAlign w:val="center"/>
          </w:tcPr>
          <w:p w14:paraId="4A7F1D62" w14:textId="3117A2C8" w:rsidR="007B6E89" w:rsidRPr="0082471F" w:rsidRDefault="007B6E89" w:rsidP="00F25A45">
            <w:pPr>
              <w:spacing w:line="240" w:lineRule="auto"/>
              <w:jc w:val="both"/>
              <w:rPr>
                <w:rFonts w:ascii="Times New Roman" w:eastAsia="Times New Roman" w:hAnsi="Times New Roman" w:cs="Times New Roman"/>
                <w:sz w:val="24"/>
                <w:szCs w:val="24"/>
              </w:rPr>
            </w:pPr>
            <w:r w:rsidRPr="0082471F">
              <w:rPr>
                <w:rFonts w:ascii="Times New Roman" w:hAnsi="Times New Roman" w:cs="Times New Roman"/>
                <w:sz w:val="28"/>
                <w:szCs w:val="28"/>
                <w:lang w:val="kk-KZ"/>
              </w:rPr>
              <w:lastRenderedPageBreak/>
              <w:t>4-кестенің жалғасы</w:t>
            </w:r>
          </w:p>
        </w:tc>
      </w:tr>
      <w:tr w:rsidR="00AF2ACA" w:rsidRPr="0082471F" w14:paraId="24167403" w14:textId="77777777" w:rsidTr="007B6E89">
        <w:trPr>
          <w:trHeight w:val="300"/>
          <w:jc w:val="center"/>
        </w:trPr>
        <w:tc>
          <w:tcPr>
            <w:tcW w:w="2115" w:type="dxa"/>
            <w:shd w:val="clear" w:color="auto" w:fill="auto"/>
            <w:vAlign w:val="center"/>
          </w:tcPr>
          <w:p w14:paraId="1E327B20" w14:textId="665BC431" w:rsidR="007B6E89" w:rsidRPr="0082471F" w:rsidRDefault="007B6E89" w:rsidP="00F25A45">
            <w:pPr>
              <w:spacing w:line="240" w:lineRule="auto"/>
              <w:rPr>
                <w:rFonts w:ascii="Times New Roman" w:eastAsia="Times New Roman" w:hAnsi="Times New Roman" w:cs="Times New Roman"/>
                <w:sz w:val="24"/>
                <w:szCs w:val="24"/>
              </w:rPr>
            </w:pPr>
            <w:r w:rsidRPr="0082471F">
              <w:rPr>
                <w:rFonts w:ascii="Times New Roman" w:hAnsi="Times New Roman" w:cs="Times New Roman"/>
                <w:b/>
                <w:sz w:val="24"/>
                <w:szCs w:val="24"/>
                <w:lang w:val="kk-KZ"/>
              </w:rPr>
              <w:t>Зерттеу нысанының номері</w:t>
            </w:r>
          </w:p>
        </w:tc>
        <w:tc>
          <w:tcPr>
            <w:tcW w:w="636" w:type="dxa"/>
            <w:shd w:val="clear" w:color="auto" w:fill="auto"/>
            <w:vAlign w:val="center"/>
          </w:tcPr>
          <w:p w14:paraId="11AA445C" w14:textId="698282EF"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b/>
                <w:bCs/>
                <w:sz w:val="24"/>
                <w:szCs w:val="24"/>
              </w:rPr>
              <w:t>13</w:t>
            </w:r>
          </w:p>
        </w:tc>
        <w:tc>
          <w:tcPr>
            <w:tcW w:w="636" w:type="dxa"/>
            <w:shd w:val="clear" w:color="auto" w:fill="auto"/>
            <w:vAlign w:val="center"/>
          </w:tcPr>
          <w:p w14:paraId="4C0D26B5" w14:textId="4EE603AF"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b/>
                <w:bCs/>
                <w:sz w:val="24"/>
                <w:szCs w:val="24"/>
              </w:rPr>
              <w:t>14</w:t>
            </w:r>
          </w:p>
        </w:tc>
        <w:tc>
          <w:tcPr>
            <w:tcW w:w="636" w:type="dxa"/>
            <w:shd w:val="clear" w:color="auto" w:fill="auto"/>
            <w:vAlign w:val="center"/>
          </w:tcPr>
          <w:p w14:paraId="2F92CAD1" w14:textId="692829E3"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b/>
                <w:bCs/>
                <w:sz w:val="24"/>
                <w:szCs w:val="24"/>
              </w:rPr>
              <w:t>33</w:t>
            </w:r>
          </w:p>
        </w:tc>
        <w:tc>
          <w:tcPr>
            <w:tcW w:w="636" w:type="dxa"/>
            <w:shd w:val="clear" w:color="auto" w:fill="auto"/>
            <w:vAlign w:val="center"/>
          </w:tcPr>
          <w:p w14:paraId="2D7B7E55" w14:textId="44DBD716"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b/>
                <w:bCs/>
                <w:sz w:val="24"/>
                <w:szCs w:val="24"/>
              </w:rPr>
              <w:t>15</w:t>
            </w:r>
          </w:p>
        </w:tc>
        <w:tc>
          <w:tcPr>
            <w:tcW w:w="636" w:type="dxa"/>
            <w:shd w:val="clear" w:color="auto" w:fill="auto"/>
            <w:vAlign w:val="center"/>
          </w:tcPr>
          <w:p w14:paraId="75AA4483" w14:textId="40D736DE"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b/>
                <w:bCs/>
                <w:sz w:val="24"/>
                <w:szCs w:val="24"/>
              </w:rPr>
              <w:t>21</w:t>
            </w:r>
          </w:p>
        </w:tc>
        <w:tc>
          <w:tcPr>
            <w:tcW w:w="636" w:type="dxa"/>
            <w:shd w:val="clear" w:color="auto" w:fill="auto"/>
            <w:vAlign w:val="center"/>
          </w:tcPr>
          <w:p w14:paraId="20135A4A" w14:textId="1B60AE41"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b/>
                <w:bCs/>
                <w:sz w:val="24"/>
                <w:szCs w:val="24"/>
              </w:rPr>
              <w:t>20</w:t>
            </w:r>
          </w:p>
        </w:tc>
        <w:tc>
          <w:tcPr>
            <w:tcW w:w="636" w:type="dxa"/>
            <w:shd w:val="clear" w:color="auto" w:fill="auto"/>
            <w:vAlign w:val="center"/>
          </w:tcPr>
          <w:p w14:paraId="217B96BC" w14:textId="6709B1A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b/>
                <w:bCs/>
                <w:sz w:val="24"/>
                <w:szCs w:val="24"/>
              </w:rPr>
              <w:t>10</w:t>
            </w:r>
          </w:p>
        </w:tc>
        <w:tc>
          <w:tcPr>
            <w:tcW w:w="636" w:type="dxa"/>
            <w:shd w:val="clear" w:color="auto" w:fill="auto"/>
            <w:vAlign w:val="center"/>
          </w:tcPr>
          <w:p w14:paraId="1D527993" w14:textId="79F13CCA"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b/>
                <w:bCs/>
                <w:sz w:val="24"/>
                <w:szCs w:val="24"/>
              </w:rPr>
              <w:t>17</w:t>
            </w:r>
          </w:p>
        </w:tc>
        <w:tc>
          <w:tcPr>
            <w:tcW w:w="636" w:type="dxa"/>
            <w:shd w:val="clear" w:color="auto" w:fill="auto"/>
            <w:vAlign w:val="center"/>
          </w:tcPr>
          <w:p w14:paraId="000EB6A0" w14:textId="36B60B84"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b/>
                <w:bCs/>
                <w:sz w:val="24"/>
                <w:szCs w:val="24"/>
              </w:rPr>
              <w:t>4</w:t>
            </w:r>
          </w:p>
        </w:tc>
        <w:tc>
          <w:tcPr>
            <w:tcW w:w="636" w:type="dxa"/>
            <w:shd w:val="clear" w:color="auto" w:fill="auto"/>
            <w:vAlign w:val="center"/>
          </w:tcPr>
          <w:p w14:paraId="4F80D0C5" w14:textId="00E4A3CB"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b/>
                <w:bCs/>
                <w:sz w:val="24"/>
                <w:szCs w:val="24"/>
              </w:rPr>
              <w:t>8</w:t>
            </w:r>
          </w:p>
        </w:tc>
        <w:tc>
          <w:tcPr>
            <w:tcW w:w="576" w:type="dxa"/>
            <w:shd w:val="clear" w:color="auto" w:fill="auto"/>
            <w:vAlign w:val="center"/>
          </w:tcPr>
          <w:p w14:paraId="1BD5FBB3" w14:textId="5E6C583E"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b/>
                <w:bCs/>
                <w:sz w:val="24"/>
                <w:szCs w:val="24"/>
              </w:rPr>
              <w:t>12</w:t>
            </w:r>
          </w:p>
        </w:tc>
        <w:tc>
          <w:tcPr>
            <w:tcW w:w="636" w:type="dxa"/>
            <w:shd w:val="clear" w:color="auto" w:fill="auto"/>
            <w:vAlign w:val="center"/>
          </w:tcPr>
          <w:p w14:paraId="7B25B2E1" w14:textId="7D8236E3"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b/>
                <w:bCs/>
                <w:sz w:val="24"/>
                <w:szCs w:val="24"/>
              </w:rPr>
              <w:t>16</w:t>
            </w:r>
          </w:p>
        </w:tc>
        <w:tc>
          <w:tcPr>
            <w:tcW w:w="636" w:type="dxa"/>
            <w:shd w:val="clear" w:color="auto" w:fill="auto"/>
            <w:vAlign w:val="center"/>
          </w:tcPr>
          <w:p w14:paraId="704C4C0F" w14:textId="07808B25"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b/>
                <w:bCs/>
                <w:sz w:val="24"/>
                <w:szCs w:val="24"/>
              </w:rPr>
              <w:t>6</w:t>
            </w:r>
          </w:p>
        </w:tc>
        <w:tc>
          <w:tcPr>
            <w:tcW w:w="696" w:type="dxa"/>
            <w:shd w:val="clear" w:color="auto" w:fill="auto"/>
            <w:vAlign w:val="center"/>
          </w:tcPr>
          <w:p w14:paraId="3A0ED210" w14:textId="6966B479"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b/>
                <w:bCs/>
                <w:sz w:val="24"/>
                <w:szCs w:val="24"/>
              </w:rPr>
              <w:t>30</w:t>
            </w:r>
          </w:p>
        </w:tc>
        <w:tc>
          <w:tcPr>
            <w:tcW w:w="696" w:type="dxa"/>
            <w:shd w:val="clear" w:color="auto" w:fill="auto"/>
            <w:vAlign w:val="center"/>
          </w:tcPr>
          <w:p w14:paraId="659D77F7" w14:textId="2426825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b/>
                <w:bCs/>
                <w:sz w:val="24"/>
                <w:szCs w:val="24"/>
              </w:rPr>
              <w:t>29</w:t>
            </w:r>
          </w:p>
        </w:tc>
        <w:tc>
          <w:tcPr>
            <w:tcW w:w="696" w:type="dxa"/>
            <w:shd w:val="clear" w:color="auto" w:fill="auto"/>
            <w:vAlign w:val="center"/>
          </w:tcPr>
          <w:p w14:paraId="65103BDC" w14:textId="74630B29"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b/>
                <w:bCs/>
                <w:sz w:val="24"/>
                <w:szCs w:val="24"/>
              </w:rPr>
              <w:t>24</w:t>
            </w:r>
          </w:p>
        </w:tc>
        <w:tc>
          <w:tcPr>
            <w:tcW w:w="696" w:type="dxa"/>
            <w:shd w:val="clear" w:color="auto" w:fill="auto"/>
            <w:vAlign w:val="center"/>
          </w:tcPr>
          <w:p w14:paraId="3AD54DCD" w14:textId="16B00FA5"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b/>
                <w:bCs/>
                <w:sz w:val="24"/>
                <w:szCs w:val="24"/>
              </w:rPr>
              <w:t>25</w:t>
            </w:r>
          </w:p>
        </w:tc>
      </w:tr>
      <w:tr w:rsidR="00AF2ACA" w:rsidRPr="0082471F" w14:paraId="41F68A2C" w14:textId="77777777" w:rsidTr="007B6E89">
        <w:trPr>
          <w:trHeight w:val="300"/>
          <w:jc w:val="center"/>
        </w:trPr>
        <w:tc>
          <w:tcPr>
            <w:tcW w:w="2115" w:type="dxa"/>
            <w:shd w:val="clear" w:color="auto" w:fill="auto"/>
            <w:vAlign w:val="center"/>
          </w:tcPr>
          <w:p w14:paraId="448626B6" w14:textId="1E74B3F9" w:rsidR="007B6E89" w:rsidRPr="0082471F" w:rsidRDefault="007B6E89" w:rsidP="00F25A45">
            <w:pPr>
              <w:spacing w:line="240" w:lineRule="auto"/>
              <w:rPr>
                <w:rFonts w:ascii="Times New Roman" w:eastAsia="Times New Roman" w:hAnsi="Times New Roman" w:cs="Times New Roman"/>
                <w:sz w:val="24"/>
                <w:szCs w:val="24"/>
              </w:rPr>
            </w:pPr>
            <w:proofErr w:type="spellStart"/>
            <w:r w:rsidRPr="0082471F">
              <w:rPr>
                <w:rFonts w:ascii="Times New Roman" w:eastAsia="Times New Roman" w:hAnsi="Times New Roman" w:cs="Times New Roman"/>
                <w:sz w:val="24"/>
                <w:szCs w:val="24"/>
              </w:rPr>
              <w:t>sx</w:t>
            </w:r>
            <w:proofErr w:type="spellEnd"/>
          </w:p>
        </w:tc>
        <w:tc>
          <w:tcPr>
            <w:tcW w:w="636" w:type="dxa"/>
            <w:shd w:val="clear" w:color="auto" w:fill="auto"/>
            <w:vAlign w:val="center"/>
          </w:tcPr>
          <w:p w14:paraId="6987F41A" w14:textId="7E291605"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tcPr>
          <w:p w14:paraId="1FAC6E14" w14:textId="093EB15C"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tcPr>
          <w:p w14:paraId="3507A692" w14:textId="4526CD7F"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36" w:type="dxa"/>
            <w:shd w:val="clear" w:color="auto" w:fill="auto"/>
            <w:vAlign w:val="center"/>
          </w:tcPr>
          <w:p w14:paraId="018DF673" w14:textId="7CA64804"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3</w:t>
            </w:r>
          </w:p>
        </w:tc>
        <w:tc>
          <w:tcPr>
            <w:tcW w:w="636" w:type="dxa"/>
            <w:shd w:val="clear" w:color="auto" w:fill="auto"/>
            <w:vAlign w:val="center"/>
          </w:tcPr>
          <w:p w14:paraId="3E34513A" w14:textId="1225BB3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36" w:type="dxa"/>
            <w:shd w:val="clear" w:color="auto" w:fill="auto"/>
            <w:vAlign w:val="center"/>
          </w:tcPr>
          <w:p w14:paraId="781CE16E" w14:textId="4C8BE6E6"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5</w:t>
            </w:r>
          </w:p>
        </w:tc>
        <w:tc>
          <w:tcPr>
            <w:tcW w:w="636" w:type="dxa"/>
            <w:shd w:val="clear" w:color="auto" w:fill="auto"/>
            <w:vAlign w:val="center"/>
          </w:tcPr>
          <w:p w14:paraId="07012995" w14:textId="2E25EF0E"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3</w:t>
            </w:r>
          </w:p>
        </w:tc>
        <w:tc>
          <w:tcPr>
            <w:tcW w:w="636" w:type="dxa"/>
            <w:shd w:val="clear" w:color="auto" w:fill="auto"/>
            <w:vAlign w:val="center"/>
          </w:tcPr>
          <w:p w14:paraId="52A4ECE7" w14:textId="0050BC5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tcPr>
          <w:p w14:paraId="1C214777" w14:textId="3455F753"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3</w:t>
            </w:r>
          </w:p>
        </w:tc>
        <w:tc>
          <w:tcPr>
            <w:tcW w:w="636" w:type="dxa"/>
            <w:shd w:val="clear" w:color="auto" w:fill="auto"/>
            <w:vAlign w:val="center"/>
          </w:tcPr>
          <w:p w14:paraId="43BF6923" w14:textId="60FDFAF3"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w:t>
            </w:r>
          </w:p>
        </w:tc>
        <w:tc>
          <w:tcPr>
            <w:tcW w:w="576" w:type="dxa"/>
            <w:shd w:val="clear" w:color="auto" w:fill="auto"/>
            <w:vAlign w:val="center"/>
          </w:tcPr>
          <w:p w14:paraId="21313371" w14:textId="0A9135AA"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5</w:t>
            </w:r>
          </w:p>
        </w:tc>
        <w:tc>
          <w:tcPr>
            <w:tcW w:w="636" w:type="dxa"/>
            <w:shd w:val="clear" w:color="auto" w:fill="auto"/>
            <w:vAlign w:val="center"/>
          </w:tcPr>
          <w:p w14:paraId="778F33B7" w14:textId="7FC4781F"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3</w:t>
            </w:r>
          </w:p>
        </w:tc>
        <w:tc>
          <w:tcPr>
            <w:tcW w:w="636" w:type="dxa"/>
            <w:shd w:val="clear" w:color="auto" w:fill="auto"/>
            <w:vAlign w:val="center"/>
          </w:tcPr>
          <w:p w14:paraId="4BBFE020" w14:textId="2F413466"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4</w:t>
            </w:r>
          </w:p>
        </w:tc>
        <w:tc>
          <w:tcPr>
            <w:tcW w:w="696" w:type="dxa"/>
            <w:shd w:val="clear" w:color="auto" w:fill="auto"/>
            <w:vAlign w:val="center"/>
          </w:tcPr>
          <w:p w14:paraId="1B061427" w14:textId="7383FFB3"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5</w:t>
            </w:r>
          </w:p>
        </w:tc>
        <w:tc>
          <w:tcPr>
            <w:tcW w:w="696" w:type="dxa"/>
            <w:shd w:val="clear" w:color="auto" w:fill="auto"/>
            <w:vAlign w:val="center"/>
          </w:tcPr>
          <w:p w14:paraId="533FDE8E" w14:textId="29F55D48"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9</w:t>
            </w:r>
          </w:p>
        </w:tc>
        <w:tc>
          <w:tcPr>
            <w:tcW w:w="696" w:type="dxa"/>
            <w:shd w:val="clear" w:color="auto" w:fill="auto"/>
            <w:vAlign w:val="center"/>
          </w:tcPr>
          <w:p w14:paraId="5449C4E0" w14:textId="45085252"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3</w:t>
            </w:r>
          </w:p>
        </w:tc>
        <w:tc>
          <w:tcPr>
            <w:tcW w:w="696" w:type="dxa"/>
            <w:shd w:val="clear" w:color="auto" w:fill="auto"/>
            <w:vAlign w:val="center"/>
          </w:tcPr>
          <w:p w14:paraId="2D12B6AB" w14:textId="6B4AF259"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r>
      <w:tr w:rsidR="00AF2ACA" w:rsidRPr="0082471F" w14:paraId="0D27C829" w14:textId="77777777" w:rsidTr="006C3F47">
        <w:trPr>
          <w:trHeight w:val="300"/>
          <w:jc w:val="center"/>
        </w:trPr>
        <w:tc>
          <w:tcPr>
            <w:tcW w:w="2115" w:type="dxa"/>
            <w:shd w:val="clear" w:color="auto" w:fill="auto"/>
            <w:vAlign w:val="center"/>
          </w:tcPr>
          <w:p w14:paraId="7BC8C1A9" w14:textId="4310D902" w:rsidR="007B6E89" w:rsidRPr="0082471F" w:rsidRDefault="007B6E89" w:rsidP="00F25A45">
            <w:pPr>
              <w:spacing w:line="240" w:lineRule="auto"/>
              <w:rPr>
                <w:rFonts w:ascii="Times New Roman" w:eastAsia="Times New Roman" w:hAnsi="Times New Roman" w:cs="Times New Roman"/>
                <w:sz w:val="24"/>
                <w:szCs w:val="24"/>
              </w:rPr>
            </w:pPr>
            <w:proofErr w:type="spellStart"/>
            <w:r w:rsidRPr="0082471F">
              <w:rPr>
                <w:rFonts w:ascii="Times New Roman" w:eastAsia="Times New Roman" w:hAnsi="Times New Roman" w:cs="Times New Roman"/>
                <w:sz w:val="24"/>
                <w:szCs w:val="24"/>
              </w:rPr>
              <w:t>es</w:t>
            </w:r>
            <w:proofErr w:type="spellEnd"/>
          </w:p>
        </w:tc>
        <w:tc>
          <w:tcPr>
            <w:tcW w:w="636" w:type="dxa"/>
            <w:shd w:val="clear" w:color="auto" w:fill="auto"/>
            <w:vAlign w:val="center"/>
          </w:tcPr>
          <w:p w14:paraId="5FBA5AB7" w14:textId="7861F904"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5</w:t>
            </w:r>
          </w:p>
        </w:tc>
        <w:tc>
          <w:tcPr>
            <w:tcW w:w="636" w:type="dxa"/>
            <w:shd w:val="clear" w:color="auto" w:fill="auto"/>
            <w:vAlign w:val="center"/>
          </w:tcPr>
          <w:p w14:paraId="0B371518" w14:textId="619AFFBE"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8</w:t>
            </w:r>
          </w:p>
        </w:tc>
        <w:tc>
          <w:tcPr>
            <w:tcW w:w="636" w:type="dxa"/>
            <w:shd w:val="clear" w:color="auto" w:fill="auto"/>
            <w:vAlign w:val="center"/>
          </w:tcPr>
          <w:p w14:paraId="5B3101CC" w14:textId="12520E71"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4</w:t>
            </w:r>
          </w:p>
        </w:tc>
        <w:tc>
          <w:tcPr>
            <w:tcW w:w="636" w:type="dxa"/>
            <w:shd w:val="clear" w:color="auto" w:fill="auto"/>
            <w:vAlign w:val="center"/>
          </w:tcPr>
          <w:p w14:paraId="021EE547" w14:textId="7100C689"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11</w:t>
            </w:r>
          </w:p>
        </w:tc>
        <w:tc>
          <w:tcPr>
            <w:tcW w:w="636" w:type="dxa"/>
            <w:shd w:val="clear" w:color="auto" w:fill="auto"/>
            <w:vAlign w:val="center"/>
          </w:tcPr>
          <w:p w14:paraId="764E7310" w14:textId="45CD6C88"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10</w:t>
            </w:r>
          </w:p>
        </w:tc>
        <w:tc>
          <w:tcPr>
            <w:tcW w:w="636" w:type="dxa"/>
            <w:shd w:val="clear" w:color="auto" w:fill="auto"/>
            <w:vAlign w:val="center"/>
          </w:tcPr>
          <w:p w14:paraId="3AA11557" w14:textId="74C9737F"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9</w:t>
            </w:r>
          </w:p>
        </w:tc>
        <w:tc>
          <w:tcPr>
            <w:tcW w:w="636" w:type="dxa"/>
            <w:shd w:val="clear" w:color="auto" w:fill="auto"/>
            <w:vAlign w:val="center"/>
          </w:tcPr>
          <w:p w14:paraId="50BC83FF" w14:textId="6F60C406"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11</w:t>
            </w:r>
          </w:p>
        </w:tc>
        <w:tc>
          <w:tcPr>
            <w:tcW w:w="636" w:type="dxa"/>
            <w:shd w:val="clear" w:color="auto" w:fill="auto"/>
            <w:vAlign w:val="center"/>
          </w:tcPr>
          <w:p w14:paraId="6B209BDC" w14:textId="6E4D01CE"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36" w:type="dxa"/>
            <w:shd w:val="clear" w:color="auto" w:fill="auto"/>
            <w:vAlign w:val="center"/>
          </w:tcPr>
          <w:p w14:paraId="5D083909" w14:textId="1B4B1DC5"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11</w:t>
            </w:r>
          </w:p>
        </w:tc>
        <w:tc>
          <w:tcPr>
            <w:tcW w:w="636" w:type="dxa"/>
            <w:shd w:val="clear" w:color="auto" w:fill="auto"/>
            <w:vAlign w:val="center"/>
          </w:tcPr>
          <w:p w14:paraId="1F8100B0" w14:textId="2BC1D1A1"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7</w:t>
            </w:r>
          </w:p>
        </w:tc>
        <w:tc>
          <w:tcPr>
            <w:tcW w:w="576" w:type="dxa"/>
            <w:shd w:val="clear" w:color="auto" w:fill="auto"/>
            <w:vAlign w:val="center"/>
          </w:tcPr>
          <w:p w14:paraId="3304216D" w14:textId="4593D6C5"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8</w:t>
            </w:r>
          </w:p>
        </w:tc>
        <w:tc>
          <w:tcPr>
            <w:tcW w:w="636" w:type="dxa"/>
            <w:shd w:val="clear" w:color="auto" w:fill="auto"/>
            <w:vAlign w:val="center"/>
          </w:tcPr>
          <w:p w14:paraId="408322FF" w14:textId="53A30FC5"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9</w:t>
            </w:r>
          </w:p>
        </w:tc>
        <w:tc>
          <w:tcPr>
            <w:tcW w:w="636" w:type="dxa"/>
            <w:shd w:val="clear" w:color="auto" w:fill="auto"/>
            <w:vAlign w:val="center"/>
          </w:tcPr>
          <w:p w14:paraId="01E266A9" w14:textId="31A0C7FE"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7</w:t>
            </w:r>
          </w:p>
        </w:tc>
        <w:tc>
          <w:tcPr>
            <w:tcW w:w="696" w:type="dxa"/>
            <w:shd w:val="clear" w:color="auto" w:fill="auto"/>
            <w:vAlign w:val="center"/>
          </w:tcPr>
          <w:p w14:paraId="65890296" w14:textId="0025236F"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9</w:t>
            </w:r>
          </w:p>
        </w:tc>
        <w:tc>
          <w:tcPr>
            <w:tcW w:w="696" w:type="dxa"/>
            <w:shd w:val="clear" w:color="auto" w:fill="auto"/>
            <w:vAlign w:val="center"/>
          </w:tcPr>
          <w:p w14:paraId="5435203E" w14:textId="2BCD09BB"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16</w:t>
            </w:r>
          </w:p>
        </w:tc>
        <w:tc>
          <w:tcPr>
            <w:tcW w:w="696" w:type="dxa"/>
            <w:shd w:val="clear" w:color="auto" w:fill="auto"/>
            <w:vAlign w:val="center"/>
          </w:tcPr>
          <w:p w14:paraId="1522BCA6" w14:textId="73FB0B72"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7</w:t>
            </w:r>
          </w:p>
        </w:tc>
        <w:tc>
          <w:tcPr>
            <w:tcW w:w="696" w:type="dxa"/>
            <w:shd w:val="clear" w:color="auto" w:fill="auto"/>
            <w:vAlign w:val="center"/>
          </w:tcPr>
          <w:p w14:paraId="70ABE2C6" w14:textId="00F30BB4"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3</w:t>
            </w:r>
          </w:p>
        </w:tc>
      </w:tr>
      <w:tr w:rsidR="00AF2ACA" w:rsidRPr="0082471F" w14:paraId="334053BB" w14:textId="77777777" w:rsidTr="006C3F47">
        <w:trPr>
          <w:trHeight w:val="300"/>
          <w:jc w:val="center"/>
        </w:trPr>
        <w:tc>
          <w:tcPr>
            <w:tcW w:w="2115" w:type="dxa"/>
            <w:shd w:val="clear" w:color="auto" w:fill="auto"/>
            <w:vAlign w:val="center"/>
            <w:hideMark/>
          </w:tcPr>
          <w:p w14:paraId="0C6D55F5" w14:textId="77777777" w:rsidR="007B6E89" w:rsidRPr="0082471F" w:rsidRDefault="007B6E89" w:rsidP="00F25A45">
            <w:pPr>
              <w:spacing w:line="240" w:lineRule="auto"/>
              <w:rPr>
                <w:rFonts w:ascii="Times New Roman" w:eastAsia="Times New Roman" w:hAnsi="Times New Roman" w:cs="Times New Roman"/>
                <w:sz w:val="24"/>
                <w:szCs w:val="24"/>
              </w:rPr>
            </w:pPr>
            <w:proofErr w:type="spellStart"/>
            <w:r w:rsidRPr="0082471F">
              <w:rPr>
                <w:rFonts w:ascii="Times New Roman" w:eastAsia="Times New Roman" w:hAnsi="Times New Roman" w:cs="Times New Roman"/>
                <w:sz w:val="24"/>
                <w:szCs w:val="24"/>
              </w:rPr>
              <w:t>sp</w:t>
            </w:r>
            <w:proofErr w:type="spellEnd"/>
          </w:p>
        </w:tc>
        <w:tc>
          <w:tcPr>
            <w:tcW w:w="636" w:type="dxa"/>
            <w:shd w:val="clear" w:color="auto" w:fill="auto"/>
            <w:vAlign w:val="center"/>
            <w:hideMark/>
          </w:tcPr>
          <w:p w14:paraId="59875AB0"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36" w:type="dxa"/>
            <w:shd w:val="clear" w:color="auto" w:fill="auto"/>
            <w:vAlign w:val="center"/>
            <w:hideMark/>
          </w:tcPr>
          <w:p w14:paraId="38AF051A"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w:t>
            </w:r>
          </w:p>
        </w:tc>
        <w:tc>
          <w:tcPr>
            <w:tcW w:w="636" w:type="dxa"/>
            <w:shd w:val="clear" w:color="auto" w:fill="auto"/>
            <w:noWrap/>
            <w:vAlign w:val="center"/>
            <w:hideMark/>
          </w:tcPr>
          <w:p w14:paraId="2D639741"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60AE662A"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3</w:t>
            </w:r>
          </w:p>
        </w:tc>
        <w:tc>
          <w:tcPr>
            <w:tcW w:w="636" w:type="dxa"/>
            <w:shd w:val="clear" w:color="auto" w:fill="auto"/>
            <w:vAlign w:val="center"/>
            <w:hideMark/>
          </w:tcPr>
          <w:p w14:paraId="1D923306"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w:t>
            </w:r>
          </w:p>
        </w:tc>
        <w:tc>
          <w:tcPr>
            <w:tcW w:w="636" w:type="dxa"/>
            <w:shd w:val="clear" w:color="auto" w:fill="auto"/>
            <w:noWrap/>
            <w:vAlign w:val="center"/>
            <w:hideMark/>
          </w:tcPr>
          <w:p w14:paraId="0CBC37E3"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2BB8B69D"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4</w:t>
            </w:r>
          </w:p>
        </w:tc>
        <w:tc>
          <w:tcPr>
            <w:tcW w:w="636" w:type="dxa"/>
            <w:shd w:val="clear" w:color="auto" w:fill="auto"/>
            <w:vAlign w:val="center"/>
            <w:hideMark/>
          </w:tcPr>
          <w:p w14:paraId="684272E2"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36" w:type="dxa"/>
            <w:shd w:val="clear" w:color="auto" w:fill="auto"/>
            <w:vAlign w:val="center"/>
            <w:hideMark/>
          </w:tcPr>
          <w:p w14:paraId="583E3DBD"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3</w:t>
            </w:r>
          </w:p>
        </w:tc>
        <w:tc>
          <w:tcPr>
            <w:tcW w:w="636" w:type="dxa"/>
            <w:shd w:val="clear" w:color="auto" w:fill="auto"/>
            <w:vAlign w:val="center"/>
            <w:hideMark/>
          </w:tcPr>
          <w:p w14:paraId="66D35C3E"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w:t>
            </w:r>
          </w:p>
        </w:tc>
        <w:tc>
          <w:tcPr>
            <w:tcW w:w="576" w:type="dxa"/>
            <w:shd w:val="clear" w:color="auto" w:fill="auto"/>
            <w:vAlign w:val="center"/>
            <w:hideMark/>
          </w:tcPr>
          <w:p w14:paraId="55869588"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27236889"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36" w:type="dxa"/>
            <w:shd w:val="clear" w:color="auto" w:fill="auto"/>
            <w:vAlign w:val="center"/>
            <w:hideMark/>
          </w:tcPr>
          <w:p w14:paraId="146E195A"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w:t>
            </w:r>
          </w:p>
        </w:tc>
        <w:tc>
          <w:tcPr>
            <w:tcW w:w="696" w:type="dxa"/>
            <w:shd w:val="clear" w:color="auto" w:fill="auto"/>
            <w:vAlign w:val="center"/>
            <w:hideMark/>
          </w:tcPr>
          <w:p w14:paraId="5ECF5368"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96" w:type="dxa"/>
            <w:shd w:val="clear" w:color="auto" w:fill="auto"/>
            <w:vAlign w:val="center"/>
            <w:hideMark/>
          </w:tcPr>
          <w:p w14:paraId="52BFA215"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3</w:t>
            </w:r>
          </w:p>
        </w:tc>
        <w:tc>
          <w:tcPr>
            <w:tcW w:w="696" w:type="dxa"/>
            <w:shd w:val="clear" w:color="auto" w:fill="auto"/>
            <w:vAlign w:val="center"/>
            <w:hideMark/>
          </w:tcPr>
          <w:p w14:paraId="1CB9EFA6"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96" w:type="dxa"/>
            <w:shd w:val="clear" w:color="auto" w:fill="auto"/>
            <w:vAlign w:val="center"/>
            <w:hideMark/>
          </w:tcPr>
          <w:p w14:paraId="242B7BFD"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r>
      <w:tr w:rsidR="00AF2ACA" w:rsidRPr="0082471F" w14:paraId="6EEBC567" w14:textId="77777777" w:rsidTr="006C3F47">
        <w:trPr>
          <w:trHeight w:val="300"/>
          <w:jc w:val="center"/>
        </w:trPr>
        <w:tc>
          <w:tcPr>
            <w:tcW w:w="2115" w:type="dxa"/>
            <w:shd w:val="clear" w:color="auto" w:fill="auto"/>
            <w:noWrap/>
            <w:vAlign w:val="center"/>
            <w:hideMark/>
          </w:tcPr>
          <w:p w14:paraId="45D8F6F6" w14:textId="77777777" w:rsidR="007B6E89" w:rsidRPr="0082471F" w:rsidRDefault="007B6E89" w:rsidP="00F25A45">
            <w:pPr>
              <w:spacing w:line="240" w:lineRule="auto"/>
              <w:jc w:val="center"/>
              <w:rPr>
                <w:rFonts w:ascii="Times New Roman" w:eastAsia="Times New Roman" w:hAnsi="Times New Roman" w:cs="Times New Roman"/>
                <w:b/>
                <w:bCs/>
                <w:sz w:val="24"/>
                <w:szCs w:val="24"/>
                <w:lang w:val="kk-KZ"/>
              </w:rPr>
            </w:pPr>
            <w:r w:rsidRPr="0082471F">
              <w:rPr>
                <w:rFonts w:ascii="Times New Roman" w:eastAsia="Times New Roman" w:hAnsi="Times New Roman" w:cs="Times New Roman"/>
                <w:b/>
                <w:bCs/>
                <w:sz w:val="24"/>
                <w:szCs w:val="24"/>
                <w:lang w:val="kk-KZ"/>
              </w:rPr>
              <w:t>Тұздылық</w:t>
            </w:r>
          </w:p>
        </w:tc>
        <w:tc>
          <w:tcPr>
            <w:tcW w:w="10992" w:type="dxa"/>
            <w:gridSpan w:val="17"/>
            <w:shd w:val="clear" w:color="auto" w:fill="auto"/>
            <w:noWrap/>
            <w:vAlign w:val="center"/>
            <w:hideMark/>
          </w:tcPr>
          <w:p w14:paraId="2F8726E4" w14:textId="77777777" w:rsidR="007B6E89" w:rsidRPr="0082471F" w:rsidRDefault="007B6E89" w:rsidP="00F25A45">
            <w:pPr>
              <w:spacing w:line="240" w:lineRule="auto"/>
              <w:jc w:val="center"/>
              <w:rPr>
                <w:rFonts w:ascii="Times New Roman" w:eastAsia="Times New Roman" w:hAnsi="Times New Roman" w:cs="Times New Roman"/>
                <w:sz w:val="24"/>
                <w:szCs w:val="24"/>
              </w:rPr>
            </w:pPr>
          </w:p>
        </w:tc>
      </w:tr>
      <w:tr w:rsidR="00AF2ACA" w:rsidRPr="0082471F" w14:paraId="675D5D2C" w14:textId="77777777" w:rsidTr="006C3F47">
        <w:trPr>
          <w:trHeight w:val="300"/>
          <w:jc w:val="center"/>
        </w:trPr>
        <w:tc>
          <w:tcPr>
            <w:tcW w:w="2115" w:type="dxa"/>
            <w:shd w:val="clear" w:color="auto" w:fill="auto"/>
            <w:vAlign w:val="center"/>
            <w:hideMark/>
          </w:tcPr>
          <w:p w14:paraId="6600F2AE" w14:textId="77777777" w:rsidR="007B6E89" w:rsidRPr="0082471F" w:rsidRDefault="007B6E89" w:rsidP="00F25A45">
            <w:pPr>
              <w:spacing w:line="240" w:lineRule="auto"/>
              <w:rPr>
                <w:rFonts w:ascii="Times New Roman" w:eastAsia="Times New Roman" w:hAnsi="Times New Roman" w:cs="Times New Roman"/>
                <w:sz w:val="24"/>
                <w:szCs w:val="24"/>
              </w:rPr>
            </w:pPr>
            <w:proofErr w:type="spellStart"/>
            <w:r w:rsidRPr="0082471F">
              <w:rPr>
                <w:rFonts w:ascii="Times New Roman" w:eastAsia="Times New Roman" w:hAnsi="Times New Roman" w:cs="Times New Roman"/>
                <w:sz w:val="24"/>
                <w:szCs w:val="24"/>
              </w:rPr>
              <w:t>hb</w:t>
            </w:r>
            <w:proofErr w:type="spellEnd"/>
          </w:p>
        </w:tc>
        <w:tc>
          <w:tcPr>
            <w:tcW w:w="636" w:type="dxa"/>
            <w:shd w:val="clear" w:color="auto" w:fill="auto"/>
            <w:vAlign w:val="center"/>
            <w:hideMark/>
          </w:tcPr>
          <w:p w14:paraId="4D6AFD90"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36" w:type="dxa"/>
            <w:shd w:val="clear" w:color="auto" w:fill="auto"/>
            <w:vAlign w:val="center"/>
            <w:hideMark/>
          </w:tcPr>
          <w:p w14:paraId="1C8E5CEC"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36" w:type="dxa"/>
            <w:shd w:val="clear" w:color="auto" w:fill="auto"/>
            <w:noWrap/>
            <w:vAlign w:val="center"/>
            <w:hideMark/>
          </w:tcPr>
          <w:p w14:paraId="1C8F9AE2"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4C359F13"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36" w:type="dxa"/>
            <w:shd w:val="clear" w:color="auto" w:fill="auto"/>
            <w:noWrap/>
            <w:vAlign w:val="center"/>
            <w:hideMark/>
          </w:tcPr>
          <w:p w14:paraId="402486FA"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545AEDF3"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3</w:t>
            </w:r>
          </w:p>
        </w:tc>
        <w:tc>
          <w:tcPr>
            <w:tcW w:w="636" w:type="dxa"/>
            <w:shd w:val="clear" w:color="auto" w:fill="auto"/>
            <w:vAlign w:val="center"/>
            <w:hideMark/>
          </w:tcPr>
          <w:p w14:paraId="3F6767E8"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w:t>
            </w:r>
          </w:p>
        </w:tc>
        <w:tc>
          <w:tcPr>
            <w:tcW w:w="636" w:type="dxa"/>
            <w:shd w:val="clear" w:color="auto" w:fill="auto"/>
            <w:noWrap/>
            <w:vAlign w:val="center"/>
            <w:hideMark/>
          </w:tcPr>
          <w:p w14:paraId="7D0A06F2"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04B95FB0"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36" w:type="dxa"/>
            <w:shd w:val="clear" w:color="auto" w:fill="auto"/>
            <w:noWrap/>
            <w:vAlign w:val="center"/>
            <w:hideMark/>
          </w:tcPr>
          <w:p w14:paraId="56989A75"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576" w:type="dxa"/>
            <w:shd w:val="clear" w:color="auto" w:fill="auto"/>
            <w:vAlign w:val="center"/>
            <w:hideMark/>
          </w:tcPr>
          <w:p w14:paraId="376A6B32"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w:t>
            </w:r>
          </w:p>
        </w:tc>
        <w:tc>
          <w:tcPr>
            <w:tcW w:w="636" w:type="dxa"/>
            <w:shd w:val="clear" w:color="auto" w:fill="auto"/>
            <w:noWrap/>
            <w:vAlign w:val="center"/>
            <w:hideMark/>
          </w:tcPr>
          <w:p w14:paraId="089F3E33"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6021E69E"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96" w:type="dxa"/>
            <w:shd w:val="clear" w:color="auto" w:fill="auto"/>
            <w:vAlign w:val="center"/>
            <w:hideMark/>
          </w:tcPr>
          <w:p w14:paraId="0F992F2A"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w:t>
            </w:r>
          </w:p>
        </w:tc>
        <w:tc>
          <w:tcPr>
            <w:tcW w:w="696" w:type="dxa"/>
            <w:shd w:val="clear" w:color="auto" w:fill="auto"/>
            <w:vAlign w:val="center"/>
            <w:hideMark/>
          </w:tcPr>
          <w:p w14:paraId="02B32A17"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4</w:t>
            </w:r>
          </w:p>
        </w:tc>
        <w:tc>
          <w:tcPr>
            <w:tcW w:w="696" w:type="dxa"/>
            <w:shd w:val="clear" w:color="auto" w:fill="auto"/>
            <w:vAlign w:val="center"/>
            <w:hideMark/>
          </w:tcPr>
          <w:p w14:paraId="2E6260F0"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96" w:type="dxa"/>
            <w:shd w:val="clear" w:color="auto" w:fill="auto"/>
            <w:vAlign w:val="center"/>
            <w:hideMark/>
          </w:tcPr>
          <w:p w14:paraId="0F2DB3F4"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r>
      <w:tr w:rsidR="00AF2ACA" w:rsidRPr="0082471F" w14:paraId="5CE34D67" w14:textId="77777777" w:rsidTr="006C3F47">
        <w:trPr>
          <w:trHeight w:val="300"/>
          <w:jc w:val="center"/>
        </w:trPr>
        <w:tc>
          <w:tcPr>
            <w:tcW w:w="2115" w:type="dxa"/>
            <w:shd w:val="clear" w:color="auto" w:fill="auto"/>
            <w:vAlign w:val="center"/>
            <w:hideMark/>
          </w:tcPr>
          <w:p w14:paraId="03CC5068" w14:textId="77777777" w:rsidR="007B6E89" w:rsidRPr="0082471F" w:rsidRDefault="007B6E89" w:rsidP="00F25A45">
            <w:pPr>
              <w:spacing w:line="240" w:lineRule="auto"/>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i</w:t>
            </w:r>
          </w:p>
        </w:tc>
        <w:tc>
          <w:tcPr>
            <w:tcW w:w="636" w:type="dxa"/>
            <w:shd w:val="clear" w:color="auto" w:fill="auto"/>
            <w:vAlign w:val="center"/>
            <w:hideMark/>
          </w:tcPr>
          <w:p w14:paraId="50355D14"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6</w:t>
            </w:r>
          </w:p>
        </w:tc>
        <w:tc>
          <w:tcPr>
            <w:tcW w:w="636" w:type="dxa"/>
            <w:shd w:val="clear" w:color="auto" w:fill="auto"/>
            <w:vAlign w:val="center"/>
            <w:hideMark/>
          </w:tcPr>
          <w:p w14:paraId="2A40A40E"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9</w:t>
            </w:r>
          </w:p>
        </w:tc>
        <w:tc>
          <w:tcPr>
            <w:tcW w:w="636" w:type="dxa"/>
            <w:shd w:val="clear" w:color="auto" w:fill="auto"/>
            <w:vAlign w:val="center"/>
            <w:hideMark/>
          </w:tcPr>
          <w:p w14:paraId="0CE2741F"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4</w:t>
            </w:r>
          </w:p>
        </w:tc>
        <w:tc>
          <w:tcPr>
            <w:tcW w:w="636" w:type="dxa"/>
            <w:shd w:val="clear" w:color="auto" w:fill="auto"/>
            <w:vAlign w:val="center"/>
            <w:hideMark/>
          </w:tcPr>
          <w:p w14:paraId="668D843A"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21</w:t>
            </w:r>
          </w:p>
        </w:tc>
        <w:tc>
          <w:tcPr>
            <w:tcW w:w="636" w:type="dxa"/>
            <w:shd w:val="clear" w:color="auto" w:fill="auto"/>
            <w:vAlign w:val="center"/>
            <w:hideMark/>
          </w:tcPr>
          <w:p w14:paraId="5E16A366"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17</w:t>
            </w:r>
          </w:p>
        </w:tc>
        <w:tc>
          <w:tcPr>
            <w:tcW w:w="636" w:type="dxa"/>
            <w:shd w:val="clear" w:color="auto" w:fill="auto"/>
            <w:vAlign w:val="center"/>
            <w:hideMark/>
          </w:tcPr>
          <w:p w14:paraId="25876356"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16</w:t>
            </w:r>
          </w:p>
        </w:tc>
        <w:tc>
          <w:tcPr>
            <w:tcW w:w="636" w:type="dxa"/>
            <w:shd w:val="clear" w:color="auto" w:fill="auto"/>
            <w:vAlign w:val="center"/>
            <w:hideMark/>
          </w:tcPr>
          <w:p w14:paraId="55FAA791"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22</w:t>
            </w:r>
          </w:p>
        </w:tc>
        <w:tc>
          <w:tcPr>
            <w:tcW w:w="636" w:type="dxa"/>
            <w:shd w:val="clear" w:color="auto" w:fill="auto"/>
            <w:vAlign w:val="center"/>
            <w:hideMark/>
          </w:tcPr>
          <w:p w14:paraId="0BFB50E7"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3</w:t>
            </w:r>
          </w:p>
        </w:tc>
        <w:tc>
          <w:tcPr>
            <w:tcW w:w="636" w:type="dxa"/>
            <w:shd w:val="clear" w:color="auto" w:fill="auto"/>
            <w:vAlign w:val="center"/>
            <w:hideMark/>
          </w:tcPr>
          <w:p w14:paraId="435B5E9F"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18</w:t>
            </w:r>
          </w:p>
        </w:tc>
        <w:tc>
          <w:tcPr>
            <w:tcW w:w="636" w:type="dxa"/>
            <w:shd w:val="clear" w:color="auto" w:fill="auto"/>
            <w:vAlign w:val="center"/>
            <w:hideMark/>
          </w:tcPr>
          <w:p w14:paraId="2349D626"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17</w:t>
            </w:r>
          </w:p>
        </w:tc>
        <w:tc>
          <w:tcPr>
            <w:tcW w:w="576" w:type="dxa"/>
            <w:shd w:val="clear" w:color="auto" w:fill="auto"/>
            <w:vAlign w:val="center"/>
            <w:hideMark/>
          </w:tcPr>
          <w:p w14:paraId="62A94838"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17</w:t>
            </w:r>
          </w:p>
        </w:tc>
        <w:tc>
          <w:tcPr>
            <w:tcW w:w="636" w:type="dxa"/>
            <w:shd w:val="clear" w:color="auto" w:fill="auto"/>
            <w:vAlign w:val="center"/>
            <w:hideMark/>
          </w:tcPr>
          <w:p w14:paraId="13447313"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16</w:t>
            </w:r>
          </w:p>
        </w:tc>
        <w:tc>
          <w:tcPr>
            <w:tcW w:w="636" w:type="dxa"/>
            <w:shd w:val="clear" w:color="auto" w:fill="auto"/>
            <w:vAlign w:val="center"/>
            <w:hideMark/>
          </w:tcPr>
          <w:p w14:paraId="43FF5481"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11</w:t>
            </w:r>
          </w:p>
        </w:tc>
        <w:tc>
          <w:tcPr>
            <w:tcW w:w="696" w:type="dxa"/>
            <w:shd w:val="clear" w:color="auto" w:fill="auto"/>
            <w:vAlign w:val="center"/>
            <w:hideMark/>
          </w:tcPr>
          <w:p w14:paraId="35599FF9"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18</w:t>
            </w:r>
          </w:p>
        </w:tc>
        <w:tc>
          <w:tcPr>
            <w:tcW w:w="696" w:type="dxa"/>
            <w:shd w:val="clear" w:color="auto" w:fill="auto"/>
            <w:vAlign w:val="center"/>
            <w:hideMark/>
          </w:tcPr>
          <w:p w14:paraId="4A5AD565"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24</w:t>
            </w:r>
          </w:p>
        </w:tc>
        <w:tc>
          <w:tcPr>
            <w:tcW w:w="696" w:type="dxa"/>
            <w:shd w:val="clear" w:color="auto" w:fill="auto"/>
            <w:vAlign w:val="center"/>
            <w:hideMark/>
          </w:tcPr>
          <w:p w14:paraId="19B9578A"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9</w:t>
            </w:r>
          </w:p>
        </w:tc>
        <w:tc>
          <w:tcPr>
            <w:tcW w:w="696" w:type="dxa"/>
            <w:shd w:val="clear" w:color="auto" w:fill="auto"/>
            <w:vAlign w:val="center"/>
            <w:hideMark/>
          </w:tcPr>
          <w:p w14:paraId="7660066C"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7</w:t>
            </w:r>
          </w:p>
        </w:tc>
      </w:tr>
      <w:tr w:rsidR="00AF2ACA" w:rsidRPr="0082471F" w14:paraId="680D1756" w14:textId="77777777" w:rsidTr="006C3F47">
        <w:trPr>
          <w:trHeight w:val="300"/>
          <w:jc w:val="center"/>
        </w:trPr>
        <w:tc>
          <w:tcPr>
            <w:tcW w:w="2115" w:type="dxa"/>
            <w:shd w:val="clear" w:color="auto" w:fill="auto"/>
            <w:vAlign w:val="center"/>
            <w:hideMark/>
          </w:tcPr>
          <w:p w14:paraId="171D3F1D" w14:textId="77777777" w:rsidR="007B6E89" w:rsidRPr="0082471F" w:rsidRDefault="007B6E89" w:rsidP="00F25A45">
            <w:pPr>
              <w:spacing w:line="240" w:lineRule="auto"/>
              <w:rPr>
                <w:rFonts w:ascii="Times New Roman" w:eastAsia="Times New Roman" w:hAnsi="Times New Roman" w:cs="Times New Roman"/>
                <w:sz w:val="24"/>
                <w:szCs w:val="24"/>
              </w:rPr>
            </w:pPr>
            <w:proofErr w:type="spellStart"/>
            <w:r w:rsidRPr="0082471F">
              <w:rPr>
                <w:rFonts w:ascii="Times New Roman" w:eastAsia="Times New Roman" w:hAnsi="Times New Roman" w:cs="Times New Roman"/>
                <w:sz w:val="24"/>
                <w:szCs w:val="24"/>
              </w:rPr>
              <w:t>hl</w:t>
            </w:r>
            <w:proofErr w:type="spellEnd"/>
          </w:p>
        </w:tc>
        <w:tc>
          <w:tcPr>
            <w:tcW w:w="636" w:type="dxa"/>
            <w:shd w:val="clear" w:color="auto" w:fill="auto"/>
            <w:vAlign w:val="center"/>
            <w:hideMark/>
          </w:tcPr>
          <w:p w14:paraId="580AF514"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3</w:t>
            </w:r>
          </w:p>
        </w:tc>
        <w:tc>
          <w:tcPr>
            <w:tcW w:w="636" w:type="dxa"/>
            <w:shd w:val="clear" w:color="auto" w:fill="auto"/>
            <w:vAlign w:val="center"/>
            <w:hideMark/>
          </w:tcPr>
          <w:p w14:paraId="3768ED4A"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5</w:t>
            </w:r>
          </w:p>
        </w:tc>
        <w:tc>
          <w:tcPr>
            <w:tcW w:w="636" w:type="dxa"/>
            <w:shd w:val="clear" w:color="auto" w:fill="auto"/>
            <w:vAlign w:val="center"/>
            <w:hideMark/>
          </w:tcPr>
          <w:p w14:paraId="4F63EE5F"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36" w:type="dxa"/>
            <w:shd w:val="clear" w:color="auto" w:fill="auto"/>
            <w:vAlign w:val="center"/>
            <w:hideMark/>
          </w:tcPr>
          <w:p w14:paraId="47BC9F15"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5</w:t>
            </w:r>
          </w:p>
        </w:tc>
        <w:tc>
          <w:tcPr>
            <w:tcW w:w="636" w:type="dxa"/>
            <w:shd w:val="clear" w:color="auto" w:fill="auto"/>
            <w:vAlign w:val="center"/>
            <w:hideMark/>
          </w:tcPr>
          <w:p w14:paraId="2A2FCA0A"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4</w:t>
            </w:r>
          </w:p>
        </w:tc>
        <w:tc>
          <w:tcPr>
            <w:tcW w:w="636" w:type="dxa"/>
            <w:shd w:val="clear" w:color="auto" w:fill="auto"/>
            <w:vAlign w:val="center"/>
            <w:hideMark/>
          </w:tcPr>
          <w:p w14:paraId="06669A35"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4</w:t>
            </w:r>
          </w:p>
        </w:tc>
        <w:tc>
          <w:tcPr>
            <w:tcW w:w="636" w:type="dxa"/>
            <w:shd w:val="clear" w:color="auto" w:fill="auto"/>
            <w:vAlign w:val="center"/>
            <w:hideMark/>
          </w:tcPr>
          <w:p w14:paraId="29369C0D"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5</w:t>
            </w:r>
          </w:p>
        </w:tc>
        <w:tc>
          <w:tcPr>
            <w:tcW w:w="636" w:type="dxa"/>
            <w:shd w:val="clear" w:color="auto" w:fill="auto"/>
            <w:vAlign w:val="center"/>
            <w:hideMark/>
          </w:tcPr>
          <w:p w14:paraId="2F0D6C6D"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w:t>
            </w:r>
          </w:p>
        </w:tc>
        <w:tc>
          <w:tcPr>
            <w:tcW w:w="636" w:type="dxa"/>
            <w:shd w:val="clear" w:color="auto" w:fill="auto"/>
            <w:vAlign w:val="center"/>
            <w:hideMark/>
          </w:tcPr>
          <w:p w14:paraId="310552F0"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8</w:t>
            </w:r>
          </w:p>
        </w:tc>
        <w:tc>
          <w:tcPr>
            <w:tcW w:w="636" w:type="dxa"/>
            <w:shd w:val="clear" w:color="auto" w:fill="auto"/>
            <w:vAlign w:val="center"/>
            <w:hideMark/>
          </w:tcPr>
          <w:p w14:paraId="344B83A6"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576" w:type="dxa"/>
            <w:shd w:val="clear" w:color="auto" w:fill="auto"/>
            <w:vAlign w:val="center"/>
            <w:hideMark/>
          </w:tcPr>
          <w:p w14:paraId="50065590"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3</w:t>
            </w:r>
          </w:p>
        </w:tc>
        <w:tc>
          <w:tcPr>
            <w:tcW w:w="636" w:type="dxa"/>
            <w:shd w:val="clear" w:color="auto" w:fill="auto"/>
            <w:vAlign w:val="center"/>
            <w:hideMark/>
          </w:tcPr>
          <w:p w14:paraId="1E0D627C"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w:t>
            </w:r>
          </w:p>
        </w:tc>
        <w:tc>
          <w:tcPr>
            <w:tcW w:w="636" w:type="dxa"/>
            <w:shd w:val="clear" w:color="auto" w:fill="auto"/>
            <w:vAlign w:val="center"/>
            <w:hideMark/>
          </w:tcPr>
          <w:p w14:paraId="0287FB7A"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w:t>
            </w:r>
          </w:p>
        </w:tc>
        <w:tc>
          <w:tcPr>
            <w:tcW w:w="696" w:type="dxa"/>
            <w:shd w:val="clear" w:color="auto" w:fill="auto"/>
            <w:vAlign w:val="center"/>
            <w:hideMark/>
          </w:tcPr>
          <w:p w14:paraId="35C73549"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w:t>
            </w:r>
          </w:p>
        </w:tc>
        <w:tc>
          <w:tcPr>
            <w:tcW w:w="696" w:type="dxa"/>
            <w:shd w:val="clear" w:color="auto" w:fill="auto"/>
            <w:vAlign w:val="center"/>
            <w:hideMark/>
          </w:tcPr>
          <w:p w14:paraId="365413AE"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4</w:t>
            </w:r>
          </w:p>
        </w:tc>
        <w:tc>
          <w:tcPr>
            <w:tcW w:w="696" w:type="dxa"/>
            <w:shd w:val="clear" w:color="auto" w:fill="auto"/>
            <w:vAlign w:val="center"/>
            <w:hideMark/>
          </w:tcPr>
          <w:p w14:paraId="5283C2BE"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96" w:type="dxa"/>
            <w:shd w:val="clear" w:color="auto" w:fill="auto"/>
            <w:vAlign w:val="center"/>
            <w:hideMark/>
          </w:tcPr>
          <w:p w14:paraId="23D2C645"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r>
      <w:tr w:rsidR="00AF2ACA" w:rsidRPr="0082471F" w14:paraId="5A9FD2A5" w14:textId="77777777" w:rsidTr="006C3F47">
        <w:trPr>
          <w:trHeight w:val="300"/>
          <w:jc w:val="center"/>
        </w:trPr>
        <w:tc>
          <w:tcPr>
            <w:tcW w:w="2115" w:type="dxa"/>
            <w:shd w:val="clear" w:color="auto" w:fill="auto"/>
            <w:vAlign w:val="center"/>
            <w:hideMark/>
          </w:tcPr>
          <w:p w14:paraId="59452904" w14:textId="77777777" w:rsidR="007B6E89" w:rsidRPr="0082471F" w:rsidRDefault="007B6E89" w:rsidP="00F25A45">
            <w:pPr>
              <w:spacing w:line="240" w:lineRule="auto"/>
              <w:rPr>
                <w:rFonts w:ascii="Times New Roman" w:eastAsia="Times New Roman" w:hAnsi="Times New Roman" w:cs="Times New Roman"/>
                <w:sz w:val="24"/>
                <w:szCs w:val="24"/>
              </w:rPr>
            </w:pPr>
            <w:proofErr w:type="spellStart"/>
            <w:r w:rsidRPr="0082471F">
              <w:rPr>
                <w:rFonts w:ascii="Times New Roman" w:eastAsia="Times New Roman" w:hAnsi="Times New Roman" w:cs="Times New Roman"/>
                <w:sz w:val="24"/>
                <w:szCs w:val="24"/>
              </w:rPr>
              <w:t>mh</w:t>
            </w:r>
            <w:proofErr w:type="spellEnd"/>
          </w:p>
        </w:tc>
        <w:tc>
          <w:tcPr>
            <w:tcW w:w="636" w:type="dxa"/>
            <w:shd w:val="clear" w:color="auto" w:fill="auto"/>
            <w:vAlign w:val="center"/>
            <w:hideMark/>
          </w:tcPr>
          <w:p w14:paraId="4D435213"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2AB071A7"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3</w:t>
            </w:r>
          </w:p>
        </w:tc>
        <w:tc>
          <w:tcPr>
            <w:tcW w:w="636" w:type="dxa"/>
            <w:shd w:val="clear" w:color="auto" w:fill="auto"/>
            <w:vAlign w:val="center"/>
            <w:hideMark/>
          </w:tcPr>
          <w:p w14:paraId="4E04E9D6"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36" w:type="dxa"/>
            <w:shd w:val="clear" w:color="auto" w:fill="auto"/>
            <w:vAlign w:val="center"/>
            <w:hideMark/>
          </w:tcPr>
          <w:p w14:paraId="2D8B8C3D"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noWrap/>
            <w:vAlign w:val="center"/>
            <w:hideMark/>
          </w:tcPr>
          <w:p w14:paraId="5D8FBD4D"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6E5E1533"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2A604AC0"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4B208017"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36" w:type="dxa"/>
            <w:shd w:val="clear" w:color="auto" w:fill="auto"/>
            <w:vAlign w:val="center"/>
            <w:hideMark/>
          </w:tcPr>
          <w:p w14:paraId="38DED21D"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572F819E"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576" w:type="dxa"/>
            <w:shd w:val="clear" w:color="auto" w:fill="auto"/>
            <w:vAlign w:val="center"/>
            <w:hideMark/>
          </w:tcPr>
          <w:p w14:paraId="548C777E"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36" w:type="dxa"/>
            <w:shd w:val="clear" w:color="auto" w:fill="auto"/>
            <w:noWrap/>
            <w:vAlign w:val="center"/>
            <w:hideMark/>
          </w:tcPr>
          <w:p w14:paraId="2BD10899"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0D4397AC"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96" w:type="dxa"/>
            <w:shd w:val="clear" w:color="auto" w:fill="auto"/>
            <w:vAlign w:val="center"/>
            <w:hideMark/>
          </w:tcPr>
          <w:p w14:paraId="751E5CE6"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96" w:type="dxa"/>
            <w:shd w:val="clear" w:color="auto" w:fill="auto"/>
            <w:vAlign w:val="center"/>
            <w:hideMark/>
          </w:tcPr>
          <w:p w14:paraId="28DEE555"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3</w:t>
            </w:r>
          </w:p>
        </w:tc>
        <w:tc>
          <w:tcPr>
            <w:tcW w:w="696" w:type="dxa"/>
            <w:shd w:val="clear" w:color="auto" w:fill="auto"/>
            <w:vAlign w:val="center"/>
            <w:hideMark/>
          </w:tcPr>
          <w:p w14:paraId="0A10B870"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96" w:type="dxa"/>
            <w:shd w:val="clear" w:color="auto" w:fill="auto"/>
            <w:vAlign w:val="center"/>
            <w:hideMark/>
          </w:tcPr>
          <w:p w14:paraId="3E8049E6"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r>
      <w:tr w:rsidR="00AF2ACA" w:rsidRPr="0082471F" w14:paraId="6747A612" w14:textId="77777777" w:rsidTr="006C3F47">
        <w:trPr>
          <w:trHeight w:val="300"/>
          <w:jc w:val="center"/>
        </w:trPr>
        <w:tc>
          <w:tcPr>
            <w:tcW w:w="2115" w:type="dxa"/>
            <w:shd w:val="clear" w:color="auto" w:fill="auto"/>
            <w:vAlign w:val="center"/>
            <w:hideMark/>
          </w:tcPr>
          <w:p w14:paraId="4060F8D4" w14:textId="77777777" w:rsidR="007B6E89" w:rsidRPr="0082471F" w:rsidRDefault="007B6E89" w:rsidP="00F25A45">
            <w:pPr>
              <w:spacing w:line="240" w:lineRule="auto"/>
              <w:rPr>
                <w:rFonts w:ascii="Times New Roman" w:eastAsia="Times New Roman" w:hAnsi="Times New Roman" w:cs="Times New Roman"/>
                <w:sz w:val="24"/>
                <w:szCs w:val="24"/>
              </w:rPr>
            </w:pPr>
            <w:proofErr w:type="spellStart"/>
            <w:r w:rsidRPr="0082471F">
              <w:rPr>
                <w:rFonts w:ascii="Times New Roman" w:eastAsia="Times New Roman" w:hAnsi="Times New Roman" w:cs="Times New Roman"/>
                <w:sz w:val="24"/>
                <w:szCs w:val="24"/>
              </w:rPr>
              <w:t>hlbnt</w:t>
            </w:r>
            <w:proofErr w:type="spellEnd"/>
          </w:p>
        </w:tc>
        <w:tc>
          <w:tcPr>
            <w:tcW w:w="636" w:type="dxa"/>
            <w:shd w:val="clear" w:color="auto" w:fill="auto"/>
            <w:vAlign w:val="center"/>
            <w:hideMark/>
          </w:tcPr>
          <w:p w14:paraId="6336C4A4"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4722A96F"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36" w:type="dxa"/>
            <w:shd w:val="clear" w:color="auto" w:fill="auto"/>
            <w:vAlign w:val="center"/>
            <w:hideMark/>
          </w:tcPr>
          <w:p w14:paraId="17CAE9B5"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5E748B2F"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noWrap/>
            <w:vAlign w:val="center"/>
            <w:hideMark/>
          </w:tcPr>
          <w:p w14:paraId="380C8063"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52A62889"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4B6DF00D"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539F0C39"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17A4B6F5"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250B9D16"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576" w:type="dxa"/>
            <w:shd w:val="clear" w:color="auto" w:fill="auto"/>
            <w:vAlign w:val="center"/>
            <w:hideMark/>
          </w:tcPr>
          <w:p w14:paraId="499624CA"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noWrap/>
            <w:vAlign w:val="center"/>
            <w:hideMark/>
          </w:tcPr>
          <w:p w14:paraId="200E4462"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5E6225C3"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96" w:type="dxa"/>
            <w:shd w:val="clear" w:color="auto" w:fill="auto"/>
            <w:vAlign w:val="center"/>
            <w:hideMark/>
          </w:tcPr>
          <w:p w14:paraId="764F9296"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96" w:type="dxa"/>
            <w:shd w:val="clear" w:color="auto" w:fill="auto"/>
            <w:vAlign w:val="center"/>
            <w:hideMark/>
          </w:tcPr>
          <w:p w14:paraId="65B78225"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96" w:type="dxa"/>
            <w:shd w:val="clear" w:color="auto" w:fill="auto"/>
            <w:vAlign w:val="center"/>
            <w:hideMark/>
          </w:tcPr>
          <w:p w14:paraId="4C08B6CF"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96" w:type="dxa"/>
            <w:shd w:val="clear" w:color="auto" w:fill="auto"/>
            <w:vAlign w:val="center"/>
            <w:hideMark/>
          </w:tcPr>
          <w:p w14:paraId="0559F639"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r>
      <w:tr w:rsidR="00AF2ACA" w:rsidRPr="0082471F" w14:paraId="59D49401" w14:textId="77777777" w:rsidTr="006C3F47">
        <w:trPr>
          <w:trHeight w:val="300"/>
          <w:jc w:val="center"/>
        </w:trPr>
        <w:tc>
          <w:tcPr>
            <w:tcW w:w="2115" w:type="dxa"/>
            <w:shd w:val="clear" w:color="auto" w:fill="auto"/>
            <w:vAlign w:val="center"/>
            <w:hideMark/>
          </w:tcPr>
          <w:p w14:paraId="42BAF7AD" w14:textId="77777777" w:rsidR="007B6E89" w:rsidRPr="0082471F" w:rsidRDefault="007B6E89" w:rsidP="00F25A45">
            <w:pPr>
              <w:spacing w:line="240" w:lineRule="auto"/>
              <w:rPr>
                <w:rFonts w:ascii="Times New Roman" w:eastAsia="Times New Roman" w:hAnsi="Times New Roman" w:cs="Times New Roman"/>
                <w:sz w:val="24"/>
                <w:szCs w:val="24"/>
              </w:rPr>
            </w:pPr>
            <w:proofErr w:type="spellStart"/>
            <w:r w:rsidRPr="0082471F">
              <w:rPr>
                <w:rFonts w:ascii="Times New Roman" w:eastAsia="Times New Roman" w:hAnsi="Times New Roman" w:cs="Times New Roman"/>
                <w:sz w:val="24"/>
                <w:szCs w:val="24"/>
              </w:rPr>
              <w:t>eh</w:t>
            </w:r>
            <w:proofErr w:type="spellEnd"/>
          </w:p>
        </w:tc>
        <w:tc>
          <w:tcPr>
            <w:tcW w:w="636" w:type="dxa"/>
            <w:shd w:val="clear" w:color="auto" w:fill="auto"/>
            <w:vAlign w:val="center"/>
            <w:hideMark/>
          </w:tcPr>
          <w:p w14:paraId="19BC7A59"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6EAE5B48"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31F0C6C7"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7D06903D"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noWrap/>
            <w:vAlign w:val="center"/>
            <w:hideMark/>
          </w:tcPr>
          <w:p w14:paraId="7FD86D17"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2CDE1227"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5E6B3350"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519C7966"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7AEA2920"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0438A01F"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576" w:type="dxa"/>
            <w:shd w:val="clear" w:color="auto" w:fill="auto"/>
            <w:vAlign w:val="center"/>
            <w:hideMark/>
          </w:tcPr>
          <w:p w14:paraId="0B638388"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w:t>
            </w:r>
          </w:p>
        </w:tc>
        <w:tc>
          <w:tcPr>
            <w:tcW w:w="636" w:type="dxa"/>
            <w:shd w:val="clear" w:color="auto" w:fill="auto"/>
            <w:noWrap/>
            <w:vAlign w:val="center"/>
            <w:hideMark/>
          </w:tcPr>
          <w:p w14:paraId="03B9A9B7"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04B07287"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96" w:type="dxa"/>
            <w:shd w:val="clear" w:color="auto" w:fill="auto"/>
            <w:vAlign w:val="center"/>
            <w:hideMark/>
          </w:tcPr>
          <w:p w14:paraId="00265C7E"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96" w:type="dxa"/>
            <w:shd w:val="clear" w:color="auto" w:fill="auto"/>
            <w:vAlign w:val="center"/>
            <w:hideMark/>
          </w:tcPr>
          <w:p w14:paraId="5AB71122"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96" w:type="dxa"/>
            <w:shd w:val="clear" w:color="auto" w:fill="auto"/>
            <w:vAlign w:val="center"/>
            <w:hideMark/>
          </w:tcPr>
          <w:p w14:paraId="3C192A82"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96" w:type="dxa"/>
            <w:shd w:val="clear" w:color="auto" w:fill="auto"/>
            <w:vAlign w:val="center"/>
            <w:hideMark/>
          </w:tcPr>
          <w:p w14:paraId="2C808755"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r>
      <w:tr w:rsidR="00AF2ACA" w:rsidRPr="0082471F" w14:paraId="44C6CF16" w14:textId="77777777" w:rsidTr="006C3F47">
        <w:trPr>
          <w:trHeight w:val="300"/>
          <w:jc w:val="center"/>
        </w:trPr>
        <w:tc>
          <w:tcPr>
            <w:tcW w:w="2115" w:type="dxa"/>
            <w:shd w:val="clear" w:color="auto" w:fill="auto"/>
            <w:noWrap/>
            <w:vAlign w:val="center"/>
            <w:hideMark/>
          </w:tcPr>
          <w:p w14:paraId="4B3ED92F" w14:textId="77777777" w:rsidR="007B6E89" w:rsidRPr="0082471F" w:rsidRDefault="007B6E89" w:rsidP="00F25A45">
            <w:pPr>
              <w:spacing w:line="240" w:lineRule="auto"/>
              <w:jc w:val="center"/>
              <w:rPr>
                <w:rFonts w:ascii="Times New Roman" w:eastAsia="Times New Roman" w:hAnsi="Times New Roman" w:cs="Times New Roman"/>
                <w:b/>
                <w:bCs/>
                <w:sz w:val="24"/>
                <w:szCs w:val="24"/>
              </w:rPr>
            </w:pPr>
            <w:r w:rsidRPr="0082471F">
              <w:rPr>
                <w:rFonts w:ascii="Times New Roman" w:eastAsia="Times New Roman" w:hAnsi="Times New Roman" w:cs="Times New Roman"/>
                <w:b/>
                <w:bCs/>
                <w:sz w:val="24"/>
                <w:szCs w:val="24"/>
              </w:rPr>
              <w:t>pH</w:t>
            </w:r>
          </w:p>
        </w:tc>
        <w:tc>
          <w:tcPr>
            <w:tcW w:w="10992" w:type="dxa"/>
            <w:gridSpan w:val="17"/>
            <w:shd w:val="clear" w:color="auto" w:fill="auto"/>
            <w:noWrap/>
            <w:vAlign w:val="center"/>
            <w:hideMark/>
          </w:tcPr>
          <w:p w14:paraId="451EAC5A" w14:textId="77777777" w:rsidR="007B6E89" w:rsidRPr="0082471F" w:rsidRDefault="007B6E89" w:rsidP="00F25A45">
            <w:pPr>
              <w:spacing w:line="240" w:lineRule="auto"/>
              <w:jc w:val="center"/>
              <w:rPr>
                <w:rFonts w:ascii="Times New Roman" w:eastAsia="Times New Roman" w:hAnsi="Times New Roman" w:cs="Times New Roman"/>
                <w:sz w:val="24"/>
                <w:szCs w:val="24"/>
              </w:rPr>
            </w:pPr>
          </w:p>
        </w:tc>
      </w:tr>
      <w:tr w:rsidR="00AF2ACA" w:rsidRPr="0082471F" w14:paraId="38B21772" w14:textId="77777777" w:rsidTr="006C3F47">
        <w:trPr>
          <w:trHeight w:val="300"/>
          <w:jc w:val="center"/>
        </w:trPr>
        <w:tc>
          <w:tcPr>
            <w:tcW w:w="2115" w:type="dxa"/>
            <w:shd w:val="clear" w:color="auto" w:fill="auto"/>
            <w:vAlign w:val="center"/>
            <w:hideMark/>
          </w:tcPr>
          <w:p w14:paraId="1A036965" w14:textId="77777777" w:rsidR="007B6E89" w:rsidRPr="0082471F" w:rsidRDefault="007B6E89" w:rsidP="00F25A45">
            <w:pPr>
              <w:spacing w:line="240" w:lineRule="auto"/>
              <w:rPr>
                <w:rFonts w:ascii="Times New Roman" w:eastAsia="Times New Roman" w:hAnsi="Times New Roman" w:cs="Times New Roman"/>
                <w:sz w:val="24"/>
                <w:szCs w:val="24"/>
              </w:rPr>
            </w:pPr>
            <w:proofErr w:type="spellStart"/>
            <w:r w:rsidRPr="0082471F">
              <w:rPr>
                <w:rFonts w:ascii="Times New Roman" w:eastAsia="Times New Roman" w:hAnsi="Times New Roman" w:cs="Times New Roman"/>
                <w:sz w:val="24"/>
                <w:szCs w:val="24"/>
              </w:rPr>
              <w:t>acb</w:t>
            </w:r>
            <w:proofErr w:type="spellEnd"/>
          </w:p>
        </w:tc>
        <w:tc>
          <w:tcPr>
            <w:tcW w:w="636" w:type="dxa"/>
            <w:shd w:val="clear" w:color="auto" w:fill="auto"/>
            <w:vAlign w:val="center"/>
            <w:hideMark/>
          </w:tcPr>
          <w:p w14:paraId="0FEEF879"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36" w:type="dxa"/>
            <w:shd w:val="clear" w:color="auto" w:fill="auto"/>
            <w:vAlign w:val="center"/>
            <w:hideMark/>
          </w:tcPr>
          <w:p w14:paraId="5DBEF6F2"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02149C93"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6BC77423"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36" w:type="dxa"/>
            <w:shd w:val="clear" w:color="auto" w:fill="auto"/>
            <w:vAlign w:val="center"/>
            <w:hideMark/>
          </w:tcPr>
          <w:p w14:paraId="5DBF6085"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11E6BE30"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5C1AF22E"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10C9B823"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25A9DFFF"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010305D8"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576" w:type="dxa"/>
            <w:shd w:val="clear" w:color="auto" w:fill="auto"/>
            <w:vAlign w:val="center"/>
            <w:hideMark/>
          </w:tcPr>
          <w:p w14:paraId="6C03D887"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6A96A190"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2FC0F3B2"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96" w:type="dxa"/>
            <w:shd w:val="clear" w:color="auto" w:fill="auto"/>
            <w:vAlign w:val="center"/>
            <w:hideMark/>
          </w:tcPr>
          <w:p w14:paraId="1851BA19"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96" w:type="dxa"/>
            <w:shd w:val="clear" w:color="auto" w:fill="auto"/>
            <w:vAlign w:val="center"/>
            <w:hideMark/>
          </w:tcPr>
          <w:p w14:paraId="125D2109"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96" w:type="dxa"/>
            <w:shd w:val="clear" w:color="auto" w:fill="auto"/>
            <w:vAlign w:val="center"/>
            <w:hideMark/>
          </w:tcPr>
          <w:p w14:paraId="19C9027B"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96" w:type="dxa"/>
            <w:shd w:val="clear" w:color="auto" w:fill="auto"/>
            <w:vAlign w:val="center"/>
            <w:hideMark/>
          </w:tcPr>
          <w:p w14:paraId="4F70E29A"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r>
      <w:tr w:rsidR="00AF2ACA" w:rsidRPr="0082471F" w14:paraId="0D9C654D" w14:textId="77777777" w:rsidTr="006C3F47">
        <w:trPr>
          <w:trHeight w:val="300"/>
          <w:jc w:val="center"/>
        </w:trPr>
        <w:tc>
          <w:tcPr>
            <w:tcW w:w="2115" w:type="dxa"/>
            <w:shd w:val="clear" w:color="auto" w:fill="auto"/>
            <w:vAlign w:val="center"/>
            <w:hideMark/>
          </w:tcPr>
          <w:p w14:paraId="233A40AA" w14:textId="77777777" w:rsidR="007B6E89" w:rsidRPr="0082471F" w:rsidRDefault="007B6E89" w:rsidP="00F25A45">
            <w:pPr>
              <w:spacing w:line="240" w:lineRule="auto"/>
              <w:rPr>
                <w:rFonts w:ascii="Times New Roman" w:eastAsia="Times New Roman" w:hAnsi="Times New Roman" w:cs="Times New Roman"/>
                <w:sz w:val="24"/>
                <w:szCs w:val="24"/>
              </w:rPr>
            </w:pPr>
            <w:proofErr w:type="spellStart"/>
            <w:r w:rsidRPr="0082471F">
              <w:rPr>
                <w:rFonts w:ascii="Times New Roman" w:eastAsia="Times New Roman" w:hAnsi="Times New Roman" w:cs="Times New Roman"/>
                <w:sz w:val="24"/>
                <w:szCs w:val="24"/>
              </w:rPr>
              <w:t>acf</w:t>
            </w:r>
            <w:proofErr w:type="spellEnd"/>
          </w:p>
        </w:tc>
        <w:tc>
          <w:tcPr>
            <w:tcW w:w="636" w:type="dxa"/>
            <w:shd w:val="clear" w:color="auto" w:fill="auto"/>
            <w:vAlign w:val="center"/>
            <w:hideMark/>
          </w:tcPr>
          <w:p w14:paraId="0CCF81D8"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36" w:type="dxa"/>
            <w:shd w:val="clear" w:color="auto" w:fill="auto"/>
            <w:vAlign w:val="center"/>
            <w:hideMark/>
          </w:tcPr>
          <w:p w14:paraId="0FB4E4E8"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36" w:type="dxa"/>
            <w:shd w:val="clear" w:color="auto" w:fill="auto"/>
            <w:noWrap/>
            <w:vAlign w:val="center"/>
            <w:hideMark/>
          </w:tcPr>
          <w:p w14:paraId="29BE5CEB"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noWrap/>
            <w:vAlign w:val="center"/>
            <w:hideMark/>
          </w:tcPr>
          <w:p w14:paraId="06FF6589"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0EE6FB29"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36" w:type="dxa"/>
            <w:shd w:val="clear" w:color="auto" w:fill="auto"/>
            <w:vAlign w:val="center"/>
            <w:hideMark/>
          </w:tcPr>
          <w:p w14:paraId="4E3E04D2"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36" w:type="dxa"/>
            <w:shd w:val="clear" w:color="auto" w:fill="auto"/>
            <w:noWrap/>
            <w:vAlign w:val="center"/>
            <w:hideMark/>
          </w:tcPr>
          <w:p w14:paraId="3C4BDD95"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4580692E"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36" w:type="dxa"/>
            <w:shd w:val="clear" w:color="auto" w:fill="auto"/>
            <w:vAlign w:val="center"/>
            <w:hideMark/>
          </w:tcPr>
          <w:p w14:paraId="6A4FF18F"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36" w:type="dxa"/>
            <w:shd w:val="clear" w:color="auto" w:fill="auto"/>
            <w:noWrap/>
            <w:vAlign w:val="center"/>
            <w:hideMark/>
          </w:tcPr>
          <w:p w14:paraId="17F2F1B7"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576" w:type="dxa"/>
            <w:shd w:val="clear" w:color="auto" w:fill="auto"/>
            <w:vAlign w:val="center"/>
            <w:hideMark/>
          </w:tcPr>
          <w:p w14:paraId="5E2FA922"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3</w:t>
            </w:r>
          </w:p>
        </w:tc>
        <w:tc>
          <w:tcPr>
            <w:tcW w:w="636" w:type="dxa"/>
            <w:shd w:val="clear" w:color="auto" w:fill="auto"/>
            <w:noWrap/>
            <w:vAlign w:val="center"/>
            <w:hideMark/>
          </w:tcPr>
          <w:p w14:paraId="65786B45"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57B821D0"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96" w:type="dxa"/>
            <w:shd w:val="clear" w:color="auto" w:fill="auto"/>
            <w:vAlign w:val="center"/>
            <w:hideMark/>
          </w:tcPr>
          <w:p w14:paraId="4DF60A0B"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96" w:type="dxa"/>
            <w:shd w:val="clear" w:color="auto" w:fill="auto"/>
            <w:vAlign w:val="center"/>
            <w:hideMark/>
          </w:tcPr>
          <w:p w14:paraId="72EC2DE5"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96" w:type="dxa"/>
            <w:shd w:val="clear" w:color="auto" w:fill="auto"/>
            <w:vAlign w:val="center"/>
            <w:hideMark/>
          </w:tcPr>
          <w:p w14:paraId="69A9AB97"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96" w:type="dxa"/>
            <w:shd w:val="clear" w:color="auto" w:fill="auto"/>
            <w:vAlign w:val="center"/>
            <w:hideMark/>
          </w:tcPr>
          <w:p w14:paraId="2D28B45F"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r>
      <w:tr w:rsidR="00AF2ACA" w:rsidRPr="0082471F" w14:paraId="438E1FAE" w14:textId="77777777" w:rsidTr="006C3F47">
        <w:trPr>
          <w:trHeight w:val="300"/>
          <w:jc w:val="center"/>
        </w:trPr>
        <w:tc>
          <w:tcPr>
            <w:tcW w:w="2115" w:type="dxa"/>
            <w:shd w:val="clear" w:color="auto" w:fill="auto"/>
            <w:vAlign w:val="center"/>
            <w:hideMark/>
          </w:tcPr>
          <w:p w14:paraId="43E6E4B5" w14:textId="77777777" w:rsidR="007B6E89" w:rsidRPr="0082471F" w:rsidRDefault="007B6E89" w:rsidP="00F25A45">
            <w:pPr>
              <w:spacing w:line="240" w:lineRule="auto"/>
              <w:rPr>
                <w:rFonts w:ascii="Times New Roman" w:eastAsia="Times New Roman" w:hAnsi="Times New Roman" w:cs="Times New Roman"/>
                <w:sz w:val="24"/>
                <w:szCs w:val="24"/>
              </w:rPr>
            </w:pPr>
            <w:proofErr w:type="spellStart"/>
            <w:r w:rsidRPr="0082471F">
              <w:rPr>
                <w:rFonts w:ascii="Times New Roman" w:eastAsia="Times New Roman" w:hAnsi="Times New Roman" w:cs="Times New Roman"/>
                <w:sz w:val="24"/>
                <w:szCs w:val="24"/>
              </w:rPr>
              <w:t>ind</w:t>
            </w:r>
            <w:proofErr w:type="spellEnd"/>
          </w:p>
        </w:tc>
        <w:tc>
          <w:tcPr>
            <w:tcW w:w="636" w:type="dxa"/>
            <w:shd w:val="clear" w:color="auto" w:fill="auto"/>
            <w:vAlign w:val="center"/>
            <w:hideMark/>
          </w:tcPr>
          <w:p w14:paraId="0BE0D444"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5</w:t>
            </w:r>
          </w:p>
        </w:tc>
        <w:tc>
          <w:tcPr>
            <w:tcW w:w="636" w:type="dxa"/>
            <w:shd w:val="clear" w:color="auto" w:fill="auto"/>
            <w:vAlign w:val="center"/>
            <w:hideMark/>
          </w:tcPr>
          <w:p w14:paraId="4B3BE661"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5</w:t>
            </w:r>
          </w:p>
        </w:tc>
        <w:tc>
          <w:tcPr>
            <w:tcW w:w="636" w:type="dxa"/>
            <w:shd w:val="clear" w:color="auto" w:fill="auto"/>
            <w:vAlign w:val="center"/>
            <w:hideMark/>
          </w:tcPr>
          <w:p w14:paraId="5402017C"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36" w:type="dxa"/>
            <w:shd w:val="clear" w:color="auto" w:fill="auto"/>
            <w:vAlign w:val="center"/>
            <w:hideMark/>
          </w:tcPr>
          <w:p w14:paraId="6BFFE19D"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10</w:t>
            </w:r>
          </w:p>
        </w:tc>
        <w:tc>
          <w:tcPr>
            <w:tcW w:w="636" w:type="dxa"/>
            <w:shd w:val="clear" w:color="auto" w:fill="auto"/>
            <w:vAlign w:val="center"/>
            <w:hideMark/>
          </w:tcPr>
          <w:p w14:paraId="527F2FA2"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7</w:t>
            </w:r>
          </w:p>
        </w:tc>
        <w:tc>
          <w:tcPr>
            <w:tcW w:w="636" w:type="dxa"/>
            <w:shd w:val="clear" w:color="auto" w:fill="auto"/>
            <w:vAlign w:val="center"/>
            <w:hideMark/>
          </w:tcPr>
          <w:p w14:paraId="74532D65"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6</w:t>
            </w:r>
          </w:p>
        </w:tc>
        <w:tc>
          <w:tcPr>
            <w:tcW w:w="636" w:type="dxa"/>
            <w:shd w:val="clear" w:color="auto" w:fill="auto"/>
            <w:vAlign w:val="center"/>
            <w:hideMark/>
          </w:tcPr>
          <w:p w14:paraId="360169D6"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14</w:t>
            </w:r>
          </w:p>
        </w:tc>
        <w:tc>
          <w:tcPr>
            <w:tcW w:w="636" w:type="dxa"/>
            <w:shd w:val="clear" w:color="auto" w:fill="auto"/>
            <w:vAlign w:val="center"/>
            <w:hideMark/>
          </w:tcPr>
          <w:p w14:paraId="6F46112E"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6E0DF4C3"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11</w:t>
            </w:r>
          </w:p>
        </w:tc>
        <w:tc>
          <w:tcPr>
            <w:tcW w:w="636" w:type="dxa"/>
            <w:shd w:val="clear" w:color="auto" w:fill="auto"/>
            <w:vAlign w:val="center"/>
            <w:hideMark/>
          </w:tcPr>
          <w:p w14:paraId="2873E224"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13</w:t>
            </w:r>
          </w:p>
        </w:tc>
        <w:tc>
          <w:tcPr>
            <w:tcW w:w="576" w:type="dxa"/>
            <w:shd w:val="clear" w:color="auto" w:fill="auto"/>
            <w:vAlign w:val="center"/>
            <w:hideMark/>
          </w:tcPr>
          <w:p w14:paraId="00B737F4"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8</w:t>
            </w:r>
          </w:p>
        </w:tc>
        <w:tc>
          <w:tcPr>
            <w:tcW w:w="636" w:type="dxa"/>
            <w:shd w:val="clear" w:color="auto" w:fill="auto"/>
            <w:vAlign w:val="center"/>
            <w:hideMark/>
          </w:tcPr>
          <w:p w14:paraId="0FEA39F3"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5</w:t>
            </w:r>
          </w:p>
        </w:tc>
        <w:tc>
          <w:tcPr>
            <w:tcW w:w="636" w:type="dxa"/>
            <w:shd w:val="clear" w:color="auto" w:fill="auto"/>
            <w:vAlign w:val="center"/>
            <w:hideMark/>
          </w:tcPr>
          <w:p w14:paraId="27BDDC7F"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7</w:t>
            </w:r>
          </w:p>
        </w:tc>
        <w:tc>
          <w:tcPr>
            <w:tcW w:w="696" w:type="dxa"/>
            <w:shd w:val="clear" w:color="auto" w:fill="auto"/>
            <w:vAlign w:val="center"/>
            <w:hideMark/>
          </w:tcPr>
          <w:p w14:paraId="39C0C27A"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10</w:t>
            </w:r>
          </w:p>
        </w:tc>
        <w:tc>
          <w:tcPr>
            <w:tcW w:w="696" w:type="dxa"/>
            <w:shd w:val="clear" w:color="auto" w:fill="auto"/>
            <w:vAlign w:val="center"/>
            <w:hideMark/>
          </w:tcPr>
          <w:p w14:paraId="32F18558"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18</w:t>
            </w:r>
          </w:p>
        </w:tc>
        <w:tc>
          <w:tcPr>
            <w:tcW w:w="696" w:type="dxa"/>
            <w:shd w:val="clear" w:color="auto" w:fill="auto"/>
            <w:vAlign w:val="center"/>
            <w:hideMark/>
          </w:tcPr>
          <w:p w14:paraId="769559FB"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5</w:t>
            </w:r>
          </w:p>
        </w:tc>
        <w:tc>
          <w:tcPr>
            <w:tcW w:w="696" w:type="dxa"/>
            <w:shd w:val="clear" w:color="auto" w:fill="auto"/>
            <w:vAlign w:val="center"/>
            <w:hideMark/>
          </w:tcPr>
          <w:p w14:paraId="5AA9EA4B"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4</w:t>
            </w:r>
          </w:p>
        </w:tc>
      </w:tr>
      <w:tr w:rsidR="00AF2ACA" w:rsidRPr="0082471F" w14:paraId="0E52B1B3" w14:textId="77777777" w:rsidTr="006C3F47">
        <w:trPr>
          <w:trHeight w:val="300"/>
          <w:jc w:val="center"/>
        </w:trPr>
        <w:tc>
          <w:tcPr>
            <w:tcW w:w="2115" w:type="dxa"/>
            <w:shd w:val="clear" w:color="auto" w:fill="auto"/>
            <w:vAlign w:val="center"/>
            <w:hideMark/>
          </w:tcPr>
          <w:p w14:paraId="3E622749" w14:textId="77777777" w:rsidR="007B6E89" w:rsidRPr="0082471F" w:rsidRDefault="007B6E89" w:rsidP="00F25A45">
            <w:pPr>
              <w:spacing w:line="240" w:lineRule="auto"/>
              <w:rPr>
                <w:rFonts w:ascii="Times New Roman" w:eastAsia="Times New Roman" w:hAnsi="Times New Roman" w:cs="Times New Roman"/>
                <w:sz w:val="24"/>
                <w:szCs w:val="24"/>
              </w:rPr>
            </w:pPr>
            <w:proofErr w:type="spellStart"/>
            <w:r w:rsidRPr="0082471F">
              <w:rPr>
                <w:rFonts w:ascii="Times New Roman" w:eastAsia="Times New Roman" w:hAnsi="Times New Roman" w:cs="Times New Roman"/>
                <w:sz w:val="24"/>
                <w:szCs w:val="24"/>
              </w:rPr>
              <w:t>alf</w:t>
            </w:r>
            <w:proofErr w:type="spellEnd"/>
          </w:p>
        </w:tc>
        <w:tc>
          <w:tcPr>
            <w:tcW w:w="636" w:type="dxa"/>
            <w:shd w:val="clear" w:color="auto" w:fill="auto"/>
            <w:vAlign w:val="center"/>
            <w:hideMark/>
          </w:tcPr>
          <w:p w14:paraId="5689E386"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4</w:t>
            </w:r>
          </w:p>
        </w:tc>
        <w:tc>
          <w:tcPr>
            <w:tcW w:w="636" w:type="dxa"/>
            <w:shd w:val="clear" w:color="auto" w:fill="auto"/>
            <w:vAlign w:val="center"/>
            <w:hideMark/>
          </w:tcPr>
          <w:p w14:paraId="02EA7AE1"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9</w:t>
            </w:r>
          </w:p>
        </w:tc>
        <w:tc>
          <w:tcPr>
            <w:tcW w:w="636" w:type="dxa"/>
            <w:shd w:val="clear" w:color="auto" w:fill="auto"/>
            <w:vAlign w:val="center"/>
            <w:hideMark/>
          </w:tcPr>
          <w:p w14:paraId="7878AC21"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4</w:t>
            </w:r>
          </w:p>
        </w:tc>
        <w:tc>
          <w:tcPr>
            <w:tcW w:w="636" w:type="dxa"/>
            <w:shd w:val="clear" w:color="auto" w:fill="auto"/>
            <w:vAlign w:val="center"/>
            <w:hideMark/>
          </w:tcPr>
          <w:p w14:paraId="48705624"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16</w:t>
            </w:r>
          </w:p>
        </w:tc>
        <w:tc>
          <w:tcPr>
            <w:tcW w:w="636" w:type="dxa"/>
            <w:shd w:val="clear" w:color="auto" w:fill="auto"/>
            <w:vAlign w:val="center"/>
            <w:hideMark/>
          </w:tcPr>
          <w:p w14:paraId="18A58011"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11</w:t>
            </w:r>
          </w:p>
        </w:tc>
        <w:tc>
          <w:tcPr>
            <w:tcW w:w="636" w:type="dxa"/>
            <w:shd w:val="clear" w:color="auto" w:fill="auto"/>
            <w:vAlign w:val="center"/>
            <w:hideMark/>
          </w:tcPr>
          <w:p w14:paraId="202ECF9D"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15</w:t>
            </w:r>
          </w:p>
        </w:tc>
        <w:tc>
          <w:tcPr>
            <w:tcW w:w="636" w:type="dxa"/>
            <w:shd w:val="clear" w:color="auto" w:fill="auto"/>
            <w:vAlign w:val="center"/>
            <w:hideMark/>
          </w:tcPr>
          <w:p w14:paraId="3EDF7FCB"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15</w:t>
            </w:r>
          </w:p>
        </w:tc>
        <w:tc>
          <w:tcPr>
            <w:tcW w:w="636" w:type="dxa"/>
            <w:shd w:val="clear" w:color="auto" w:fill="auto"/>
            <w:vAlign w:val="center"/>
            <w:hideMark/>
          </w:tcPr>
          <w:p w14:paraId="1F366CB5"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5</w:t>
            </w:r>
          </w:p>
        </w:tc>
        <w:tc>
          <w:tcPr>
            <w:tcW w:w="636" w:type="dxa"/>
            <w:shd w:val="clear" w:color="auto" w:fill="auto"/>
            <w:vAlign w:val="center"/>
            <w:hideMark/>
          </w:tcPr>
          <w:p w14:paraId="05F52D0E"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13</w:t>
            </w:r>
          </w:p>
        </w:tc>
        <w:tc>
          <w:tcPr>
            <w:tcW w:w="636" w:type="dxa"/>
            <w:shd w:val="clear" w:color="auto" w:fill="auto"/>
            <w:vAlign w:val="center"/>
            <w:hideMark/>
          </w:tcPr>
          <w:p w14:paraId="29CE28A3"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6</w:t>
            </w:r>
          </w:p>
        </w:tc>
        <w:tc>
          <w:tcPr>
            <w:tcW w:w="576" w:type="dxa"/>
            <w:shd w:val="clear" w:color="auto" w:fill="auto"/>
            <w:vAlign w:val="center"/>
            <w:hideMark/>
          </w:tcPr>
          <w:p w14:paraId="64F9B1AE"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14</w:t>
            </w:r>
          </w:p>
        </w:tc>
        <w:tc>
          <w:tcPr>
            <w:tcW w:w="636" w:type="dxa"/>
            <w:shd w:val="clear" w:color="auto" w:fill="auto"/>
            <w:vAlign w:val="center"/>
            <w:hideMark/>
          </w:tcPr>
          <w:p w14:paraId="5A225074"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12</w:t>
            </w:r>
          </w:p>
        </w:tc>
        <w:tc>
          <w:tcPr>
            <w:tcW w:w="636" w:type="dxa"/>
            <w:shd w:val="clear" w:color="auto" w:fill="auto"/>
            <w:vAlign w:val="center"/>
            <w:hideMark/>
          </w:tcPr>
          <w:p w14:paraId="71754FB9"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10</w:t>
            </w:r>
          </w:p>
        </w:tc>
        <w:tc>
          <w:tcPr>
            <w:tcW w:w="696" w:type="dxa"/>
            <w:shd w:val="clear" w:color="auto" w:fill="auto"/>
            <w:vAlign w:val="center"/>
            <w:hideMark/>
          </w:tcPr>
          <w:p w14:paraId="3C806764"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12</w:t>
            </w:r>
          </w:p>
        </w:tc>
        <w:tc>
          <w:tcPr>
            <w:tcW w:w="696" w:type="dxa"/>
            <w:shd w:val="clear" w:color="auto" w:fill="auto"/>
            <w:vAlign w:val="center"/>
            <w:hideMark/>
          </w:tcPr>
          <w:p w14:paraId="250B327C"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18</w:t>
            </w:r>
          </w:p>
        </w:tc>
        <w:tc>
          <w:tcPr>
            <w:tcW w:w="696" w:type="dxa"/>
            <w:shd w:val="clear" w:color="auto" w:fill="auto"/>
            <w:vAlign w:val="center"/>
            <w:hideMark/>
          </w:tcPr>
          <w:p w14:paraId="399C79A4"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8</w:t>
            </w:r>
          </w:p>
        </w:tc>
        <w:tc>
          <w:tcPr>
            <w:tcW w:w="696" w:type="dxa"/>
            <w:shd w:val="clear" w:color="auto" w:fill="auto"/>
            <w:vAlign w:val="center"/>
            <w:hideMark/>
          </w:tcPr>
          <w:p w14:paraId="42F36411"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4</w:t>
            </w:r>
          </w:p>
        </w:tc>
      </w:tr>
      <w:tr w:rsidR="00AF2ACA" w:rsidRPr="0082471F" w14:paraId="6D05BEFF" w14:textId="77777777" w:rsidTr="00D334F5">
        <w:trPr>
          <w:trHeight w:val="300"/>
          <w:jc w:val="center"/>
        </w:trPr>
        <w:tc>
          <w:tcPr>
            <w:tcW w:w="13107" w:type="dxa"/>
            <w:gridSpan w:val="18"/>
            <w:shd w:val="clear" w:color="auto" w:fill="auto"/>
            <w:noWrap/>
            <w:vAlign w:val="center"/>
          </w:tcPr>
          <w:p w14:paraId="2B080071" w14:textId="5652DA42" w:rsidR="007B6E89" w:rsidRPr="0082471F" w:rsidRDefault="007B6E89" w:rsidP="00F25A45">
            <w:pPr>
              <w:spacing w:line="240" w:lineRule="auto"/>
              <w:jc w:val="both"/>
              <w:rPr>
                <w:rFonts w:ascii="Times New Roman" w:eastAsia="Times New Roman" w:hAnsi="Times New Roman" w:cs="Times New Roman"/>
                <w:sz w:val="24"/>
                <w:szCs w:val="24"/>
              </w:rPr>
            </w:pPr>
            <w:r w:rsidRPr="0082471F">
              <w:rPr>
                <w:rFonts w:ascii="Times New Roman" w:hAnsi="Times New Roman" w:cs="Times New Roman"/>
                <w:sz w:val="28"/>
                <w:szCs w:val="28"/>
                <w:lang w:val="kk-KZ"/>
              </w:rPr>
              <w:lastRenderedPageBreak/>
              <w:t>4-кестенің жалғасы</w:t>
            </w:r>
          </w:p>
        </w:tc>
      </w:tr>
      <w:tr w:rsidR="00AF2ACA" w:rsidRPr="0082471F" w14:paraId="533F7590" w14:textId="77777777" w:rsidTr="007B6E89">
        <w:trPr>
          <w:trHeight w:val="300"/>
          <w:jc w:val="center"/>
        </w:trPr>
        <w:tc>
          <w:tcPr>
            <w:tcW w:w="2115" w:type="dxa"/>
            <w:shd w:val="clear" w:color="auto" w:fill="auto"/>
            <w:vAlign w:val="center"/>
          </w:tcPr>
          <w:p w14:paraId="0CCF67ED" w14:textId="72553DC7" w:rsidR="007B6E89" w:rsidRPr="0082471F" w:rsidRDefault="007B6E89" w:rsidP="00F25A45">
            <w:pPr>
              <w:spacing w:line="240" w:lineRule="auto"/>
              <w:rPr>
                <w:rFonts w:ascii="Times New Roman" w:eastAsia="Times New Roman" w:hAnsi="Times New Roman" w:cs="Times New Roman"/>
                <w:sz w:val="24"/>
                <w:szCs w:val="24"/>
              </w:rPr>
            </w:pPr>
            <w:r w:rsidRPr="0082471F">
              <w:rPr>
                <w:rFonts w:ascii="Times New Roman" w:hAnsi="Times New Roman" w:cs="Times New Roman"/>
                <w:b/>
                <w:sz w:val="24"/>
                <w:szCs w:val="24"/>
                <w:lang w:val="kk-KZ"/>
              </w:rPr>
              <w:t>Зерттеу нысанының номері</w:t>
            </w:r>
          </w:p>
        </w:tc>
        <w:tc>
          <w:tcPr>
            <w:tcW w:w="636" w:type="dxa"/>
            <w:shd w:val="clear" w:color="auto" w:fill="auto"/>
            <w:vAlign w:val="center"/>
          </w:tcPr>
          <w:p w14:paraId="0BD29E15" w14:textId="4B2FFF9E"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b/>
                <w:bCs/>
                <w:sz w:val="24"/>
                <w:szCs w:val="24"/>
              </w:rPr>
              <w:t>13</w:t>
            </w:r>
          </w:p>
        </w:tc>
        <w:tc>
          <w:tcPr>
            <w:tcW w:w="636" w:type="dxa"/>
            <w:shd w:val="clear" w:color="auto" w:fill="auto"/>
            <w:vAlign w:val="center"/>
          </w:tcPr>
          <w:p w14:paraId="2A073AD6" w14:textId="0B6E21D9"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b/>
                <w:bCs/>
                <w:sz w:val="24"/>
                <w:szCs w:val="24"/>
              </w:rPr>
              <w:t>14</w:t>
            </w:r>
          </w:p>
        </w:tc>
        <w:tc>
          <w:tcPr>
            <w:tcW w:w="636" w:type="dxa"/>
            <w:shd w:val="clear" w:color="auto" w:fill="auto"/>
            <w:vAlign w:val="center"/>
          </w:tcPr>
          <w:p w14:paraId="7268E7D9" w14:textId="1B154652"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b/>
                <w:bCs/>
                <w:sz w:val="24"/>
                <w:szCs w:val="24"/>
              </w:rPr>
              <w:t>33</w:t>
            </w:r>
          </w:p>
        </w:tc>
        <w:tc>
          <w:tcPr>
            <w:tcW w:w="636" w:type="dxa"/>
            <w:shd w:val="clear" w:color="auto" w:fill="auto"/>
            <w:vAlign w:val="center"/>
          </w:tcPr>
          <w:p w14:paraId="3D93744E" w14:textId="1A376C04"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b/>
                <w:bCs/>
                <w:sz w:val="24"/>
                <w:szCs w:val="24"/>
              </w:rPr>
              <w:t>15</w:t>
            </w:r>
          </w:p>
        </w:tc>
        <w:tc>
          <w:tcPr>
            <w:tcW w:w="636" w:type="dxa"/>
            <w:shd w:val="clear" w:color="auto" w:fill="auto"/>
            <w:vAlign w:val="center"/>
          </w:tcPr>
          <w:p w14:paraId="5CE1B391" w14:textId="5B37A015"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b/>
                <w:bCs/>
                <w:sz w:val="24"/>
                <w:szCs w:val="24"/>
              </w:rPr>
              <w:t>21</w:t>
            </w:r>
          </w:p>
        </w:tc>
        <w:tc>
          <w:tcPr>
            <w:tcW w:w="636" w:type="dxa"/>
            <w:shd w:val="clear" w:color="auto" w:fill="auto"/>
            <w:vAlign w:val="center"/>
          </w:tcPr>
          <w:p w14:paraId="59B2BCB5" w14:textId="00051C2D"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b/>
                <w:bCs/>
                <w:sz w:val="24"/>
                <w:szCs w:val="24"/>
              </w:rPr>
              <w:t>20</w:t>
            </w:r>
          </w:p>
        </w:tc>
        <w:tc>
          <w:tcPr>
            <w:tcW w:w="636" w:type="dxa"/>
            <w:shd w:val="clear" w:color="auto" w:fill="auto"/>
            <w:vAlign w:val="center"/>
          </w:tcPr>
          <w:p w14:paraId="38FE4F56" w14:textId="5F1695F4"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b/>
                <w:bCs/>
                <w:sz w:val="24"/>
                <w:szCs w:val="24"/>
              </w:rPr>
              <w:t>10</w:t>
            </w:r>
          </w:p>
        </w:tc>
        <w:tc>
          <w:tcPr>
            <w:tcW w:w="636" w:type="dxa"/>
            <w:shd w:val="clear" w:color="auto" w:fill="auto"/>
            <w:vAlign w:val="center"/>
          </w:tcPr>
          <w:p w14:paraId="0F365915" w14:textId="0083A6E9"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b/>
                <w:bCs/>
                <w:sz w:val="24"/>
                <w:szCs w:val="24"/>
              </w:rPr>
              <w:t>17</w:t>
            </w:r>
          </w:p>
        </w:tc>
        <w:tc>
          <w:tcPr>
            <w:tcW w:w="636" w:type="dxa"/>
            <w:shd w:val="clear" w:color="auto" w:fill="auto"/>
            <w:vAlign w:val="center"/>
          </w:tcPr>
          <w:p w14:paraId="33042F01" w14:textId="55A6DDE2"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b/>
                <w:bCs/>
                <w:sz w:val="24"/>
                <w:szCs w:val="24"/>
              </w:rPr>
              <w:t>4</w:t>
            </w:r>
          </w:p>
        </w:tc>
        <w:tc>
          <w:tcPr>
            <w:tcW w:w="636" w:type="dxa"/>
            <w:shd w:val="clear" w:color="auto" w:fill="auto"/>
            <w:vAlign w:val="center"/>
          </w:tcPr>
          <w:p w14:paraId="428C11EE" w14:textId="7D9B0B81"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b/>
                <w:bCs/>
                <w:sz w:val="24"/>
                <w:szCs w:val="24"/>
              </w:rPr>
              <w:t>8</w:t>
            </w:r>
          </w:p>
        </w:tc>
        <w:tc>
          <w:tcPr>
            <w:tcW w:w="576" w:type="dxa"/>
            <w:shd w:val="clear" w:color="auto" w:fill="auto"/>
            <w:vAlign w:val="center"/>
          </w:tcPr>
          <w:p w14:paraId="1298A5C4" w14:textId="40154874"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b/>
                <w:bCs/>
                <w:sz w:val="24"/>
                <w:szCs w:val="24"/>
              </w:rPr>
              <w:t>12</w:t>
            </w:r>
          </w:p>
        </w:tc>
        <w:tc>
          <w:tcPr>
            <w:tcW w:w="636" w:type="dxa"/>
            <w:shd w:val="clear" w:color="auto" w:fill="auto"/>
            <w:vAlign w:val="center"/>
          </w:tcPr>
          <w:p w14:paraId="051BFC91" w14:textId="0B8955E6"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b/>
                <w:bCs/>
                <w:sz w:val="24"/>
                <w:szCs w:val="24"/>
              </w:rPr>
              <w:t>16</w:t>
            </w:r>
          </w:p>
        </w:tc>
        <w:tc>
          <w:tcPr>
            <w:tcW w:w="636" w:type="dxa"/>
            <w:shd w:val="clear" w:color="auto" w:fill="auto"/>
            <w:vAlign w:val="center"/>
          </w:tcPr>
          <w:p w14:paraId="1DB4E82C" w14:textId="2EB0FE2C"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b/>
                <w:bCs/>
                <w:sz w:val="24"/>
                <w:szCs w:val="24"/>
              </w:rPr>
              <w:t>6</w:t>
            </w:r>
          </w:p>
        </w:tc>
        <w:tc>
          <w:tcPr>
            <w:tcW w:w="696" w:type="dxa"/>
            <w:shd w:val="clear" w:color="auto" w:fill="auto"/>
            <w:vAlign w:val="center"/>
          </w:tcPr>
          <w:p w14:paraId="403B9AE1" w14:textId="57139881"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b/>
                <w:bCs/>
                <w:sz w:val="24"/>
                <w:szCs w:val="24"/>
              </w:rPr>
              <w:t>30</w:t>
            </w:r>
          </w:p>
        </w:tc>
        <w:tc>
          <w:tcPr>
            <w:tcW w:w="696" w:type="dxa"/>
            <w:shd w:val="clear" w:color="auto" w:fill="auto"/>
            <w:vAlign w:val="center"/>
          </w:tcPr>
          <w:p w14:paraId="49B17ABC" w14:textId="25CE6162"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b/>
                <w:bCs/>
                <w:sz w:val="24"/>
                <w:szCs w:val="24"/>
              </w:rPr>
              <w:t>29</w:t>
            </w:r>
          </w:p>
        </w:tc>
        <w:tc>
          <w:tcPr>
            <w:tcW w:w="696" w:type="dxa"/>
            <w:shd w:val="clear" w:color="auto" w:fill="auto"/>
            <w:vAlign w:val="center"/>
          </w:tcPr>
          <w:p w14:paraId="38BE65B3" w14:textId="797AC23E"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b/>
                <w:bCs/>
                <w:sz w:val="24"/>
                <w:szCs w:val="24"/>
              </w:rPr>
              <w:t>24</w:t>
            </w:r>
          </w:p>
        </w:tc>
        <w:tc>
          <w:tcPr>
            <w:tcW w:w="696" w:type="dxa"/>
            <w:shd w:val="clear" w:color="auto" w:fill="auto"/>
            <w:vAlign w:val="center"/>
          </w:tcPr>
          <w:p w14:paraId="7B5050FA" w14:textId="757AB5F6"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b/>
                <w:bCs/>
                <w:sz w:val="24"/>
                <w:szCs w:val="24"/>
              </w:rPr>
              <w:t>25</w:t>
            </w:r>
          </w:p>
        </w:tc>
      </w:tr>
      <w:tr w:rsidR="00AF2ACA" w:rsidRPr="0082471F" w14:paraId="2B56568F" w14:textId="77777777" w:rsidTr="006B6B96">
        <w:trPr>
          <w:trHeight w:val="300"/>
          <w:jc w:val="center"/>
        </w:trPr>
        <w:tc>
          <w:tcPr>
            <w:tcW w:w="2115" w:type="dxa"/>
            <w:shd w:val="clear" w:color="auto" w:fill="auto"/>
            <w:vAlign w:val="center"/>
          </w:tcPr>
          <w:p w14:paraId="2B56B39F" w14:textId="52642F77" w:rsidR="007B6E89" w:rsidRPr="0082471F" w:rsidRDefault="007B6E89" w:rsidP="00F25A45">
            <w:pPr>
              <w:spacing w:line="240" w:lineRule="auto"/>
              <w:rPr>
                <w:rFonts w:ascii="Times New Roman" w:eastAsia="Times New Roman" w:hAnsi="Times New Roman" w:cs="Times New Roman"/>
                <w:sz w:val="24"/>
                <w:szCs w:val="24"/>
              </w:rPr>
            </w:pPr>
            <w:r w:rsidRPr="0082471F">
              <w:rPr>
                <w:rFonts w:ascii="Times New Roman" w:eastAsia="Times New Roman" w:hAnsi="Times New Roman" w:cs="Times New Roman"/>
                <w:b/>
                <w:bCs/>
                <w:sz w:val="24"/>
                <w:szCs w:val="24"/>
                <w:lang w:val="kk-KZ"/>
              </w:rPr>
              <w:t>Автотрофты-Гетератрофты</w:t>
            </w:r>
          </w:p>
        </w:tc>
        <w:tc>
          <w:tcPr>
            <w:tcW w:w="10992" w:type="dxa"/>
            <w:gridSpan w:val="17"/>
            <w:shd w:val="clear" w:color="auto" w:fill="auto"/>
            <w:vAlign w:val="center"/>
          </w:tcPr>
          <w:p w14:paraId="581B5345" w14:textId="77777777" w:rsidR="007B6E89" w:rsidRPr="0082471F" w:rsidRDefault="007B6E89" w:rsidP="00F25A45">
            <w:pPr>
              <w:spacing w:line="240" w:lineRule="auto"/>
              <w:jc w:val="center"/>
              <w:rPr>
                <w:rFonts w:ascii="Times New Roman" w:eastAsia="Times New Roman" w:hAnsi="Times New Roman" w:cs="Times New Roman"/>
                <w:sz w:val="24"/>
                <w:szCs w:val="24"/>
              </w:rPr>
            </w:pPr>
          </w:p>
        </w:tc>
      </w:tr>
      <w:tr w:rsidR="00AF2ACA" w:rsidRPr="0082471F" w14:paraId="1E783010" w14:textId="77777777" w:rsidTr="006C3F47">
        <w:trPr>
          <w:trHeight w:val="300"/>
          <w:jc w:val="center"/>
        </w:trPr>
        <w:tc>
          <w:tcPr>
            <w:tcW w:w="2115" w:type="dxa"/>
            <w:shd w:val="clear" w:color="auto" w:fill="auto"/>
            <w:vAlign w:val="center"/>
          </w:tcPr>
          <w:p w14:paraId="06207D34" w14:textId="6DF65E26" w:rsidR="007B6E89" w:rsidRPr="0082471F" w:rsidRDefault="007B6E89" w:rsidP="00F25A45">
            <w:pPr>
              <w:spacing w:line="240" w:lineRule="auto"/>
              <w:rPr>
                <w:rFonts w:ascii="Times New Roman" w:eastAsia="Times New Roman" w:hAnsi="Times New Roman" w:cs="Times New Roman"/>
                <w:sz w:val="24"/>
                <w:szCs w:val="24"/>
              </w:rPr>
            </w:pPr>
            <w:proofErr w:type="spellStart"/>
            <w:r w:rsidRPr="0082471F">
              <w:rPr>
                <w:rFonts w:ascii="Times New Roman" w:eastAsia="Times New Roman" w:hAnsi="Times New Roman" w:cs="Times New Roman"/>
                <w:sz w:val="24"/>
                <w:szCs w:val="24"/>
              </w:rPr>
              <w:t>alb</w:t>
            </w:r>
            <w:proofErr w:type="spellEnd"/>
          </w:p>
        </w:tc>
        <w:tc>
          <w:tcPr>
            <w:tcW w:w="636" w:type="dxa"/>
            <w:shd w:val="clear" w:color="auto" w:fill="auto"/>
            <w:vAlign w:val="center"/>
          </w:tcPr>
          <w:p w14:paraId="276FE2DF" w14:textId="1F86DB9B"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w:t>
            </w:r>
          </w:p>
        </w:tc>
        <w:tc>
          <w:tcPr>
            <w:tcW w:w="636" w:type="dxa"/>
            <w:shd w:val="clear" w:color="auto" w:fill="auto"/>
            <w:vAlign w:val="center"/>
          </w:tcPr>
          <w:p w14:paraId="0A5F5A95" w14:textId="13A39045"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36" w:type="dxa"/>
            <w:shd w:val="clear" w:color="auto" w:fill="auto"/>
            <w:vAlign w:val="center"/>
          </w:tcPr>
          <w:p w14:paraId="0722CA3E" w14:textId="04E25B12"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36" w:type="dxa"/>
            <w:shd w:val="clear" w:color="auto" w:fill="auto"/>
            <w:vAlign w:val="center"/>
          </w:tcPr>
          <w:p w14:paraId="5CB56445" w14:textId="7ACC7742"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w:t>
            </w:r>
          </w:p>
        </w:tc>
        <w:tc>
          <w:tcPr>
            <w:tcW w:w="636" w:type="dxa"/>
            <w:shd w:val="clear" w:color="auto" w:fill="auto"/>
            <w:vAlign w:val="center"/>
          </w:tcPr>
          <w:p w14:paraId="35D48A4D" w14:textId="11082840"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tcPr>
          <w:p w14:paraId="35CA80A4" w14:textId="00FCC9BD"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w:t>
            </w:r>
          </w:p>
        </w:tc>
        <w:tc>
          <w:tcPr>
            <w:tcW w:w="636" w:type="dxa"/>
            <w:shd w:val="clear" w:color="auto" w:fill="auto"/>
            <w:vAlign w:val="center"/>
          </w:tcPr>
          <w:p w14:paraId="34B5F729" w14:textId="7CD40AC2"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36" w:type="dxa"/>
            <w:shd w:val="clear" w:color="auto" w:fill="auto"/>
            <w:vAlign w:val="center"/>
          </w:tcPr>
          <w:p w14:paraId="43D7A2BB" w14:textId="6DADB008"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tcPr>
          <w:p w14:paraId="428ABAAC" w14:textId="3B471C84"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w:t>
            </w:r>
          </w:p>
        </w:tc>
        <w:tc>
          <w:tcPr>
            <w:tcW w:w="636" w:type="dxa"/>
            <w:shd w:val="clear" w:color="auto" w:fill="auto"/>
            <w:vAlign w:val="center"/>
          </w:tcPr>
          <w:p w14:paraId="5F28310C" w14:textId="321DC64D"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w:t>
            </w:r>
          </w:p>
        </w:tc>
        <w:tc>
          <w:tcPr>
            <w:tcW w:w="576" w:type="dxa"/>
            <w:shd w:val="clear" w:color="auto" w:fill="auto"/>
            <w:vAlign w:val="center"/>
          </w:tcPr>
          <w:p w14:paraId="23EE8E06" w14:textId="3B4D435A"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tcPr>
          <w:p w14:paraId="11CB4EE7" w14:textId="1E1DA332"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36" w:type="dxa"/>
            <w:shd w:val="clear" w:color="auto" w:fill="auto"/>
            <w:vAlign w:val="center"/>
          </w:tcPr>
          <w:p w14:paraId="3F9EBBC6" w14:textId="720A8449"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96" w:type="dxa"/>
            <w:shd w:val="clear" w:color="auto" w:fill="auto"/>
            <w:vAlign w:val="center"/>
          </w:tcPr>
          <w:p w14:paraId="47967C30" w14:textId="1881DD88"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3</w:t>
            </w:r>
          </w:p>
        </w:tc>
        <w:tc>
          <w:tcPr>
            <w:tcW w:w="696" w:type="dxa"/>
            <w:shd w:val="clear" w:color="auto" w:fill="auto"/>
            <w:vAlign w:val="center"/>
          </w:tcPr>
          <w:p w14:paraId="73270E6F" w14:textId="491C6B5E"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96" w:type="dxa"/>
            <w:shd w:val="clear" w:color="auto" w:fill="auto"/>
            <w:vAlign w:val="center"/>
          </w:tcPr>
          <w:p w14:paraId="3C619FBA" w14:textId="624FE17E"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96" w:type="dxa"/>
            <w:shd w:val="clear" w:color="auto" w:fill="auto"/>
            <w:vAlign w:val="center"/>
          </w:tcPr>
          <w:p w14:paraId="08396F87" w14:textId="2D8A91A4"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r>
      <w:tr w:rsidR="00AF2ACA" w:rsidRPr="0082471F" w14:paraId="3E1D1BBC" w14:textId="77777777" w:rsidTr="006C3F47">
        <w:trPr>
          <w:trHeight w:val="300"/>
          <w:jc w:val="center"/>
        </w:trPr>
        <w:tc>
          <w:tcPr>
            <w:tcW w:w="2115" w:type="dxa"/>
            <w:shd w:val="clear" w:color="auto" w:fill="auto"/>
            <w:vAlign w:val="center"/>
          </w:tcPr>
          <w:p w14:paraId="44577167" w14:textId="656EA39A" w:rsidR="007B6E89" w:rsidRPr="0082471F" w:rsidRDefault="007B6E89" w:rsidP="00F25A45">
            <w:pPr>
              <w:spacing w:line="240" w:lineRule="auto"/>
              <w:rPr>
                <w:rFonts w:ascii="Times New Roman" w:eastAsia="Times New Roman" w:hAnsi="Times New Roman" w:cs="Times New Roman"/>
                <w:sz w:val="24"/>
                <w:szCs w:val="24"/>
              </w:rPr>
            </w:pPr>
            <w:proofErr w:type="spellStart"/>
            <w:r w:rsidRPr="0082471F">
              <w:rPr>
                <w:rFonts w:ascii="Times New Roman" w:eastAsia="Times New Roman" w:hAnsi="Times New Roman" w:cs="Times New Roman"/>
                <w:sz w:val="24"/>
                <w:szCs w:val="24"/>
              </w:rPr>
              <w:t>ats</w:t>
            </w:r>
            <w:proofErr w:type="spellEnd"/>
          </w:p>
        </w:tc>
        <w:tc>
          <w:tcPr>
            <w:tcW w:w="636" w:type="dxa"/>
            <w:shd w:val="clear" w:color="auto" w:fill="auto"/>
            <w:vAlign w:val="center"/>
          </w:tcPr>
          <w:p w14:paraId="69A660AB" w14:textId="60872C4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36" w:type="dxa"/>
            <w:shd w:val="clear" w:color="auto" w:fill="auto"/>
            <w:vAlign w:val="center"/>
          </w:tcPr>
          <w:p w14:paraId="2ED781AC" w14:textId="3CBA77C2"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36" w:type="dxa"/>
            <w:shd w:val="clear" w:color="auto" w:fill="auto"/>
            <w:vAlign w:val="center"/>
          </w:tcPr>
          <w:p w14:paraId="1C967F80" w14:textId="589130C1"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36" w:type="dxa"/>
            <w:shd w:val="clear" w:color="auto" w:fill="auto"/>
            <w:vAlign w:val="center"/>
          </w:tcPr>
          <w:p w14:paraId="54A60713" w14:textId="55084FCD"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4</w:t>
            </w:r>
          </w:p>
        </w:tc>
        <w:tc>
          <w:tcPr>
            <w:tcW w:w="636" w:type="dxa"/>
            <w:shd w:val="clear" w:color="auto" w:fill="auto"/>
            <w:vAlign w:val="center"/>
          </w:tcPr>
          <w:p w14:paraId="006A38E0" w14:textId="3AEA56B2"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3</w:t>
            </w:r>
          </w:p>
        </w:tc>
        <w:tc>
          <w:tcPr>
            <w:tcW w:w="636" w:type="dxa"/>
            <w:shd w:val="clear" w:color="auto" w:fill="auto"/>
            <w:vAlign w:val="center"/>
          </w:tcPr>
          <w:p w14:paraId="06149C1B" w14:textId="4B0CC1BB"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9</w:t>
            </w:r>
          </w:p>
        </w:tc>
        <w:tc>
          <w:tcPr>
            <w:tcW w:w="636" w:type="dxa"/>
            <w:shd w:val="clear" w:color="auto" w:fill="auto"/>
            <w:vAlign w:val="center"/>
          </w:tcPr>
          <w:p w14:paraId="5FB56A29" w14:textId="4370FF52"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6</w:t>
            </w:r>
          </w:p>
        </w:tc>
        <w:tc>
          <w:tcPr>
            <w:tcW w:w="636" w:type="dxa"/>
            <w:shd w:val="clear" w:color="auto" w:fill="auto"/>
            <w:vAlign w:val="center"/>
          </w:tcPr>
          <w:p w14:paraId="4DB68EA1" w14:textId="60FFC534"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w:t>
            </w:r>
          </w:p>
        </w:tc>
        <w:tc>
          <w:tcPr>
            <w:tcW w:w="636" w:type="dxa"/>
            <w:shd w:val="clear" w:color="auto" w:fill="auto"/>
            <w:vAlign w:val="center"/>
          </w:tcPr>
          <w:p w14:paraId="6F8A8802" w14:textId="4F3D429E"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4</w:t>
            </w:r>
          </w:p>
        </w:tc>
        <w:tc>
          <w:tcPr>
            <w:tcW w:w="636" w:type="dxa"/>
            <w:shd w:val="clear" w:color="auto" w:fill="auto"/>
            <w:vAlign w:val="center"/>
          </w:tcPr>
          <w:p w14:paraId="3090A68B" w14:textId="7C31825C"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5</w:t>
            </w:r>
          </w:p>
        </w:tc>
        <w:tc>
          <w:tcPr>
            <w:tcW w:w="576" w:type="dxa"/>
            <w:shd w:val="clear" w:color="auto" w:fill="auto"/>
            <w:vAlign w:val="center"/>
          </w:tcPr>
          <w:p w14:paraId="3851F90A" w14:textId="1262F0E5"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5</w:t>
            </w:r>
          </w:p>
        </w:tc>
        <w:tc>
          <w:tcPr>
            <w:tcW w:w="636" w:type="dxa"/>
            <w:shd w:val="clear" w:color="auto" w:fill="auto"/>
            <w:vAlign w:val="center"/>
          </w:tcPr>
          <w:p w14:paraId="3BCBC69B" w14:textId="78C04333"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w:t>
            </w:r>
          </w:p>
        </w:tc>
        <w:tc>
          <w:tcPr>
            <w:tcW w:w="636" w:type="dxa"/>
            <w:shd w:val="clear" w:color="auto" w:fill="auto"/>
            <w:vAlign w:val="center"/>
          </w:tcPr>
          <w:p w14:paraId="138EF736" w14:textId="02DEFCB5"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w:t>
            </w:r>
          </w:p>
        </w:tc>
        <w:tc>
          <w:tcPr>
            <w:tcW w:w="696" w:type="dxa"/>
            <w:shd w:val="clear" w:color="auto" w:fill="auto"/>
            <w:vAlign w:val="center"/>
          </w:tcPr>
          <w:p w14:paraId="6EAE905B" w14:textId="3F9164ED"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4</w:t>
            </w:r>
          </w:p>
        </w:tc>
        <w:tc>
          <w:tcPr>
            <w:tcW w:w="696" w:type="dxa"/>
            <w:shd w:val="clear" w:color="auto" w:fill="auto"/>
            <w:vAlign w:val="center"/>
          </w:tcPr>
          <w:p w14:paraId="39E4E6AC" w14:textId="47D9A24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13</w:t>
            </w:r>
          </w:p>
        </w:tc>
        <w:tc>
          <w:tcPr>
            <w:tcW w:w="696" w:type="dxa"/>
            <w:shd w:val="clear" w:color="auto" w:fill="auto"/>
            <w:vAlign w:val="center"/>
          </w:tcPr>
          <w:p w14:paraId="1D7238D1" w14:textId="033367E5"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96" w:type="dxa"/>
            <w:shd w:val="clear" w:color="auto" w:fill="auto"/>
            <w:vAlign w:val="center"/>
          </w:tcPr>
          <w:p w14:paraId="41FA65B8" w14:textId="66257775"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3</w:t>
            </w:r>
          </w:p>
        </w:tc>
      </w:tr>
      <w:tr w:rsidR="00AF2ACA" w:rsidRPr="0082471F" w14:paraId="0B8C4F84" w14:textId="77777777" w:rsidTr="006C3F47">
        <w:trPr>
          <w:trHeight w:val="300"/>
          <w:jc w:val="center"/>
        </w:trPr>
        <w:tc>
          <w:tcPr>
            <w:tcW w:w="2115" w:type="dxa"/>
            <w:shd w:val="clear" w:color="auto" w:fill="auto"/>
            <w:vAlign w:val="center"/>
            <w:hideMark/>
          </w:tcPr>
          <w:p w14:paraId="448E0122" w14:textId="77777777" w:rsidR="007B6E89" w:rsidRPr="0082471F" w:rsidRDefault="007B6E89" w:rsidP="00F25A45">
            <w:pPr>
              <w:spacing w:line="240" w:lineRule="auto"/>
              <w:rPr>
                <w:rFonts w:ascii="Times New Roman" w:eastAsia="Times New Roman" w:hAnsi="Times New Roman" w:cs="Times New Roman"/>
                <w:sz w:val="24"/>
                <w:szCs w:val="24"/>
              </w:rPr>
            </w:pPr>
            <w:proofErr w:type="spellStart"/>
            <w:r w:rsidRPr="0082471F">
              <w:rPr>
                <w:rFonts w:ascii="Times New Roman" w:eastAsia="Times New Roman" w:hAnsi="Times New Roman" w:cs="Times New Roman"/>
                <w:sz w:val="24"/>
                <w:szCs w:val="24"/>
              </w:rPr>
              <w:t>ate</w:t>
            </w:r>
            <w:proofErr w:type="spellEnd"/>
          </w:p>
        </w:tc>
        <w:tc>
          <w:tcPr>
            <w:tcW w:w="636" w:type="dxa"/>
            <w:shd w:val="clear" w:color="auto" w:fill="auto"/>
            <w:vAlign w:val="center"/>
            <w:hideMark/>
          </w:tcPr>
          <w:p w14:paraId="16CE5DCE"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4</w:t>
            </w:r>
          </w:p>
        </w:tc>
        <w:tc>
          <w:tcPr>
            <w:tcW w:w="636" w:type="dxa"/>
            <w:shd w:val="clear" w:color="auto" w:fill="auto"/>
            <w:vAlign w:val="center"/>
            <w:hideMark/>
          </w:tcPr>
          <w:p w14:paraId="05F16342"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6</w:t>
            </w:r>
          </w:p>
        </w:tc>
        <w:tc>
          <w:tcPr>
            <w:tcW w:w="636" w:type="dxa"/>
            <w:shd w:val="clear" w:color="auto" w:fill="auto"/>
            <w:vAlign w:val="center"/>
            <w:hideMark/>
          </w:tcPr>
          <w:p w14:paraId="18799007"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3</w:t>
            </w:r>
          </w:p>
        </w:tc>
        <w:tc>
          <w:tcPr>
            <w:tcW w:w="636" w:type="dxa"/>
            <w:shd w:val="clear" w:color="auto" w:fill="auto"/>
            <w:vAlign w:val="center"/>
            <w:hideMark/>
          </w:tcPr>
          <w:p w14:paraId="0A97271A"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12</w:t>
            </w:r>
          </w:p>
        </w:tc>
        <w:tc>
          <w:tcPr>
            <w:tcW w:w="636" w:type="dxa"/>
            <w:shd w:val="clear" w:color="auto" w:fill="auto"/>
            <w:vAlign w:val="center"/>
            <w:hideMark/>
          </w:tcPr>
          <w:p w14:paraId="63C3B9A7"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8</w:t>
            </w:r>
          </w:p>
        </w:tc>
        <w:tc>
          <w:tcPr>
            <w:tcW w:w="636" w:type="dxa"/>
            <w:shd w:val="clear" w:color="auto" w:fill="auto"/>
            <w:vAlign w:val="center"/>
            <w:hideMark/>
          </w:tcPr>
          <w:p w14:paraId="66B6381F"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8</w:t>
            </w:r>
          </w:p>
        </w:tc>
        <w:tc>
          <w:tcPr>
            <w:tcW w:w="636" w:type="dxa"/>
            <w:shd w:val="clear" w:color="auto" w:fill="auto"/>
            <w:vAlign w:val="center"/>
            <w:hideMark/>
          </w:tcPr>
          <w:p w14:paraId="7793F226"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8</w:t>
            </w:r>
          </w:p>
        </w:tc>
        <w:tc>
          <w:tcPr>
            <w:tcW w:w="636" w:type="dxa"/>
            <w:shd w:val="clear" w:color="auto" w:fill="auto"/>
            <w:vAlign w:val="center"/>
            <w:hideMark/>
          </w:tcPr>
          <w:p w14:paraId="01BD836F"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36" w:type="dxa"/>
            <w:shd w:val="clear" w:color="auto" w:fill="auto"/>
            <w:vAlign w:val="center"/>
            <w:hideMark/>
          </w:tcPr>
          <w:p w14:paraId="5E67F4E4"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8</w:t>
            </w:r>
          </w:p>
        </w:tc>
        <w:tc>
          <w:tcPr>
            <w:tcW w:w="636" w:type="dxa"/>
            <w:shd w:val="clear" w:color="auto" w:fill="auto"/>
            <w:vAlign w:val="center"/>
            <w:hideMark/>
          </w:tcPr>
          <w:p w14:paraId="552AB82E"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5</w:t>
            </w:r>
          </w:p>
        </w:tc>
        <w:tc>
          <w:tcPr>
            <w:tcW w:w="576" w:type="dxa"/>
            <w:shd w:val="clear" w:color="auto" w:fill="auto"/>
            <w:vAlign w:val="center"/>
            <w:hideMark/>
          </w:tcPr>
          <w:p w14:paraId="62E89606"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7</w:t>
            </w:r>
          </w:p>
        </w:tc>
        <w:tc>
          <w:tcPr>
            <w:tcW w:w="636" w:type="dxa"/>
            <w:shd w:val="clear" w:color="auto" w:fill="auto"/>
            <w:vAlign w:val="center"/>
            <w:hideMark/>
          </w:tcPr>
          <w:p w14:paraId="0FD051CE"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11</w:t>
            </w:r>
          </w:p>
        </w:tc>
        <w:tc>
          <w:tcPr>
            <w:tcW w:w="636" w:type="dxa"/>
            <w:shd w:val="clear" w:color="auto" w:fill="auto"/>
            <w:vAlign w:val="center"/>
            <w:hideMark/>
          </w:tcPr>
          <w:p w14:paraId="45DEF559"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8</w:t>
            </w:r>
          </w:p>
        </w:tc>
        <w:tc>
          <w:tcPr>
            <w:tcW w:w="696" w:type="dxa"/>
            <w:shd w:val="clear" w:color="auto" w:fill="auto"/>
            <w:vAlign w:val="center"/>
            <w:hideMark/>
          </w:tcPr>
          <w:p w14:paraId="157722F0"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11</w:t>
            </w:r>
          </w:p>
        </w:tc>
        <w:tc>
          <w:tcPr>
            <w:tcW w:w="696" w:type="dxa"/>
            <w:shd w:val="clear" w:color="auto" w:fill="auto"/>
            <w:vAlign w:val="center"/>
            <w:hideMark/>
          </w:tcPr>
          <w:p w14:paraId="16840F3B"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16</w:t>
            </w:r>
          </w:p>
        </w:tc>
        <w:tc>
          <w:tcPr>
            <w:tcW w:w="696" w:type="dxa"/>
            <w:shd w:val="clear" w:color="auto" w:fill="auto"/>
            <w:vAlign w:val="center"/>
            <w:hideMark/>
          </w:tcPr>
          <w:p w14:paraId="63490D31"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8</w:t>
            </w:r>
          </w:p>
        </w:tc>
        <w:tc>
          <w:tcPr>
            <w:tcW w:w="696" w:type="dxa"/>
            <w:shd w:val="clear" w:color="auto" w:fill="auto"/>
            <w:vAlign w:val="center"/>
            <w:hideMark/>
          </w:tcPr>
          <w:p w14:paraId="048C0AF0"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r>
      <w:tr w:rsidR="00AF2ACA" w:rsidRPr="0082471F" w14:paraId="58E4CD5E" w14:textId="77777777" w:rsidTr="006C3F47">
        <w:trPr>
          <w:trHeight w:val="300"/>
          <w:jc w:val="center"/>
        </w:trPr>
        <w:tc>
          <w:tcPr>
            <w:tcW w:w="2115" w:type="dxa"/>
            <w:shd w:val="clear" w:color="auto" w:fill="auto"/>
            <w:vAlign w:val="center"/>
            <w:hideMark/>
          </w:tcPr>
          <w:p w14:paraId="20D32284" w14:textId="77777777" w:rsidR="007B6E89" w:rsidRPr="0082471F" w:rsidRDefault="007B6E89" w:rsidP="00F25A45">
            <w:pPr>
              <w:spacing w:line="240" w:lineRule="auto"/>
              <w:rPr>
                <w:rFonts w:ascii="Times New Roman" w:eastAsia="Times New Roman" w:hAnsi="Times New Roman" w:cs="Times New Roman"/>
                <w:sz w:val="24"/>
                <w:szCs w:val="24"/>
              </w:rPr>
            </w:pPr>
            <w:proofErr w:type="spellStart"/>
            <w:r w:rsidRPr="0082471F">
              <w:rPr>
                <w:rFonts w:ascii="Times New Roman" w:eastAsia="Times New Roman" w:hAnsi="Times New Roman" w:cs="Times New Roman"/>
                <w:sz w:val="24"/>
                <w:szCs w:val="24"/>
              </w:rPr>
              <w:t>hne</w:t>
            </w:r>
            <w:proofErr w:type="spellEnd"/>
          </w:p>
        </w:tc>
        <w:tc>
          <w:tcPr>
            <w:tcW w:w="636" w:type="dxa"/>
            <w:shd w:val="clear" w:color="auto" w:fill="auto"/>
            <w:vAlign w:val="center"/>
            <w:hideMark/>
          </w:tcPr>
          <w:p w14:paraId="5EDFF832"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36" w:type="dxa"/>
            <w:shd w:val="clear" w:color="auto" w:fill="auto"/>
            <w:vAlign w:val="center"/>
            <w:hideMark/>
          </w:tcPr>
          <w:p w14:paraId="514172A0"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4</w:t>
            </w:r>
          </w:p>
        </w:tc>
        <w:tc>
          <w:tcPr>
            <w:tcW w:w="636" w:type="dxa"/>
            <w:shd w:val="clear" w:color="auto" w:fill="auto"/>
            <w:vAlign w:val="center"/>
            <w:hideMark/>
          </w:tcPr>
          <w:p w14:paraId="56D74382"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36" w:type="dxa"/>
            <w:shd w:val="clear" w:color="auto" w:fill="auto"/>
            <w:vAlign w:val="center"/>
            <w:hideMark/>
          </w:tcPr>
          <w:p w14:paraId="1B45B4D6"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4</w:t>
            </w:r>
          </w:p>
        </w:tc>
        <w:tc>
          <w:tcPr>
            <w:tcW w:w="636" w:type="dxa"/>
            <w:shd w:val="clear" w:color="auto" w:fill="auto"/>
            <w:vAlign w:val="center"/>
            <w:hideMark/>
          </w:tcPr>
          <w:p w14:paraId="5C372AB7"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36" w:type="dxa"/>
            <w:shd w:val="clear" w:color="auto" w:fill="auto"/>
            <w:vAlign w:val="center"/>
            <w:hideMark/>
          </w:tcPr>
          <w:p w14:paraId="4B6E986E"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w:t>
            </w:r>
          </w:p>
        </w:tc>
        <w:tc>
          <w:tcPr>
            <w:tcW w:w="636" w:type="dxa"/>
            <w:shd w:val="clear" w:color="auto" w:fill="auto"/>
            <w:vAlign w:val="center"/>
            <w:hideMark/>
          </w:tcPr>
          <w:p w14:paraId="6CDA87A7"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5</w:t>
            </w:r>
          </w:p>
        </w:tc>
        <w:tc>
          <w:tcPr>
            <w:tcW w:w="636" w:type="dxa"/>
            <w:shd w:val="clear" w:color="auto" w:fill="auto"/>
            <w:vAlign w:val="center"/>
            <w:hideMark/>
          </w:tcPr>
          <w:p w14:paraId="16930DC1"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w:t>
            </w:r>
          </w:p>
        </w:tc>
        <w:tc>
          <w:tcPr>
            <w:tcW w:w="636" w:type="dxa"/>
            <w:shd w:val="clear" w:color="auto" w:fill="auto"/>
            <w:vAlign w:val="center"/>
            <w:hideMark/>
          </w:tcPr>
          <w:p w14:paraId="228350CC"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5</w:t>
            </w:r>
          </w:p>
        </w:tc>
        <w:tc>
          <w:tcPr>
            <w:tcW w:w="636" w:type="dxa"/>
            <w:shd w:val="clear" w:color="auto" w:fill="auto"/>
            <w:vAlign w:val="center"/>
            <w:hideMark/>
          </w:tcPr>
          <w:p w14:paraId="22BF77FB"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w:t>
            </w:r>
          </w:p>
        </w:tc>
        <w:tc>
          <w:tcPr>
            <w:tcW w:w="576" w:type="dxa"/>
            <w:shd w:val="clear" w:color="auto" w:fill="auto"/>
            <w:vAlign w:val="center"/>
            <w:hideMark/>
          </w:tcPr>
          <w:p w14:paraId="266A91CE"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3</w:t>
            </w:r>
          </w:p>
        </w:tc>
        <w:tc>
          <w:tcPr>
            <w:tcW w:w="636" w:type="dxa"/>
            <w:shd w:val="clear" w:color="auto" w:fill="auto"/>
            <w:vAlign w:val="center"/>
            <w:hideMark/>
          </w:tcPr>
          <w:p w14:paraId="61685976"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w:t>
            </w:r>
          </w:p>
        </w:tc>
        <w:tc>
          <w:tcPr>
            <w:tcW w:w="636" w:type="dxa"/>
            <w:shd w:val="clear" w:color="auto" w:fill="auto"/>
            <w:vAlign w:val="center"/>
            <w:hideMark/>
          </w:tcPr>
          <w:p w14:paraId="7B3CE499"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w:t>
            </w:r>
          </w:p>
        </w:tc>
        <w:tc>
          <w:tcPr>
            <w:tcW w:w="696" w:type="dxa"/>
            <w:shd w:val="clear" w:color="auto" w:fill="auto"/>
            <w:vAlign w:val="center"/>
            <w:hideMark/>
          </w:tcPr>
          <w:p w14:paraId="6A1AAE87"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w:t>
            </w:r>
          </w:p>
        </w:tc>
        <w:tc>
          <w:tcPr>
            <w:tcW w:w="696" w:type="dxa"/>
            <w:shd w:val="clear" w:color="auto" w:fill="auto"/>
            <w:vAlign w:val="center"/>
            <w:hideMark/>
          </w:tcPr>
          <w:p w14:paraId="1CA64F15"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w:t>
            </w:r>
          </w:p>
        </w:tc>
        <w:tc>
          <w:tcPr>
            <w:tcW w:w="696" w:type="dxa"/>
            <w:shd w:val="clear" w:color="auto" w:fill="auto"/>
            <w:vAlign w:val="center"/>
            <w:hideMark/>
          </w:tcPr>
          <w:p w14:paraId="33348A88"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w:t>
            </w:r>
          </w:p>
        </w:tc>
        <w:tc>
          <w:tcPr>
            <w:tcW w:w="696" w:type="dxa"/>
            <w:shd w:val="clear" w:color="auto" w:fill="auto"/>
            <w:vAlign w:val="center"/>
            <w:hideMark/>
          </w:tcPr>
          <w:p w14:paraId="01B35C33"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w:t>
            </w:r>
          </w:p>
        </w:tc>
      </w:tr>
      <w:tr w:rsidR="00AF2ACA" w:rsidRPr="0082471F" w14:paraId="204B13EB" w14:textId="77777777" w:rsidTr="006C3F47">
        <w:trPr>
          <w:trHeight w:val="300"/>
          <w:jc w:val="center"/>
        </w:trPr>
        <w:tc>
          <w:tcPr>
            <w:tcW w:w="2115" w:type="dxa"/>
            <w:shd w:val="clear" w:color="auto" w:fill="auto"/>
            <w:vAlign w:val="center"/>
            <w:hideMark/>
          </w:tcPr>
          <w:p w14:paraId="5CA77BDF" w14:textId="77777777" w:rsidR="007B6E89" w:rsidRPr="0082471F" w:rsidRDefault="007B6E89" w:rsidP="00F25A45">
            <w:pPr>
              <w:spacing w:line="240" w:lineRule="auto"/>
              <w:rPr>
                <w:rFonts w:ascii="Times New Roman" w:eastAsia="Times New Roman" w:hAnsi="Times New Roman" w:cs="Times New Roman"/>
                <w:sz w:val="24"/>
                <w:szCs w:val="24"/>
              </w:rPr>
            </w:pPr>
            <w:proofErr w:type="spellStart"/>
            <w:r w:rsidRPr="0082471F">
              <w:rPr>
                <w:rFonts w:ascii="Times New Roman" w:eastAsia="Times New Roman" w:hAnsi="Times New Roman" w:cs="Times New Roman"/>
                <w:sz w:val="24"/>
                <w:szCs w:val="24"/>
              </w:rPr>
              <w:t>hce</w:t>
            </w:r>
            <w:proofErr w:type="spellEnd"/>
          </w:p>
        </w:tc>
        <w:tc>
          <w:tcPr>
            <w:tcW w:w="636" w:type="dxa"/>
            <w:shd w:val="clear" w:color="auto" w:fill="auto"/>
            <w:vAlign w:val="center"/>
            <w:hideMark/>
          </w:tcPr>
          <w:p w14:paraId="2047F9FF"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36" w:type="dxa"/>
            <w:shd w:val="clear" w:color="auto" w:fill="auto"/>
            <w:vAlign w:val="center"/>
            <w:hideMark/>
          </w:tcPr>
          <w:p w14:paraId="044E7944"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36" w:type="dxa"/>
            <w:shd w:val="clear" w:color="auto" w:fill="auto"/>
            <w:vAlign w:val="center"/>
            <w:hideMark/>
          </w:tcPr>
          <w:p w14:paraId="518EE012"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36" w:type="dxa"/>
            <w:shd w:val="clear" w:color="auto" w:fill="auto"/>
            <w:vAlign w:val="center"/>
            <w:hideMark/>
          </w:tcPr>
          <w:p w14:paraId="7136FF7B"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65F415EE"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w:t>
            </w:r>
          </w:p>
        </w:tc>
        <w:tc>
          <w:tcPr>
            <w:tcW w:w="636" w:type="dxa"/>
            <w:shd w:val="clear" w:color="auto" w:fill="auto"/>
            <w:vAlign w:val="center"/>
            <w:hideMark/>
          </w:tcPr>
          <w:p w14:paraId="5FFA3C3A"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36" w:type="dxa"/>
            <w:shd w:val="clear" w:color="auto" w:fill="auto"/>
            <w:vAlign w:val="center"/>
            <w:hideMark/>
          </w:tcPr>
          <w:p w14:paraId="1DE56513"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w:t>
            </w:r>
          </w:p>
        </w:tc>
        <w:tc>
          <w:tcPr>
            <w:tcW w:w="636" w:type="dxa"/>
            <w:shd w:val="clear" w:color="auto" w:fill="auto"/>
            <w:vAlign w:val="center"/>
            <w:hideMark/>
          </w:tcPr>
          <w:p w14:paraId="046341E1"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6EE2FC26"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w:t>
            </w:r>
          </w:p>
        </w:tc>
        <w:tc>
          <w:tcPr>
            <w:tcW w:w="636" w:type="dxa"/>
            <w:shd w:val="clear" w:color="auto" w:fill="auto"/>
            <w:vAlign w:val="center"/>
            <w:hideMark/>
          </w:tcPr>
          <w:p w14:paraId="14F02C7A"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w:t>
            </w:r>
          </w:p>
        </w:tc>
        <w:tc>
          <w:tcPr>
            <w:tcW w:w="576" w:type="dxa"/>
            <w:shd w:val="clear" w:color="auto" w:fill="auto"/>
            <w:vAlign w:val="center"/>
            <w:hideMark/>
          </w:tcPr>
          <w:p w14:paraId="5CE702BC"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2560CBE7"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36" w:type="dxa"/>
            <w:shd w:val="clear" w:color="auto" w:fill="auto"/>
            <w:vAlign w:val="center"/>
            <w:hideMark/>
          </w:tcPr>
          <w:p w14:paraId="0D7B1C16"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w:t>
            </w:r>
          </w:p>
        </w:tc>
        <w:tc>
          <w:tcPr>
            <w:tcW w:w="696" w:type="dxa"/>
            <w:shd w:val="clear" w:color="auto" w:fill="auto"/>
            <w:vAlign w:val="center"/>
            <w:hideMark/>
          </w:tcPr>
          <w:p w14:paraId="46F13030"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96" w:type="dxa"/>
            <w:shd w:val="clear" w:color="auto" w:fill="auto"/>
            <w:vAlign w:val="center"/>
            <w:hideMark/>
          </w:tcPr>
          <w:p w14:paraId="2DD2841F"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96" w:type="dxa"/>
            <w:shd w:val="clear" w:color="auto" w:fill="auto"/>
            <w:vAlign w:val="center"/>
            <w:hideMark/>
          </w:tcPr>
          <w:p w14:paraId="00235535"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96" w:type="dxa"/>
            <w:shd w:val="clear" w:color="auto" w:fill="auto"/>
            <w:vAlign w:val="center"/>
            <w:hideMark/>
          </w:tcPr>
          <w:p w14:paraId="668891B7"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r>
      <w:tr w:rsidR="00AF2ACA" w:rsidRPr="0082471F" w14:paraId="39CDBF6A" w14:textId="77777777" w:rsidTr="006C3F47">
        <w:trPr>
          <w:trHeight w:val="300"/>
          <w:jc w:val="center"/>
        </w:trPr>
        <w:tc>
          <w:tcPr>
            <w:tcW w:w="2115" w:type="dxa"/>
            <w:shd w:val="clear" w:color="auto" w:fill="auto"/>
            <w:noWrap/>
            <w:vAlign w:val="center"/>
            <w:hideMark/>
          </w:tcPr>
          <w:p w14:paraId="7B47D896" w14:textId="77777777" w:rsidR="007B6E89" w:rsidRPr="0082471F" w:rsidRDefault="007B6E89" w:rsidP="00F25A45">
            <w:pPr>
              <w:spacing w:line="240" w:lineRule="auto"/>
              <w:jc w:val="center"/>
              <w:rPr>
                <w:rFonts w:ascii="Times New Roman" w:eastAsia="Times New Roman" w:hAnsi="Times New Roman" w:cs="Times New Roman"/>
                <w:b/>
                <w:bCs/>
                <w:sz w:val="24"/>
                <w:szCs w:val="24"/>
              </w:rPr>
            </w:pPr>
            <w:proofErr w:type="spellStart"/>
            <w:r w:rsidRPr="0082471F">
              <w:rPr>
                <w:rFonts w:ascii="Times New Roman" w:eastAsia="Times New Roman" w:hAnsi="Times New Roman" w:cs="Times New Roman"/>
                <w:b/>
                <w:bCs/>
                <w:sz w:val="24"/>
                <w:szCs w:val="24"/>
              </w:rPr>
              <w:t>Трофикалық</w:t>
            </w:r>
            <w:proofErr w:type="spellEnd"/>
            <w:r w:rsidRPr="0082471F">
              <w:rPr>
                <w:rFonts w:ascii="Times New Roman" w:eastAsia="Times New Roman" w:hAnsi="Times New Roman" w:cs="Times New Roman"/>
                <w:b/>
                <w:bCs/>
                <w:sz w:val="24"/>
                <w:szCs w:val="24"/>
              </w:rPr>
              <w:t xml:space="preserve"> </w:t>
            </w:r>
            <w:proofErr w:type="spellStart"/>
            <w:r w:rsidRPr="0082471F">
              <w:rPr>
                <w:rFonts w:ascii="Times New Roman" w:eastAsia="Times New Roman" w:hAnsi="Times New Roman" w:cs="Times New Roman"/>
                <w:b/>
                <w:bCs/>
                <w:sz w:val="24"/>
                <w:szCs w:val="24"/>
              </w:rPr>
              <w:t>күй</w:t>
            </w:r>
            <w:proofErr w:type="spellEnd"/>
            <w:r w:rsidRPr="0082471F">
              <w:rPr>
                <w:rFonts w:ascii="Times New Roman" w:eastAsia="Times New Roman" w:hAnsi="Times New Roman" w:cs="Times New Roman"/>
                <w:b/>
                <w:bCs/>
                <w:sz w:val="24"/>
                <w:szCs w:val="24"/>
              </w:rPr>
              <w:t xml:space="preserve"> </w:t>
            </w:r>
            <w:proofErr w:type="spellStart"/>
            <w:r w:rsidRPr="0082471F">
              <w:rPr>
                <w:rFonts w:ascii="Times New Roman" w:eastAsia="Times New Roman" w:hAnsi="Times New Roman" w:cs="Times New Roman"/>
                <w:b/>
                <w:bCs/>
                <w:sz w:val="24"/>
                <w:szCs w:val="24"/>
              </w:rPr>
              <w:t>көрсеткіштері</w:t>
            </w:r>
            <w:proofErr w:type="spellEnd"/>
          </w:p>
        </w:tc>
        <w:tc>
          <w:tcPr>
            <w:tcW w:w="10992" w:type="dxa"/>
            <w:gridSpan w:val="17"/>
            <w:shd w:val="clear" w:color="auto" w:fill="auto"/>
            <w:noWrap/>
            <w:vAlign w:val="center"/>
            <w:hideMark/>
          </w:tcPr>
          <w:p w14:paraId="0E4CF7DE" w14:textId="77777777" w:rsidR="007B6E89" w:rsidRPr="0082471F" w:rsidRDefault="007B6E89" w:rsidP="00F25A45">
            <w:pPr>
              <w:spacing w:line="240" w:lineRule="auto"/>
              <w:jc w:val="center"/>
              <w:rPr>
                <w:rFonts w:ascii="Times New Roman" w:eastAsia="Times New Roman" w:hAnsi="Times New Roman" w:cs="Times New Roman"/>
                <w:sz w:val="24"/>
                <w:szCs w:val="24"/>
              </w:rPr>
            </w:pPr>
          </w:p>
        </w:tc>
      </w:tr>
      <w:tr w:rsidR="00AF2ACA" w:rsidRPr="0082471F" w14:paraId="61785FAE" w14:textId="77777777" w:rsidTr="006C3F47">
        <w:trPr>
          <w:trHeight w:val="300"/>
          <w:jc w:val="center"/>
        </w:trPr>
        <w:tc>
          <w:tcPr>
            <w:tcW w:w="2115" w:type="dxa"/>
            <w:shd w:val="clear" w:color="auto" w:fill="auto"/>
            <w:vAlign w:val="center"/>
            <w:hideMark/>
          </w:tcPr>
          <w:p w14:paraId="25350F17" w14:textId="77777777" w:rsidR="007B6E89" w:rsidRPr="0082471F" w:rsidRDefault="007B6E89" w:rsidP="00F25A45">
            <w:pPr>
              <w:spacing w:line="240" w:lineRule="auto"/>
              <w:rPr>
                <w:rFonts w:ascii="Times New Roman" w:eastAsia="Times New Roman" w:hAnsi="Times New Roman" w:cs="Times New Roman"/>
                <w:sz w:val="24"/>
                <w:szCs w:val="24"/>
              </w:rPr>
            </w:pPr>
            <w:proofErr w:type="spellStart"/>
            <w:r w:rsidRPr="0082471F">
              <w:rPr>
                <w:rFonts w:ascii="Times New Roman" w:eastAsia="Times New Roman" w:hAnsi="Times New Roman" w:cs="Times New Roman"/>
                <w:sz w:val="24"/>
                <w:szCs w:val="24"/>
              </w:rPr>
              <w:t>ot</w:t>
            </w:r>
            <w:proofErr w:type="spellEnd"/>
          </w:p>
        </w:tc>
        <w:tc>
          <w:tcPr>
            <w:tcW w:w="636" w:type="dxa"/>
            <w:shd w:val="clear" w:color="auto" w:fill="auto"/>
            <w:vAlign w:val="center"/>
            <w:hideMark/>
          </w:tcPr>
          <w:p w14:paraId="7F90A710"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6B661C7A"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36" w:type="dxa"/>
            <w:shd w:val="clear" w:color="auto" w:fill="auto"/>
            <w:vAlign w:val="center"/>
            <w:hideMark/>
          </w:tcPr>
          <w:p w14:paraId="475F6457"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3199265D"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36" w:type="dxa"/>
            <w:shd w:val="clear" w:color="auto" w:fill="auto"/>
            <w:vAlign w:val="center"/>
            <w:hideMark/>
          </w:tcPr>
          <w:p w14:paraId="5B617F92"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36" w:type="dxa"/>
            <w:shd w:val="clear" w:color="auto" w:fill="auto"/>
            <w:vAlign w:val="center"/>
            <w:hideMark/>
          </w:tcPr>
          <w:p w14:paraId="4667F04F"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w:t>
            </w:r>
          </w:p>
        </w:tc>
        <w:tc>
          <w:tcPr>
            <w:tcW w:w="636" w:type="dxa"/>
            <w:shd w:val="clear" w:color="auto" w:fill="auto"/>
            <w:vAlign w:val="center"/>
            <w:hideMark/>
          </w:tcPr>
          <w:p w14:paraId="1C7AF299"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36" w:type="dxa"/>
            <w:shd w:val="clear" w:color="auto" w:fill="auto"/>
            <w:vAlign w:val="center"/>
            <w:hideMark/>
          </w:tcPr>
          <w:p w14:paraId="33B9A0A3"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73546ADF"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w:t>
            </w:r>
          </w:p>
        </w:tc>
        <w:tc>
          <w:tcPr>
            <w:tcW w:w="636" w:type="dxa"/>
            <w:shd w:val="clear" w:color="auto" w:fill="auto"/>
            <w:vAlign w:val="center"/>
            <w:hideMark/>
          </w:tcPr>
          <w:p w14:paraId="0894EF2A"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w:t>
            </w:r>
          </w:p>
        </w:tc>
        <w:tc>
          <w:tcPr>
            <w:tcW w:w="576" w:type="dxa"/>
            <w:shd w:val="clear" w:color="auto" w:fill="auto"/>
            <w:vAlign w:val="center"/>
            <w:hideMark/>
          </w:tcPr>
          <w:p w14:paraId="54A7E55D"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3</w:t>
            </w:r>
          </w:p>
        </w:tc>
        <w:tc>
          <w:tcPr>
            <w:tcW w:w="636" w:type="dxa"/>
            <w:shd w:val="clear" w:color="auto" w:fill="auto"/>
            <w:vAlign w:val="center"/>
            <w:hideMark/>
          </w:tcPr>
          <w:p w14:paraId="48170916"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36C464D6"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96" w:type="dxa"/>
            <w:shd w:val="clear" w:color="auto" w:fill="auto"/>
            <w:vAlign w:val="center"/>
            <w:hideMark/>
          </w:tcPr>
          <w:p w14:paraId="275D4966"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96" w:type="dxa"/>
            <w:shd w:val="clear" w:color="auto" w:fill="auto"/>
            <w:vAlign w:val="center"/>
            <w:hideMark/>
          </w:tcPr>
          <w:p w14:paraId="40D597DC"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5</w:t>
            </w:r>
          </w:p>
        </w:tc>
        <w:tc>
          <w:tcPr>
            <w:tcW w:w="696" w:type="dxa"/>
            <w:shd w:val="clear" w:color="auto" w:fill="auto"/>
            <w:vAlign w:val="center"/>
            <w:hideMark/>
          </w:tcPr>
          <w:p w14:paraId="5D2FA98A"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96" w:type="dxa"/>
            <w:shd w:val="clear" w:color="auto" w:fill="auto"/>
            <w:vAlign w:val="center"/>
            <w:hideMark/>
          </w:tcPr>
          <w:p w14:paraId="0887EC14"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r>
      <w:tr w:rsidR="00AF2ACA" w:rsidRPr="0082471F" w14:paraId="47DC879E" w14:textId="77777777" w:rsidTr="006C3F47">
        <w:trPr>
          <w:trHeight w:val="300"/>
          <w:jc w:val="center"/>
        </w:trPr>
        <w:tc>
          <w:tcPr>
            <w:tcW w:w="2115" w:type="dxa"/>
            <w:shd w:val="clear" w:color="auto" w:fill="auto"/>
            <w:vAlign w:val="center"/>
            <w:hideMark/>
          </w:tcPr>
          <w:p w14:paraId="61FB7AB0" w14:textId="77777777" w:rsidR="007B6E89" w:rsidRPr="0082471F" w:rsidRDefault="007B6E89" w:rsidP="00F25A45">
            <w:pPr>
              <w:spacing w:line="240" w:lineRule="auto"/>
              <w:rPr>
                <w:rFonts w:ascii="Times New Roman" w:eastAsia="Times New Roman" w:hAnsi="Times New Roman" w:cs="Times New Roman"/>
                <w:sz w:val="24"/>
                <w:szCs w:val="24"/>
              </w:rPr>
            </w:pPr>
            <w:proofErr w:type="spellStart"/>
            <w:r w:rsidRPr="0082471F">
              <w:rPr>
                <w:rFonts w:ascii="Times New Roman" w:eastAsia="Times New Roman" w:hAnsi="Times New Roman" w:cs="Times New Roman"/>
                <w:sz w:val="24"/>
                <w:szCs w:val="24"/>
              </w:rPr>
              <w:t>om</w:t>
            </w:r>
            <w:proofErr w:type="spellEnd"/>
          </w:p>
        </w:tc>
        <w:tc>
          <w:tcPr>
            <w:tcW w:w="636" w:type="dxa"/>
            <w:shd w:val="clear" w:color="auto" w:fill="auto"/>
            <w:vAlign w:val="center"/>
            <w:hideMark/>
          </w:tcPr>
          <w:p w14:paraId="079EA209"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6BBADC8D"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36" w:type="dxa"/>
            <w:shd w:val="clear" w:color="auto" w:fill="auto"/>
            <w:vAlign w:val="center"/>
            <w:hideMark/>
          </w:tcPr>
          <w:p w14:paraId="7AAC10A5"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w:t>
            </w:r>
          </w:p>
        </w:tc>
        <w:tc>
          <w:tcPr>
            <w:tcW w:w="636" w:type="dxa"/>
            <w:shd w:val="clear" w:color="auto" w:fill="auto"/>
            <w:vAlign w:val="center"/>
            <w:hideMark/>
          </w:tcPr>
          <w:p w14:paraId="36077ADC"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7</w:t>
            </w:r>
          </w:p>
        </w:tc>
        <w:tc>
          <w:tcPr>
            <w:tcW w:w="636" w:type="dxa"/>
            <w:shd w:val="clear" w:color="auto" w:fill="auto"/>
            <w:vAlign w:val="center"/>
            <w:hideMark/>
          </w:tcPr>
          <w:p w14:paraId="58011992"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36" w:type="dxa"/>
            <w:shd w:val="clear" w:color="auto" w:fill="auto"/>
            <w:vAlign w:val="center"/>
            <w:hideMark/>
          </w:tcPr>
          <w:p w14:paraId="3D3ED31A"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4</w:t>
            </w:r>
          </w:p>
        </w:tc>
        <w:tc>
          <w:tcPr>
            <w:tcW w:w="636" w:type="dxa"/>
            <w:shd w:val="clear" w:color="auto" w:fill="auto"/>
            <w:vAlign w:val="center"/>
            <w:hideMark/>
          </w:tcPr>
          <w:p w14:paraId="2E3556DA"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5</w:t>
            </w:r>
          </w:p>
        </w:tc>
        <w:tc>
          <w:tcPr>
            <w:tcW w:w="636" w:type="dxa"/>
            <w:shd w:val="clear" w:color="auto" w:fill="auto"/>
            <w:vAlign w:val="center"/>
            <w:hideMark/>
          </w:tcPr>
          <w:p w14:paraId="4F51AAD5"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36" w:type="dxa"/>
            <w:shd w:val="clear" w:color="auto" w:fill="auto"/>
            <w:vAlign w:val="center"/>
            <w:hideMark/>
          </w:tcPr>
          <w:p w14:paraId="0B138BB8"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4</w:t>
            </w:r>
          </w:p>
        </w:tc>
        <w:tc>
          <w:tcPr>
            <w:tcW w:w="636" w:type="dxa"/>
            <w:shd w:val="clear" w:color="auto" w:fill="auto"/>
            <w:vAlign w:val="center"/>
            <w:hideMark/>
          </w:tcPr>
          <w:p w14:paraId="07E3B943"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4</w:t>
            </w:r>
          </w:p>
        </w:tc>
        <w:tc>
          <w:tcPr>
            <w:tcW w:w="576" w:type="dxa"/>
            <w:shd w:val="clear" w:color="auto" w:fill="auto"/>
            <w:vAlign w:val="center"/>
            <w:hideMark/>
          </w:tcPr>
          <w:p w14:paraId="4646E148"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w:t>
            </w:r>
          </w:p>
        </w:tc>
        <w:tc>
          <w:tcPr>
            <w:tcW w:w="636" w:type="dxa"/>
            <w:shd w:val="clear" w:color="auto" w:fill="auto"/>
            <w:vAlign w:val="center"/>
            <w:hideMark/>
          </w:tcPr>
          <w:p w14:paraId="283D6BDD"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36" w:type="dxa"/>
            <w:shd w:val="clear" w:color="auto" w:fill="auto"/>
            <w:vAlign w:val="center"/>
            <w:hideMark/>
          </w:tcPr>
          <w:p w14:paraId="575FB58E"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w:t>
            </w:r>
          </w:p>
        </w:tc>
        <w:tc>
          <w:tcPr>
            <w:tcW w:w="696" w:type="dxa"/>
            <w:shd w:val="clear" w:color="auto" w:fill="auto"/>
            <w:vAlign w:val="center"/>
            <w:hideMark/>
          </w:tcPr>
          <w:p w14:paraId="0DC4F23D"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5</w:t>
            </w:r>
          </w:p>
        </w:tc>
        <w:tc>
          <w:tcPr>
            <w:tcW w:w="696" w:type="dxa"/>
            <w:shd w:val="clear" w:color="auto" w:fill="auto"/>
            <w:vAlign w:val="center"/>
            <w:hideMark/>
          </w:tcPr>
          <w:p w14:paraId="578DC5FB"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8</w:t>
            </w:r>
          </w:p>
        </w:tc>
        <w:tc>
          <w:tcPr>
            <w:tcW w:w="696" w:type="dxa"/>
            <w:shd w:val="clear" w:color="auto" w:fill="auto"/>
            <w:vAlign w:val="center"/>
            <w:hideMark/>
          </w:tcPr>
          <w:p w14:paraId="74F11462"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96" w:type="dxa"/>
            <w:shd w:val="clear" w:color="auto" w:fill="auto"/>
            <w:vAlign w:val="center"/>
            <w:hideMark/>
          </w:tcPr>
          <w:p w14:paraId="5FA7EA83"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r>
      <w:tr w:rsidR="00AF2ACA" w:rsidRPr="0082471F" w14:paraId="0826141A" w14:textId="77777777" w:rsidTr="006C3F47">
        <w:trPr>
          <w:trHeight w:val="300"/>
          <w:jc w:val="center"/>
        </w:trPr>
        <w:tc>
          <w:tcPr>
            <w:tcW w:w="2115" w:type="dxa"/>
            <w:shd w:val="clear" w:color="auto" w:fill="auto"/>
            <w:vAlign w:val="center"/>
            <w:hideMark/>
          </w:tcPr>
          <w:p w14:paraId="724BA50B" w14:textId="77777777" w:rsidR="007B6E89" w:rsidRPr="0082471F" w:rsidRDefault="007B6E89" w:rsidP="00F25A45">
            <w:pPr>
              <w:spacing w:line="240" w:lineRule="auto"/>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m</w:t>
            </w:r>
          </w:p>
        </w:tc>
        <w:tc>
          <w:tcPr>
            <w:tcW w:w="636" w:type="dxa"/>
            <w:shd w:val="clear" w:color="auto" w:fill="auto"/>
            <w:vAlign w:val="center"/>
            <w:hideMark/>
          </w:tcPr>
          <w:p w14:paraId="5B077F5F"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36" w:type="dxa"/>
            <w:shd w:val="clear" w:color="auto" w:fill="auto"/>
            <w:vAlign w:val="center"/>
            <w:hideMark/>
          </w:tcPr>
          <w:p w14:paraId="49AE3A66"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6</w:t>
            </w:r>
          </w:p>
        </w:tc>
        <w:tc>
          <w:tcPr>
            <w:tcW w:w="636" w:type="dxa"/>
            <w:shd w:val="clear" w:color="auto" w:fill="auto"/>
            <w:noWrap/>
            <w:vAlign w:val="center"/>
            <w:hideMark/>
          </w:tcPr>
          <w:p w14:paraId="3C03418F"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63F6D101"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w:t>
            </w:r>
          </w:p>
        </w:tc>
        <w:tc>
          <w:tcPr>
            <w:tcW w:w="636" w:type="dxa"/>
            <w:shd w:val="clear" w:color="auto" w:fill="auto"/>
            <w:noWrap/>
            <w:vAlign w:val="center"/>
            <w:hideMark/>
          </w:tcPr>
          <w:p w14:paraId="0EBD0D33"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05B01E58"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w:t>
            </w:r>
          </w:p>
        </w:tc>
        <w:tc>
          <w:tcPr>
            <w:tcW w:w="636" w:type="dxa"/>
            <w:shd w:val="clear" w:color="auto" w:fill="auto"/>
            <w:vAlign w:val="center"/>
            <w:hideMark/>
          </w:tcPr>
          <w:p w14:paraId="5088CE04"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w:t>
            </w:r>
          </w:p>
        </w:tc>
        <w:tc>
          <w:tcPr>
            <w:tcW w:w="636" w:type="dxa"/>
            <w:shd w:val="clear" w:color="auto" w:fill="auto"/>
            <w:noWrap/>
            <w:vAlign w:val="center"/>
            <w:hideMark/>
          </w:tcPr>
          <w:p w14:paraId="2B544433"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noWrap/>
            <w:vAlign w:val="center"/>
            <w:hideMark/>
          </w:tcPr>
          <w:p w14:paraId="5AC91CB6"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705F5731"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w:t>
            </w:r>
          </w:p>
        </w:tc>
        <w:tc>
          <w:tcPr>
            <w:tcW w:w="576" w:type="dxa"/>
            <w:shd w:val="clear" w:color="auto" w:fill="auto"/>
            <w:vAlign w:val="center"/>
            <w:hideMark/>
          </w:tcPr>
          <w:p w14:paraId="14A0F448"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w:t>
            </w:r>
          </w:p>
        </w:tc>
        <w:tc>
          <w:tcPr>
            <w:tcW w:w="636" w:type="dxa"/>
            <w:shd w:val="clear" w:color="auto" w:fill="auto"/>
            <w:vAlign w:val="center"/>
            <w:hideMark/>
          </w:tcPr>
          <w:p w14:paraId="7DC81CD5"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3</w:t>
            </w:r>
          </w:p>
        </w:tc>
        <w:tc>
          <w:tcPr>
            <w:tcW w:w="636" w:type="dxa"/>
            <w:shd w:val="clear" w:color="auto" w:fill="auto"/>
            <w:vAlign w:val="center"/>
            <w:hideMark/>
          </w:tcPr>
          <w:p w14:paraId="01071DCE"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96" w:type="dxa"/>
            <w:shd w:val="clear" w:color="auto" w:fill="auto"/>
            <w:vAlign w:val="center"/>
            <w:hideMark/>
          </w:tcPr>
          <w:p w14:paraId="090F1638"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4</w:t>
            </w:r>
          </w:p>
        </w:tc>
        <w:tc>
          <w:tcPr>
            <w:tcW w:w="696" w:type="dxa"/>
            <w:shd w:val="clear" w:color="auto" w:fill="auto"/>
            <w:vAlign w:val="center"/>
            <w:hideMark/>
          </w:tcPr>
          <w:p w14:paraId="22D42688"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3</w:t>
            </w:r>
          </w:p>
        </w:tc>
        <w:tc>
          <w:tcPr>
            <w:tcW w:w="696" w:type="dxa"/>
            <w:shd w:val="clear" w:color="auto" w:fill="auto"/>
            <w:vAlign w:val="center"/>
            <w:hideMark/>
          </w:tcPr>
          <w:p w14:paraId="3FD6F9A0"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4</w:t>
            </w:r>
          </w:p>
        </w:tc>
        <w:tc>
          <w:tcPr>
            <w:tcW w:w="696" w:type="dxa"/>
            <w:shd w:val="clear" w:color="auto" w:fill="auto"/>
            <w:vAlign w:val="center"/>
            <w:hideMark/>
          </w:tcPr>
          <w:p w14:paraId="35333286"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r>
      <w:tr w:rsidR="00AF2ACA" w:rsidRPr="0082471F" w14:paraId="577A40D4" w14:textId="77777777" w:rsidTr="006C3F47">
        <w:trPr>
          <w:trHeight w:val="300"/>
          <w:jc w:val="center"/>
        </w:trPr>
        <w:tc>
          <w:tcPr>
            <w:tcW w:w="2115" w:type="dxa"/>
            <w:shd w:val="clear" w:color="auto" w:fill="auto"/>
            <w:vAlign w:val="center"/>
            <w:hideMark/>
          </w:tcPr>
          <w:p w14:paraId="37DDDF9F" w14:textId="77777777" w:rsidR="007B6E89" w:rsidRPr="0082471F" w:rsidRDefault="007B6E89" w:rsidP="00F25A45">
            <w:pPr>
              <w:spacing w:line="240" w:lineRule="auto"/>
              <w:rPr>
                <w:rFonts w:ascii="Times New Roman" w:eastAsia="Times New Roman" w:hAnsi="Times New Roman" w:cs="Times New Roman"/>
                <w:sz w:val="24"/>
                <w:szCs w:val="24"/>
              </w:rPr>
            </w:pPr>
            <w:proofErr w:type="spellStart"/>
            <w:r w:rsidRPr="0082471F">
              <w:rPr>
                <w:rFonts w:ascii="Times New Roman" w:eastAsia="Times New Roman" w:hAnsi="Times New Roman" w:cs="Times New Roman"/>
                <w:sz w:val="24"/>
                <w:szCs w:val="24"/>
              </w:rPr>
              <w:t>me</w:t>
            </w:r>
            <w:proofErr w:type="spellEnd"/>
          </w:p>
        </w:tc>
        <w:tc>
          <w:tcPr>
            <w:tcW w:w="636" w:type="dxa"/>
            <w:shd w:val="clear" w:color="auto" w:fill="auto"/>
            <w:vAlign w:val="center"/>
            <w:hideMark/>
          </w:tcPr>
          <w:p w14:paraId="55D896C0"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3</w:t>
            </w:r>
          </w:p>
        </w:tc>
        <w:tc>
          <w:tcPr>
            <w:tcW w:w="636" w:type="dxa"/>
            <w:shd w:val="clear" w:color="auto" w:fill="auto"/>
            <w:vAlign w:val="center"/>
            <w:hideMark/>
          </w:tcPr>
          <w:p w14:paraId="711C223B"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5F5A3382"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3</w:t>
            </w:r>
          </w:p>
        </w:tc>
        <w:tc>
          <w:tcPr>
            <w:tcW w:w="636" w:type="dxa"/>
            <w:shd w:val="clear" w:color="auto" w:fill="auto"/>
            <w:vAlign w:val="center"/>
            <w:hideMark/>
          </w:tcPr>
          <w:p w14:paraId="2276E8A8"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7</w:t>
            </w:r>
          </w:p>
        </w:tc>
        <w:tc>
          <w:tcPr>
            <w:tcW w:w="636" w:type="dxa"/>
            <w:shd w:val="clear" w:color="auto" w:fill="auto"/>
            <w:vAlign w:val="center"/>
            <w:hideMark/>
          </w:tcPr>
          <w:p w14:paraId="46C8341F"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5</w:t>
            </w:r>
          </w:p>
        </w:tc>
        <w:tc>
          <w:tcPr>
            <w:tcW w:w="636" w:type="dxa"/>
            <w:shd w:val="clear" w:color="auto" w:fill="auto"/>
            <w:vAlign w:val="center"/>
            <w:hideMark/>
          </w:tcPr>
          <w:p w14:paraId="098460DB"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10</w:t>
            </w:r>
          </w:p>
        </w:tc>
        <w:tc>
          <w:tcPr>
            <w:tcW w:w="636" w:type="dxa"/>
            <w:shd w:val="clear" w:color="auto" w:fill="auto"/>
            <w:vAlign w:val="center"/>
            <w:hideMark/>
          </w:tcPr>
          <w:p w14:paraId="368471FF"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5</w:t>
            </w:r>
          </w:p>
        </w:tc>
        <w:tc>
          <w:tcPr>
            <w:tcW w:w="636" w:type="dxa"/>
            <w:shd w:val="clear" w:color="auto" w:fill="auto"/>
            <w:vAlign w:val="center"/>
            <w:hideMark/>
          </w:tcPr>
          <w:p w14:paraId="12162592"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76AC1506"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8</w:t>
            </w:r>
          </w:p>
        </w:tc>
        <w:tc>
          <w:tcPr>
            <w:tcW w:w="636" w:type="dxa"/>
            <w:shd w:val="clear" w:color="auto" w:fill="auto"/>
            <w:vAlign w:val="center"/>
            <w:hideMark/>
          </w:tcPr>
          <w:p w14:paraId="42AF6FDB"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7</w:t>
            </w:r>
          </w:p>
        </w:tc>
        <w:tc>
          <w:tcPr>
            <w:tcW w:w="576" w:type="dxa"/>
            <w:shd w:val="clear" w:color="auto" w:fill="auto"/>
            <w:vAlign w:val="center"/>
            <w:hideMark/>
          </w:tcPr>
          <w:p w14:paraId="5F62F4F4"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725C3105"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4</w:t>
            </w:r>
          </w:p>
        </w:tc>
        <w:tc>
          <w:tcPr>
            <w:tcW w:w="636" w:type="dxa"/>
            <w:shd w:val="clear" w:color="auto" w:fill="auto"/>
            <w:vAlign w:val="center"/>
            <w:hideMark/>
          </w:tcPr>
          <w:p w14:paraId="55D17ABC"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w:t>
            </w:r>
          </w:p>
        </w:tc>
        <w:tc>
          <w:tcPr>
            <w:tcW w:w="696" w:type="dxa"/>
            <w:shd w:val="clear" w:color="auto" w:fill="auto"/>
            <w:vAlign w:val="center"/>
            <w:hideMark/>
          </w:tcPr>
          <w:p w14:paraId="605E6A1E"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8</w:t>
            </w:r>
          </w:p>
        </w:tc>
        <w:tc>
          <w:tcPr>
            <w:tcW w:w="696" w:type="dxa"/>
            <w:shd w:val="clear" w:color="auto" w:fill="auto"/>
            <w:vAlign w:val="center"/>
            <w:hideMark/>
          </w:tcPr>
          <w:p w14:paraId="2119E95A"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6</w:t>
            </w:r>
          </w:p>
        </w:tc>
        <w:tc>
          <w:tcPr>
            <w:tcW w:w="696" w:type="dxa"/>
            <w:shd w:val="clear" w:color="auto" w:fill="auto"/>
            <w:vAlign w:val="center"/>
            <w:hideMark/>
          </w:tcPr>
          <w:p w14:paraId="7A19DD1C"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96" w:type="dxa"/>
            <w:shd w:val="clear" w:color="auto" w:fill="auto"/>
            <w:vAlign w:val="center"/>
            <w:hideMark/>
          </w:tcPr>
          <w:p w14:paraId="4D447CF2"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r>
      <w:tr w:rsidR="00AF2ACA" w:rsidRPr="0082471F" w14:paraId="77EE6639" w14:textId="77777777" w:rsidTr="006C3F47">
        <w:trPr>
          <w:trHeight w:val="300"/>
          <w:jc w:val="center"/>
        </w:trPr>
        <w:tc>
          <w:tcPr>
            <w:tcW w:w="2115" w:type="dxa"/>
            <w:shd w:val="clear" w:color="auto" w:fill="auto"/>
            <w:vAlign w:val="center"/>
            <w:hideMark/>
          </w:tcPr>
          <w:p w14:paraId="0815FAF5" w14:textId="77777777" w:rsidR="007B6E89" w:rsidRPr="0082471F" w:rsidRDefault="007B6E89" w:rsidP="00F25A45">
            <w:pPr>
              <w:spacing w:line="240" w:lineRule="auto"/>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e</w:t>
            </w:r>
          </w:p>
        </w:tc>
        <w:tc>
          <w:tcPr>
            <w:tcW w:w="636" w:type="dxa"/>
            <w:shd w:val="clear" w:color="auto" w:fill="auto"/>
            <w:vAlign w:val="center"/>
            <w:hideMark/>
          </w:tcPr>
          <w:p w14:paraId="4E4938BC"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7</w:t>
            </w:r>
          </w:p>
        </w:tc>
        <w:tc>
          <w:tcPr>
            <w:tcW w:w="636" w:type="dxa"/>
            <w:shd w:val="clear" w:color="auto" w:fill="auto"/>
            <w:vAlign w:val="center"/>
            <w:hideMark/>
          </w:tcPr>
          <w:p w14:paraId="6A1252D2"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13</w:t>
            </w:r>
          </w:p>
        </w:tc>
        <w:tc>
          <w:tcPr>
            <w:tcW w:w="636" w:type="dxa"/>
            <w:shd w:val="clear" w:color="auto" w:fill="auto"/>
            <w:vAlign w:val="center"/>
            <w:hideMark/>
          </w:tcPr>
          <w:p w14:paraId="5C0029EA"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3</w:t>
            </w:r>
          </w:p>
        </w:tc>
        <w:tc>
          <w:tcPr>
            <w:tcW w:w="636" w:type="dxa"/>
            <w:shd w:val="clear" w:color="auto" w:fill="auto"/>
            <w:vAlign w:val="center"/>
            <w:hideMark/>
          </w:tcPr>
          <w:p w14:paraId="0D54D7DE"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11</w:t>
            </w:r>
          </w:p>
        </w:tc>
        <w:tc>
          <w:tcPr>
            <w:tcW w:w="636" w:type="dxa"/>
            <w:shd w:val="clear" w:color="auto" w:fill="auto"/>
            <w:vAlign w:val="center"/>
            <w:hideMark/>
          </w:tcPr>
          <w:p w14:paraId="0AEA1BAB"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12</w:t>
            </w:r>
          </w:p>
        </w:tc>
        <w:tc>
          <w:tcPr>
            <w:tcW w:w="636" w:type="dxa"/>
            <w:shd w:val="clear" w:color="auto" w:fill="auto"/>
            <w:vAlign w:val="center"/>
            <w:hideMark/>
          </w:tcPr>
          <w:p w14:paraId="5234358E"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6</w:t>
            </w:r>
          </w:p>
        </w:tc>
        <w:tc>
          <w:tcPr>
            <w:tcW w:w="636" w:type="dxa"/>
            <w:shd w:val="clear" w:color="auto" w:fill="auto"/>
            <w:vAlign w:val="center"/>
            <w:hideMark/>
          </w:tcPr>
          <w:p w14:paraId="37F75889"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15</w:t>
            </w:r>
          </w:p>
        </w:tc>
        <w:tc>
          <w:tcPr>
            <w:tcW w:w="636" w:type="dxa"/>
            <w:shd w:val="clear" w:color="auto" w:fill="auto"/>
            <w:vAlign w:val="center"/>
            <w:hideMark/>
          </w:tcPr>
          <w:p w14:paraId="270C5258"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5</w:t>
            </w:r>
          </w:p>
        </w:tc>
        <w:tc>
          <w:tcPr>
            <w:tcW w:w="636" w:type="dxa"/>
            <w:shd w:val="clear" w:color="auto" w:fill="auto"/>
            <w:vAlign w:val="center"/>
            <w:hideMark/>
          </w:tcPr>
          <w:p w14:paraId="1EBFB3E4"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15</w:t>
            </w:r>
          </w:p>
        </w:tc>
        <w:tc>
          <w:tcPr>
            <w:tcW w:w="636" w:type="dxa"/>
            <w:shd w:val="clear" w:color="auto" w:fill="auto"/>
            <w:vAlign w:val="center"/>
            <w:hideMark/>
          </w:tcPr>
          <w:p w14:paraId="3B64F4F7"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5</w:t>
            </w:r>
          </w:p>
        </w:tc>
        <w:tc>
          <w:tcPr>
            <w:tcW w:w="576" w:type="dxa"/>
            <w:shd w:val="clear" w:color="auto" w:fill="auto"/>
            <w:vAlign w:val="center"/>
            <w:hideMark/>
          </w:tcPr>
          <w:p w14:paraId="2B1677FB"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7</w:t>
            </w:r>
          </w:p>
        </w:tc>
        <w:tc>
          <w:tcPr>
            <w:tcW w:w="636" w:type="dxa"/>
            <w:shd w:val="clear" w:color="auto" w:fill="auto"/>
            <w:vAlign w:val="center"/>
            <w:hideMark/>
          </w:tcPr>
          <w:p w14:paraId="1805A044"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6</w:t>
            </w:r>
          </w:p>
        </w:tc>
        <w:tc>
          <w:tcPr>
            <w:tcW w:w="636" w:type="dxa"/>
            <w:shd w:val="clear" w:color="auto" w:fill="auto"/>
            <w:vAlign w:val="center"/>
            <w:hideMark/>
          </w:tcPr>
          <w:p w14:paraId="2AE22081"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8</w:t>
            </w:r>
          </w:p>
        </w:tc>
        <w:tc>
          <w:tcPr>
            <w:tcW w:w="696" w:type="dxa"/>
            <w:shd w:val="clear" w:color="auto" w:fill="auto"/>
            <w:vAlign w:val="center"/>
            <w:hideMark/>
          </w:tcPr>
          <w:p w14:paraId="4005B97F"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4</w:t>
            </w:r>
          </w:p>
        </w:tc>
        <w:tc>
          <w:tcPr>
            <w:tcW w:w="696" w:type="dxa"/>
            <w:shd w:val="clear" w:color="auto" w:fill="auto"/>
            <w:vAlign w:val="center"/>
            <w:hideMark/>
          </w:tcPr>
          <w:p w14:paraId="36AA25AA"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9</w:t>
            </w:r>
          </w:p>
        </w:tc>
        <w:tc>
          <w:tcPr>
            <w:tcW w:w="696" w:type="dxa"/>
            <w:shd w:val="clear" w:color="auto" w:fill="auto"/>
            <w:vAlign w:val="center"/>
            <w:hideMark/>
          </w:tcPr>
          <w:p w14:paraId="3873AD25"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4</w:t>
            </w:r>
          </w:p>
        </w:tc>
        <w:tc>
          <w:tcPr>
            <w:tcW w:w="696" w:type="dxa"/>
            <w:shd w:val="clear" w:color="auto" w:fill="auto"/>
            <w:vAlign w:val="center"/>
            <w:hideMark/>
          </w:tcPr>
          <w:p w14:paraId="48C63BBC"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3</w:t>
            </w:r>
          </w:p>
        </w:tc>
      </w:tr>
      <w:tr w:rsidR="00AF2ACA" w:rsidRPr="0082471F" w14:paraId="4BB24A04" w14:textId="77777777" w:rsidTr="006C3F47">
        <w:trPr>
          <w:trHeight w:val="300"/>
          <w:jc w:val="center"/>
        </w:trPr>
        <w:tc>
          <w:tcPr>
            <w:tcW w:w="2115" w:type="dxa"/>
            <w:shd w:val="clear" w:color="auto" w:fill="auto"/>
            <w:vAlign w:val="center"/>
            <w:hideMark/>
          </w:tcPr>
          <w:p w14:paraId="0FD48B20" w14:textId="77777777" w:rsidR="007B6E89" w:rsidRPr="0082471F" w:rsidRDefault="007B6E89" w:rsidP="00F25A45">
            <w:pPr>
              <w:spacing w:line="240" w:lineRule="auto"/>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o-e</w:t>
            </w:r>
          </w:p>
        </w:tc>
        <w:tc>
          <w:tcPr>
            <w:tcW w:w="636" w:type="dxa"/>
            <w:shd w:val="clear" w:color="auto" w:fill="auto"/>
            <w:vAlign w:val="center"/>
            <w:hideMark/>
          </w:tcPr>
          <w:p w14:paraId="67EA0C2F"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36" w:type="dxa"/>
            <w:shd w:val="clear" w:color="auto" w:fill="auto"/>
            <w:vAlign w:val="center"/>
            <w:hideMark/>
          </w:tcPr>
          <w:p w14:paraId="18E264CE"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w:t>
            </w:r>
          </w:p>
        </w:tc>
        <w:tc>
          <w:tcPr>
            <w:tcW w:w="636" w:type="dxa"/>
            <w:shd w:val="clear" w:color="auto" w:fill="auto"/>
            <w:vAlign w:val="center"/>
            <w:hideMark/>
          </w:tcPr>
          <w:p w14:paraId="404204BC"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w:t>
            </w:r>
          </w:p>
        </w:tc>
        <w:tc>
          <w:tcPr>
            <w:tcW w:w="636" w:type="dxa"/>
            <w:shd w:val="clear" w:color="auto" w:fill="auto"/>
            <w:vAlign w:val="center"/>
            <w:hideMark/>
          </w:tcPr>
          <w:p w14:paraId="3FBC683A"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3</w:t>
            </w:r>
          </w:p>
        </w:tc>
        <w:tc>
          <w:tcPr>
            <w:tcW w:w="636" w:type="dxa"/>
            <w:shd w:val="clear" w:color="auto" w:fill="auto"/>
            <w:vAlign w:val="center"/>
            <w:hideMark/>
          </w:tcPr>
          <w:p w14:paraId="39F7614C"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36" w:type="dxa"/>
            <w:shd w:val="clear" w:color="auto" w:fill="auto"/>
            <w:vAlign w:val="center"/>
            <w:hideMark/>
          </w:tcPr>
          <w:p w14:paraId="625C6D7C"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3</w:t>
            </w:r>
          </w:p>
        </w:tc>
        <w:tc>
          <w:tcPr>
            <w:tcW w:w="636" w:type="dxa"/>
            <w:shd w:val="clear" w:color="auto" w:fill="auto"/>
            <w:vAlign w:val="center"/>
            <w:hideMark/>
          </w:tcPr>
          <w:p w14:paraId="0EE115D3"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w:t>
            </w:r>
          </w:p>
        </w:tc>
        <w:tc>
          <w:tcPr>
            <w:tcW w:w="636" w:type="dxa"/>
            <w:shd w:val="clear" w:color="auto" w:fill="auto"/>
            <w:vAlign w:val="center"/>
            <w:hideMark/>
          </w:tcPr>
          <w:p w14:paraId="6C0F0914"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w:t>
            </w:r>
          </w:p>
        </w:tc>
        <w:tc>
          <w:tcPr>
            <w:tcW w:w="636" w:type="dxa"/>
            <w:shd w:val="clear" w:color="auto" w:fill="auto"/>
            <w:vAlign w:val="center"/>
            <w:hideMark/>
          </w:tcPr>
          <w:p w14:paraId="17DC44C5"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784700D2"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w:t>
            </w:r>
          </w:p>
        </w:tc>
        <w:tc>
          <w:tcPr>
            <w:tcW w:w="576" w:type="dxa"/>
            <w:shd w:val="clear" w:color="auto" w:fill="auto"/>
            <w:vAlign w:val="center"/>
            <w:hideMark/>
          </w:tcPr>
          <w:p w14:paraId="56F76E86"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5</w:t>
            </w:r>
          </w:p>
        </w:tc>
        <w:tc>
          <w:tcPr>
            <w:tcW w:w="636" w:type="dxa"/>
            <w:shd w:val="clear" w:color="auto" w:fill="auto"/>
            <w:vAlign w:val="center"/>
            <w:hideMark/>
          </w:tcPr>
          <w:p w14:paraId="6D57FCCB"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w:t>
            </w:r>
          </w:p>
        </w:tc>
        <w:tc>
          <w:tcPr>
            <w:tcW w:w="636" w:type="dxa"/>
            <w:shd w:val="clear" w:color="auto" w:fill="auto"/>
            <w:vAlign w:val="center"/>
            <w:hideMark/>
          </w:tcPr>
          <w:p w14:paraId="6389EA16"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96" w:type="dxa"/>
            <w:shd w:val="clear" w:color="auto" w:fill="auto"/>
            <w:vAlign w:val="center"/>
            <w:hideMark/>
          </w:tcPr>
          <w:p w14:paraId="3CE62F06"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w:t>
            </w:r>
          </w:p>
        </w:tc>
        <w:tc>
          <w:tcPr>
            <w:tcW w:w="696" w:type="dxa"/>
            <w:shd w:val="clear" w:color="auto" w:fill="auto"/>
            <w:vAlign w:val="center"/>
            <w:hideMark/>
          </w:tcPr>
          <w:p w14:paraId="65A6DBA2"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96" w:type="dxa"/>
            <w:shd w:val="clear" w:color="auto" w:fill="auto"/>
            <w:vAlign w:val="center"/>
            <w:hideMark/>
          </w:tcPr>
          <w:p w14:paraId="4D44C99E"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w:t>
            </w:r>
          </w:p>
        </w:tc>
        <w:tc>
          <w:tcPr>
            <w:tcW w:w="696" w:type="dxa"/>
            <w:shd w:val="clear" w:color="auto" w:fill="auto"/>
            <w:vAlign w:val="center"/>
            <w:hideMark/>
          </w:tcPr>
          <w:p w14:paraId="62F77E39"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r>
      <w:tr w:rsidR="00AF2ACA" w:rsidRPr="0082471F" w14:paraId="05BE5B9C" w14:textId="77777777" w:rsidTr="006C3F47">
        <w:trPr>
          <w:trHeight w:val="300"/>
          <w:jc w:val="center"/>
        </w:trPr>
        <w:tc>
          <w:tcPr>
            <w:tcW w:w="2115" w:type="dxa"/>
            <w:shd w:val="clear" w:color="auto" w:fill="auto"/>
            <w:vAlign w:val="center"/>
            <w:hideMark/>
          </w:tcPr>
          <w:p w14:paraId="11CE5838" w14:textId="77777777" w:rsidR="007B6E89" w:rsidRPr="0082471F" w:rsidRDefault="007B6E89" w:rsidP="00F25A45">
            <w:pPr>
              <w:spacing w:line="240" w:lineRule="auto"/>
              <w:rPr>
                <w:rFonts w:ascii="Times New Roman" w:eastAsia="Times New Roman" w:hAnsi="Times New Roman" w:cs="Times New Roman"/>
                <w:sz w:val="24"/>
                <w:szCs w:val="24"/>
              </w:rPr>
            </w:pPr>
            <w:proofErr w:type="spellStart"/>
            <w:r w:rsidRPr="0082471F">
              <w:rPr>
                <w:rFonts w:ascii="Times New Roman" w:eastAsia="Times New Roman" w:hAnsi="Times New Roman" w:cs="Times New Roman"/>
                <w:sz w:val="24"/>
                <w:szCs w:val="24"/>
              </w:rPr>
              <w:t>he</w:t>
            </w:r>
            <w:proofErr w:type="spellEnd"/>
          </w:p>
        </w:tc>
        <w:tc>
          <w:tcPr>
            <w:tcW w:w="636" w:type="dxa"/>
            <w:shd w:val="clear" w:color="auto" w:fill="auto"/>
            <w:vAlign w:val="center"/>
            <w:hideMark/>
          </w:tcPr>
          <w:p w14:paraId="341B0AE0"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36" w:type="dxa"/>
            <w:shd w:val="clear" w:color="auto" w:fill="auto"/>
            <w:vAlign w:val="center"/>
            <w:hideMark/>
          </w:tcPr>
          <w:p w14:paraId="0C7D0580"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36" w:type="dxa"/>
            <w:shd w:val="clear" w:color="auto" w:fill="auto"/>
            <w:noWrap/>
            <w:vAlign w:val="center"/>
            <w:hideMark/>
          </w:tcPr>
          <w:p w14:paraId="3348B5F9"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0779ED53"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6B9230C9"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36" w:type="dxa"/>
            <w:shd w:val="clear" w:color="auto" w:fill="auto"/>
            <w:noWrap/>
            <w:vAlign w:val="center"/>
            <w:hideMark/>
          </w:tcPr>
          <w:p w14:paraId="62669298"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1412A990"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w:t>
            </w:r>
          </w:p>
        </w:tc>
        <w:tc>
          <w:tcPr>
            <w:tcW w:w="636" w:type="dxa"/>
            <w:shd w:val="clear" w:color="auto" w:fill="auto"/>
            <w:vAlign w:val="center"/>
            <w:hideMark/>
          </w:tcPr>
          <w:p w14:paraId="2AFFB2B6"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36" w:type="dxa"/>
            <w:shd w:val="clear" w:color="auto" w:fill="auto"/>
            <w:vAlign w:val="center"/>
            <w:hideMark/>
          </w:tcPr>
          <w:p w14:paraId="2E77A8D7"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36" w:type="dxa"/>
            <w:shd w:val="clear" w:color="auto" w:fill="auto"/>
            <w:vAlign w:val="center"/>
            <w:hideMark/>
          </w:tcPr>
          <w:p w14:paraId="3F9506D7"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576" w:type="dxa"/>
            <w:shd w:val="clear" w:color="auto" w:fill="auto"/>
            <w:vAlign w:val="center"/>
            <w:hideMark/>
          </w:tcPr>
          <w:p w14:paraId="53342B90"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hideMark/>
          </w:tcPr>
          <w:p w14:paraId="13781BC4"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36" w:type="dxa"/>
            <w:shd w:val="clear" w:color="auto" w:fill="auto"/>
            <w:vAlign w:val="center"/>
            <w:hideMark/>
          </w:tcPr>
          <w:p w14:paraId="01CDE9A0"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96" w:type="dxa"/>
            <w:shd w:val="clear" w:color="auto" w:fill="auto"/>
            <w:vAlign w:val="center"/>
            <w:hideMark/>
          </w:tcPr>
          <w:p w14:paraId="5388542C"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96" w:type="dxa"/>
            <w:shd w:val="clear" w:color="auto" w:fill="auto"/>
            <w:vAlign w:val="center"/>
            <w:hideMark/>
          </w:tcPr>
          <w:p w14:paraId="30120CE8"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96" w:type="dxa"/>
            <w:shd w:val="clear" w:color="auto" w:fill="auto"/>
            <w:vAlign w:val="center"/>
            <w:hideMark/>
          </w:tcPr>
          <w:p w14:paraId="3F85E07F"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96" w:type="dxa"/>
            <w:shd w:val="clear" w:color="auto" w:fill="auto"/>
            <w:vAlign w:val="center"/>
            <w:hideMark/>
          </w:tcPr>
          <w:p w14:paraId="0E02352B" w14:textId="77777777" w:rsidR="007B6E89" w:rsidRPr="0082471F" w:rsidRDefault="007B6E89"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r>
      <w:tr w:rsidR="00FA6E48" w:rsidRPr="0082471F" w14:paraId="2521AAEF" w14:textId="77777777" w:rsidTr="00B46879">
        <w:trPr>
          <w:trHeight w:val="300"/>
          <w:jc w:val="center"/>
        </w:trPr>
        <w:tc>
          <w:tcPr>
            <w:tcW w:w="13107" w:type="dxa"/>
            <w:gridSpan w:val="18"/>
            <w:shd w:val="clear" w:color="auto" w:fill="auto"/>
            <w:vAlign w:val="center"/>
          </w:tcPr>
          <w:p w14:paraId="0DF9042B" w14:textId="1FCC6B6F" w:rsidR="00FA6E48" w:rsidRPr="0082471F" w:rsidRDefault="00FA6E48" w:rsidP="00F25A45">
            <w:pPr>
              <w:spacing w:line="240" w:lineRule="auto"/>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lastRenderedPageBreak/>
              <w:t xml:space="preserve">4-кестенің </w:t>
            </w:r>
            <w:proofErr w:type="spellStart"/>
            <w:r w:rsidRPr="0082471F">
              <w:rPr>
                <w:rFonts w:ascii="Times New Roman" w:eastAsia="Times New Roman" w:hAnsi="Times New Roman" w:cs="Times New Roman"/>
                <w:sz w:val="24"/>
                <w:szCs w:val="24"/>
              </w:rPr>
              <w:t>жалғасы</w:t>
            </w:r>
            <w:proofErr w:type="spellEnd"/>
          </w:p>
        </w:tc>
      </w:tr>
      <w:tr w:rsidR="00AF2ACA" w:rsidRPr="0082471F" w14:paraId="4FF1CA1D" w14:textId="77777777" w:rsidTr="0017038A">
        <w:trPr>
          <w:trHeight w:val="300"/>
          <w:jc w:val="center"/>
        </w:trPr>
        <w:tc>
          <w:tcPr>
            <w:tcW w:w="2115" w:type="dxa"/>
            <w:shd w:val="clear" w:color="auto" w:fill="auto"/>
            <w:noWrap/>
            <w:vAlign w:val="center"/>
          </w:tcPr>
          <w:p w14:paraId="7386D051" w14:textId="513BCBE8" w:rsidR="0017038A" w:rsidRPr="0082471F" w:rsidRDefault="0017038A" w:rsidP="00F25A45">
            <w:pPr>
              <w:spacing w:after="0" w:line="240" w:lineRule="auto"/>
              <w:rPr>
                <w:rFonts w:ascii="Times New Roman" w:eastAsia="Times New Roman" w:hAnsi="Times New Roman" w:cs="Times New Roman"/>
                <w:sz w:val="24"/>
                <w:szCs w:val="24"/>
              </w:rPr>
            </w:pPr>
            <w:r w:rsidRPr="0082471F">
              <w:rPr>
                <w:rFonts w:ascii="Times New Roman" w:hAnsi="Times New Roman" w:cs="Times New Roman"/>
                <w:b/>
                <w:sz w:val="24"/>
                <w:szCs w:val="24"/>
                <w:lang w:val="kk-KZ"/>
              </w:rPr>
              <w:t>Зерттеу нысанының номері</w:t>
            </w:r>
          </w:p>
        </w:tc>
        <w:tc>
          <w:tcPr>
            <w:tcW w:w="636" w:type="dxa"/>
            <w:shd w:val="clear" w:color="auto" w:fill="auto"/>
            <w:noWrap/>
            <w:vAlign w:val="center"/>
          </w:tcPr>
          <w:p w14:paraId="15F2A924" w14:textId="7E0A729F"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b/>
                <w:bCs/>
                <w:sz w:val="24"/>
                <w:szCs w:val="24"/>
              </w:rPr>
              <w:t>13</w:t>
            </w:r>
          </w:p>
        </w:tc>
        <w:tc>
          <w:tcPr>
            <w:tcW w:w="636" w:type="dxa"/>
            <w:shd w:val="clear" w:color="auto" w:fill="auto"/>
            <w:noWrap/>
            <w:vAlign w:val="center"/>
          </w:tcPr>
          <w:p w14:paraId="194F8B58" w14:textId="71DC3AD0"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b/>
                <w:bCs/>
                <w:sz w:val="24"/>
                <w:szCs w:val="24"/>
              </w:rPr>
              <w:t>14</w:t>
            </w:r>
          </w:p>
        </w:tc>
        <w:tc>
          <w:tcPr>
            <w:tcW w:w="636" w:type="dxa"/>
            <w:shd w:val="clear" w:color="auto" w:fill="auto"/>
            <w:noWrap/>
            <w:vAlign w:val="center"/>
          </w:tcPr>
          <w:p w14:paraId="1BA16A77" w14:textId="28C943E9"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b/>
                <w:bCs/>
                <w:sz w:val="24"/>
                <w:szCs w:val="24"/>
              </w:rPr>
              <w:t>33</w:t>
            </w:r>
          </w:p>
        </w:tc>
        <w:tc>
          <w:tcPr>
            <w:tcW w:w="636" w:type="dxa"/>
            <w:shd w:val="clear" w:color="auto" w:fill="auto"/>
            <w:vAlign w:val="center"/>
          </w:tcPr>
          <w:p w14:paraId="1A7E1340" w14:textId="4C3F0F58"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b/>
                <w:bCs/>
                <w:sz w:val="24"/>
                <w:szCs w:val="24"/>
              </w:rPr>
              <w:t>15</w:t>
            </w:r>
          </w:p>
        </w:tc>
        <w:tc>
          <w:tcPr>
            <w:tcW w:w="636" w:type="dxa"/>
            <w:shd w:val="clear" w:color="auto" w:fill="auto"/>
            <w:noWrap/>
            <w:vAlign w:val="center"/>
          </w:tcPr>
          <w:p w14:paraId="71B544AE" w14:textId="2A3C8AAC"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b/>
                <w:bCs/>
                <w:sz w:val="24"/>
                <w:szCs w:val="24"/>
              </w:rPr>
              <w:t>21</w:t>
            </w:r>
          </w:p>
        </w:tc>
        <w:tc>
          <w:tcPr>
            <w:tcW w:w="636" w:type="dxa"/>
            <w:shd w:val="clear" w:color="auto" w:fill="auto"/>
            <w:noWrap/>
            <w:vAlign w:val="center"/>
          </w:tcPr>
          <w:p w14:paraId="5218BD86" w14:textId="6FA0AAF1"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b/>
                <w:bCs/>
                <w:sz w:val="24"/>
                <w:szCs w:val="24"/>
              </w:rPr>
              <w:t>20</w:t>
            </w:r>
          </w:p>
        </w:tc>
        <w:tc>
          <w:tcPr>
            <w:tcW w:w="636" w:type="dxa"/>
            <w:shd w:val="clear" w:color="auto" w:fill="auto"/>
            <w:noWrap/>
            <w:vAlign w:val="center"/>
          </w:tcPr>
          <w:p w14:paraId="1A2B9054" w14:textId="01CAE42E"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b/>
                <w:bCs/>
                <w:sz w:val="24"/>
                <w:szCs w:val="24"/>
              </w:rPr>
              <w:t>10</w:t>
            </w:r>
          </w:p>
        </w:tc>
        <w:tc>
          <w:tcPr>
            <w:tcW w:w="636" w:type="dxa"/>
            <w:shd w:val="clear" w:color="auto" w:fill="auto"/>
            <w:noWrap/>
            <w:vAlign w:val="center"/>
          </w:tcPr>
          <w:p w14:paraId="144CA768" w14:textId="5FA0594E"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b/>
                <w:bCs/>
                <w:sz w:val="24"/>
                <w:szCs w:val="24"/>
              </w:rPr>
              <w:t>17</w:t>
            </w:r>
          </w:p>
        </w:tc>
        <w:tc>
          <w:tcPr>
            <w:tcW w:w="636" w:type="dxa"/>
            <w:shd w:val="clear" w:color="auto" w:fill="auto"/>
            <w:noWrap/>
            <w:vAlign w:val="center"/>
          </w:tcPr>
          <w:p w14:paraId="5BBEFFCB" w14:textId="258EDFB4"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b/>
                <w:bCs/>
                <w:sz w:val="24"/>
                <w:szCs w:val="24"/>
              </w:rPr>
              <w:t>4</w:t>
            </w:r>
          </w:p>
        </w:tc>
        <w:tc>
          <w:tcPr>
            <w:tcW w:w="636" w:type="dxa"/>
            <w:shd w:val="clear" w:color="auto" w:fill="auto"/>
            <w:noWrap/>
            <w:vAlign w:val="center"/>
          </w:tcPr>
          <w:p w14:paraId="496805BB" w14:textId="7528C91D"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b/>
                <w:bCs/>
                <w:sz w:val="24"/>
                <w:szCs w:val="24"/>
              </w:rPr>
              <w:t>8</w:t>
            </w:r>
          </w:p>
        </w:tc>
        <w:tc>
          <w:tcPr>
            <w:tcW w:w="576" w:type="dxa"/>
            <w:shd w:val="clear" w:color="auto" w:fill="auto"/>
            <w:noWrap/>
            <w:vAlign w:val="center"/>
          </w:tcPr>
          <w:p w14:paraId="36B0C1DB" w14:textId="38B85DBD"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b/>
                <w:bCs/>
                <w:sz w:val="24"/>
                <w:szCs w:val="24"/>
              </w:rPr>
              <w:t>12</w:t>
            </w:r>
          </w:p>
        </w:tc>
        <w:tc>
          <w:tcPr>
            <w:tcW w:w="636" w:type="dxa"/>
            <w:shd w:val="clear" w:color="auto" w:fill="auto"/>
            <w:noWrap/>
            <w:vAlign w:val="center"/>
          </w:tcPr>
          <w:p w14:paraId="3609D01E" w14:textId="13F0ED69"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b/>
                <w:bCs/>
                <w:sz w:val="24"/>
                <w:szCs w:val="24"/>
              </w:rPr>
              <w:t>16</w:t>
            </w:r>
          </w:p>
        </w:tc>
        <w:tc>
          <w:tcPr>
            <w:tcW w:w="636" w:type="dxa"/>
            <w:shd w:val="clear" w:color="auto" w:fill="auto"/>
            <w:noWrap/>
            <w:vAlign w:val="center"/>
          </w:tcPr>
          <w:p w14:paraId="3181D568" w14:textId="1CD08F24"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b/>
                <w:bCs/>
                <w:sz w:val="24"/>
                <w:szCs w:val="24"/>
              </w:rPr>
              <w:t>6</w:t>
            </w:r>
          </w:p>
        </w:tc>
        <w:tc>
          <w:tcPr>
            <w:tcW w:w="696" w:type="dxa"/>
            <w:shd w:val="clear" w:color="auto" w:fill="auto"/>
            <w:noWrap/>
            <w:vAlign w:val="center"/>
          </w:tcPr>
          <w:p w14:paraId="5CE4CDB2" w14:textId="08102230"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b/>
                <w:bCs/>
                <w:sz w:val="24"/>
                <w:szCs w:val="24"/>
              </w:rPr>
              <w:t>30</w:t>
            </w:r>
          </w:p>
        </w:tc>
        <w:tc>
          <w:tcPr>
            <w:tcW w:w="696" w:type="dxa"/>
            <w:shd w:val="clear" w:color="auto" w:fill="auto"/>
            <w:noWrap/>
            <w:vAlign w:val="center"/>
          </w:tcPr>
          <w:p w14:paraId="50B41A7A" w14:textId="6DFC3133"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b/>
                <w:bCs/>
                <w:sz w:val="24"/>
                <w:szCs w:val="24"/>
              </w:rPr>
              <w:t>29</w:t>
            </w:r>
          </w:p>
        </w:tc>
        <w:tc>
          <w:tcPr>
            <w:tcW w:w="696" w:type="dxa"/>
            <w:shd w:val="clear" w:color="auto" w:fill="auto"/>
            <w:noWrap/>
            <w:vAlign w:val="center"/>
          </w:tcPr>
          <w:p w14:paraId="28689AFB" w14:textId="7EF86058"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b/>
                <w:bCs/>
                <w:sz w:val="24"/>
                <w:szCs w:val="24"/>
              </w:rPr>
              <w:t>24</w:t>
            </w:r>
          </w:p>
        </w:tc>
        <w:tc>
          <w:tcPr>
            <w:tcW w:w="696" w:type="dxa"/>
            <w:shd w:val="clear" w:color="auto" w:fill="auto"/>
            <w:noWrap/>
            <w:vAlign w:val="center"/>
          </w:tcPr>
          <w:p w14:paraId="500E4ECC" w14:textId="199502B0"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b/>
                <w:bCs/>
                <w:sz w:val="24"/>
                <w:szCs w:val="24"/>
              </w:rPr>
              <w:t>25</w:t>
            </w:r>
          </w:p>
        </w:tc>
      </w:tr>
      <w:tr w:rsidR="00AF2ACA" w:rsidRPr="0082471F" w14:paraId="4B385554" w14:textId="77777777" w:rsidTr="006B6B96">
        <w:trPr>
          <w:trHeight w:val="300"/>
          <w:jc w:val="center"/>
        </w:trPr>
        <w:tc>
          <w:tcPr>
            <w:tcW w:w="2115" w:type="dxa"/>
            <w:shd w:val="clear" w:color="auto" w:fill="auto"/>
            <w:noWrap/>
            <w:vAlign w:val="center"/>
          </w:tcPr>
          <w:p w14:paraId="7E199FFE" w14:textId="40AB8723" w:rsidR="0017038A" w:rsidRPr="0082471F" w:rsidRDefault="0017038A" w:rsidP="00F25A45">
            <w:pPr>
              <w:spacing w:after="0" w:line="240" w:lineRule="auto"/>
              <w:rPr>
                <w:rFonts w:ascii="Times New Roman" w:eastAsia="Times New Roman" w:hAnsi="Times New Roman" w:cs="Times New Roman"/>
                <w:sz w:val="24"/>
                <w:szCs w:val="24"/>
              </w:rPr>
            </w:pPr>
            <w:r w:rsidRPr="0082471F">
              <w:rPr>
                <w:rFonts w:ascii="Times New Roman" w:eastAsia="Times New Roman" w:hAnsi="Times New Roman" w:cs="Times New Roman"/>
                <w:b/>
                <w:bCs/>
                <w:sz w:val="24"/>
                <w:szCs w:val="24"/>
              </w:rPr>
              <w:t xml:space="preserve">Су </w:t>
            </w:r>
            <w:proofErr w:type="spellStart"/>
            <w:r w:rsidRPr="0082471F">
              <w:rPr>
                <w:rFonts w:ascii="Times New Roman" w:eastAsia="Times New Roman" w:hAnsi="Times New Roman" w:cs="Times New Roman"/>
                <w:b/>
                <w:bCs/>
                <w:sz w:val="24"/>
                <w:szCs w:val="24"/>
              </w:rPr>
              <w:t>сапасы</w:t>
            </w:r>
            <w:proofErr w:type="spellEnd"/>
            <w:r w:rsidRPr="0082471F">
              <w:rPr>
                <w:rFonts w:ascii="Times New Roman" w:eastAsia="Times New Roman" w:hAnsi="Times New Roman" w:cs="Times New Roman"/>
                <w:b/>
                <w:bCs/>
                <w:sz w:val="24"/>
                <w:szCs w:val="24"/>
              </w:rPr>
              <w:t xml:space="preserve"> </w:t>
            </w:r>
            <w:proofErr w:type="spellStart"/>
            <w:r w:rsidRPr="0082471F">
              <w:rPr>
                <w:rFonts w:ascii="Times New Roman" w:eastAsia="Times New Roman" w:hAnsi="Times New Roman" w:cs="Times New Roman"/>
                <w:b/>
                <w:bCs/>
                <w:sz w:val="24"/>
                <w:szCs w:val="24"/>
              </w:rPr>
              <w:t>көрсеткіштерінің</w:t>
            </w:r>
            <w:proofErr w:type="spellEnd"/>
            <w:r w:rsidRPr="0082471F">
              <w:rPr>
                <w:rFonts w:ascii="Times New Roman" w:eastAsia="Times New Roman" w:hAnsi="Times New Roman" w:cs="Times New Roman"/>
                <w:b/>
                <w:bCs/>
                <w:sz w:val="24"/>
                <w:szCs w:val="24"/>
              </w:rPr>
              <w:t xml:space="preserve"> </w:t>
            </w:r>
            <w:proofErr w:type="spellStart"/>
            <w:r w:rsidRPr="0082471F">
              <w:rPr>
                <w:rFonts w:ascii="Times New Roman" w:eastAsia="Times New Roman" w:hAnsi="Times New Roman" w:cs="Times New Roman"/>
                <w:b/>
                <w:bCs/>
                <w:sz w:val="24"/>
                <w:szCs w:val="24"/>
              </w:rPr>
              <w:t>класы</w:t>
            </w:r>
            <w:proofErr w:type="spellEnd"/>
          </w:p>
        </w:tc>
        <w:tc>
          <w:tcPr>
            <w:tcW w:w="10992" w:type="dxa"/>
            <w:gridSpan w:val="17"/>
            <w:shd w:val="clear" w:color="auto" w:fill="auto"/>
            <w:noWrap/>
            <w:vAlign w:val="center"/>
          </w:tcPr>
          <w:p w14:paraId="5A500763" w14:textId="77777777" w:rsidR="0017038A" w:rsidRPr="0082471F" w:rsidRDefault="0017038A" w:rsidP="00F25A45">
            <w:pPr>
              <w:spacing w:line="240" w:lineRule="auto"/>
              <w:jc w:val="center"/>
              <w:rPr>
                <w:rFonts w:ascii="Times New Roman" w:eastAsia="Times New Roman" w:hAnsi="Times New Roman" w:cs="Times New Roman"/>
                <w:sz w:val="24"/>
                <w:szCs w:val="24"/>
              </w:rPr>
            </w:pPr>
          </w:p>
        </w:tc>
      </w:tr>
      <w:tr w:rsidR="00AF2ACA" w:rsidRPr="0082471F" w14:paraId="75D3FAF1" w14:textId="77777777" w:rsidTr="006C3F47">
        <w:trPr>
          <w:trHeight w:val="300"/>
          <w:jc w:val="center"/>
        </w:trPr>
        <w:tc>
          <w:tcPr>
            <w:tcW w:w="2115" w:type="dxa"/>
            <w:shd w:val="clear" w:color="auto" w:fill="auto"/>
            <w:noWrap/>
            <w:vAlign w:val="center"/>
          </w:tcPr>
          <w:p w14:paraId="3F52E283" w14:textId="4A4BDD90" w:rsidR="0017038A" w:rsidRPr="0082471F" w:rsidRDefault="0017038A" w:rsidP="00F25A45">
            <w:pPr>
              <w:spacing w:after="0" w:line="240" w:lineRule="auto"/>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Class 1</w:t>
            </w:r>
          </w:p>
        </w:tc>
        <w:tc>
          <w:tcPr>
            <w:tcW w:w="636" w:type="dxa"/>
            <w:shd w:val="clear" w:color="auto" w:fill="auto"/>
            <w:noWrap/>
            <w:vAlign w:val="center"/>
          </w:tcPr>
          <w:p w14:paraId="69C881DF" w14:textId="5B7FBDE5"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36" w:type="dxa"/>
            <w:shd w:val="clear" w:color="auto" w:fill="auto"/>
            <w:noWrap/>
            <w:vAlign w:val="center"/>
          </w:tcPr>
          <w:p w14:paraId="4C2B3063" w14:textId="4EA4D933"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noWrap/>
            <w:vAlign w:val="center"/>
          </w:tcPr>
          <w:p w14:paraId="2FEC20C7" w14:textId="252D5FA8"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vAlign w:val="center"/>
          </w:tcPr>
          <w:p w14:paraId="10B251D4" w14:textId="58BB799C"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36" w:type="dxa"/>
            <w:shd w:val="clear" w:color="auto" w:fill="auto"/>
            <w:noWrap/>
            <w:vAlign w:val="center"/>
          </w:tcPr>
          <w:p w14:paraId="23F9FC32" w14:textId="2B353DC0"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noWrap/>
            <w:vAlign w:val="center"/>
          </w:tcPr>
          <w:p w14:paraId="484CDD42" w14:textId="348EADB1"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w:t>
            </w:r>
          </w:p>
        </w:tc>
        <w:tc>
          <w:tcPr>
            <w:tcW w:w="636" w:type="dxa"/>
            <w:shd w:val="clear" w:color="auto" w:fill="auto"/>
            <w:noWrap/>
            <w:vAlign w:val="center"/>
          </w:tcPr>
          <w:p w14:paraId="47D117AD" w14:textId="60AA28F4"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noWrap/>
            <w:vAlign w:val="center"/>
          </w:tcPr>
          <w:p w14:paraId="3B861480" w14:textId="7AF207AE"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noWrap/>
            <w:vAlign w:val="center"/>
          </w:tcPr>
          <w:p w14:paraId="21CD455F" w14:textId="321DA5C2"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noWrap/>
            <w:vAlign w:val="center"/>
          </w:tcPr>
          <w:p w14:paraId="5AEB234E" w14:textId="366CCD95"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576" w:type="dxa"/>
            <w:shd w:val="clear" w:color="auto" w:fill="auto"/>
            <w:noWrap/>
            <w:vAlign w:val="center"/>
          </w:tcPr>
          <w:p w14:paraId="09B6405B" w14:textId="07179943"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4</w:t>
            </w:r>
          </w:p>
        </w:tc>
        <w:tc>
          <w:tcPr>
            <w:tcW w:w="636" w:type="dxa"/>
            <w:shd w:val="clear" w:color="auto" w:fill="auto"/>
            <w:noWrap/>
            <w:vAlign w:val="center"/>
          </w:tcPr>
          <w:p w14:paraId="2FCF8E72" w14:textId="2F5F416F"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noWrap/>
            <w:vAlign w:val="center"/>
          </w:tcPr>
          <w:p w14:paraId="48986569" w14:textId="745E0B99"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96" w:type="dxa"/>
            <w:shd w:val="clear" w:color="auto" w:fill="auto"/>
            <w:noWrap/>
            <w:vAlign w:val="center"/>
          </w:tcPr>
          <w:p w14:paraId="19773740" w14:textId="56EFE956"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96" w:type="dxa"/>
            <w:shd w:val="clear" w:color="auto" w:fill="auto"/>
            <w:noWrap/>
            <w:vAlign w:val="center"/>
          </w:tcPr>
          <w:p w14:paraId="0D8F5E61" w14:textId="4CD772B7"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5</w:t>
            </w:r>
          </w:p>
        </w:tc>
        <w:tc>
          <w:tcPr>
            <w:tcW w:w="696" w:type="dxa"/>
            <w:shd w:val="clear" w:color="auto" w:fill="auto"/>
            <w:noWrap/>
            <w:vAlign w:val="center"/>
          </w:tcPr>
          <w:p w14:paraId="502477B1" w14:textId="0058B498"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96" w:type="dxa"/>
            <w:shd w:val="clear" w:color="auto" w:fill="auto"/>
            <w:noWrap/>
            <w:vAlign w:val="center"/>
          </w:tcPr>
          <w:p w14:paraId="2210B3F1" w14:textId="6614E416"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r>
      <w:tr w:rsidR="00AF2ACA" w:rsidRPr="0082471F" w14:paraId="373A9929" w14:textId="77777777" w:rsidTr="006C3F47">
        <w:trPr>
          <w:trHeight w:val="300"/>
          <w:jc w:val="center"/>
        </w:trPr>
        <w:tc>
          <w:tcPr>
            <w:tcW w:w="2115" w:type="dxa"/>
            <w:shd w:val="clear" w:color="auto" w:fill="auto"/>
            <w:noWrap/>
            <w:vAlign w:val="center"/>
            <w:hideMark/>
          </w:tcPr>
          <w:p w14:paraId="09E3AADB" w14:textId="77777777" w:rsidR="0017038A" w:rsidRPr="0082471F" w:rsidRDefault="0017038A" w:rsidP="00F25A45">
            <w:pPr>
              <w:spacing w:after="0" w:line="240" w:lineRule="auto"/>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Class 2</w:t>
            </w:r>
          </w:p>
        </w:tc>
        <w:tc>
          <w:tcPr>
            <w:tcW w:w="636" w:type="dxa"/>
            <w:shd w:val="clear" w:color="auto" w:fill="auto"/>
            <w:noWrap/>
            <w:vAlign w:val="center"/>
            <w:hideMark/>
          </w:tcPr>
          <w:p w14:paraId="7E1E51BF" w14:textId="77777777"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w:t>
            </w:r>
          </w:p>
        </w:tc>
        <w:tc>
          <w:tcPr>
            <w:tcW w:w="636" w:type="dxa"/>
            <w:shd w:val="clear" w:color="auto" w:fill="auto"/>
            <w:noWrap/>
            <w:vAlign w:val="center"/>
            <w:hideMark/>
          </w:tcPr>
          <w:p w14:paraId="6C330372" w14:textId="77777777"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6</w:t>
            </w:r>
          </w:p>
        </w:tc>
        <w:tc>
          <w:tcPr>
            <w:tcW w:w="636" w:type="dxa"/>
            <w:shd w:val="clear" w:color="auto" w:fill="auto"/>
            <w:noWrap/>
            <w:vAlign w:val="center"/>
            <w:hideMark/>
          </w:tcPr>
          <w:p w14:paraId="7C181E60" w14:textId="77777777"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5</w:t>
            </w:r>
          </w:p>
        </w:tc>
        <w:tc>
          <w:tcPr>
            <w:tcW w:w="636" w:type="dxa"/>
            <w:shd w:val="clear" w:color="auto" w:fill="auto"/>
            <w:noWrap/>
            <w:vAlign w:val="center"/>
            <w:hideMark/>
          </w:tcPr>
          <w:p w14:paraId="445253B8" w14:textId="77777777"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15</w:t>
            </w:r>
          </w:p>
        </w:tc>
        <w:tc>
          <w:tcPr>
            <w:tcW w:w="636" w:type="dxa"/>
            <w:shd w:val="clear" w:color="auto" w:fill="auto"/>
            <w:noWrap/>
            <w:vAlign w:val="center"/>
            <w:hideMark/>
          </w:tcPr>
          <w:p w14:paraId="256283A6" w14:textId="77777777"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9</w:t>
            </w:r>
          </w:p>
        </w:tc>
        <w:tc>
          <w:tcPr>
            <w:tcW w:w="636" w:type="dxa"/>
            <w:shd w:val="clear" w:color="auto" w:fill="auto"/>
            <w:noWrap/>
            <w:vAlign w:val="center"/>
            <w:hideMark/>
          </w:tcPr>
          <w:p w14:paraId="4F614DEC" w14:textId="77777777"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16</w:t>
            </w:r>
          </w:p>
        </w:tc>
        <w:tc>
          <w:tcPr>
            <w:tcW w:w="636" w:type="dxa"/>
            <w:shd w:val="clear" w:color="auto" w:fill="auto"/>
            <w:noWrap/>
            <w:vAlign w:val="center"/>
            <w:hideMark/>
          </w:tcPr>
          <w:p w14:paraId="62F72FAC" w14:textId="77777777"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17</w:t>
            </w:r>
          </w:p>
        </w:tc>
        <w:tc>
          <w:tcPr>
            <w:tcW w:w="636" w:type="dxa"/>
            <w:shd w:val="clear" w:color="auto" w:fill="auto"/>
            <w:noWrap/>
            <w:vAlign w:val="center"/>
            <w:hideMark/>
          </w:tcPr>
          <w:p w14:paraId="3FECCAA0" w14:textId="77777777"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4</w:t>
            </w:r>
          </w:p>
        </w:tc>
        <w:tc>
          <w:tcPr>
            <w:tcW w:w="636" w:type="dxa"/>
            <w:shd w:val="clear" w:color="auto" w:fill="auto"/>
            <w:noWrap/>
            <w:vAlign w:val="center"/>
            <w:hideMark/>
          </w:tcPr>
          <w:p w14:paraId="7A26409A" w14:textId="77777777"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11</w:t>
            </w:r>
          </w:p>
        </w:tc>
        <w:tc>
          <w:tcPr>
            <w:tcW w:w="636" w:type="dxa"/>
            <w:shd w:val="clear" w:color="auto" w:fill="auto"/>
            <w:noWrap/>
            <w:vAlign w:val="center"/>
            <w:hideMark/>
          </w:tcPr>
          <w:p w14:paraId="2889440A" w14:textId="77777777"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11</w:t>
            </w:r>
          </w:p>
        </w:tc>
        <w:tc>
          <w:tcPr>
            <w:tcW w:w="576" w:type="dxa"/>
            <w:shd w:val="clear" w:color="auto" w:fill="auto"/>
            <w:noWrap/>
            <w:vAlign w:val="center"/>
            <w:hideMark/>
          </w:tcPr>
          <w:p w14:paraId="35040348" w14:textId="77777777"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12</w:t>
            </w:r>
          </w:p>
        </w:tc>
        <w:tc>
          <w:tcPr>
            <w:tcW w:w="636" w:type="dxa"/>
            <w:shd w:val="clear" w:color="auto" w:fill="auto"/>
            <w:noWrap/>
            <w:vAlign w:val="center"/>
            <w:hideMark/>
          </w:tcPr>
          <w:p w14:paraId="75FEBE37" w14:textId="77777777"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13</w:t>
            </w:r>
          </w:p>
        </w:tc>
        <w:tc>
          <w:tcPr>
            <w:tcW w:w="636" w:type="dxa"/>
            <w:shd w:val="clear" w:color="auto" w:fill="auto"/>
            <w:noWrap/>
            <w:vAlign w:val="center"/>
            <w:hideMark/>
          </w:tcPr>
          <w:p w14:paraId="48D434BF" w14:textId="77777777"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6</w:t>
            </w:r>
          </w:p>
        </w:tc>
        <w:tc>
          <w:tcPr>
            <w:tcW w:w="696" w:type="dxa"/>
            <w:shd w:val="clear" w:color="auto" w:fill="auto"/>
            <w:noWrap/>
            <w:vAlign w:val="center"/>
            <w:hideMark/>
          </w:tcPr>
          <w:p w14:paraId="0FF86B77" w14:textId="77777777"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15</w:t>
            </w:r>
          </w:p>
        </w:tc>
        <w:tc>
          <w:tcPr>
            <w:tcW w:w="696" w:type="dxa"/>
            <w:shd w:val="clear" w:color="auto" w:fill="auto"/>
            <w:noWrap/>
            <w:vAlign w:val="center"/>
            <w:hideMark/>
          </w:tcPr>
          <w:p w14:paraId="483F732C" w14:textId="77777777"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21</w:t>
            </w:r>
          </w:p>
        </w:tc>
        <w:tc>
          <w:tcPr>
            <w:tcW w:w="696" w:type="dxa"/>
            <w:shd w:val="clear" w:color="auto" w:fill="auto"/>
            <w:noWrap/>
            <w:vAlign w:val="center"/>
            <w:hideMark/>
          </w:tcPr>
          <w:p w14:paraId="453228A4" w14:textId="77777777"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7</w:t>
            </w:r>
          </w:p>
        </w:tc>
        <w:tc>
          <w:tcPr>
            <w:tcW w:w="696" w:type="dxa"/>
            <w:shd w:val="clear" w:color="auto" w:fill="auto"/>
            <w:noWrap/>
            <w:vAlign w:val="center"/>
            <w:hideMark/>
          </w:tcPr>
          <w:p w14:paraId="304DE443" w14:textId="77777777"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5</w:t>
            </w:r>
          </w:p>
        </w:tc>
      </w:tr>
      <w:tr w:rsidR="00AF2ACA" w:rsidRPr="0082471F" w14:paraId="31CF14F8" w14:textId="77777777" w:rsidTr="006C3F47">
        <w:trPr>
          <w:trHeight w:val="300"/>
          <w:jc w:val="center"/>
        </w:trPr>
        <w:tc>
          <w:tcPr>
            <w:tcW w:w="2115" w:type="dxa"/>
            <w:shd w:val="clear" w:color="auto" w:fill="auto"/>
            <w:noWrap/>
            <w:vAlign w:val="center"/>
            <w:hideMark/>
          </w:tcPr>
          <w:p w14:paraId="5E1283EC" w14:textId="77777777" w:rsidR="0017038A" w:rsidRPr="0082471F" w:rsidRDefault="0017038A" w:rsidP="00F25A45">
            <w:pPr>
              <w:spacing w:after="0" w:line="240" w:lineRule="auto"/>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Class 3</w:t>
            </w:r>
          </w:p>
        </w:tc>
        <w:tc>
          <w:tcPr>
            <w:tcW w:w="636" w:type="dxa"/>
            <w:shd w:val="clear" w:color="auto" w:fill="auto"/>
            <w:noWrap/>
            <w:vAlign w:val="center"/>
            <w:hideMark/>
          </w:tcPr>
          <w:p w14:paraId="075BE043" w14:textId="77777777"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7</w:t>
            </w:r>
          </w:p>
        </w:tc>
        <w:tc>
          <w:tcPr>
            <w:tcW w:w="636" w:type="dxa"/>
            <w:shd w:val="clear" w:color="auto" w:fill="auto"/>
            <w:noWrap/>
            <w:vAlign w:val="center"/>
            <w:hideMark/>
          </w:tcPr>
          <w:p w14:paraId="6AB7108D" w14:textId="77777777"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14</w:t>
            </w:r>
          </w:p>
        </w:tc>
        <w:tc>
          <w:tcPr>
            <w:tcW w:w="636" w:type="dxa"/>
            <w:shd w:val="clear" w:color="auto" w:fill="auto"/>
            <w:noWrap/>
            <w:vAlign w:val="center"/>
            <w:hideMark/>
          </w:tcPr>
          <w:p w14:paraId="0C02E37E" w14:textId="77777777"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w:t>
            </w:r>
          </w:p>
        </w:tc>
        <w:tc>
          <w:tcPr>
            <w:tcW w:w="636" w:type="dxa"/>
            <w:shd w:val="clear" w:color="auto" w:fill="auto"/>
            <w:noWrap/>
            <w:vAlign w:val="center"/>
            <w:hideMark/>
          </w:tcPr>
          <w:p w14:paraId="65DE0C52" w14:textId="77777777"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12</w:t>
            </w:r>
          </w:p>
        </w:tc>
        <w:tc>
          <w:tcPr>
            <w:tcW w:w="636" w:type="dxa"/>
            <w:shd w:val="clear" w:color="auto" w:fill="auto"/>
            <w:noWrap/>
            <w:vAlign w:val="center"/>
            <w:hideMark/>
          </w:tcPr>
          <w:p w14:paraId="128BA4CC" w14:textId="77777777"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13</w:t>
            </w:r>
          </w:p>
        </w:tc>
        <w:tc>
          <w:tcPr>
            <w:tcW w:w="636" w:type="dxa"/>
            <w:shd w:val="clear" w:color="auto" w:fill="auto"/>
            <w:noWrap/>
            <w:vAlign w:val="center"/>
            <w:hideMark/>
          </w:tcPr>
          <w:p w14:paraId="123DD505" w14:textId="77777777"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5</w:t>
            </w:r>
          </w:p>
        </w:tc>
        <w:tc>
          <w:tcPr>
            <w:tcW w:w="636" w:type="dxa"/>
            <w:shd w:val="clear" w:color="auto" w:fill="auto"/>
            <w:noWrap/>
            <w:vAlign w:val="center"/>
            <w:hideMark/>
          </w:tcPr>
          <w:p w14:paraId="6921C90D" w14:textId="77777777"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14</w:t>
            </w:r>
          </w:p>
        </w:tc>
        <w:tc>
          <w:tcPr>
            <w:tcW w:w="636" w:type="dxa"/>
            <w:shd w:val="clear" w:color="auto" w:fill="auto"/>
            <w:noWrap/>
            <w:vAlign w:val="center"/>
            <w:hideMark/>
          </w:tcPr>
          <w:p w14:paraId="502AE651" w14:textId="77777777"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36" w:type="dxa"/>
            <w:shd w:val="clear" w:color="auto" w:fill="auto"/>
            <w:noWrap/>
            <w:vAlign w:val="center"/>
            <w:hideMark/>
          </w:tcPr>
          <w:p w14:paraId="18D28F2A" w14:textId="77777777"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10</w:t>
            </w:r>
          </w:p>
        </w:tc>
        <w:tc>
          <w:tcPr>
            <w:tcW w:w="636" w:type="dxa"/>
            <w:shd w:val="clear" w:color="auto" w:fill="auto"/>
            <w:noWrap/>
            <w:vAlign w:val="center"/>
            <w:hideMark/>
          </w:tcPr>
          <w:p w14:paraId="60CAFAA6" w14:textId="77777777"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7</w:t>
            </w:r>
          </w:p>
        </w:tc>
        <w:tc>
          <w:tcPr>
            <w:tcW w:w="576" w:type="dxa"/>
            <w:shd w:val="clear" w:color="auto" w:fill="auto"/>
            <w:noWrap/>
            <w:vAlign w:val="center"/>
            <w:hideMark/>
          </w:tcPr>
          <w:p w14:paraId="65FE9B94" w14:textId="77777777"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5</w:t>
            </w:r>
          </w:p>
        </w:tc>
        <w:tc>
          <w:tcPr>
            <w:tcW w:w="636" w:type="dxa"/>
            <w:shd w:val="clear" w:color="auto" w:fill="auto"/>
            <w:noWrap/>
            <w:vAlign w:val="center"/>
            <w:hideMark/>
          </w:tcPr>
          <w:p w14:paraId="73A35E78" w14:textId="77777777"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7</w:t>
            </w:r>
          </w:p>
        </w:tc>
        <w:tc>
          <w:tcPr>
            <w:tcW w:w="636" w:type="dxa"/>
            <w:shd w:val="clear" w:color="auto" w:fill="auto"/>
            <w:noWrap/>
            <w:vAlign w:val="center"/>
            <w:hideMark/>
          </w:tcPr>
          <w:p w14:paraId="5D6C1C66" w14:textId="77777777"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6</w:t>
            </w:r>
          </w:p>
        </w:tc>
        <w:tc>
          <w:tcPr>
            <w:tcW w:w="696" w:type="dxa"/>
            <w:shd w:val="clear" w:color="auto" w:fill="auto"/>
            <w:noWrap/>
            <w:vAlign w:val="center"/>
            <w:hideMark/>
          </w:tcPr>
          <w:p w14:paraId="178A6A2C" w14:textId="77777777"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10</w:t>
            </w:r>
          </w:p>
        </w:tc>
        <w:tc>
          <w:tcPr>
            <w:tcW w:w="696" w:type="dxa"/>
            <w:shd w:val="clear" w:color="auto" w:fill="auto"/>
            <w:noWrap/>
            <w:vAlign w:val="center"/>
            <w:hideMark/>
          </w:tcPr>
          <w:p w14:paraId="3417C9CA" w14:textId="77777777"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10</w:t>
            </w:r>
          </w:p>
        </w:tc>
        <w:tc>
          <w:tcPr>
            <w:tcW w:w="696" w:type="dxa"/>
            <w:shd w:val="clear" w:color="auto" w:fill="auto"/>
            <w:noWrap/>
            <w:vAlign w:val="center"/>
            <w:hideMark/>
          </w:tcPr>
          <w:p w14:paraId="0FA51FE1" w14:textId="77777777"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5</w:t>
            </w:r>
          </w:p>
        </w:tc>
        <w:tc>
          <w:tcPr>
            <w:tcW w:w="696" w:type="dxa"/>
            <w:shd w:val="clear" w:color="auto" w:fill="auto"/>
            <w:noWrap/>
            <w:vAlign w:val="center"/>
            <w:hideMark/>
          </w:tcPr>
          <w:p w14:paraId="4CC4B7E1" w14:textId="77777777"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5</w:t>
            </w:r>
          </w:p>
        </w:tc>
      </w:tr>
      <w:tr w:rsidR="00AF2ACA" w:rsidRPr="0082471F" w14:paraId="64F8625F" w14:textId="77777777" w:rsidTr="006C3F47">
        <w:trPr>
          <w:trHeight w:val="300"/>
          <w:jc w:val="center"/>
        </w:trPr>
        <w:tc>
          <w:tcPr>
            <w:tcW w:w="2115" w:type="dxa"/>
            <w:shd w:val="clear" w:color="auto" w:fill="auto"/>
            <w:noWrap/>
            <w:vAlign w:val="center"/>
            <w:hideMark/>
          </w:tcPr>
          <w:p w14:paraId="70644CF3" w14:textId="77777777" w:rsidR="0017038A" w:rsidRPr="0082471F" w:rsidRDefault="0017038A" w:rsidP="00F25A45">
            <w:pPr>
              <w:spacing w:after="0" w:line="240" w:lineRule="auto"/>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Class 4</w:t>
            </w:r>
          </w:p>
        </w:tc>
        <w:tc>
          <w:tcPr>
            <w:tcW w:w="636" w:type="dxa"/>
            <w:shd w:val="clear" w:color="auto" w:fill="auto"/>
            <w:noWrap/>
            <w:vAlign w:val="center"/>
            <w:hideMark/>
          </w:tcPr>
          <w:p w14:paraId="52E904D5" w14:textId="77777777"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36" w:type="dxa"/>
            <w:shd w:val="clear" w:color="auto" w:fill="auto"/>
            <w:noWrap/>
            <w:vAlign w:val="center"/>
            <w:hideMark/>
          </w:tcPr>
          <w:p w14:paraId="506B3146" w14:textId="77777777"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4</w:t>
            </w:r>
          </w:p>
        </w:tc>
        <w:tc>
          <w:tcPr>
            <w:tcW w:w="636" w:type="dxa"/>
            <w:shd w:val="clear" w:color="auto" w:fill="auto"/>
            <w:noWrap/>
            <w:vAlign w:val="center"/>
            <w:hideMark/>
          </w:tcPr>
          <w:p w14:paraId="3B4E38BA" w14:textId="77777777"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w:t>
            </w:r>
          </w:p>
        </w:tc>
        <w:tc>
          <w:tcPr>
            <w:tcW w:w="636" w:type="dxa"/>
            <w:shd w:val="clear" w:color="auto" w:fill="auto"/>
            <w:noWrap/>
            <w:vAlign w:val="center"/>
            <w:hideMark/>
          </w:tcPr>
          <w:p w14:paraId="42E2F96F" w14:textId="77777777"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3</w:t>
            </w:r>
          </w:p>
        </w:tc>
        <w:tc>
          <w:tcPr>
            <w:tcW w:w="636" w:type="dxa"/>
            <w:shd w:val="clear" w:color="auto" w:fill="auto"/>
            <w:noWrap/>
            <w:vAlign w:val="center"/>
            <w:hideMark/>
          </w:tcPr>
          <w:p w14:paraId="1887E434" w14:textId="77777777"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4</w:t>
            </w:r>
          </w:p>
        </w:tc>
        <w:tc>
          <w:tcPr>
            <w:tcW w:w="636" w:type="dxa"/>
            <w:shd w:val="clear" w:color="auto" w:fill="auto"/>
            <w:noWrap/>
            <w:vAlign w:val="center"/>
            <w:hideMark/>
          </w:tcPr>
          <w:p w14:paraId="304A604E" w14:textId="77777777"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4</w:t>
            </w:r>
          </w:p>
        </w:tc>
        <w:tc>
          <w:tcPr>
            <w:tcW w:w="636" w:type="dxa"/>
            <w:shd w:val="clear" w:color="auto" w:fill="auto"/>
            <w:noWrap/>
            <w:vAlign w:val="center"/>
            <w:hideMark/>
          </w:tcPr>
          <w:p w14:paraId="305D59C4" w14:textId="77777777"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3</w:t>
            </w:r>
          </w:p>
        </w:tc>
        <w:tc>
          <w:tcPr>
            <w:tcW w:w="636" w:type="dxa"/>
            <w:shd w:val="clear" w:color="auto" w:fill="auto"/>
            <w:noWrap/>
            <w:vAlign w:val="center"/>
            <w:hideMark/>
          </w:tcPr>
          <w:p w14:paraId="08498E58" w14:textId="77777777"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36" w:type="dxa"/>
            <w:shd w:val="clear" w:color="auto" w:fill="auto"/>
            <w:noWrap/>
            <w:vAlign w:val="center"/>
            <w:hideMark/>
          </w:tcPr>
          <w:p w14:paraId="08E68D28" w14:textId="77777777"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6</w:t>
            </w:r>
          </w:p>
        </w:tc>
        <w:tc>
          <w:tcPr>
            <w:tcW w:w="636" w:type="dxa"/>
            <w:shd w:val="clear" w:color="auto" w:fill="auto"/>
            <w:noWrap/>
            <w:vAlign w:val="center"/>
            <w:hideMark/>
          </w:tcPr>
          <w:p w14:paraId="0FC1DA14" w14:textId="77777777"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3</w:t>
            </w:r>
          </w:p>
        </w:tc>
        <w:tc>
          <w:tcPr>
            <w:tcW w:w="576" w:type="dxa"/>
            <w:shd w:val="clear" w:color="auto" w:fill="auto"/>
            <w:noWrap/>
            <w:vAlign w:val="center"/>
            <w:hideMark/>
          </w:tcPr>
          <w:p w14:paraId="1AD7DAA1" w14:textId="77777777"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w:t>
            </w:r>
          </w:p>
        </w:tc>
        <w:tc>
          <w:tcPr>
            <w:tcW w:w="636" w:type="dxa"/>
            <w:shd w:val="clear" w:color="auto" w:fill="auto"/>
            <w:noWrap/>
            <w:vAlign w:val="center"/>
            <w:hideMark/>
          </w:tcPr>
          <w:p w14:paraId="65EB1027" w14:textId="77777777"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36" w:type="dxa"/>
            <w:shd w:val="clear" w:color="auto" w:fill="auto"/>
            <w:noWrap/>
            <w:vAlign w:val="center"/>
            <w:hideMark/>
          </w:tcPr>
          <w:p w14:paraId="05D794D1" w14:textId="77777777"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4</w:t>
            </w:r>
          </w:p>
        </w:tc>
        <w:tc>
          <w:tcPr>
            <w:tcW w:w="696" w:type="dxa"/>
            <w:shd w:val="clear" w:color="auto" w:fill="auto"/>
            <w:noWrap/>
            <w:vAlign w:val="center"/>
            <w:hideMark/>
          </w:tcPr>
          <w:p w14:paraId="3A74D7F0" w14:textId="77777777"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w:t>
            </w:r>
          </w:p>
        </w:tc>
        <w:tc>
          <w:tcPr>
            <w:tcW w:w="696" w:type="dxa"/>
            <w:shd w:val="clear" w:color="auto" w:fill="auto"/>
            <w:noWrap/>
            <w:vAlign w:val="center"/>
            <w:hideMark/>
          </w:tcPr>
          <w:p w14:paraId="2F8CED00" w14:textId="77777777"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96" w:type="dxa"/>
            <w:shd w:val="clear" w:color="auto" w:fill="auto"/>
            <w:noWrap/>
            <w:vAlign w:val="center"/>
            <w:hideMark/>
          </w:tcPr>
          <w:p w14:paraId="4C6CF888" w14:textId="77777777"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96" w:type="dxa"/>
            <w:shd w:val="clear" w:color="auto" w:fill="auto"/>
            <w:noWrap/>
            <w:vAlign w:val="center"/>
            <w:hideMark/>
          </w:tcPr>
          <w:p w14:paraId="0B8769F4" w14:textId="77777777"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r>
      <w:tr w:rsidR="0017038A" w:rsidRPr="0082471F" w14:paraId="17D6600A" w14:textId="77777777" w:rsidTr="006C3F47">
        <w:trPr>
          <w:trHeight w:val="300"/>
          <w:jc w:val="center"/>
        </w:trPr>
        <w:tc>
          <w:tcPr>
            <w:tcW w:w="2115" w:type="dxa"/>
            <w:shd w:val="clear" w:color="auto" w:fill="auto"/>
            <w:noWrap/>
            <w:vAlign w:val="center"/>
            <w:hideMark/>
          </w:tcPr>
          <w:p w14:paraId="27E2C136" w14:textId="77777777" w:rsidR="0017038A" w:rsidRPr="0082471F" w:rsidRDefault="0017038A" w:rsidP="00F25A45">
            <w:pPr>
              <w:spacing w:after="0" w:line="240" w:lineRule="auto"/>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Class 5</w:t>
            </w:r>
          </w:p>
        </w:tc>
        <w:tc>
          <w:tcPr>
            <w:tcW w:w="636" w:type="dxa"/>
            <w:shd w:val="clear" w:color="auto" w:fill="auto"/>
            <w:noWrap/>
            <w:vAlign w:val="center"/>
            <w:hideMark/>
          </w:tcPr>
          <w:p w14:paraId="411B0145" w14:textId="77777777"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noWrap/>
            <w:vAlign w:val="center"/>
            <w:hideMark/>
          </w:tcPr>
          <w:p w14:paraId="440C86F0" w14:textId="77777777"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noWrap/>
            <w:vAlign w:val="center"/>
            <w:hideMark/>
          </w:tcPr>
          <w:p w14:paraId="2FA17AFB" w14:textId="77777777"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noWrap/>
            <w:vAlign w:val="center"/>
            <w:hideMark/>
          </w:tcPr>
          <w:p w14:paraId="60F7C832" w14:textId="77777777"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noWrap/>
            <w:vAlign w:val="center"/>
            <w:hideMark/>
          </w:tcPr>
          <w:p w14:paraId="1CC81E47" w14:textId="77777777"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noWrap/>
            <w:vAlign w:val="center"/>
            <w:hideMark/>
          </w:tcPr>
          <w:p w14:paraId="443E43CA" w14:textId="77777777"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noWrap/>
            <w:vAlign w:val="center"/>
            <w:hideMark/>
          </w:tcPr>
          <w:p w14:paraId="23BB667D" w14:textId="77777777"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36" w:type="dxa"/>
            <w:shd w:val="clear" w:color="auto" w:fill="auto"/>
            <w:noWrap/>
            <w:vAlign w:val="center"/>
            <w:hideMark/>
          </w:tcPr>
          <w:p w14:paraId="67579589" w14:textId="77777777"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36" w:type="dxa"/>
            <w:shd w:val="clear" w:color="auto" w:fill="auto"/>
            <w:noWrap/>
            <w:vAlign w:val="center"/>
            <w:hideMark/>
          </w:tcPr>
          <w:p w14:paraId="26109797" w14:textId="77777777"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noWrap/>
            <w:vAlign w:val="center"/>
            <w:hideMark/>
          </w:tcPr>
          <w:p w14:paraId="65944821" w14:textId="77777777"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576" w:type="dxa"/>
            <w:shd w:val="clear" w:color="auto" w:fill="auto"/>
            <w:noWrap/>
            <w:vAlign w:val="center"/>
            <w:hideMark/>
          </w:tcPr>
          <w:p w14:paraId="04A016BF" w14:textId="77777777"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noWrap/>
            <w:vAlign w:val="center"/>
            <w:hideMark/>
          </w:tcPr>
          <w:p w14:paraId="0C95616D" w14:textId="77777777"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6" w:type="dxa"/>
            <w:shd w:val="clear" w:color="auto" w:fill="auto"/>
            <w:noWrap/>
            <w:vAlign w:val="center"/>
            <w:hideMark/>
          </w:tcPr>
          <w:p w14:paraId="59C74360" w14:textId="77777777"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96" w:type="dxa"/>
            <w:shd w:val="clear" w:color="auto" w:fill="auto"/>
            <w:noWrap/>
            <w:vAlign w:val="center"/>
            <w:hideMark/>
          </w:tcPr>
          <w:p w14:paraId="4C709D3B" w14:textId="77777777"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96" w:type="dxa"/>
            <w:shd w:val="clear" w:color="auto" w:fill="auto"/>
            <w:noWrap/>
            <w:vAlign w:val="center"/>
            <w:hideMark/>
          </w:tcPr>
          <w:p w14:paraId="174CB4BB" w14:textId="77777777"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96" w:type="dxa"/>
            <w:shd w:val="clear" w:color="auto" w:fill="auto"/>
            <w:noWrap/>
            <w:vAlign w:val="center"/>
            <w:hideMark/>
          </w:tcPr>
          <w:p w14:paraId="74BE2AAB" w14:textId="77777777"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96" w:type="dxa"/>
            <w:shd w:val="clear" w:color="auto" w:fill="auto"/>
            <w:noWrap/>
            <w:vAlign w:val="center"/>
            <w:hideMark/>
          </w:tcPr>
          <w:p w14:paraId="3E77DFED" w14:textId="77777777" w:rsidR="0017038A" w:rsidRPr="0082471F" w:rsidRDefault="0017038A" w:rsidP="00F25A45">
            <w:pPr>
              <w:spacing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r>
    </w:tbl>
    <w:p w14:paraId="66FB1CBE" w14:textId="77777777" w:rsidR="002D2D3F" w:rsidRPr="0082471F" w:rsidRDefault="002D2D3F" w:rsidP="00F25A45">
      <w:pPr>
        <w:spacing w:after="0" w:line="240" w:lineRule="auto"/>
        <w:jc w:val="both"/>
        <w:rPr>
          <w:rFonts w:ascii="Times New Roman" w:eastAsia="Calibri" w:hAnsi="Times New Roman" w:cs="Times New Roman"/>
          <w:sz w:val="28"/>
          <w:szCs w:val="28"/>
          <w:lang w:val="kk-KZ"/>
        </w:rPr>
      </w:pPr>
    </w:p>
    <w:p w14:paraId="162F2A6A" w14:textId="2306A48E" w:rsidR="009E1D77" w:rsidRPr="0082471F" w:rsidRDefault="00EA6D45" w:rsidP="000E1292">
      <w:pPr>
        <w:spacing w:after="0" w:line="240" w:lineRule="auto"/>
        <w:ind w:firstLine="567"/>
        <w:jc w:val="both"/>
        <w:rPr>
          <w:rFonts w:ascii="Times New Roman" w:hAnsi="Times New Roman" w:cs="Times New Roman"/>
          <w:sz w:val="24"/>
          <w:szCs w:val="24"/>
          <w:lang w:val="kk-KZ"/>
        </w:rPr>
      </w:pPr>
      <w:r w:rsidRPr="0082471F">
        <w:rPr>
          <w:rFonts w:ascii="Times New Roman" w:eastAsia="Calibri" w:hAnsi="Times New Roman" w:cs="Times New Roman"/>
          <w:sz w:val="24"/>
          <w:szCs w:val="24"/>
          <w:lang w:val="kk-KZ"/>
        </w:rPr>
        <w:t>Кестедегі көрсеткіштердің аббревиатурасы</w:t>
      </w:r>
      <w:r w:rsidR="009E1D77" w:rsidRPr="0082471F">
        <w:rPr>
          <w:rFonts w:ascii="Times New Roman" w:hAnsi="Times New Roman" w:cs="Times New Roman"/>
          <w:sz w:val="24"/>
          <w:szCs w:val="24"/>
          <w:lang w:val="kk-KZ"/>
        </w:rPr>
        <w:t>: Тіршілік ету ортасы: Р—планктондық, Р-В—планктобентостық, В—бентостық. Температура көрсеткіштері: cool—салқын су, temp—қоңыржай температура, eterm—эвритермиялық, warm—жылы су тұрғындары. Оттегі және судың қозғалу (Oxygen) көрсеткіштері: st—ағынсыз су, st-str—ағысы төмен су, str—ағынды су, aer—аэрофильділер. Галобтылық дәрежесі (тұздылық</w:t>
      </w:r>
      <w:r w:rsidR="00394731" w:rsidRPr="0082471F">
        <w:rPr>
          <w:rFonts w:ascii="Times New Roman" w:hAnsi="Times New Roman" w:cs="Times New Roman"/>
          <w:sz w:val="24"/>
          <w:szCs w:val="24"/>
          <w:lang w:val="kk-KZ"/>
        </w:rPr>
        <w:t xml:space="preserve"> көрсеткіші): i—олигогалобтар–</w:t>
      </w:r>
      <w:r w:rsidR="009E1D77" w:rsidRPr="0082471F">
        <w:rPr>
          <w:rFonts w:ascii="Times New Roman" w:hAnsi="Times New Roman" w:cs="Times New Roman"/>
          <w:sz w:val="24"/>
          <w:szCs w:val="24"/>
          <w:lang w:val="kk-KZ"/>
        </w:rPr>
        <w:t>индифференттілер, hl—галофильдер, hb—галофобтар, mh—мезогалоб</w:t>
      </w:r>
      <w:r w:rsidR="00394731" w:rsidRPr="0082471F">
        <w:rPr>
          <w:rFonts w:ascii="Times New Roman" w:hAnsi="Times New Roman" w:cs="Times New Roman"/>
          <w:sz w:val="24"/>
          <w:szCs w:val="24"/>
          <w:lang w:val="kk-KZ"/>
        </w:rPr>
        <w:t>тар, hlbnt — галобионттар, eh—</w:t>
      </w:r>
      <w:r w:rsidR="009E1D77" w:rsidRPr="0082471F">
        <w:rPr>
          <w:rFonts w:ascii="Times New Roman" w:hAnsi="Times New Roman" w:cs="Times New Roman"/>
          <w:sz w:val="24"/>
          <w:szCs w:val="24"/>
          <w:lang w:val="kk-KZ"/>
        </w:rPr>
        <w:t>э</w:t>
      </w:r>
      <w:r w:rsidR="00394731" w:rsidRPr="0082471F">
        <w:rPr>
          <w:rFonts w:ascii="Times New Roman" w:hAnsi="Times New Roman" w:cs="Times New Roman"/>
          <w:sz w:val="24"/>
          <w:szCs w:val="24"/>
          <w:lang w:val="kk-KZ"/>
        </w:rPr>
        <w:t>угалобтар. Қышқылдық (рН): alf—</w:t>
      </w:r>
      <w:r w:rsidR="009E1D77" w:rsidRPr="0082471F">
        <w:rPr>
          <w:rFonts w:ascii="Times New Roman" w:hAnsi="Times New Roman" w:cs="Times New Roman"/>
          <w:sz w:val="24"/>
          <w:szCs w:val="24"/>
          <w:lang w:val="kk-KZ"/>
        </w:rPr>
        <w:t>алкалифильдер, ind—инд</w:t>
      </w:r>
      <w:r w:rsidR="00100FE5" w:rsidRPr="0082471F">
        <w:rPr>
          <w:rFonts w:ascii="Times New Roman" w:hAnsi="Times New Roman" w:cs="Times New Roman"/>
          <w:sz w:val="24"/>
          <w:szCs w:val="24"/>
          <w:lang w:val="kk-KZ"/>
        </w:rPr>
        <w:t>ифференттер; acf —</w:t>
      </w:r>
      <w:r w:rsidR="009E1D77" w:rsidRPr="0082471F">
        <w:rPr>
          <w:rFonts w:ascii="Times New Roman" w:hAnsi="Times New Roman" w:cs="Times New Roman"/>
          <w:sz w:val="24"/>
          <w:szCs w:val="24"/>
          <w:lang w:val="kk-KZ"/>
        </w:rPr>
        <w:t>ацидофильдер, alb—алкалибионттар, acb—ацидобионттар. Watanabe (D) бойынша органикалық заттармен ластану көрсеткіштері: sx—сапроксендер, es—</w:t>
      </w:r>
      <w:r w:rsidR="00100FE5" w:rsidRPr="0082471F">
        <w:rPr>
          <w:rFonts w:ascii="Times New Roman" w:hAnsi="Times New Roman" w:cs="Times New Roman"/>
          <w:sz w:val="24"/>
          <w:szCs w:val="24"/>
          <w:lang w:val="kk-KZ"/>
        </w:rPr>
        <w:t>эвросапробтылар, sp—</w:t>
      </w:r>
      <w:r w:rsidR="009E1D77" w:rsidRPr="0082471F">
        <w:rPr>
          <w:rFonts w:ascii="Times New Roman" w:hAnsi="Times New Roman" w:cs="Times New Roman"/>
          <w:sz w:val="24"/>
          <w:szCs w:val="24"/>
          <w:lang w:val="kk-KZ"/>
        </w:rPr>
        <w:t xml:space="preserve">сапрофилдер. Азотты сіңіру метаболизмі (қоректену типінің көрсеткіштері) (Авт-Гет): ats – органикалық байланысқан азоттың өте аз концентрацияларына төзетін азотты-автотрофты таксондар;  ate – органикалық байланысқан азоттың жоғары концентрациясына шыдамды азотты-автотрофты таксондар; hne – органикалық байланысқан азоттың мезгіл – мезгіл  жоғарылау концентрациясын қажет ететін факультативті азот-гетеротрофты таксондар; hce – органикалық байланысқан азоттың жоғары концентрациясын қажет ететін факультативті азот-гетеротрофты таксондар; Трофикалық күй көрсеткіштері (Tro): оt – олиготрофтар; оm – олиго-мезотрофтар; m – мезотрофтар; mе – </w:t>
      </w:r>
      <w:r w:rsidR="000A0416" w:rsidRPr="0082471F">
        <w:rPr>
          <w:rFonts w:ascii="Times New Roman" w:hAnsi="Times New Roman" w:cs="Times New Roman"/>
          <w:sz w:val="24"/>
          <w:szCs w:val="24"/>
          <w:lang w:val="kk-KZ"/>
        </w:rPr>
        <w:t xml:space="preserve">мезоэвтрофтар; е – эвтрофтар; o–е </w:t>
      </w:r>
      <w:r w:rsidR="009E1D77" w:rsidRPr="0082471F">
        <w:rPr>
          <w:rFonts w:ascii="Times New Roman" w:hAnsi="Times New Roman" w:cs="Times New Roman"/>
          <w:sz w:val="24"/>
          <w:szCs w:val="24"/>
          <w:lang w:val="kk-KZ"/>
        </w:rPr>
        <w:t>– олигодан – эвтрофтарға дейін; he– гиперевтрофия. «-» сипаты белгісіз.</w:t>
      </w:r>
    </w:p>
    <w:p w14:paraId="6B7C7CCE" w14:textId="77777777" w:rsidR="00D065A5" w:rsidRPr="0082471F" w:rsidRDefault="00D065A5" w:rsidP="000E1292">
      <w:pPr>
        <w:pStyle w:val="a3"/>
        <w:spacing w:before="0" w:beforeAutospacing="0" w:after="0" w:afterAutospacing="0"/>
        <w:ind w:firstLine="567"/>
        <w:jc w:val="both"/>
        <w:rPr>
          <w:rFonts w:eastAsia="Calibri"/>
          <w:lang w:val="kk-KZ"/>
        </w:rPr>
        <w:sectPr w:rsidR="00D065A5" w:rsidRPr="0082471F" w:rsidSect="006C3F47">
          <w:pgSz w:w="16838" w:h="11906" w:orient="landscape"/>
          <w:pgMar w:top="1701" w:right="1134" w:bottom="851" w:left="1843" w:header="709" w:footer="709" w:gutter="0"/>
          <w:cols w:space="708"/>
          <w:docGrid w:linePitch="360"/>
        </w:sectPr>
      </w:pPr>
    </w:p>
    <w:p w14:paraId="1DCFEA36" w14:textId="4D2AE7A6" w:rsidR="003316CC" w:rsidRPr="0082471F" w:rsidRDefault="003316CC" w:rsidP="000E1292">
      <w:pPr>
        <w:pStyle w:val="a3"/>
        <w:spacing w:before="0" w:beforeAutospacing="0" w:after="0" w:afterAutospacing="0"/>
        <w:ind w:firstLine="567"/>
        <w:jc w:val="both"/>
        <w:rPr>
          <w:sz w:val="28"/>
          <w:szCs w:val="28"/>
          <w:lang w:val="kk-KZ"/>
        </w:rPr>
      </w:pPr>
      <w:r w:rsidRPr="0082471F">
        <w:rPr>
          <w:rFonts w:eastAsia="Calibri"/>
          <w:sz w:val="28"/>
          <w:szCs w:val="28"/>
          <w:lang w:val="kk-KZ"/>
        </w:rPr>
        <w:lastRenderedPageBreak/>
        <w:t>Зерттеу жұмысының нәтижесінде жалпы саны 5</w:t>
      </w:r>
      <w:r w:rsidR="00C53DD8">
        <w:rPr>
          <w:rFonts w:eastAsia="Calibri"/>
          <w:sz w:val="28"/>
          <w:szCs w:val="28"/>
          <w:lang w:val="kk-KZ"/>
        </w:rPr>
        <w:t>5</w:t>
      </w:r>
      <w:r w:rsidRPr="0082471F">
        <w:rPr>
          <w:rFonts w:eastAsia="Calibri"/>
          <w:sz w:val="28"/>
          <w:szCs w:val="28"/>
          <w:lang w:val="kk-KZ"/>
        </w:rPr>
        <w:t xml:space="preserve"> су айдындарынан 175 микро және хара балдырлар сынамалары алынып </w:t>
      </w:r>
      <w:r w:rsidRPr="0082471F">
        <w:rPr>
          <w:bCs/>
          <w:sz w:val="28"/>
          <w:szCs w:val="28"/>
          <w:lang w:val="kk-KZ"/>
        </w:rPr>
        <w:t xml:space="preserve">зертханада толықтай зерттеліп, нәтижесінде </w:t>
      </w:r>
      <w:r w:rsidR="00FD28C0" w:rsidRPr="0082471F">
        <w:rPr>
          <w:rFonts w:eastAsia="Calibri"/>
          <w:sz w:val="28"/>
          <w:szCs w:val="28"/>
          <w:lang w:val="kk-KZ"/>
        </w:rPr>
        <w:t>1</w:t>
      </w:r>
      <w:r w:rsidR="00C13391">
        <w:rPr>
          <w:rFonts w:eastAsia="Calibri"/>
          <w:sz w:val="28"/>
          <w:szCs w:val="28"/>
          <w:lang w:val="kk-KZ"/>
        </w:rPr>
        <w:t>2</w:t>
      </w:r>
      <w:r w:rsidR="00FD28C0" w:rsidRPr="0082471F">
        <w:rPr>
          <w:rFonts w:eastAsia="Calibri"/>
          <w:sz w:val="28"/>
          <w:szCs w:val="28"/>
          <w:lang w:val="kk-KZ"/>
        </w:rPr>
        <w:t xml:space="preserve"> түрі, 1 </w:t>
      </w:r>
      <w:r w:rsidR="0065595B">
        <w:rPr>
          <w:rFonts w:eastAsia="Calibri"/>
          <w:sz w:val="28"/>
          <w:szCs w:val="28"/>
          <w:lang w:val="kk-KZ"/>
        </w:rPr>
        <w:t>вариациясы</w:t>
      </w:r>
      <w:r w:rsidR="00FD28C0" w:rsidRPr="0082471F">
        <w:rPr>
          <w:rFonts w:eastAsia="Calibri"/>
          <w:sz w:val="28"/>
          <w:szCs w:val="28"/>
          <w:lang w:val="kk-KZ"/>
        </w:rPr>
        <w:t xml:space="preserve"> анықталып, </w:t>
      </w:r>
      <w:r w:rsidR="00FD28C0" w:rsidRPr="0082471F">
        <w:rPr>
          <w:sz w:val="28"/>
          <w:szCs w:val="28"/>
          <w:lang w:val="kk-KZ"/>
        </w:rPr>
        <w:t xml:space="preserve">Қазақстан альгофлорасына біздің зерттеулеріміз нәтижесінде алғаш рет </w:t>
      </w:r>
      <w:r w:rsidR="00FD28C0" w:rsidRPr="0082471F">
        <w:rPr>
          <w:i/>
          <w:sz w:val="28"/>
          <w:szCs w:val="28"/>
          <w:lang w:val="kk-KZ"/>
        </w:rPr>
        <w:t>Chara globata</w:t>
      </w:r>
      <w:r w:rsidR="00FD28C0" w:rsidRPr="0082471F">
        <w:rPr>
          <w:sz w:val="28"/>
          <w:szCs w:val="28"/>
          <w:lang w:val="kk-KZ"/>
        </w:rPr>
        <w:t xml:space="preserve"> W.Migula</w:t>
      </w:r>
      <w:r w:rsidR="00FD28C0" w:rsidRPr="0082471F">
        <w:rPr>
          <w:b/>
          <w:sz w:val="28"/>
          <w:szCs w:val="28"/>
          <w:lang w:val="kk-KZ"/>
        </w:rPr>
        <w:t xml:space="preserve"> </w:t>
      </w:r>
      <w:r w:rsidR="00FD28C0" w:rsidRPr="0082471F">
        <w:rPr>
          <w:sz w:val="28"/>
          <w:szCs w:val="28"/>
          <w:lang w:val="kk-KZ"/>
        </w:rPr>
        <w:t xml:space="preserve">түрі және </w:t>
      </w:r>
      <w:r w:rsidR="00FD28C0" w:rsidRPr="0082471F">
        <w:rPr>
          <w:i/>
          <w:sz w:val="28"/>
          <w:szCs w:val="28"/>
          <w:lang w:val="kk-KZ"/>
        </w:rPr>
        <w:t>Chara aspera</w:t>
      </w:r>
      <w:r w:rsidR="00FD28C0" w:rsidRPr="0082471F">
        <w:rPr>
          <w:sz w:val="28"/>
          <w:szCs w:val="28"/>
          <w:lang w:val="kk-KZ"/>
        </w:rPr>
        <w:t xml:space="preserve"> var. </w:t>
      </w:r>
      <w:r w:rsidR="00FD28C0" w:rsidRPr="0082471F">
        <w:rPr>
          <w:i/>
          <w:sz w:val="28"/>
          <w:szCs w:val="28"/>
          <w:lang w:val="kk-KZ"/>
        </w:rPr>
        <w:t xml:space="preserve">subinermis </w:t>
      </w:r>
      <w:r w:rsidR="00FD28C0" w:rsidRPr="0082471F">
        <w:rPr>
          <w:sz w:val="28"/>
          <w:szCs w:val="28"/>
          <w:lang w:val="kk-KZ"/>
        </w:rPr>
        <w:t xml:space="preserve">Kutzing </w:t>
      </w:r>
      <w:r w:rsidR="0065595B">
        <w:rPr>
          <w:sz w:val="28"/>
          <w:szCs w:val="28"/>
          <w:lang w:val="kk-KZ"/>
        </w:rPr>
        <w:t>вариациясы</w:t>
      </w:r>
      <w:r w:rsidR="00FD28C0" w:rsidRPr="0082471F">
        <w:rPr>
          <w:sz w:val="28"/>
          <w:szCs w:val="28"/>
          <w:lang w:val="kk-KZ"/>
        </w:rPr>
        <w:t xml:space="preserve"> тіркелді </w:t>
      </w:r>
      <w:r w:rsidRPr="0082471F">
        <w:rPr>
          <w:rFonts w:eastAsia="Calibri"/>
          <w:sz w:val="28"/>
          <w:szCs w:val="28"/>
          <w:lang w:val="kk-KZ"/>
        </w:rPr>
        <w:t>(</w:t>
      </w:r>
      <w:r w:rsidR="005A1742" w:rsidRPr="0082471F">
        <w:rPr>
          <w:rFonts w:eastAsia="Calibri"/>
          <w:sz w:val="28"/>
          <w:szCs w:val="28"/>
          <w:lang w:val="kk-KZ"/>
        </w:rPr>
        <w:t>Сурет 5</w:t>
      </w:r>
      <w:r w:rsidR="00911546" w:rsidRPr="0082471F">
        <w:rPr>
          <w:rFonts w:eastAsia="Calibri"/>
          <w:sz w:val="28"/>
          <w:szCs w:val="28"/>
          <w:lang w:val="kk-KZ"/>
        </w:rPr>
        <w:t>, 6)</w:t>
      </w:r>
      <w:r w:rsidR="00FD28C0" w:rsidRPr="0082471F">
        <w:rPr>
          <w:rFonts w:eastAsia="Calibri"/>
          <w:sz w:val="28"/>
          <w:szCs w:val="28"/>
          <w:lang w:val="kk-KZ"/>
        </w:rPr>
        <w:t xml:space="preserve">. </w:t>
      </w:r>
      <w:r w:rsidR="00911546" w:rsidRPr="0082471F">
        <w:rPr>
          <w:rFonts w:eastAsia="Calibri"/>
          <w:sz w:val="28"/>
          <w:szCs w:val="28"/>
          <w:lang w:val="kk-KZ"/>
        </w:rPr>
        <w:t>6</w:t>
      </w:r>
      <w:r w:rsidR="00EB3600" w:rsidRPr="0082471F">
        <w:rPr>
          <w:rFonts w:eastAsia="Calibri"/>
          <w:sz w:val="28"/>
          <w:szCs w:val="28"/>
          <w:lang w:val="kk-KZ"/>
        </w:rPr>
        <w:t>-</w:t>
      </w:r>
      <w:r w:rsidR="00911546" w:rsidRPr="0082471F">
        <w:rPr>
          <w:rFonts w:eastAsia="Calibri"/>
          <w:sz w:val="28"/>
          <w:szCs w:val="28"/>
          <w:lang w:val="kk-KZ"/>
        </w:rPr>
        <w:t xml:space="preserve"> </w:t>
      </w:r>
      <w:r w:rsidR="005A1742" w:rsidRPr="0082471F">
        <w:rPr>
          <w:rFonts w:eastAsia="Calibri"/>
          <w:sz w:val="28"/>
          <w:szCs w:val="28"/>
          <w:lang w:val="kk-KZ"/>
        </w:rPr>
        <w:t>суреттен</w:t>
      </w:r>
      <w:r w:rsidRPr="0082471F">
        <w:rPr>
          <w:rFonts w:eastAsia="Calibri"/>
          <w:sz w:val="28"/>
          <w:szCs w:val="28"/>
          <w:lang w:val="kk-KZ"/>
        </w:rPr>
        <w:t xml:space="preserve"> харофитті балдырлардың әдетте құрғақ климатта, су деңгейінің айтарлықтай ауытқуы нәтижесінде жағалау сызығынан алыс жерлерде пайда болған. Кейбір учаскелер ластанған, олар</w:t>
      </w:r>
      <w:r w:rsidR="00A60880" w:rsidRPr="0082471F">
        <w:rPr>
          <w:rFonts w:eastAsia="Calibri"/>
          <w:sz w:val="28"/>
          <w:szCs w:val="28"/>
          <w:lang w:val="kk-KZ"/>
        </w:rPr>
        <w:t xml:space="preserve"> жоғары ШРК бойынша (Қосымша К</w:t>
      </w:r>
      <w:r w:rsidRPr="0082471F">
        <w:rPr>
          <w:rFonts w:eastAsia="Calibri"/>
          <w:sz w:val="28"/>
          <w:szCs w:val="28"/>
          <w:lang w:val="kk-KZ"/>
        </w:rPr>
        <w:t>есте</w:t>
      </w:r>
      <w:r w:rsidR="00A60880" w:rsidRPr="0082471F">
        <w:rPr>
          <w:rFonts w:eastAsia="Calibri"/>
          <w:sz w:val="28"/>
          <w:szCs w:val="28"/>
          <w:lang w:val="kk-KZ"/>
        </w:rPr>
        <w:t xml:space="preserve"> 1</w:t>
      </w:r>
      <w:r w:rsidRPr="0082471F">
        <w:rPr>
          <w:rFonts w:eastAsia="Calibri"/>
          <w:sz w:val="28"/>
          <w:szCs w:val="28"/>
          <w:lang w:val="kk-KZ"/>
        </w:rPr>
        <w:t>) расталды, бұл харофитті балдырлардың ну өсімдік қабатының түзілуін тежейді.</w:t>
      </w:r>
    </w:p>
    <w:p w14:paraId="4C58D050" w14:textId="1A3430F7" w:rsidR="005F0F3D" w:rsidRPr="0082471F" w:rsidRDefault="005F0F3D" w:rsidP="000E1292">
      <w:pPr>
        <w:spacing w:after="0" w:line="240" w:lineRule="auto"/>
        <w:ind w:firstLine="567"/>
        <w:jc w:val="both"/>
        <w:rPr>
          <w:rFonts w:ascii="Times New Roman" w:hAnsi="Times New Roman" w:cs="Times New Roman"/>
          <w:sz w:val="28"/>
          <w:szCs w:val="28"/>
          <w:lang w:val="kk-KZ"/>
        </w:rPr>
      </w:pPr>
      <w:r w:rsidRPr="0082471F">
        <w:rPr>
          <w:rFonts w:ascii="Times New Roman" w:eastAsia="Calibri" w:hAnsi="Times New Roman" w:cs="Times New Roman"/>
          <w:sz w:val="28"/>
          <w:szCs w:val="28"/>
          <w:lang w:val="kk-KZ"/>
        </w:rPr>
        <w:t>Хара балдырларының кординаталары табылған экорегионға сәйкес</w:t>
      </w:r>
      <w:r w:rsidR="00D0356F" w:rsidRPr="0082471F">
        <w:rPr>
          <w:rFonts w:ascii="Times New Roman" w:eastAsia="Calibri" w:hAnsi="Times New Roman" w:cs="Times New Roman"/>
          <w:sz w:val="28"/>
          <w:szCs w:val="28"/>
          <w:lang w:val="kk-KZ"/>
        </w:rPr>
        <w:t xml:space="preserve"> картаға түсірілді (Сурет </w:t>
      </w:r>
      <w:r w:rsidR="00911546" w:rsidRPr="0082471F">
        <w:rPr>
          <w:rFonts w:ascii="Times New Roman" w:eastAsia="Calibri" w:hAnsi="Times New Roman" w:cs="Times New Roman"/>
          <w:sz w:val="28"/>
          <w:szCs w:val="28"/>
          <w:lang w:val="kk-KZ"/>
        </w:rPr>
        <w:t>5</w:t>
      </w:r>
      <w:r w:rsidR="009144EE">
        <w:rPr>
          <w:rFonts w:ascii="Times New Roman" w:eastAsia="Calibri" w:hAnsi="Times New Roman" w:cs="Times New Roman"/>
          <w:sz w:val="28"/>
          <w:szCs w:val="28"/>
          <w:lang w:val="kk-KZ"/>
        </w:rPr>
        <w:t xml:space="preserve"> А, Ә</w:t>
      </w:r>
      <w:r w:rsidRPr="0082471F">
        <w:rPr>
          <w:rFonts w:ascii="Times New Roman" w:eastAsia="Calibri" w:hAnsi="Times New Roman" w:cs="Times New Roman"/>
          <w:sz w:val="28"/>
          <w:szCs w:val="28"/>
          <w:lang w:val="kk-KZ"/>
        </w:rPr>
        <w:t>).</w:t>
      </w:r>
    </w:p>
    <w:p w14:paraId="063C7DD5" w14:textId="4AB9440D" w:rsidR="005F0F3D" w:rsidRPr="0082471F" w:rsidRDefault="005F0F3D" w:rsidP="000E1292">
      <w:pPr>
        <w:tabs>
          <w:tab w:val="left" w:pos="426"/>
          <w:tab w:val="left" w:pos="9356"/>
        </w:tabs>
        <w:spacing w:after="0" w:line="240" w:lineRule="auto"/>
        <w:ind w:right="-1" w:firstLine="567"/>
        <w:jc w:val="both"/>
        <w:rPr>
          <w:rFonts w:ascii="Times New Roman" w:eastAsia="Calibri" w:hAnsi="Times New Roman" w:cs="Times New Roman"/>
          <w:sz w:val="28"/>
          <w:szCs w:val="28"/>
          <w:lang w:val="kk-KZ"/>
        </w:rPr>
      </w:pPr>
      <w:r w:rsidRPr="0082471F">
        <w:rPr>
          <w:rFonts w:ascii="Times New Roman" w:eastAsia="Calibri" w:hAnsi="Times New Roman" w:cs="Times New Roman"/>
          <w:i/>
          <w:sz w:val="28"/>
          <w:szCs w:val="28"/>
          <w:lang w:val="kk-KZ"/>
        </w:rPr>
        <w:t>Chara vulgaris</w:t>
      </w:r>
      <w:r w:rsidRPr="0082471F">
        <w:rPr>
          <w:rFonts w:ascii="Times New Roman" w:eastAsia="Calibri" w:hAnsi="Times New Roman" w:cs="Times New Roman"/>
          <w:sz w:val="28"/>
          <w:szCs w:val="28"/>
          <w:lang w:val="kk-KZ"/>
        </w:rPr>
        <w:t xml:space="preserve"> (26 </w:t>
      </w:r>
      <w:r w:rsidRPr="0082471F">
        <w:rPr>
          <w:rFonts w:ascii="Times New Roman" w:hAnsi="Times New Roman" w:cs="Times New Roman"/>
          <w:sz w:val="28"/>
          <w:szCs w:val="28"/>
          <w:lang w:val="kk-KZ"/>
        </w:rPr>
        <w:t>зерттеу нысаны</w:t>
      </w:r>
      <w:r w:rsidRPr="0082471F">
        <w:rPr>
          <w:rFonts w:ascii="Times New Roman" w:eastAsia="Calibri" w:hAnsi="Times New Roman" w:cs="Times New Roman"/>
          <w:sz w:val="28"/>
          <w:szCs w:val="28"/>
          <w:lang w:val="kk-KZ"/>
        </w:rPr>
        <w:t xml:space="preserve">нда) және </w:t>
      </w:r>
      <w:r w:rsidRPr="0082471F">
        <w:rPr>
          <w:rFonts w:ascii="Times New Roman" w:eastAsia="Calibri" w:hAnsi="Times New Roman" w:cs="Times New Roman"/>
          <w:i/>
          <w:sz w:val="28"/>
          <w:szCs w:val="28"/>
          <w:lang w:val="kk-KZ"/>
        </w:rPr>
        <w:t>C. contraria</w:t>
      </w:r>
      <w:r w:rsidRPr="0082471F">
        <w:rPr>
          <w:rFonts w:ascii="Times New Roman" w:eastAsia="Calibri" w:hAnsi="Times New Roman" w:cs="Times New Roman"/>
          <w:sz w:val="28"/>
          <w:szCs w:val="28"/>
          <w:lang w:val="kk-KZ"/>
        </w:rPr>
        <w:t xml:space="preserve"> (20 </w:t>
      </w:r>
      <w:r w:rsidRPr="0082471F">
        <w:rPr>
          <w:rFonts w:ascii="Times New Roman" w:hAnsi="Times New Roman" w:cs="Times New Roman"/>
          <w:sz w:val="28"/>
          <w:szCs w:val="28"/>
          <w:lang w:val="kk-KZ"/>
        </w:rPr>
        <w:t>зерттеу нысаны</w:t>
      </w:r>
      <w:r w:rsidRPr="0082471F">
        <w:rPr>
          <w:rFonts w:ascii="Times New Roman" w:eastAsia="Calibri" w:hAnsi="Times New Roman" w:cs="Times New Roman"/>
          <w:sz w:val="28"/>
          <w:szCs w:val="28"/>
          <w:lang w:val="kk-KZ"/>
        </w:rPr>
        <w:t>нда) аймақтарда кең таралған (Сурет</w:t>
      </w:r>
      <w:r w:rsidR="00911546" w:rsidRPr="0082471F">
        <w:rPr>
          <w:rFonts w:ascii="Times New Roman" w:eastAsia="Calibri" w:hAnsi="Times New Roman" w:cs="Times New Roman"/>
          <w:sz w:val="28"/>
          <w:szCs w:val="28"/>
          <w:lang w:val="kk-KZ"/>
        </w:rPr>
        <w:t xml:space="preserve"> 5</w:t>
      </w:r>
      <w:r w:rsidR="009144EE">
        <w:rPr>
          <w:rFonts w:ascii="Times New Roman" w:eastAsia="Calibri" w:hAnsi="Times New Roman" w:cs="Times New Roman"/>
          <w:sz w:val="28"/>
          <w:szCs w:val="28"/>
          <w:lang w:val="kk-KZ"/>
        </w:rPr>
        <w:t xml:space="preserve"> Г, Д</w:t>
      </w:r>
      <w:r w:rsidRPr="0082471F">
        <w:rPr>
          <w:rFonts w:ascii="Times New Roman" w:eastAsia="Calibri" w:hAnsi="Times New Roman" w:cs="Times New Roman"/>
          <w:sz w:val="28"/>
          <w:szCs w:val="28"/>
          <w:lang w:val="kk-KZ"/>
        </w:rPr>
        <w:t>). Бұл екі түр екі</w:t>
      </w:r>
      <w:r w:rsidR="00D86FEE">
        <w:rPr>
          <w:rFonts w:ascii="Times New Roman" w:eastAsia="Calibri" w:hAnsi="Times New Roman" w:cs="Times New Roman"/>
          <w:sz w:val="28"/>
          <w:szCs w:val="28"/>
          <w:lang w:val="kk-KZ"/>
        </w:rPr>
        <w:t xml:space="preserve"> экологиялық аймақтан табылды: ә</w:t>
      </w:r>
      <w:r w:rsidRPr="0082471F">
        <w:rPr>
          <w:rFonts w:ascii="Times New Roman" w:eastAsia="Calibri" w:hAnsi="Times New Roman" w:cs="Times New Roman"/>
          <w:sz w:val="28"/>
          <w:szCs w:val="28"/>
          <w:lang w:val="kk-KZ"/>
        </w:rPr>
        <w:t xml:space="preserve"> – Орта Азияның жаға</w:t>
      </w:r>
      <w:r w:rsidR="00D86FEE">
        <w:rPr>
          <w:rFonts w:ascii="Times New Roman" w:eastAsia="Calibri" w:hAnsi="Times New Roman" w:cs="Times New Roman"/>
          <w:sz w:val="28"/>
          <w:szCs w:val="28"/>
          <w:lang w:val="kk-KZ"/>
        </w:rPr>
        <w:t>лық орманды экорегионында және ғ</w:t>
      </w:r>
      <w:r w:rsidRPr="0082471F">
        <w:rPr>
          <w:rFonts w:ascii="Times New Roman" w:eastAsia="Calibri" w:hAnsi="Times New Roman" w:cs="Times New Roman"/>
          <w:sz w:val="28"/>
          <w:szCs w:val="28"/>
          <w:lang w:val="kk-KZ"/>
        </w:rPr>
        <w:t xml:space="preserve">-Тянь-Шань таулы далалары мен шабындықтарында шоғырланған. Сонымен бірге </w:t>
      </w:r>
      <w:r w:rsidRPr="0082471F">
        <w:rPr>
          <w:rFonts w:ascii="Times New Roman" w:eastAsia="Calibri" w:hAnsi="Times New Roman" w:cs="Times New Roman"/>
          <w:i/>
          <w:sz w:val="28"/>
          <w:szCs w:val="28"/>
          <w:lang w:val="kk-KZ"/>
        </w:rPr>
        <w:t>C. canescens</w:t>
      </w:r>
      <w:r w:rsidRPr="0082471F">
        <w:rPr>
          <w:rFonts w:ascii="Times New Roman" w:eastAsia="Calibri" w:hAnsi="Times New Roman" w:cs="Times New Roman"/>
          <w:sz w:val="28"/>
          <w:szCs w:val="28"/>
          <w:lang w:val="kk-KZ"/>
        </w:rPr>
        <w:t xml:space="preserve">, </w:t>
      </w:r>
      <w:r w:rsidRPr="0082471F">
        <w:rPr>
          <w:rFonts w:ascii="Times New Roman" w:eastAsia="Calibri" w:hAnsi="Times New Roman" w:cs="Times New Roman"/>
          <w:i/>
          <w:sz w:val="28"/>
          <w:szCs w:val="28"/>
          <w:lang w:val="kk-KZ"/>
        </w:rPr>
        <w:t>C. kirghisorum</w:t>
      </w:r>
      <w:r w:rsidRPr="0082471F">
        <w:rPr>
          <w:rFonts w:ascii="Times New Roman" w:eastAsia="Calibri" w:hAnsi="Times New Roman" w:cs="Times New Roman"/>
          <w:sz w:val="28"/>
          <w:szCs w:val="28"/>
          <w:lang w:val="kk-KZ"/>
        </w:rPr>
        <w:t xml:space="preserve">, </w:t>
      </w:r>
      <w:r w:rsidRPr="0082471F">
        <w:rPr>
          <w:rFonts w:ascii="Times New Roman" w:eastAsia="Calibri" w:hAnsi="Times New Roman" w:cs="Times New Roman"/>
          <w:i/>
          <w:sz w:val="28"/>
          <w:szCs w:val="28"/>
          <w:lang w:val="kk-KZ"/>
        </w:rPr>
        <w:t>C. tomentosa</w:t>
      </w:r>
      <w:r w:rsidRPr="0082471F">
        <w:rPr>
          <w:rFonts w:ascii="Times New Roman" w:eastAsia="Calibri" w:hAnsi="Times New Roman" w:cs="Times New Roman"/>
          <w:sz w:val="28"/>
          <w:szCs w:val="28"/>
          <w:lang w:val="kk-KZ"/>
        </w:rPr>
        <w:t xml:space="preserve">, </w:t>
      </w:r>
      <w:r w:rsidRPr="0082471F">
        <w:rPr>
          <w:rFonts w:ascii="Times New Roman" w:eastAsia="Calibri" w:hAnsi="Times New Roman" w:cs="Times New Roman"/>
          <w:i/>
          <w:sz w:val="28"/>
          <w:szCs w:val="28"/>
          <w:lang w:val="kk-KZ"/>
        </w:rPr>
        <w:t>C. dominii</w:t>
      </w:r>
      <w:r w:rsidRPr="0082471F">
        <w:rPr>
          <w:rFonts w:ascii="Times New Roman" w:eastAsia="Calibri" w:hAnsi="Times New Roman" w:cs="Times New Roman"/>
          <w:sz w:val="28"/>
          <w:szCs w:val="28"/>
          <w:lang w:val="kk-KZ"/>
        </w:rPr>
        <w:t xml:space="preserve">, </w:t>
      </w:r>
      <w:r w:rsidRPr="0082471F">
        <w:rPr>
          <w:rFonts w:ascii="Times New Roman" w:eastAsia="Calibri" w:hAnsi="Times New Roman" w:cs="Times New Roman"/>
          <w:i/>
          <w:sz w:val="28"/>
          <w:szCs w:val="28"/>
          <w:lang w:val="kk-KZ"/>
        </w:rPr>
        <w:t>C. globata</w:t>
      </w:r>
      <w:r w:rsidRPr="0082471F">
        <w:rPr>
          <w:rFonts w:ascii="Times New Roman" w:eastAsia="Calibri" w:hAnsi="Times New Roman" w:cs="Times New Roman"/>
          <w:sz w:val="28"/>
          <w:szCs w:val="28"/>
          <w:lang w:val="kk-KZ"/>
        </w:rPr>
        <w:t xml:space="preserve"> және </w:t>
      </w:r>
      <w:r w:rsidRPr="0082471F">
        <w:rPr>
          <w:rFonts w:ascii="Times New Roman" w:eastAsia="Calibri" w:hAnsi="Times New Roman" w:cs="Times New Roman"/>
          <w:i/>
          <w:sz w:val="28"/>
          <w:szCs w:val="28"/>
          <w:lang w:val="kk-KZ"/>
        </w:rPr>
        <w:t>Nitellopsis obtusa</w:t>
      </w:r>
      <w:r w:rsidRPr="0082471F">
        <w:rPr>
          <w:rFonts w:ascii="Times New Roman" w:eastAsia="Calibri" w:hAnsi="Times New Roman" w:cs="Times New Roman"/>
          <w:sz w:val="28"/>
          <w:szCs w:val="28"/>
          <w:lang w:val="kk-KZ"/>
        </w:rPr>
        <w:t xml:space="preserve"> Орта Азияның жағалық орманды экорегионында шоғырланған (Сурет </w:t>
      </w:r>
      <w:r w:rsidR="00911546" w:rsidRPr="0082471F">
        <w:rPr>
          <w:rFonts w:ascii="Times New Roman" w:eastAsia="Calibri" w:hAnsi="Times New Roman" w:cs="Times New Roman"/>
          <w:sz w:val="28"/>
          <w:szCs w:val="28"/>
          <w:lang w:val="kk-KZ"/>
        </w:rPr>
        <w:t>5</w:t>
      </w:r>
      <w:r w:rsidR="00F27A34">
        <w:rPr>
          <w:rFonts w:ascii="Times New Roman" w:eastAsia="Calibri" w:hAnsi="Times New Roman" w:cs="Times New Roman"/>
          <w:sz w:val="28"/>
          <w:szCs w:val="28"/>
          <w:lang w:val="kk-KZ"/>
        </w:rPr>
        <w:t xml:space="preserve"> В, Ғ</w:t>
      </w:r>
      <w:r w:rsidR="00D86FEE">
        <w:rPr>
          <w:rFonts w:ascii="Times New Roman" w:eastAsia="Calibri" w:hAnsi="Times New Roman" w:cs="Times New Roman"/>
          <w:sz w:val="28"/>
          <w:szCs w:val="28"/>
          <w:lang w:val="kk-KZ"/>
        </w:rPr>
        <w:t>, Е</w:t>
      </w:r>
      <w:r w:rsidRPr="0082471F">
        <w:rPr>
          <w:rFonts w:ascii="Times New Roman" w:eastAsia="Calibri" w:hAnsi="Times New Roman" w:cs="Times New Roman"/>
          <w:sz w:val="28"/>
          <w:szCs w:val="28"/>
          <w:lang w:val="kk-KZ"/>
        </w:rPr>
        <w:t xml:space="preserve">). </w:t>
      </w:r>
      <w:r w:rsidRPr="0082471F">
        <w:rPr>
          <w:rFonts w:ascii="Times New Roman" w:eastAsia="Calibri" w:hAnsi="Times New Roman" w:cs="Times New Roman"/>
          <w:i/>
          <w:sz w:val="28"/>
          <w:szCs w:val="28"/>
          <w:lang w:val="kk-KZ"/>
        </w:rPr>
        <w:t>Nitella hyalina</w:t>
      </w:r>
      <w:r w:rsidRPr="0082471F">
        <w:rPr>
          <w:rFonts w:ascii="Times New Roman" w:eastAsia="Calibri" w:hAnsi="Times New Roman" w:cs="Times New Roman"/>
          <w:sz w:val="28"/>
          <w:szCs w:val="28"/>
          <w:lang w:val="kk-KZ"/>
        </w:rPr>
        <w:t xml:space="preserve"> Қазақстанның оңтүстік-шығысындағы бір-бірімен тығыз байланысты екі экорегионнан табылды: Орта Азияның жағалық ормандарында және Эмин алқабының далаларында кездеседі</w:t>
      </w:r>
      <w:r w:rsidR="00911546" w:rsidRPr="0082471F">
        <w:rPr>
          <w:rFonts w:ascii="Times New Roman" w:eastAsia="Calibri" w:hAnsi="Times New Roman" w:cs="Times New Roman"/>
          <w:sz w:val="28"/>
          <w:szCs w:val="28"/>
          <w:lang w:val="kk-KZ"/>
        </w:rPr>
        <w:t xml:space="preserve"> (Сурет 5</w:t>
      </w:r>
      <w:r w:rsidR="00D86FEE">
        <w:rPr>
          <w:rFonts w:ascii="Times New Roman" w:eastAsia="Calibri" w:hAnsi="Times New Roman" w:cs="Times New Roman"/>
          <w:sz w:val="28"/>
          <w:szCs w:val="28"/>
          <w:lang w:val="kk-KZ"/>
        </w:rPr>
        <w:t xml:space="preserve"> В</w:t>
      </w:r>
      <w:r w:rsidRPr="0082471F">
        <w:rPr>
          <w:rFonts w:ascii="Times New Roman" w:eastAsia="Calibri" w:hAnsi="Times New Roman" w:cs="Times New Roman"/>
          <w:sz w:val="28"/>
          <w:szCs w:val="28"/>
          <w:lang w:val="kk-KZ"/>
        </w:rPr>
        <w:t xml:space="preserve">). Тек бір түрі ғана </w:t>
      </w:r>
      <w:r w:rsidRPr="0082471F">
        <w:rPr>
          <w:rFonts w:ascii="Times New Roman" w:eastAsia="Calibri" w:hAnsi="Times New Roman" w:cs="Times New Roman"/>
          <w:i/>
          <w:sz w:val="28"/>
          <w:szCs w:val="28"/>
          <w:lang w:val="kk-KZ"/>
        </w:rPr>
        <w:t>Chara aspera</w:t>
      </w:r>
      <w:r w:rsidRPr="0082471F">
        <w:rPr>
          <w:rFonts w:ascii="Times New Roman" w:eastAsia="Calibri" w:hAnsi="Times New Roman" w:cs="Times New Roman"/>
          <w:sz w:val="28"/>
          <w:szCs w:val="28"/>
          <w:lang w:val="kk-KZ"/>
        </w:rPr>
        <w:t xml:space="preserve"> яғни оның бір </w:t>
      </w:r>
      <w:r w:rsidR="0065595B">
        <w:rPr>
          <w:rFonts w:ascii="Times New Roman" w:eastAsia="Calibri" w:hAnsi="Times New Roman" w:cs="Times New Roman"/>
          <w:sz w:val="28"/>
          <w:szCs w:val="28"/>
          <w:lang w:val="kk-KZ"/>
        </w:rPr>
        <w:t>вариациясы</w:t>
      </w:r>
      <w:r w:rsidRPr="0082471F">
        <w:rPr>
          <w:rFonts w:ascii="Times New Roman" w:eastAsia="Calibri" w:hAnsi="Times New Roman" w:cs="Times New Roman"/>
          <w:sz w:val="28"/>
          <w:szCs w:val="28"/>
          <w:lang w:val="kk-KZ"/>
        </w:rPr>
        <w:t xml:space="preserve"> </w:t>
      </w:r>
      <w:r w:rsidRPr="0082471F">
        <w:rPr>
          <w:rFonts w:ascii="Times New Roman" w:eastAsia="Calibri" w:hAnsi="Times New Roman" w:cs="Times New Roman"/>
          <w:i/>
          <w:sz w:val="28"/>
          <w:szCs w:val="28"/>
          <w:lang w:val="kk-KZ"/>
        </w:rPr>
        <w:t xml:space="preserve">subinermis </w:t>
      </w:r>
      <w:r w:rsidRPr="0082471F">
        <w:rPr>
          <w:rFonts w:ascii="Times New Roman" w:eastAsia="Calibri" w:hAnsi="Times New Roman" w:cs="Times New Roman"/>
          <w:sz w:val="28"/>
          <w:szCs w:val="28"/>
          <w:lang w:val="kk-KZ"/>
        </w:rPr>
        <w:t>зерттелетін аумақта алғаш рет тіркелді және</w:t>
      </w:r>
      <w:r w:rsidR="00911546" w:rsidRPr="0082471F">
        <w:rPr>
          <w:rFonts w:ascii="Times New Roman" w:eastAsia="Calibri" w:hAnsi="Times New Roman" w:cs="Times New Roman"/>
          <w:sz w:val="28"/>
          <w:szCs w:val="28"/>
          <w:lang w:val="kk-KZ"/>
        </w:rPr>
        <w:t xml:space="preserve"> кең таралған (Сурет 5</w:t>
      </w:r>
      <w:r w:rsidRPr="0082471F">
        <w:rPr>
          <w:rFonts w:ascii="Times New Roman" w:eastAsia="Calibri" w:hAnsi="Times New Roman" w:cs="Times New Roman"/>
          <w:sz w:val="28"/>
          <w:szCs w:val="28"/>
          <w:lang w:val="kk-KZ"/>
        </w:rPr>
        <w:t xml:space="preserve"> </w:t>
      </w:r>
      <w:r w:rsidR="00D86FEE">
        <w:rPr>
          <w:rFonts w:ascii="Times New Roman" w:eastAsia="Calibri" w:hAnsi="Times New Roman" w:cs="Times New Roman"/>
          <w:sz w:val="28"/>
          <w:szCs w:val="28"/>
          <w:lang w:val="kk-KZ"/>
        </w:rPr>
        <w:t>Б</w:t>
      </w:r>
      <w:r w:rsidRPr="0082471F">
        <w:rPr>
          <w:rFonts w:ascii="Times New Roman" w:eastAsia="Calibri" w:hAnsi="Times New Roman" w:cs="Times New Roman"/>
          <w:sz w:val="28"/>
          <w:szCs w:val="28"/>
          <w:lang w:val="kk-KZ"/>
        </w:rPr>
        <w:t xml:space="preserve">). Оның үстіне бұл </w:t>
      </w:r>
      <w:r w:rsidR="0065595B">
        <w:rPr>
          <w:rFonts w:ascii="Times New Roman" w:eastAsia="Calibri" w:hAnsi="Times New Roman" w:cs="Times New Roman"/>
          <w:sz w:val="28"/>
          <w:szCs w:val="28"/>
          <w:lang w:val="kk-KZ"/>
        </w:rPr>
        <w:t>вариация</w:t>
      </w:r>
      <w:r w:rsidRPr="0082471F">
        <w:rPr>
          <w:rFonts w:ascii="Times New Roman" w:eastAsia="Calibri" w:hAnsi="Times New Roman" w:cs="Times New Roman"/>
          <w:sz w:val="28"/>
          <w:szCs w:val="28"/>
          <w:lang w:val="kk-KZ"/>
        </w:rPr>
        <w:t xml:space="preserve"> тек Орта Азияның жағалық орманды экорегионында типтік </w:t>
      </w:r>
      <w:r w:rsidR="0065595B">
        <w:rPr>
          <w:rFonts w:ascii="Times New Roman" w:eastAsia="Calibri" w:hAnsi="Times New Roman" w:cs="Times New Roman"/>
          <w:sz w:val="28"/>
          <w:szCs w:val="28"/>
          <w:lang w:val="kk-KZ"/>
        </w:rPr>
        <w:t>вариация</w:t>
      </w:r>
      <w:r w:rsidRPr="0082471F">
        <w:rPr>
          <w:rFonts w:ascii="Times New Roman" w:eastAsia="Calibri" w:hAnsi="Times New Roman" w:cs="Times New Roman"/>
          <w:sz w:val="28"/>
          <w:szCs w:val="28"/>
          <w:lang w:val="kk-KZ"/>
        </w:rPr>
        <w:t xml:space="preserve">дан бөлек түр ретінде табылған. Ең көп түр табылған хара балдырларына бай орын Қаскелең өзенінен бөлініп шыққан 1 тоған болды, онда хара балдырларының бес түрі табылды: </w:t>
      </w:r>
      <w:r w:rsidRPr="0082471F">
        <w:rPr>
          <w:rFonts w:ascii="Times New Roman" w:eastAsia="Calibri" w:hAnsi="Times New Roman" w:cs="Times New Roman"/>
          <w:i/>
          <w:sz w:val="28"/>
          <w:szCs w:val="28"/>
          <w:lang w:val="kk-KZ"/>
        </w:rPr>
        <w:t>Chara aspera</w:t>
      </w:r>
      <w:r w:rsidRPr="0082471F">
        <w:rPr>
          <w:rFonts w:ascii="Times New Roman" w:eastAsia="Calibri" w:hAnsi="Times New Roman" w:cs="Times New Roman"/>
          <w:sz w:val="28"/>
          <w:szCs w:val="28"/>
          <w:lang w:val="kk-KZ"/>
        </w:rPr>
        <w:t xml:space="preserve">, </w:t>
      </w:r>
      <w:r w:rsidRPr="0082471F">
        <w:rPr>
          <w:rFonts w:ascii="Times New Roman" w:eastAsia="Calibri" w:hAnsi="Times New Roman" w:cs="Times New Roman"/>
          <w:i/>
          <w:sz w:val="28"/>
          <w:szCs w:val="28"/>
          <w:lang w:val="kk-KZ"/>
        </w:rPr>
        <w:t>C. contraria</w:t>
      </w:r>
      <w:r w:rsidRPr="0082471F">
        <w:rPr>
          <w:rFonts w:ascii="Times New Roman" w:eastAsia="Calibri" w:hAnsi="Times New Roman" w:cs="Times New Roman"/>
          <w:sz w:val="28"/>
          <w:szCs w:val="28"/>
          <w:lang w:val="kk-KZ"/>
        </w:rPr>
        <w:t xml:space="preserve">, </w:t>
      </w:r>
      <w:r w:rsidRPr="0082471F">
        <w:rPr>
          <w:rFonts w:ascii="Times New Roman" w:eastAsia="Calibri" w:hAnsi="Times New Roman" w:cs="Times New Roman"/>
          <w:i/>
          <w:sz w:val="28"/>
          <w:szCs w:val="28"/>
          <w:lang w:val="kk-KZ"/>
        </w:rPr>
        <w:t>C. kirghisorum</w:t>
      </w:r>
      <w:r w:rsidRPr="0082471F">
        <w:rPr>
          <w:rFonts w:ascii="Times New Roman" w:eastAsia="Calibri" w:hAnsi="Times New Roman" w:cs="Times New Roman"/>
          <w:sz w:val="28"/>
          <w:szCs w:val="28"/>
          <w:lang w:val="kk-KZ"/>
        </w:rPr>
        <w:t xml:space="preserve">, </w:t>
      </w:r>
      <w:r w:rsidRPr="0082471F">
        <w:rPr>
          <w:rFonts w:ascii="Times New Roman" w:eastAsia="Calibri" w:hAnsi="Times New Roman" w:cs="Times New Roman"/>
          <w:i/>
          <w:sz w:val="28"/>
          <w:szCs w:val="28"/>
          <w:lang w:val="kk-KZ"/>
        </w:rPr>
        <w:t>C. vulgaris</w:t>
      </w:r>
      <w:r w:rsidRPr="0082471F">
        <w:rPr>
          <w:rFonts w:ascii="Times New Roman" w:eastAsia="Calibri" w:hAnsi="Times New Roman" w:cs="Times New Roman"/>
          <w:sz w:val="28"/>
          <w:szCs w:val="28"/>
          <w:lang w:val="kk-KZ"/>
        </w:rPr>
        <w:t xml:space="preserve"> және </w:t>
      </w:r>
      <w:r w:rsidRPr="0082471F">
        <w:rPr>
          <w:rFonts w:ascii="Times New Roman" w:eastAsia="Calibri" w:hAnsi="Times New Roman" w:cs="Times New Roman"/>
          <w:i/>
          <w:sz w:val="28"/>
          <w:szCs w:val="28"/>
          <w:lang w:val="kk-KZ"/>
        </w:rPr>
        <w:t>C. tomentosa</w:t>
      </w:r>
      <w:r w:rsidRPr="0082471F">
        <w:rPr>
          <w:rFonts w:ascii="Times New Roman" w:eastAsia="Calibri" w:hAnsi="Times New Roman" w:cs="Times New Roman"/>
          <w:sz w:val="28"/>
          <w:szCs w:val="28"/>
          <w:lang w:val="kk-KZ"/>
        </w:rPr>
        <w:t xml:space="preserve">. Қаскелең өзені аса үлкен емес және Қапшағай су қоймасына жақын жердегі өзен атырауында бөгетпен жабылған, үш су айдынына бөлінген жазық ландшафтта орналасқан өзен. Өзен атырауының бұл орманды аймақтары хара балдырларының түрлеріне бай болды. Атап айтқанда: </w:t>
      </w:r>
      <w:r w:rsidRPr="0082471F">
        <w:rPr>
          <w:rFonts w:ascii="Times New Roman" w:eastAsia="Calibri" w:hAnsi="Times New Roman" w:cs="Times New Roman"/>
          <w:i/>
          <w:sz w:val="28"/>
          <w:szCs w:val="28"/>
          <w:lang w:val="kk-KZ"/>
        </w:rPr>
        <w:t>C. aspera</w:t>
      </w:r>
      <w:r w:rsidRPr="0082471F">
        <w:rPr>
          <w:rFonts w:ascii="Times New Roman" w:eastAsia="Calibri" w:hAnsi="Times New Roman" w:cs="Times New Roman"/>
          <w:sz w:val="28"/>
          <w:szCs w:val="28"/>
          <w:lang w:val="kk-KZ"/>
        </w:rPr>
        <w:t xml:space="preserve">, </w:t>
      </w:r>
      <w:r w:rsidRPr="0082471F">
        <w:rPr>
          <w:rFonts w:ascii="Times New Roman" w:eastAsia="Calibri" w:hAnsi="Times New Roman" w:cs="Times New Roman"/>
          <w:i/>
          <w:sz w:val="28"/>
          <w:szCs w:val="28"/>
          <w:lang w:val="kk-KZ"/>
        </w:rPr>
        <w:t>C. contraria</w:t>
      </w:r>
      <w:r w:rsidRPr="0082471F">
        <w:rPr>
          <w:rFonts w:ascii="Times New Roman" w:eastAsia="Calibri" w:hAnsi="Times New Roman" w:cs="Times New Roman"/>
          <w:sz w:val="28"/>
          <w:szCs w:val="28"/>
          <w:lang w:val="kk-KZ"/>
        </w:rPr>
        <w:t xml:space="preserve">, </w:t>
      </w:r>
      <w:r w:rsidRPr="0082471F">
        <w:rPr>
          <w:rFonts w:ascii="Times New Roman" w:eastAsia="Calibri" w:hAnsi="Times New Roman" w:cs="Times New Roman"/>
          <w:i/>
          <w:sz w:val="28"/>
          <w:szCs w:val="28"/>
          <w:lang w:val="kk-KZ"/>
        </w:rPr>
        <w:t>C. kirghisorum</w:t>
      </w:r>
      <w:r w:rsidRPr="0082471F">
        <w:rPr>
          <w:rFonts w:ascii="Times New Roman" w:eastAsia="Calibri" w:hAnsi="Times New Roman" w:cs="Times New Roman"/>
          <w:sz w:val="28"/>
          <w:szCs w:val="28"/>
          <w:lang w:val="kk-KZ"/>
        </w:rPr>
        <w:t xml:space="preserve">, </w:t>
      </w:r>
      <w:r w:rsidRPr="0082471F">
        <w:rPr>
          <w:rFonts w:ascii="Times New Roman" w:eastAsia="Calibri" w:hAnsi="Times New Roman" w:cs="Times New Roman"/>
          <w:i/>
          <w:sz w:val="28"/>
          <w:szCs w:val="28"/>
          <w:lang w:val="kk-KZ"/>
        </w:rPr>
        <w:t>C. tomentosa</w:t>
      </w:r>
      <w:r w:rsidRPr="0082471F">
        <w:rPr>
          <w:rFonts w:ascii="Times New Roman" w:eastAsia="Calibri" w:hAnsi="Times New Roman" w:cs="Times New Roman"/>
          <w:sz w:val="28"/>
          <w:szCs w:val="28"/>
          <w:lang w:val="kk-KZ"/>
        </w:rPr>
        <w:t xml:space="preserve">, </w:t>
      </w:r>
      <w:r w:rsidRPr="0082471F">
        <w:rPr>
          <w:rFonts w:ascii="Times New Roman" w:eastAsia="Calibri" w:hAnsi="Times New Roman" w:cs="Times New Roman"/>
          <w:i/>
          <w:sz w:val="28"/>
          <w:szCs w:val="28"/>
          <w:lang w:val="kk-KZ"/>
        </w:rPr>
        <w:t>C. dominii</w:t>
      </w:r>
      <w:r w:rsidRPr="0082471F">
        <w:rPr>
          <w:rFonts w:ascii="Times New Roman" w:eastAsia="Calibri" w:hAnsi="Times New Roman" w:cs="Times New Roman"/>
          <w:sz w:val="28"/>
          <w:szCs w:val="28"/>
          <w:lang w:val="kk-KZ"/>
        </w:rPr>
        <w:t xml:space="preserve">, </w:t>
      </w:r>
      <w:r w:rsidRPr="0082471F">
        <w:rPr>
          <w:rFonts w:ascii="Times New Roman" w:eastAsia="Calibri" w:hAnsi="Times New Roman" w:cs="Times New Roman"/>
          <w:i/>
          <w:sz w:val="28"/>
          <w:szCs w:val="28"/>
          <w:lang w:val="kk-KZ"/>
        </w:rPr>
        <w:t>C. globata</w:t>
      </w:r>
      <w:r w:rsidRPr="0082471F">
        <w:rPr>
          <w:rFonts w:ascii="Times New Roman" w:eastAsia="Calibri" w:hAnsi="Times New Roman" w:cs="Times New Roman"/>
          <w:sz w:val="28"/>
          <w:szCs w:val="28"/>
          <w:lang w:val="kk-KZ"/>
        </w:rPr>
        <w:t xml:space="preserve"> және </w:t>
      </w:r>
      <w:r w:rsidRPr="0082471F">
        <w:rPr>
          <w:rFonts w:ascii="Times New Roman" w:eastAsia="Calibri" w:hAnsi="Times New Roman" w:cs="Times New Roman"/>
          <w:i/>
          <w:sz w:val="28"/>
          <w:szCs w:val="28"/>
          <w:lang w:val="kk-KZ"/>
        </w:rPr>
        <w:t xml:space="preserve">C. vulgaris </w:t>
      </w:r>
      <w:r w:rsidRPr="0082471F">
        <w:rPr>
          <w:rFonts w:ascii="Times New Roman" w:eastAsia="Calibri" w:hAnsi="Times New Roman" w:cs="Times New Roman"/>
          <w:sz w:val="28"/>
          <w:szCs w:val="28"/>
          <w:lang w:val="kk-KZ"/>
        </w:rPr>
        <w:t xml:space="preserve">түрлері табылды. </w:t>
      </w:r>
      <w:r w:rsidRPr="0082471F">
        <w:rPr>
          <w:rFonts w:ascii="Times New Roman" w:eastAsia="Calibri" w:hAnsi="Times New Roman" w:cs="Times New Roman"/>
          <w:i/>
          <w:sz w:val="28"/>
          <w:szCs w:val="28"/>
          <w:lang w:val="kk-KZ"/>
        </w:rPr>
        <w:t>C. vulgaris</w:t>
      </w:r>
      <w:r w:rsidRPr="0082471F">
        <w:rPr>
          <w:rFonts w:ascii="Times New Roman" w:eastAsia="Calibri" w:hAnsi="Times New Roman" w:cs="Times New Roman"/>
          <w:sz w:val="28"/>
          <w:szCs w:val="28"/>
          <w:lang w:val="kk-KZ"/>
        </w:rPr>
        <w:t xml:space="preserve"> және </w:t>
      </w:r>
      <w:r w:rsidRPr="0082471F">
        <w:rPr>
          <w:rFonts w:ascii="Times New Roman" w:eastAsia="Calibri" w:hAnsi="Times New Roman" w:cs="Times New Roman"/>
          <w:i/>
          <w:sz w:val="28"/>
          <w:szCs w:val="28"/>
          <w:lang w:val="kk-KZ"/>
        </w:rPr>
        <w:t>C. contraria</w:t>
      </w:r>
      <w:r w:rsidRPr="0082471F">
        <w:rPr>
          <w:rFonts w:ascii="Times New Roman" w:eastAsia="Calibri" w:hAnsi="Times New Roman" w:cs="Times New Roman"/>
          <w:sz w:val="28"/>
          <w:szCs w:val="28"/>
          <w:lang w:val="kk-KZ"/>
        </w:rPr>
        <w:t xml:space="preserve"> Қаскелең өзенінің жоғарғы ағысында кездесті. Осылайша, Іле өзенінің бассейні хара балдырларына ең бай аймақ екендігі және зерттелген аймақтардың ең алуан түрлі харофитті балдырларының өсетіндігі белгілі болды.</w:t>
      </w:r>
    </w:p>
    <w:p w14:paraId="6CF9A76D" w14:textId="77777777" w:rsidR="00EA6D45" w:rsidRPr="0082471F" w:rsidRDefault="00EA6D45" w:rsidP="000E1292">
      <w:pPr>
        <w:tabs>
          <w:tab w:val="left" w:pos="426"/>
          <w:tab w:val="left" w:pos="9356"/>
        </w:tabs>
        <w:spacing w:after="0" w:line="240" w:lineRule="auto"/>
        <w:ind w:right="-1" w:firstLine="567"/>
        <w:jc w:val="both"/>
        <w:rPr>
          <w:rFonts w:ascii="Times New Roman" w:eastAsia="Calibri" w:hAnsi="Times New Roman" w:cs="Times New Roman"/>
          <w:sz w:val="28"/>
          <w:szCs w:val="28"/>
          <w:lang w:val="kk-KZ"/>
        </w:rPr>
      </w:pPr>
    </w:p>
    <w:p w14:paraId="3B5C9429" w14:textId="57909538" w:rsidR="005F0F3D" w:rsidRPr="0082471F" w:rsidRDefault="003C51CC" w:rsidP="00F25A45">
      <w:pPr>
        <w:tabs>
          <w:tab w:val="left" w:pos="426"/>
          <w:tab w:val="left" w:pos="9356"/>
        </w:tabs>
        <w:spacing w:after="0" w:line="240" w:lineRule="auto"/>
        <w:ind w:right="-1"/>
        <w:jc w:val="center"/>
        <w:rPr>
          <w:rFonts w:ascii="Times New Roman" w:eastAsia="Calibri" w:hAnsi="Times New Roman" w:cs="Times New Roman"/>
          <w:sz w:val="28"/>
          <w:szCs w:val="28"/>
          <w:lang w:val="kk-KZ"/>
        </w:rPr>
      </w:pPr>
      <w:r>
        <w:rPr>
          <w:rFonts w:ascii="Times New Roman" w:eastAsia="Calibri" w:hAnsi="Times New Roman" w:cs="Times New Roman"/>
          <w:noProof/>
          <w:sz w:val="28"/>
          <w:szCs w:val="28"/>
          <w:lang w:eastAsia="ru-RU"/>
        </w:rPr>
        <w:lastRenderedPageBreak/>
        <w:drawing>
          <wp:inline distT="0" distB="0" distL="0" distR="0" wp14:anchorId="10D51374" wp14:editId="46FA04CD">
            <wp:extent cx="5756745" cy="627316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6026" cy="6294175"/>
                    </a:xfrm>
                    <a:prstGeom prst="rect">
                      <a:avLst/>
                    </a:prstGeom>
                    <a:noFill/>
                    <a:ln>
                      <a:noFill/>
                    </a:ln>
                  </pic:spPr>
                </pic:pic>
              </a:graphicData>
            </a:graphic>
          </wp:inline>
        </w:drawing>
      </w:r>
    </w:p>
    <w:p w14:paraId="7E076A7C" w14:textId="77777777" w:rsidR="00100FE5" w:rsidRPr="0082471F" w:rsidRDefault="00100FE5" w:rsidP="00F25A45">
      <w:pPr>
        <w:tabs>
          <w:tab w:val="left" w:pos="426"/>
          <w:tab w:val="left" w:pos="9356"/>
        </w:tabs>
        <w:spacing w:after="0" w:line="240" w:lineRule="auto"/>
        <w:ind w:right="-1"/>
        <w:jc w:val="both"/>
        <w:rPr>
          <w:rFonts w:ascii="Times New Roman" w:eastAsia="Calibri" w:hAnsi="Times New Roman" w:cs="Times New Roman"/>
          <w:sz w:val="28"/>
          <w:szCs w:val="28"/>
          <w:lang w:val="kk-KZ"/>
        </w:rPr>
      </w:pPr>
    </w:p>
    <w:p w14:paraId="69ACB159" w14:textId="37BA3F51" w:rsidR="005F0F3D" w:rsidRPr="0082471F" w:rsidRDefault="00911546" w:rsidP="00F25A45">
      <w:pPr>
        <w:tabs>
          <w:tab w:val="left" w:pos="426"/>
          <w:tab w:val="left" w:pos="9356"/>
        </w:tabs>
        <w:spacing w:after="0" w:line="240" w:lineRule="auto"/>
        <w:ind w:right="-1"/>
        <w:jc w:val="center"/>
        <w:rPr>
          <w:rFonts w:ascii="Times New Roman" w:eastAsia="Calibri" w:hAnsi="Times New Roman" w:cs="Times New Roman"/>
          <w:sz w:val="28"/>
          <w:szCs w:val="28"/>
          <w:lang w:val="kk-KZ"/>
        </w:rPr>
      </w:pPr>
      <w:r w:rsidRPr="0082471F">
        <w:rPr>
          <w:rFonts w:ascii="Times New Roman" w:eastAsia="Calibri" w:hAnsi="Times New Roman" w:cs="Times New Roman"/>
          <w:sz w:val="28"/>
          <w:szCs w:val="28"/>
          <w:lang w:val="kk-KZ"/>
        </w:rPr>
        <w:t>Сурет 5</w:t>
      </w:r>
      <w:r w:rsidR="00D0356F" w:rsidRPr="0082471F">
        <w:rPr>
          <w:rFonts w:ascii="Times New Roman" w:eastAsia="Calibri" w:hAnsi="Times New Roman" w:cs="Times New Roman"/>
          <w:sz w:val="28"/>
          <w:szCs w:val="28"/>
          <w:lang w:val="kk-KZ"/>
        </w:rPr>
        <w:t xml:space="preserve"> - </w:t>
      </w:r>
      <w:r w:rsidR="005F0F3D" w:rsidRPr="0082471F">
        <w:rPr>
          <w:rFonts w:ascii="Times New Roman" w:eastAsia="Calibri" w:hAnsi="Times New Roman" w:cs="Times New Roman"/>
          <w:sz w:val="28"/>
          <w:szCs w:val="28"/>
          <w:lang w:val="kk-KZ"/>
        </w:rPr>
        <w:t>Зерттелген аймақтардағы биіктік (А) және экореги</w:t>
      </w:r>
      <w:r w:rsidR="00F410A0" w:rsidRPr="0082471F">
        <w:rPr>
          <w:rFonts w:ascii="Times New Roman" w:eastAsia="Calibri" w:hAnsi="Times New Roman" w:cs="Times New Roman"/>
          <w:sz w:val="28"/>
          <w:szCs w:val="28"/>
          <w:lang w:val="kk-KZ"/>
        </w:rPr>
        <w:t>ондар бойынша түрлердің таралуы</w:t>
      </w:r>
    </w:p>
    <w:p w14:paraId="20B9B08C" w14:textId="77777777" w:rsidR="00F47C3E" w:rsidRPr="0082471F" w:rsidRDefault="00F47C3E" w:rsidP="00F25A45">
      <w:pPr>
        <w:tabs>
          <w:tab w:val="left" w:pos="426"/>
          <w:tab w:val="left" w:pos="9356"/>
        </w:tabs>
        <w:spacing w:after="0" w:line="240" w:lineRule="auto"/>
        <w:ind w:right="-1"/>
        <w:jc w:val="center"/>
        <w:rPr>
          <w:rFonts w:ascii="Times New Roman" w:eastAsia="Calibri" w:hAnsi="Times New Roman" w:cs="Times New Roman"/>
          <w:sz w:val="28"/>
          <w:szCs w:val="28"/>
          <w:lang w:val="kk-KZ"/>
        </w:rPr>
      </w:pPr>
    </w:p>
    <w:p w14:paraId="1237F4A3" w14:textId="2A0AD4D7" w:rsidR="00F47C3E" w:rsidRPr="0082471F" w:rsidRDefault="00F47C3E" w:rsidP="00F25A45">
      <w:pPr>
        <w:tabs>
          <w:tab w:val="left" w:pos="426"/>
          <w:tab w:val="left" w:pos="9356"/>
        </w:tabs>
        <w:spacing w:after="0" w:line="240" w:lineRule="auto"/>
        <w:ind w:right="-1"/>
        <w:jc w:val="center"/>
        <w:rPr>
          <w:rFonts w:ascii="Times New Roman" w:eastAsia="Calibri" w:hAnsi="Times New Roman" w:cs="Times New Roman"/>
          <w:sz w:val="28"/>
          <w:szCs w:val="28"/>
          <w:lang w:val="kk-KZ"/>
        </w:rPr>
      </w:pPr>
      <w:r w:rsidRPr="0082471F">
        <w:rPr>
          <w:rFonts w:ascii="Times New Roman" w:eastAsia="Calibri" w:hAnsi="Times New Roman" w:cs="Times New Roman"/>
          <w:sz w:val="28"/>
          <w:szCs w:val="28"/>
          <w:lang w:val="kk-KZ"/>
        </w:rPr>
        <w:t>Суреттегі көрсеткіштердің аббревиатурасы:</w:t>
      </w:r>
      <w:r w:rsidRPr="0082471F">
        <w:rPr>
          <w:rFonts w:ascii="Times New Roman" w:eastAsia="Calibri" w:hAnsi="Times New Roman" w:cs="Times New Roman"/>
          <w:b/>
          <w:sz w:val="28"/>
          <w:szCs w:val="28"/>
          <w:lang w:val="kk-KZ"/>
        </w:rPr>
        <w:t xml:space="preserve"> </w:t>
      </w:r>
      <w:r w:rsidR="00D86FEE">
        <w:rPr>
          <w:rFonts w:ascii="Times New Roman" w:eastAsia="Calibri" w:hAnsi="Times New Roman" w:cs="Times New Roman"/>
          <w:sz w:val="28"/>
          <w:szCs w:val="28"/>
          <w:lang w:val="kk-KZ"/>
        </w:rPr>
        <w:t>А, Ә – барлық түрлер, Б</w:t>
      </w:r>
      <w:r w:rsidRPr="0082471F">
        <w:rPr>
          <w:rFonts w:ascii="Times New Roman" w:eastAsia="Calibri" w:hAnsi="Times New Roman" w:cs="Times New Roman"/>
          <w:sz w:val="28"/>
          <w:szCs w:val="28"/>
          <w:lang w:val="kk-KZ"/>
        </w:rPr>
        <w:t xml:space="preserve"> – </w:t>
      </w:r>
      <w:r w:rsidRPr="0082471F">
        <w:rPr>
          <w:rFonts w:ascii="Times New Roman" w:eastAsia="Calibri" w:hAnsi="Times New Roman" w:cs="Times New Roman"/>
          <w:i/>
          <w:sz w:val="28"/>
          <w:szCs w:val="28"/>
          <w:lang w:val="kk-KZ"/>
        </w:rPr>
        <w:t>Chara aspera</w:t>
      </w:r>
      <w:r w:rsidR="00D86FEE">
        <w:rPr>
          <w:rFonts w:ascii="Times New Roman" w:eastAsia="Calibri" w:hAnsi="Times New Roman" w:cs="Times New Roman"/>
          <w:sz w:val="28"/>
          <w:szCs w:val="28"/>
          <w:lang w:val="kk-KZ"/>
        </w:rPr>
        <w:t>, В</w:t>
      </w:r>
      <w:r w:rsidRPr="0082471F">
        <w:rPr>
          <w:rFonts w:ascii="Times New Roman" w:eastAsia="Calibri" w:hAnsi="Times New Roman" w:cs="Times New Roman"/>
          <w:sz w:val="28"/>
          <w:szCs w:val="28"/>
          <w:lang w:val="kk-KZ"/>
        </w:rPr>
        <w:t xml:space="preserve"> – </w:t>
      </w:r>
      <w:r w:rsidRPr="0082471F">
        <w:rPr>
          <w:rFonts w:ascii="Times New Roman" w:eastAsia="Calibri" w:hAnsi="Times New Roman" w:cs="Times New Roman"/>
          <w:i/>
          <w:sz w:val="28"/>
          <w:szCs w:val="28"/>
          <w:lang w:val="kk-KZ"/>
        </w:rPr>
        <w:t>C. canescens</w:t>
      </w:r>
      <w:r w:rsidRPr="0082471F">
        <w:rPr>
          <w:rFonts w:ascii="Times New Roman" w:eastAsia="Calibri" w:hAnsi="Times New Roman" w:cs="Times New Roman"/>
          <w:sz w:val="28"/>
          <w:szCs w:val="28"/>
          <w:lang w:val="kk-KZ"/>
        </w:rPr>
        <w:t xml:space="preserve"> (1), </w:t>
      </w:r>
      <w:r w:rsidRPr="0082471F">
        <w:rPr>
          <w:rFonts w:ascii="Times New Roman" w:eastAsia="Calibri" w:hAnsi="Times New Roman" w:cs="Times New Roman"/>
          <w:i/>
          <w:sz w:val="28"/>
          <w:szCs w:val="28"/>
          <w:lang w:val="kk-KZ"/>
        </w:rPr>
        <w:t>C. kirghisorum</w:t>
      </w:r>
      <w:r w:rsidRPr="0082471F">
        <w:rPr>
          <w:rFonts w:ascii="Times New Roman" w:eastAsia="Calibri" w:hAnsi="Times New Roman" w:cs="Times New Roman"/>
          <w:sz w:val="28"/>
          <w:szCs w:val="28"/>
          <w:lang w:val="kk-KZ"/>
        </w:rPr>
        <w:t xml:space="preserve"> (2), </w:t>
      </w:r>
      <w:r w:rsidRPr="0082471F">
        <w:rPr>
          <w:rFonts w:ascii="Times New Roman" w:eastAsia="Calibri" w:hAnsi="Times New Roman" w:cs="Times New Roman"/>
          <w:i/>
          <w:sz w:val="28"/>
          <w:szCs w:val="28"/>
          <w:lang w:val="kk-KZ"/>
        </w:rPr>
        <w:t>C. tomentosa</w:t>
      </w:r>
      <w:r w:rsidRPr="0082471F">
        <w:rPr>
          <w:rFonts w:ascii="Times New Roman" w:eastAsia="Calibri" w:hAnsi="Times New Roman" w:cs="Times New Roman"/>
          <w:sz w:val="28"/>
          <w:szCs w:val="28"/>
          <w:lang w:val="kk-KZ"/>
        </w:rPr>
        <w:t xml:space="preserve"> (3), </w:t>
      </w:r>
      <w:r w:rsidRPr="0082471F">
        <w:rPr>
          <w:rFonts w:ascii="Times New Roman" w:eastAsia="Calibri" w:hAnsi="Times New Roman" w:cs="Times New Roman"/>
          <w:i/>
          <w:sz w:val="28"/>
          <w:szCs w:val="28"/>
          <w:lang w:val="kk-KZ"/>
        </w:rPr>
        <w:t>Nitella hyalina</w:t>
      </w:r>
      <w:r w:rsidRPr="0082471F">
        <w:rPr>
          <w:rFonts w:ascii="Times New Roman" w:eastAsia="Calibri" w:hAnsi="Times New Roman" w:cs="Times New Roman"/>
          <w:sz w:val="28"/>
          <w:szCs w:val="28"/>
          <w:lang w:val="kk-KZ"/>
        </w:rPr>
        <w:t xml:space="preserve"> (4), </w:t>
      </w:r>
      <w:r w:rsidR="00D86FEE">
        <w:rPr>
          <w:rFonts w:ascii="Times New Roman" w:eastAsia="Calibri" w:hAnsi="Times New Roman" w:cs="Times New Roman"/>
          <w:sz w:val="28"/>
          <w:szCs w:val="28"/>
          <w:lang w:val="kk-KZ"/>
        </w:rPr>
        <w:t>Г</w:t>
      </w:r>
      <w:r w:rsidRPr="0082471F">
        <w:rPr>
          <w:rFonts w:ascii="Times New Roman" w:eastAsia="Calibri" w:hAnsi="Times New Roman" w:cs="Times New Roman"/>
          <w:sz w:val="28"/>
          <w:szCs w:val="28"/>
          <w:lang w:val="kk-KZ"/>
        </w:rPr>
        <w:t xml:space="preserve"> – </w:t>
      </w:r>
      <w:r w:rsidRPr="0082471F">
        <w:rPr>
          <w:rFonts w:ascii="Times New Roman" w:eastAsia="Calibri" w:hAnsi="Times New Roman" w:cs="Times New Roman"/>
          <w:i/>
          <w:sz w:val="28"/>
          <w:szCs w:val="28"/>
          <w:lang w:val="kk-KZ"/>
        </w:rPr>
        <w:t>C. contraria</w:t>
      </w:r>
      <w:r w:rsidR="00D86FEE">
        <w:rPr>
          <w:rFonts w:ascii="Times New Roman" w:eastAsia="Calibri" w:hAnsi="Times New Roman" w:cs="Times New Roman"/>
          <w:sz w:val="28"/>
          <w:szCs w:val="28"/>
          <w:lang w:val="kk-KZ"/>
        </w:rPr>
        <w:t>, Ғ</w:t>
      </w:r>
      <w:r w:rsidRPr="0082471F">
        <w:rPr>
          <w:rFonts w:ascii="Times New Roman" w:eastAsia="Calibri" w:hAnsi="Times New Roman" w:cs="Times New Roman"/>
          <w:sz w:val="28"/>
          <w:szCs w:val="28"/>
          <w:lang w:val="kk-KZ"/>
        </w:rPr>
        <w:t xml:space="preserve"> – </w:t>
      </w:r>
      <w:r w:rsidRPr="0082471F">
        <w:rPr>
          <w:rFonts w:ascii="Times New Roman" w:eastAsia="Calibri" w:hAnsi="Times New Roman" w:cs="Times New Roman"/>
          <w:i/>
          <w:sz w:val="28"/>
          <w:szCs w:val="28"/>
          <w:lang w:val="kk-KZ"/>
        </w:rPr>
        <w:t>C. dominii</w:t>
      </w:r>
      <w:r w:rsidRPr="0082471F">
        <w:rPr>
          <w:rFonts w:ascii="Times New Roman" w:eastAsia="Calibri" w:hAnsi="Times New Roman" w:cs="Times New Roman"/>
          <w:sz w:val="28"/>
          <w:szCs w:val="28"/>
          <w:lang w:val="kk-KZ"/>
        </w:rPr>
        <w:t xml:space="preserve"> (1), </w:t>
      </w:r>
      <w:r w:rsidRPr="0082471F">
        <w:rPr>
          <w:rFonts w:ascii="Times New Roman" w:eastAsia="Calibri" w:hAnsi="Times New Roman" w:cs="Times New Roman"/>
          <w:i/>
          <w:sz w:val="28"/>
          <w:szCs w:val="28"/>
          <w:lang w:val="kk-KZ"/>
        </w:rPr>
        <w:t>C. globata</w:t>
      </w:r>
      <w:r w:rsidR="00D86FEE">
        <w:rPr>
          <w:rFonts w:ascii="Times New Roman" w:eastAsia="Calibri" w:hAnsi="Times New Roman" w:cs="Times New Roman"/>
          <w:sz w:val="28"/>
          <w:szCs w:val="28"/>
          <w:lang w:val="kk-KZ"/>
        </w:rPr>
        <w:t xml:space="preserve"> (2), Д</w:t>
      </w:r>
      <w:r w:rsidRPr="0082471F">
        <w:rPr>
          <w:rFonts w:ascii="Times New Roman" w:eastAsia="Calibri" w:hAnsi="Times New Roman" w:cs="Times New Roman"/>
          <w:sz w:val="28"/>
          <w:szCs w:val="28"/>
          <w:lang w:val="kk-KZ"/>
        </w:rPr>
        <w:t xml:space="preserve"> – </w:t>
      </w:r>
      <w:r w:rsidRPr="0082471F">
        <w:rPr>
          <w:rFonts w:ascii="Times New Roman" w:eastAsia="Calibri" w:hAnsi="Times New Roman" w:cs="Times New Roman"/>
          <w:i/>
          <w:sz w:val="28"/>
          <w:szCs w:val="28"/>
          <w:lang w:val="kk-KZ"/>
        </w:rPr>
        <w:t>C. vulgaris</w:t>
      </w:r>
      <w:r w:rsidR="00D86FEE">
        <w:rPr>
          <w:rFonts w:ascii="Times New Roman" w:eastAsia="Calibri" w:hAnsi="Times New Roman" w:cs="Times New Roman"/>
          <w:sz w:val="28"/>
          <w:szCs w:val="28"/>
          <w:lang w:val="kk-KZ"/>
        </w:rPr>
        <w:t>, Е</w:t>
      </w:r>
      <w:r w:rsidRPr="0082471F">
        <w:rPr>
          <w:rFonts w:ascii="Times New Roman" w:eastAsia="Calibri" w:hAnsi="Times New Roman" w:cs="Times New Roman"/>
          <w:sz w:val="28"/>
          <w:szCs w:val="28"/>
          <w:lang w:val="kk-KZ"/>
        </w:rPr>
        <w:t xml:space="preserve"> – </w:t>
      </w:r>
      <w:r w:rsidRPr="0082471F">
        <w:rPr>
          <w:rFonts w:ascii="Times New Roman" w:eastAsia="Calibri" w:hAnsi="Times New Roman" w:cs="Times New Roman"/>
          <w:i/>
          <w:sz w:val="28"/>
          <w:szCs w:val="28"/>
          <w:lang w:val="kk-KZ"/>
        </w:rPr>
        <w:t>Nitellopsis obtusa</w:t>
      </w:r>
      <w:r w:rsidR="00D86FEE">
        <w:rPr>
          <w:rFonts w:ascii="Times New Roman" w:eastAsia="Calibri" w:hAnsi="Times New Roman" w:cs="Times New Roman"/>
          <w:sz w:val="28"/>
          <w:szCs w:val="28"/>
          <w:lang w:val="kk-KZ"/>
        </w:rPr>
        <w:t>. Экологиялық аймақтар [207]: а</w:t>
      </w:r>
      <w:r w:rsidRPr="0082471F">
        <w:rPr>
          <w:rFonts w:ascii="Times New Roman" w:eastAsia="Calibri" w:hAnsi="Times New Roman" w:cs="Times New Roman"/>
          <w:sz w:val="28"/>
          <w:szCs w:val="28"/>
          <w:lang w:val="kk-KZ"/>
        </w:rPr>
        <w:t xml:space="preserve"> – О</w:t>
      </w:r>
      <w:r w:rsidR="00D86FEE">
        <w:rPr>
          <w:rFonts w:ascii="Times New Roman" w:eastAsia="Calibri" w:hAnsi="Times New Roman" w:cs="Times New Roman"/>
          <w:sz w:val="28"/>
          <w:szCs w:val="28"/>
          <w:lang w:val="kk-KZ"/>
        </w:rPr>
        <w:t>рталық Азияның солтүстік шөлі, ә</w:t>
      </w:r>
      <w:r w:rsidRPr="0082471F">
        <w:rPr>
          <w:rFonts w:ascii="Times New Roman" w:eastAsia="Calibri" w:hAnsi="Times New Roman" w:cs="Times New Roman"/>
          <w:sz w:val="28"/>
          <w:szCs w:val="28"/>
          <w:lang w:val="kk-KZ"/>
        </w:rPr>
        <w:t xml:space="preserve"> – Орта Азия</w:t>
      </w:r>
      <w:r w:rsidR="00D86FEE">
        <w:rPr>
          <w:rFonts w:ascii="Times New Roman" w:eastAsia="Calibri" w:hAnsi="Times New Roman" w:cs="Times New Roman"/>
          <w:sz w:val="28"/>
          <w:szCs w:val="28"/>
          <w:lang w:val="kk-KZ"/>
        </w:rPr>
        <w:t xml:space="preserve">ның жағалық орманды алқаптары, </w:t>
      </w:r>
      <w:r w:rsidRPr="0082471F">
        <w:rPr>
          <w:rFonts w:ascii="Times New Roman" w:eastAsia="Calibri" w:hAnsi="Times New Roman" w:cs="Times New Roman"/>
          <w:sz w:val="28"/>
          <w:szCs w:val="28"/>
          <w:lang w:val="kk-KZ"/>
        </w:rPr>
        <w:t xml:space="preserve"> </w:t>
      </w:r>
      <w:r w:rsidR="00D86FEE">
        <w:rPr>
          <w:rFonts w:ascii="Times New Roman" w:eastAsia="Calibri" w:hAnsi="Times New Roman" w:cs="Times New Roman"/>
          <w:sz w:val="28"/>
          <w:szCs w:val="28"/>
          <w:lang w:val="kk-KZ"/>
        </w:rPr>
        <w:t>б– Эмин аңғары даласы, в</w:t>
      </w:r>
      <w:r w:rsidRPr="0082471F">
        <w:rPr>
          <w:rFonts w:ascii="Times New Roman" w:eastAsia="Calibri" w:hAnsi="Times New Roman" w:cs="Times New Roman"/>
          <w:sz w:val="28"/>
          <w:szCs w:val="28"/>
          <w:lang w:val="kk-KZ"/>
        </w:rPr>
        <w:t xml:space="preserve"> – Алай-Батыс Тянь-Шань дала</w:t>
      </w:r>
      <w:r w:rsidR="00D86FEE">
        <w:rPr>
          <w:rFonts w:ascii="Times New Roman" w:eastAsia="Calibri" w:hAnsi="Times New Roman" w:cs="Times New Roman"/>
          <w:sz w:val="28"/>
          <w:szCs w:val="28"/>
          <w:lang w:val="kk-KZ"/>
        </w:rPr>
        <w:t>сы, г</w:t>
      </w:r>
      <w:r w:rsidRPr="0082471F">
        <w:rPr>
          <w:rFonts w:ascii="Times New Roman" w:eastAsia="Calibri" w:hAnsi="Times New Roman" w:cs="Times New Roman"/>
          <w:sz w:val="28"/>
          <w:szCs w:val="28"/>
          <w:lang w:val="kk-KZ"/>
        </w:rPr>
        <w:t xml:space="preserve"> – Гиссар</w:t>
      </w:r>
      <w:r w:rsidR="00D86FEE">
        <w:rPr>
          <w:rFonts w:ascii="Times New Roman" w:eastAsia="Calibri" w:hAnsi="Times New Roman" w:cs="Times New Roman"/>
          <w:sz w:val="28"/>
          <w:szCs w:val="28"/>
          <w:lang w:val="kk-KZ"/>
        </w:rPr>
        <w:t>о-Алай ашық орманды алқаптары, ғ</w:t>
      </w:r>
      <w:r w:rsidRPr="0082471F">
        <w:rPr>
          <w:rFonts w:ascii="Times New Roman" w:eastAsia="Calibri" w:hAnsi="Times New Roman" w:cs="Times New Roman"/>
          <w:sz w:val="28"/>
          <w:szCs w:val="28"/>
          <w:lang w:val="kk-KZ"/>
        </w:rPr>
        <w:t xml:space="preserve"> – Тянь-Шан</w:t>
      </w:r>
      <w:r w:rsidR="00D86FEE">
        <w:rPr>
          <w:rFonts w:ascii="Times New Roman" w:eastAsia="Calibri" w:hAnsi="Times New Roman" w:cs="Times New Roman"/>
          <w:sz w:val="28"/>
          <w:szCs w:val="28"/>
          <w:lang w:val="kk-KZ"/>
        </w:rPr>
        <w:t>ь таулы даласы мен шалғындары, д</w:t>
      </w:r>
      <w:r w:rsidRPr="0082471F">
        <w:rPr>
          <w:rFonts w:ascii="Times New Roman" w:eastAsia="Calibri" w:hAnsi="Times New Roman" w:cs="Times New Roman"/>
          <w:sz w:val="28"/>
          <w:szCs w:val="28"/>
          <w:lang w:val="kk-KZ"/>
        </w:rPr>
        <w:t xml:space="preserve"> – Тянь-Шань таулы қылқан жапырақты ормандар</w:t>
      </w:r>
    </w:p>
    <w:p w14:paraId="211C95F9" w14:textId="77777777" w:rsidR="005F0F3D" w:rsidRPr="0082471F" w:rsidRDefault="005F0F3D" w:rsidP="00F25A45">
      <w:pPr>
        <w:tabs>
          <w:tab w:val="left" w:pos="426"/>
          <w:tab w:val="left" w:pos="9356"/>
        </w:tabs>
        <w:spacing w:after="0" w:line="240" w:lineRule="auto"/>
        <w:ind w:right="-1"/>
        <w:jc w:val="both"/>
        <w:rPr>
          <w:rFonts w:ascii="Times New Roman" w:eastAsia="Calibri" w:hAnsi="Times New Roman" w:cs="Times New Roman"/>
          <w:sz w:val="28"/>
          <w:szCs w:val="28"/>
          <w:lang w:val="kk-KZ"/>
        </w:rPr>
      </w:pPr>
    </w:p>
    <w:p w14:paraId="60B247D9" w14:textId="77777777" w:rsidR="00911546" w:rsidRDefault="00911546" w:rsidP="00973CCE">
      <w:pPr>
        <w:tabs>
          <w:tab w:val="left" w:pos="426"/>
          <w:tab w:val="left" w:pos="9356"/>
        </w:tabs>
        <w:spacing w:after="0" w:line="240" w:lineRule="auto"/>
        <w:ind w:right="-1" w:firstLine="567"/>
        <w:jc w:val="both"/>
        <w:rPr>
          <w:rFonts w:ascii="Times New Roman" w:eastAsia="Calibri" w:hAnsi="Times New Roman" w:cs="Times New Roman"/>
          <w:sz w:val="28"/>
          <w:szCs w:val="28"/>
          <w:lang w:val="kk-KZ"/>
        </w:rPr>
      </w:pPr>
      <w:r w:rsidRPr="0082471F">
        <w:rPr>
          <w:rFonts w:ascii="Times New Roman" w:eastAsia="Calibri" w:hAnsi="Times New Roman" w:cs="Times New Roman"/>
          <w:sz w:val="28"/>
          <w:szCs w:val="28"/>
          <w:lang w:val="kk-KZ"/>
        </w:rPr>
        <w:lastRenderedPageBreak/>
        <w:t>Жиналған үлгілер Алматы қаласындағы Ботаника және фитоинтродукция институтында сақтаулы. Олардың морфологиялық сипаттамасы және зерттелген аумақтар мен гербарий сандары бойынша таралу деректері жазылған.</w:t>
      </w:r>
    </w:p>
    <w:p w14:paraId="7B745F14" w14:textId="77777777" w:rsidR="00973CCE" w:rsidRPr="0082471F" w:rsidRDefault="00973CCE" w:rsidP="00973CCE">
      <w:pPr>
        <w:tabs>
          <w:tab w:val="left" w:pos="426"/>
          <w:tab w:val="left" w:pos="9356"/>
        </w:tabs>
        <w:spacing w:after="0" w:line="240" w:lineRule="auto"/>
        <w:ind w:right="-1" w:firstLine="567"/>
        <w:jc w:val="both"/>
        <w:rPr>
          <w:rFonts w:ascii="Times New Roman" w:eastAsia="Calibri" w:hAnsi="Times New Roman" w:cs="Times New Roman"/>
          <w:sz w:val="28"/>
          <w:szCs w:val="28"/>
          <w:lang w:val="kk-KZ"/>
        </w:rPr>
      </w:pPr>
    </w:p>
    <w:p w14:paraId="3C75C093" w14:textId="2EAFFA06" w:rsidR="00911546" w:rsidRPr="0082471F" w:rsidRDefault="00513F0F" w:rsidP="00F25A45">
      <w:pPr>
        <w:spacing w:line="240" w:lineRule="auto"/>
        <w:jc w:val="center"/>
        <w:rPr>
          <w:rFonts w:ascii="Times New Roman" w:hAnsi="Times New Roman" w:cs="Times New Roman"/>
        </w:rPr>
      </w:pPr>
      <w:r>
        <w:rPr>
          <w:rFonts w:ascii="Times New Roman" w:hAnsi="Times New Roman" w:cs="Times New Roman"/>
          <w:noProof/>
          <w:lang w:eastAsia="ru-RU"/>
        </w:rPr>
        <w:drawing>
          <wp:inline distT="0" distB="0" distL="0" distR="0" wp14:anchorId="3DD1F91D" wp14:editId="1ED5F02A">
            <wp:extent cx="4905955" cy="4463905"/>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20879" cy="4477484"/>
                    </a:xfrm>
                    <a:prstGeom prst="rect">
                      <a:avLst/>
                    </a:prstGeom>
                    <a:noFill/>
                    <a:ln>
                      <a:noFill/>
                    </a:ln>
                  </pic:spPr>
                </pic:pic>
              </a:graphicData>
            </a:graphic>
          </wp:inline>
        </w:drawing>
      </w:r>
    </w:p>
    <w:p w14:paraId="7FF8DEA9" w14:textId="77777777" w:rsidR="00F410A0" w:rsidRPr="0082471F" w:rsidRDefault="00F410A0" w:rsidP="00F25A45">
      <w:pPr>
        <w:spacing w:after="0" w:line="240" w:lineRule="auto"/>
        <w:jc w:val="both"/>
        <w:rPr>
          <w:rFonts w:ascii="Times New Roman" w:hAnsi="Times New Roman" w:cs="Times New Roman"/>
          <w:sz w:val="28"/>
          <w:szCs w:val="28"/>
          <w:lang w:val="kk-KZ"/>
        </w:rPr>
      </w:pPr>
    </w:p>
    <w:p w14:paraId="04F7EC2F" w14:textId="1B7AB8E0" w:rsidR="00F410A0" w:rsidRPr="0082471F" w:rsidRDefault="00911546" w:rsidP="00973CCE">
      <w:pPr>
        <w:spacing w:after="0" w:line="240" w:lineRule="auto"/>
        <w:ind w:firstLine="567"/>
        <w:jc w:val="center"/>
        <w:rPr>
          <w:rFonts w:ascii="Times New Roman" w:hAnsi="Times New Roman" w:cs="Times New Roman"/>
          <w:sz w:val="28"/>
          <w:szCs w:val="28"/>
          <w:lang w:val="kk-KZ"/>
        </w:rPr>
      </w:pPr>
      <w:r w:rsidRPr="0082471F">
        <w:rPr>
          <w:rFonts w:ascii="Times New Roman" w:hAnsi="Times New Roman" w:cs="Times New Roman"/>
          <w:bCs/>
          <w:sz w:val="28"/>
          <w:szCs w:val="28"/>
          <w:lang w:val="kk-KZ"/>
        </w:rPr>
        <w:t>Сурет 6</w:t>
      </w:r>
      <w:r w:rsidR="00D0356F" w:rsidRPr="0082471F">
        <w:rPr>
          <w:rFonts w:ascii="Times New Roman" w:hAnsi="Times New Roman" w:cs="Times New Roman"/>
          <w:bCs/>
          <w:sz w:val="28"/>
          <w:szCs w:val="28"/>
          <w:lang w:val="kk-KZ"/>
        </w:rPr>
        <w:t xml:space="preserve"> - </w:t>
      </w:r>
      <w:r w:rsidRPr="0082471F">
        <w:rPr>
          <w:rFonts w:ascii="Times New Roman" w:hAnsi="Times New Roman" w:cs="Times New Roman"/>
          <w:sz w:val="28"/>
          <w:szCs w:val="28"/>
          <w:lang w:val="kk-KZ"/>
        </w:rPr>
        <w:t>Қазақстанның оңтүстігі мен оңтүстік-шығысындағы харофитті балдырлар популяциясы шоғырланған зерттелетін нүктелердің учаскелерінің көрінісі</w:t>
      </w:r>
    </w:p>
    <w:p w14:paraId="4CD93222" w14:textId="77777777" w:rsidR="00F47C3E" w:rsidRPr="0082471F" w:rsidRDefault="00F47C3E" w:rsidP="00973CCE">
      <w:pPr>
        <w:spacing w:after="0" w:line="240" w:lineRule="auto"/>
        <w:ind w:firstLine="567"/>
        <w:jc w:val="center"/>
        <w:rPr>
          <w:rFonts w:ascii="Times New Roman" w:hAnsi="Times New Roman" w:cs="Times New Roman"/>
          <w:sz w:val="28"/>
          <w:szCs w:val="28"/>
          <w:lang w:val="kk-KZ"/>
        </w:rPr>
      </w:pPr>
    </w:p>
    <w:p w14:paraId="4F89D6F4" w14:textId="77777777" w:rsidR="00FA6E48" w:rsidRPr="0082471F" w:rsidRDefault="00F47C3E" w:rsidP="00973CCE">
      <w:pPr>
        <w:spacing w:after="0" w:line="240" w:lineRule="auto"/>
        <w:ind w:firstLine="567"/>
        <w:jc w:val="center"/>
        <w:rPr>
          <w:rFonts w:ascii="Times New Roman" w:hAnsi="Times New Roman" w:cs="Times New Roman"/>
          <w:sz w:val="28"/>
          <w:szCs w:val="28"/>
          <w:lang w:val="kk-KZ"/>
        </w:rPr>
      </w:pPr>
      <w:r w:rsidRPr="0082471F">
        <w:rPr>
          <w:rFonts w:ascii="Times New Roman" w:eastAsia="Calibri" w:hAnsi="Times New Roman" w:cs="Times New Roman"/>
          <w:sz w:val="28"/>
          <w:szCs w:val="28"/>
          <w:lang w:val="kk-KZ"/>
        </w:rPr>
        <w:t>Суреттегі көрсеткіштердің аббревиатурасы:</w:t>
      </w:r>
      <w:r w:rsidRPr="0082471F">
        <w:rPr>
          <w:rFonts w:ascii="Times New Roman" w:eastAsia="Calibri" w:hAnsi="Times New Roman" w:cs="Times New Roman"/>
          <w:b/>
          <w:sz w:val="28"/>
          <w:szCs w:val="28"/>
          <w:lang w:val="kk-KZ"/>
        </w:rPr>
        <w:t xml:space="preserve"> </w:t>
      </w:r>
      <w:r w:rsidRPr="0082471F">
        <w:rPr>
          <w:rFonts w:ascii="Times New Roman" w:hAnsi="Times New Roman" w:cs="Times New Roman"/>
          <w:sz w:val="28"/>
          <w:szCs w:val="28"/>
          <w:lang w:val="kk-KZ"/>
        </w:rPr>
        <w:t xml:space="preserve">Қарабалта өзеніндегі, </w:t>
      </w:r>
    </w:p>
    <w:p w14:paraId="7F7575C2" w14:textId="75377986" w:rsidR="00FA6E48" w:rsidRPr="0082471F" w:rsidRDefault="00F47C3E" w:rsidP="00973CCE">
      <w:pPr>
        <w:spacing w:after="0" w:line="240" w:lineRule="auto"/>
        <w:ind w:firstLine="567"/>
        <w:jc w:val="center"/>
        <w:rPr>
          <w:rFonts w:ascii="Times New Roman" w:hAnsi="Times New Roman" w:cs="Times New Roman"/>
          <w:sz w:val="28"/>
          <w:szCs w:val="28"/>
          <w:lang w:val="kk-KZ"/>
        </w:rPr>
      </w:pPr>
      <w:r w:rsidRPr="0082471F">
        <w:rPr>
          <w:rFonts w:ascii="Times New Roman" w:hAnsi="Times New Roman" w:cs="Times New Roman"/>
          <w:i/>
          <w:sz w:val="28"/>
          <w:szCs w:val="28"/>
          <w:lang w:val="kk-KZ"/>
        </w:rPr>
        <w:t>Chara vulgaris</w:t>
      </w:r>
      <w:r w:rsidR="00C0041A">
        <w:rPr>
          <w:rFonts w:ascii="Times New Roman" w:hAnsi="Times New Roman" w:cs="Times New Roman"/>
          <w:sz w:val="28"/>
          <w:szCs w:val="28"/>
          <w:lang w:val="kk-KZ"/>
        </w:rPr>
        <w:t xml:space="preserve"> (А</w:t>
      </w:r>
      <w:r w:rsidRPr="0082471F">
        <w:rPr>
          <w:rFonts w:ascii="Times New Roman" w:hAnsi="Times New Roman" w:cs="Times New Roman"/>
          <w:sz w:val="28"/>
          <w:szCs w:val="28"/>
          <w:lang w:val="kk-KZ"/>
        </w:rPr>
        <w:t xml:space="preserve">); Қаскелең өзенінің тоғанындағы 1, </w:t>
      </w:r>
      <w:r w:rsidRPr="0082471F">
        <w:rPr>
          <w:rFonts w:ascii="Times New Roman" w:hAnsi="Times New Roman" w:cs="Times New Roman"/>
          <w:i/>
          <w:sz w:val="28"/>
          <w:szCs w:val="28"/>
          <w:lang w:val="kk-KZ"/>
        </w:rPr>
        <w:t>C. kirghisorum</w:t>
      </w:r>
      <w:r w:rsidR="00C0041A">
        <w:rPr>
          <w:rFonts w:ascii="Times New Roman" w:hAnsi="Times New Roman" w:cs="Times New Roman"/>
          <w:sz w:val="28"/>
          <w:szCs w:val="28"/>
          <w:lang w:val="kk-KZ"/>
        </w:rPr>
        <w:t xml:space="preserve"> (Ә</w:t>
      </w:r>
      <w:r w:rsidRPr="0082471F">
        <w:rPr>
          <w:rFonts w:ascii="Times New Roman" w:hAnsi="Times New Roman" w:cs="Times New Roman"/>
          <w:sz w:val="28"/>
          <w:szCs w:val="28"/>
          <w:lang w:val="kk-KZ"/>
        </w:rPr>
        <w:t xml:space="preserve">); </w:t>
      </w:r>
    </w:p>
    <w:p w14:paraId="311CF2D5" w14:textId="14C3FFF5" w:rsidR="00FA6E48" w:rsidRPr="0082471F" w:rsidRDefault="00F47C3E" w:rsidP="00973CCE">
      <w:pPr>
        <w:spacing w:after="0" w:line="240" w:lineRule="auto"/>
        <w:ind w:firstLine="567"/>
        <w:jc w:val="center"/>
        <w:rPr>
          <w:rFonts w:ascii="Times New Roman" w:hAnsi="Times New Roman" w:cs="Times New Roman"/>
          <w:sz w:val="28"/>
          <w:szCs w:val="28"/>
          <w:lang w:val="kk-KZ"/>
        </w:rPr>
      </w:pPr>
      <w:r w:rsidRPr="0082471F">
        <w:rPr>
          <w:rFonts w:ascii="Times New Roman" w:hAnsi="Times New Roman" w:cs="Times New Roman"/>
          <w:sz w:val="28"/>
          <w:szCs w:val="28"/>
          <w:lang w:val="kk-KZ"/>
        </w:rPr>
        <w:t xml:space="preserve">Өстемір тоғанындағы, </w:t>
      </w:r>
      <w:r w:rsidRPr="0082471F">
        <w:rPr>
          <w:rFonts w:ascii="Times New Roman" w:hAnsi="Times New Roman" w:cs="Times New Roman"/>
          <w:i/>
          <w:sz w:val="28"/>
          <w:szCs w:val="28"/>
          <w:lang w:val="kk-KZ"/>
        </w:rPr>
        <w:t>C. globata</w:t>
      </w:r>
      <w:r w:rsidR="00C0041A">
        <w:rPr>
          <w:rFonts w:ascii="Times New Roman" w:hAnsi="Times New Roman" w:cs="Times New Roman"/>
          <w:sz w:val="28"/>
          <w:szCs w:val="28"/>
          <w:lang w:val="kk-KZ"/>
        </w:rPr>
        <w:t xml:space="preserve"> (Б</w:t>
      </w:r>
      <w:r w:rsidRPr="0082471F">
        <w:rPr>
          <w:rFonts w:ascii="Times New Roman" w:hAnsi="Times New Roman" w:cs="Times New Roman"/>
          <w:sz w:val="28"/>
          <w:szCs w:val="28"/>
          <w:lang w:val="kk-KZ"/>
        </w:rPr>
        <w:t xml:space="preserve">); Іле өзенінің Арыстан өзеніндегі, </w:t>
      </w:r>
    </w:p>
    <w:p w14:paraId="1A349D74" w14:textId="2A615DAF" w:rsidR="00FA6E48" w:rsidRPr="0082471F" w:rsidRDefault="00F47C3E" w:rsidP="00973CCE">
      <w:pPr>
        <w:spacing w:after="0" w:line="240" w:lineRule="auto"/>
        <w:ind w:firstLine="567"/>
        <w:jc w:val="center"/>
        <w:rPr>
          <w:rFonts w:ascii="Times New Roman" w:hAnsi="Times New Roman" w:cs="Times New Roman"/>
          <w:sz w:val="28"/>
          <w:szCs w:val="28"/>
          <w:lang w:val="kk-KZ"/>
        </w:rPr>
      </w:pPr>
      <w:r w:rsidRPr="0082471F">
        <w:rPr>
          <w:rFonts w:ascii="Times New Roman" w:hAnsi="Times New Roman" w:cs="Times New Roman"/>
          <w:i/>
          <w:sz w:val="28"/>
          <w:szCs w:val="28"/>
          <w:lang w:val="kk-KZ"/>
        </w:rPr>
        <w:t>C. dominii</w:t>
      </w:r>
      <w:r w:rsidRPr="0082471F">
        <w:rPr>
          <w:rFonts w:ascii="Times New Roman" w:hAnsi="Times New Roman" w:cs="Times New Roman"/>
          <w:sz w:val="28"/>
          <w:szCs w:val="28"/>
          <w:lang w:val="kk-KZ"/>
        </w:rPr>
        <w:t xml:space="preserve">, және </w:t>
      </w:r>
      <w:r w:rsidRPr="0082471F">
        <w:rPr>
          <w:rFonts w:ascii="Times New Roman" w:hAnsi="Times New Roman" w:cs="Times New Roman"/>
          <w:i/>
          <w:sz w:val="28"/>
          <w:szCs w:val="28"/>
          <w:lang w:val="kk-KZ"/>
        </w:rPr>
        <w:t>Nitellopsis obtusa</w:t>
      </w:r>
      <w:r w:rsidR="00C0041A">
        <w:rPr>
          <w:rFonts w:ascii="Times New Roman" w:hAnsi="Times New Roman" w:cs="Times New Roman"/>
          <w:sz w:val="28"/>
          <w:szCs w:val="28"/>
          <w:lang w:val="kk-KZ"/>
        </w:rPr>
        <w:t xml:space="preserve"> (В</w:t>
      </w:r>
      <w:r w:rsidRPr="0082471F">
        <w:rPr>
          <w:rFonts w:ascii="Times New Roman" w:hAnsi="Times New Roman" w:cs="Times New Roman"/>
          <w:sz w:val="28"/>
          <w:szCs w:val="28"/>
          <w:lang w:val="kk-KZ"/>
        </w:rPr>
        <w:t xml:space="preserve">); Іле өзені, Жиделі өзеніндегі, </w:t>
      </w:r>
    </w:p>
    <w:p w14:paraId="7A2EE7A7" w14:textId="1176DE36" w:rsidR="00FA6E48" w:rsidRPr="0082471F" w:rsidRDefault="00F47C3E" w:rsidP="00973CCE">
      <w:pPr>
        <w:spacing w:after="0" w:line="240" w:lineRule="auto"/>
        <w:ind w:firstLine="567"/>
        <w:jc w:val="center"/>
        <w:rPr>
          <w:rFonts w:ascii="Times New Roman" w:hAnsi="Times New Roman" w:cs="Times New Roman"/>
          <w:sz w:val="28"/>
          <w:szCs w:val="28"/>
          <w:lang w:val="kk-KZ"/>
        </w:rPr>
      </w:pPr>
      <w:r w:rsidRPr="0082471F">
        <w:rPr>
          <w:rFonts w:ascii="Times New Roman" w:hAnsi="Times New Roman" w:cs="Times New Roman"/>
          <w:i/>
          <w:sz w:val="28"/>
          <w:szCs w:val="28"/>
          <w:lang w:val="kk-KZ"/>
        </w:rPr>
        <w:t>C. contraria</w:t>
      </w:r>
      <w:r w:rsidRPr="0082471F">
        <w:rPr>
          <w:rFonts w:ascii="Times New Roman" w:hAnsi="Times New Roman" w:cs="Times New Roman"/>
          <w:sz w:val="28"/>
          <w:szCs w:val="28"/>
          <w:lang w:val="kk-KZ"/>
        </w:rPr>
        <w:t xml:space="preserve">, </w:t>
      </w:r>
      <w:r w:rsidRPr="0082471F">
        <w:rPr>
          <w:rFonts w:ascii="Times New Roman" w:hAnsi="Times New Roman" w:cs="Times New Roman"/>
          <w:i/>
          <w:sz w:val="28"/>
          <w:szCs w:val="28"/>
          <w:lang w:val="kk-KZ"/>
        </w:rPr>
        <w:t>C. dominii</w:t>
      </w:r>
      <w:r w:rsidRPr="0082471F">
        <w:rPr>
          <w:rFonts w:ascii="Times New Roman" w:hAnsi="Times New Roman" w:cs="Times New Roman"/>
          <w:sz w:val="28"/>
          <w:szCs w:val="28"/>
          <w:lang w:val="kk-KZ"/>
        </w:rPr>
        <w:t xml:space="preserve">, және </w:t>
      </w:r>
      <w:r w:rsidRPr="0082471F">
        <w:rPr>
          <w:rFonts w:ascii="Times New Roman" w:hAnsi="Times New Roman" w:cs="Times New Roman"/>
          <w:i/>
          <w:sz w:val="28"/>
          <w:szCs w:val="28"/>
          <w:lang w:val="kk-KZ"/>
        </w:rPr>
        <w:t>C. vulgaris</w:t>
      </w:r>
      <w:r w:rsidR="00C0041A">
        <w:rPr>
          <w:rFonts w:ascii="Times New Roman" w:hAnsi="Times New Roman" w:cs="Times New Roman"/>
          <w:sz w:val="28"/>
          <w:szCs w:val="28"/>
          <w:lang w:val="kk-KZ"/>
        </w:rPr>
        <w:t xml:space="preserve"> (Г</w:t>
      </w:r>
      <w:r w:rsidRPr="0082471F">
        <w:rPr>
          <w:rFonts w:ascii="Times New Roman" w:hAnsi="Times New Roman" w:cs="Times New Roman"/>
          <w:sz w:val="28"/>
          <w:szCs w:val="28"/>
          <w:lang w:val="kk-KZ"/>
        </w:rPr>
        <w:t xml:space="preserve">); Үлкен-Қақпақ өзені, </w:t>
      </w:r>
    </w:p>
    <w:p w14:paraId="16FA8C5E" w14:textId="6F25DC4D" w:rsidR="00F47C3E" w:rsidRPr="0082471F" w:rsidRDefault="00F47C3E" w:rsidP="00973CCE">
      <w:pPr>
        <w:spacing w:after="0" w:line="240" w:lineRule="auto"/>
        <w:ind w:firstLine="567"/>
        <w:jc w:val="center"/>
        <w:rPr>
          <w:rFonts w:ascii="Times New Roman" w:hAnsi="Times New Roman" w:cs="Times New Roman"/>
          <w:sz w:val="28"/>
          <w:szCs w:val="28"/>
          <w:lang w:val="kk-KZ"/>
        </w:rPr>
      </w:pPr>
      <w:r w:rsidRPr="0082471F">
        <w:rPr>
          <w:rFonts w:ascii="Times New Roman" w:hAnsi="Times New Roman" w:cs="Times New Roman"/>
          <w:i/>
          <w:sz w:val="28"/>
          <w:szCs w:val="28"/>
          <w:lang w:val="kk-KZ"/>
        </w:rPr>
        <w:t>C. contraria</w:t>
      </w:r>
      <w:r w:rsidR="00C0041A">
        <w:rPr>
          <w:rFonts w:ascii="Times New Roman" w:hAnsi="Times New Roman" w:cs="Times New Roman"/>
          <w:sz w:val="28"/>
          <w:szCs w:val="28"/>
          <w:lang w:val="kk-KZ"/>
        </w:rPr>
        <w:t xml:space="preserve"> (Ғ</w:t>
      </w:r>
      <w:r w:rsidRPr="0082471F">
        <w:rPr>
          <w:rFonts w:ascii="Times New Roman" w:hAnsi="Times New Roman" w:cs="Times New Roman"/>
          <w:sz w:val="28"/>
          <w:szCs w:val="28"/>
          <w:lang w:val="kk-KZ"/>
        </w:rPr>
        <w:t>).</w:t>
      </w:r>
    </w:p>
    <w:p w14:paraId="0851963B" w14:textId="77777777" w:rsidR="00D922FF" w:rsidRPr="0082471F" w:rsidRDefault="00D922FF" w:rsidP="00F25A45">
      <w:pPr>
        <w:spacing w:after="0" w:line="240" w:lineRule="auto"/>
        <w:jc w:val="center"/>
        <w:rPr>
          <w:rFonts w:ascii="Times New Roman" w:hAnsi="Times New Roman" w:cs="Times New Roman"/>
          <w:sz w:val="28"/>
          <w:szCs w:val="28"/>
          <w:lang w:val="kk-KZ"/>
        </w:rPr>
      </w:pPr>
    </w:p>
    <w:p w14:paraId="4F4DA4D3" w14:textId="6B4D915A" w:rsidR="00D922FF" w:rsidRPr="0082471F" w:rsidRDefault="00D922FF" w:rsidP="00973CCE">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 xml:space="preserve">Бұл зерттеулер Қазақстанның оңтүстік аймағындағы химиялық және физикалық көрсеткіштері анықталмаған таулы жерлердің зерттелмеген кездесу аймағы суларының қасиеттерін сипаттауға көмектесті. Масса түзіп тіршілік ететін харофитті балдырлармен байланысты микробалдырлардың индикаторлық қасиеттері зерттелген барлық </w:t>
      </w:r>
      <w:r w:rsidR="00A910CA" w:rsidRPr="0082471F">
        <w:rPr>
          <w:rFonts w:ascii="Times New Roman" w:hAnsi="Times New Roman" w:cs="Times New Roman"/>
          <w:sz w:val="28"/>
          <w:szCs w:val="28"/>
          <w:lang w:val="kk-KZ"/>
        </w:rPr>
        <w:t>5</w:t>
      </w:r>
      <w:r w:rsidR="00C53DD8">
        <w:rPr>
          <w:rFonts w:ascii="Times New Roman" w:hAnsi="Times New Roman" w:cs="Times New Roman"/>
          <w:sz w:val="28"/>
          <w:szCs w:val="28"/>
          <w:lang w:val="kk-KZ"/>
        </w:rPr>
        <w:t>5</w:t>
      </w:r>
      <w:r w:rsidRPr="0082471F">
        <w:rPr>
          <w:rFonts w:ascii="Times New Roman" w:hAnsi="Times New Roman" w:cs="Times New Roman"/>
          <w:sz w:val="28"/>
          <w:szCs w:val="28"/>
          <w:lang w:val="kk-KZ"/>
        </w:rPr>
        <w:t xml:space="preserve"> кездесу нысанын сипаттауға </w:t>
      </w:r>
      <w:r w:rsidRPr="0082471F">
        <w:rPr>
          <w:rFonts w:ascii="Times New Roman" w:hAnsi="Times New Roman" w:cs="Times New Roman"/>
          <w:sz w:val="28"/>
          <w:szCs w:val="28"/>
          <w:lang w:val="kk-KZ"/>
        </w:rPr>
        <w:lastRenderedPageBreak/>
        <w:t>мүмкіндік берді. Микробалдырлардың биоиндикаторлық қасиеттері мен қауымдастық құрамы және сыртқы факторлар арасындағы байланысты анықтайтын статистикалық бағдарламалардың көмегімен теңіз деңгейінің биіктігі, судың баяу ағындары, орташа оттегімен қанығу, әлсіз сілтілі рН, төмен тұздылық және төмен органикалық ластану сияқты зерттеу орындарындағы харофитті балдырлар қауымдастықтарының кейбір артықшылықтарын анықтауға болады. Теңіз деңгейінен шамамен 700 м биіктікте мекендейтін балдырлардың тіршілік ету ортасының биіктігінің төмендеуімен судың тұздылығының жоғарылауымен байланысты алуантүрліліктің өзгеретіндігі көрсетілген; Бұл Оңтүстік Қазақстан аймағының құрғақшылық жағдайларының әсерін көрсетеді. Климаттық деректер зерттелген үш облыста да ауаның орташа жылдық температурасы шығыстан оңтүстік-батысқа қарай көтерілетінін көреміз, бұл мәліметтер жоғарыдағы тұжырымды қолдайды [184-186]. Осылайша, харофитті балдырлардың зерттеу нысандарында тіршілік ететін балдырлардың алуантүрлілігін зерттеу климаттың өзгеруін бақылау үшін пайдалы.</w:t>
      </w:r>
    </w:p>
    <w:p w14:paraId="737DAF06" w14:textId="1FB27BE0" w:rsidR="00A910CA" w:rsidRPr="0082471F" w:rsidRDefault="00A910CA" w:rsidP="00973CCE">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Қазақстандағы харофитті балдырлардың кездесу аймақтарын экологиялық тұрғыдан зерттеу әлі де ерте сатысында тұр [52, 60, 67]. Осыған қарамастан, басқа кездесу аймағы экологиялық тұрғыдан жақсы зерттелген [2</w:t>
      </w:r>
      <w:r w:rsidR="00A905C5" w:rsidRPr="0082471F">
        <w:rPr>
          <w:rFonts w:ascii="Times New Roman" w:hAnsi="Times New Roman" w:cs="Times New Roman"/>
          <w:sz w:val="28"/>
          <w:szCs w:val="28"/>
          <w:lang w:val="kk-KZ"/>
        </w:rPr>
        <w:t>15</w:t>
      </w:r>
      <w:r w:rsidRPr="0082471F">
        <w:rPr>
          <w:rFonts w:ascii="Times New Roman" w:hAnsi="Times New Roman" w:cs="Times New Roman"/>
          <w:sz w:val="28"/>
          <w:szCs w:val="28"/>
          <w:lang w:val="kk-KZ"/>
        </w:rPr>
        <w:t>]. Осылайша, біздің жұмысымыздың нәтижелерінің бірі харофитті балдырлардың жаңа, әлі зерттелмеген кездесу нысандарын зерттеп анықтау болды, зерттелген кездесу экожүйелерінің тізімін енді осылай кеңейтуге болады. Сонымен қатар, биоиндикация әдістерін қолдану харофитті балдырлардың экологиясы туралы білімімізді кеңейте алады.</w:t>
      </w:r>
    </w:p>
    <w:p w14:paraId="132AFECD" w14:textId="77777777" w:rsidR="00A910CA" w:rsidRPr="0082471F" w:rsidRDefault="00A910CA" w:rsidP="00973CCE">
      <w:pPr>
        <w:spacing w:after="0" w:line="240" w:lineRule="auto"/>
        <w:ind w:firstLine="567"/>
        <w:jc w:val="both"/>
        <w:rPr>
          <w:rFonts w:ascii="Times New Roman" w:hAnsi="Times New Roman" w:cs="Times New Roman"/>
          <w:sz w:val="28"/>
          <w:szCs w:val="28"/>
          <w:lang w:val="kk-KZ"/>
        </w:rPr>
      </w:pPr>
    </w:p>
    <w:p w14:paraId="48FF74AB" w14:textId="64359A71" w:rsidR="003316CC" w:rsidRPr="0082471F" w:rsidRDefault="003316CC" w:rsidP="00715D99">
      <w:pPr>
        <w:pStyle w:val="a4"/>
        <w:numPr>
          <w:ilvl w:val="0"/>
          <w:numId w:val="41"/>
        </w:numPr>
        <w:tabs>
          <w:tab w:val="left" w:pos="851"/>
        </w:tabs>
        <w:spacing w:after="0" w:line="240" w:lineRule="auto"/>
        <w:ind w:left="0" w:firstLine="567"/>
        <w:jc w:val="both"/>
        <w:rPr>
          <w:rFonts w:ascii="Times New Roman" w:hAnsi="Times New Roman" w:cs="Times New Roman"/>
          <w:sz w:val="28"/>
          <w:szCs w:val="28"/>
          <w:lang w:val="kk-KZ"/>
        </w:rPr>
      </w:pPr>
      <w:r w:rsidRPr="0082471F">
        <w:rPr>
          <w:rFonts w:ascii="Times New Roman" w:hAnsi="Times New Roman" w:cs="Times New Roman"/>
          <w:i/>
          <w:sz w:val="28"/>
          <w:szCs w:val="28"/>
          <w:lang w:val="kk-KZ"/>
        </w:rPr>
        <w:t>Chara aspera</w:t>
      </w:r>
      <w:r w:rsidRPr="0082471F">
        <w:rPr>
          <w:rFonts w:ascii="Times New Roman" w:hAnsi="Times New Roman" w:cs="Times New Roman"/>
          <w:sz w:val="28"/>
          <w:szCs w:val="28"/>
          <w:lang w:val="kk-KZ"/>
        </w:rPr>
        <w:t xml:space="preserve"> Willdenow var. </w:t>
      </w:r>
      <w:r w:rsidRPr="0082471F">
        <w:rPr>
          <w:rFonts w:ascii="Times New Roman" w:hAnsi="Times New Roman" w:cs="Times New Roman"/>
          <w:i/>
          <w:sz w:val="28"/>
          <w:szCs w:val="28"/>
          <w:lang w:val="kk-KZ"/>
        </w:rPr>
        <w:t>aspera</w:t>
      </w:r>
      <w:r w:rsidRPr="0082471F">
        <w:rPr>
          <w:rFonts w:ascii="Times New Roman" w:hAnsi="Times New Roman" w:cs="Times New Roman"/>
          <w:sz w:val="28"/>
          <w:szCs w:val="28"/>
          <w:lang w:val="kk-KZ"/>
        </w:rPr>
        <w:t xml:space="preserve"> </w:t>
      </w:r>
    </w:p>
    <w:p w14:paraId="0B2B9B91" w14:textId="38162CCC" w:rsidR="003316CC" w:rsidRPr="0082471F" w:rsidRDefault="003316CC" w:rsidP="00973CCE">
      <w:pPr>
        <w:pStyle w:val="a4"/>
        <w:spacing w:after="0" w:line="240" w:lineRule="auto"/>
        <w:ind w:left="0"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Сипаттамасы: Екі үйлі балдыр, үш қабатты, изотекті немесе тилакантты, сабағының қабығы бар, үшкір тікенді жасушалары бар, прилистниктарының  2 қатарлы орналасқан үшкір, жақсы дамыған ұштары және</w:t>
      </w:r>
      <w:r w:rsidR="00CE0368" w:rsidRPr="0082471F">
        <w:rPr>
          <w:rFonts w:ascii="Times New Roman" w:hAnsi="Times New Roman" w:cs="Times New Roman"/>
          <w:sz w:val="28"/>
          <w:szCs w:val="28"/>
          <w:lang w:val="kk-KZ"/>
        </w:rPr>
        <w:t xml:space="preserve"> дара гаметангиясы бар (Сурет </w:t>
      </w:r>
      <w:r w:rsidR="00164AB7" w:rsidRPr="0082471F">
        <w:rPr>
          <w:rFonts w:ascii="Times New Roman" w:hAnsi="Times New Roman" w:cs="Times New Roman"/>
          <w:sz w:val="28"/>
          <w:szCs w:val="28"/>
          <w:lang w:val="kk-KZ"/>
        </w:rPr>
        <w:t xml:space="preserve">7 </w:t>
      </w:r>
      <w:r w:rsidR="00D26DF0">
        <w:rPr>
          <w:rFonts w:ascii="Times New Roman" w:hAnsi="Times New Roman" w:cs="Times New Roman"/>
          <w:sz w:val="28"/>
          <w:szCs w:val="28"/>
          <w:lang w:val="kk-KZ"/>
        </w:rPr>
        <w:t>Ә</w:t>
      </w:r>
      <w:r w:rsidRPr="0082471F">
        <w:rPr>
          <w:rFonts w:ascii="Times New Roman" w:hAnsi="Times New Roman" w:cs="Times New Roman"/>
          <w:sz w:val="28"/>
          <w:szCs w:val="28"/>
          <w:lang w:val="kk-KZ"/>
        </w:rPr>
        <w:t>).</w:t>
      </w:r>
    </w:p>
    <w:p w14:paraId="22FBBC2E" w14:textId="26FFEF7D" w:rsidR="003316CC" w:rsidRPr="0082471F" w:rsidRDefault="003316CC" w:rsidP="00973CCE">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Үлгілер: Достық каналы (АА 1-1); Сырдария өзені (АА 2-1); Қаскелең өзені тоған 1 (АА 26-1); Алакөл көлі 1 (АА 52-1); Маусым, тамыз және қ</w:t>
      </w:r>
      <w:r w:rsidR="00164AB7" w:rsidRPr="0082471F">
        <w:rPr>
          <w:rFonts w:ascii="Times New Roman" w:hAnsi="Times New Roman" w:cs="Times New Roman"/>
          <w:sz w:val="28"/>
          <w:szCs w:val="28"/>
          <w:lang w:val="kk-KZ"/>
        </w:rPr>
        <w:t xml:space="preserve">азан айларында жиналған (Сурет 5 </w:t>
      </w:r>
      <w:r w:rsidR="00D26DF0">
        <w:rPr>
          <w:rFonts w:ascii="Times New Roman" w:hAnsi="Times New Roman" w:cs="Times New Roman"/>
          <w:sz w:val="28"/>
          <w:szCs w:val="28"/>
          <w:lang w:val="kk-KZ"/>
        </w:rPr>
        <w:t>Б</w:t>
      </w:r>
      <w:r w:rsidRPr="0082471F">
        <w:rPr>
          <w:rFonts w:ascii="Times New Roman" w:hAnsi="Times New Roman" w:cs="Times New Roman"/>
          <w:sz w:val="28"/>
          <w:szCs w:val="28"/>
          <w:lang w:val="kk-KZ"/>
        </w:rPr>
        <w:t>).</w:t>
      </w:r>
    </w:p>
    <w:p w14:paraId="2E6EF486" w14:textId="77777777" w:rsidR="003316CC" w:rsidRPr="0082471F" w:rsidRDefault="003316CC" w:rsidP="00973CCE">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Тіршілік ету ортасы: тұщы және тұзды сулар; 4 зерттеу нысанынан; көлдер, үлкен тоғандар, каналдар мен өзендерде кездесті.</w:t>
      </w:r>
    </w:p>
    <w:p w14:paraId="71A77AEA" w14:textId="77777777" w:rsidR="003316CC" w:rsidRPr="0082471F" w:rsidRDefault="003316CC" w:rsidP="00973CCE">
      <w:pPr>
        <w:spacing w:after="0" w:line="240" w:lineRule="auto"/>
        <w:ind w:firstLine="567"/>
        <w:jc w:val="both"/>
        <w:rPr>
          <w:rFonts w:ascii="Times New Roman" w:hAnsi="Times New Roman" w:cs="Times New Roman"/>
          <w:sz w:val="28"/>
          <w:szCs w:val="28"/>
          <w:lang w:val="kk-KZ"/>
        </w:rPr>
      </w:pPr>
    </w:p>
    <w:p w14:paraId="412352BA" w14:textId="7BF9FC18" w:rsidR="003316CC" w:rsidRPr="0082471F" w:rsidRDefault="003316CC" w:rsidP="00973CCE">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2</w:t>
      </w:r>
      <w:r w:rsidR="00715D99">
        <w:rPr>
          <w:rFonts w:ascii="Times New Roman" w:hAnsi="Times New Roman" w:cs="Times New Roman"/>
          <w:sz w:val="28"/>
          <w:szCs w:val="28"/>
          <w:lang w:val="kk-KZ"/>
        </w:rPr>
        <w:t xml:space="preserve"> </w:t>
      </w:r>
      <w:r w:rsidRPr="0082471F">
        <w:rPr>
          <w:rFonts w:ascii="Times New Roman" w:hAnsi="Times New Roman" w:cs="Times New Roman"/>
          <w:i/>
          <w:sz w:val="28"/>
          <w:szCs w:val="28"/>
          <w:lang w:val="kk-KZ"/>
        </w:rPr>
        <w:t>Chara aspera</w:t>
      </w:r>
      <w:r w:rsidRPr="0082471F">
        <w:rPr>
          <w:rFonts w:ascii="Times New Roman" w:hAnsi="Times New Roman" w:cs="Times New Roman"/>
          <w:sz w:val="28"/>
          <w:szCs w:val="28"/>
          <w:lang w:val="kk-KZ"/>
        </w:rPr>
        <w:t xml:space="preserve"> var. </w:t>
      </w:r>
      <w:r w:rsidRPr="0082471F">
        <w:rPr>
          <w:rFonts w:ascii="Times New Roman" w:hAnsi="Times New Roman" w:cs="Times New Roman"/>
          <w:i/>
          <w:sz w:val="28"/>
          <w:szCs w:val="28"/>
          <w:lang w:val="kk-KZ"/>
        </w:rPr>
        <w:t xml:space="preserve">subinermis </w:t>
      </w:r>
      <w:r w:rsidRPr="0082471F">
        <w:rPr>
          <w:rFonts w:ascii="Times New Roman" w:hAnsi="Times New Roman" w:cs="Times New Roman"/>
          <w:sz w:val="28"/>
          <w:szCs w:val="28"/>
          <w:lang w:val="kk-KZ"/>
        </w:rPr>
        <w:t>Kutzing</w:t>
      </w:r>
    </w:p>
    <w:p w14:paraId="03297CD2" w14:textId="55F2A1AC" w:rsidR="003316CC" w:rsidRPr="0082471F" w:rsidRDefault="003316CC" w:rsidP="00973CCE">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 xml:space="preserve">Сипаттамасы: var. </w:t>
      </w:r>
      <w:r w:rsidR="00AF20E4" w:rsidRPr="0082471F">
        <w:rPr>
          <w:rFonts w:ascii="Times New Roman" w:hAnsi="Times New Roman" w:cs="Times New Roman"/>
          <w:i/>
          <w:sz w:val="28"/>
          <w:szCs w:val="28"/>
          <w:lang w:val="kk-KZ"/>
        </w:rPr>
        <w:t>а</w:t>
      </w:r>
      <w:r w:rsidRPr="0082471F">
        <w:rPr>
          <w:rFonts w:ascii="Times New Roman" w:hAnsi="Times New Roman" w:cs="Times New Roman"/>
          <w:i/>
          <w:sz w:val="28"/>
          <w:szCs w:val="28"/>
          <w:lang w:val="kk-KZ"/>
        </w:rPr>
        <w:t>spera</w:t>
      </w:r>
      <w:r w:rsidRPr="0082471F">
        <w:rPr>
          <w:rFonts w:ascii="Times New Roman" w:hAnsi="Times New Roman" w:cs="Times New Roman"/>
          <w:sz w:val="28"/>
          <w:szCs w:val="28"/>
          <w:lang w:val="kk-KZ"/>
        </w:rPr>
        <w:t xml:space="preserve"> –дан айырмашылығы прилистниктері мен тікенектерінің өте қысқа</w:t>
      </w:r>
      <w:r w:rsidR="00164AB7" w:rsidRPr="0082471F">
        <w:rPr>
          <w:rFonts w:ascii="Times New Roman" w:hAnsi="Times New Roman" w:cs="Times New Roman"/>
          <w:sz w:val="28"/>
          <w:szCs w:val="28"/>
          <w:lang w:val="kk-KZ"/>
        </w:rPr>
        <w:t xml:space="preserve"> болуымен ерекшеленеді (Сурет 7 </w:t>
      </w:r>
      <w:r w:rsidR="00D26DF0">
        <w:rPr>
          <w:rFonts w:ascii="Times New Roman" w:hAnsi="Times New Roman" w:cs="Times New Roman"/>
          <w:sz w:val="28"/>
          <w:szCs w:val="28"/>
          <w:lang w:val="kk-KZ"/>
        </w:rPr>
        <w:t>А</w:t>
      </w:r>
      <w:r w:rsidRPr="0082471F">
        <w:rPr>
          <w:rFonts w:ascii="Times New Roman" w:hAnsi="Times New Roman" w:cs="Times New Roman"/>
          <w:sz w:val="28"/>
          <w:szCs w:val="28"/>
          <w:lang w:val="kk-KZ"/>
        </w:rPr>
        <w:t xml:space="preserve">). Қазақстан альгофлорасына біздің зерттеулеріміз нәтижесінде алғаш тіркелген </w:t>
      </w:r>
      <w:r w:rsidR="0065595B">
        <w:rPr>
          <w:rFonts w:ascii="Times New Roman" w:hAnsi="Times New Roman" w:cs="Times New Roman"/>
          <w:sz w:val="28"/>
          <w:szCs w:val="28"/>
          <w:lang w:val="kk-KZ"/>
        </w:rPr>
        <w:t>вариация</w:t>
      </w:r>
      <w:r w:rsidRPr="0082471F">
        <w:rPr>
          <w:rFonts w:ascii="Times New Roman" w:hAnsi="Times New Roman" w:cs="Times New Roman"/>
          <w:sz w:val="28"/>
          <w:szCs w:val="28"/>
          <w:lang w:val="kk-KZ"/>
        </w:rPr>
        <w:t>.</w:t>
      </w:r>
    </w:p>
    <w:p w14:paraId="69A63032" w14:textId="0A1114C9" w:rsidR="003316CC" w:rsidRPr="0082471F" w:rsidRDefault="003316CC" w:rsidP="00973CCE">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Үлгілер: Сорбұлақ көлі (АА 24-1); Алакөл көлі; қ</w:t>
      </w:r>
      <w:r w:rsidR="00164AB7" w:rsidRPr="0082471F">
        <w:rPr>
          <w:rFonts w:ascii="Times New Roman" w:hAnsi="Times New Roman" w:cs="Times New Roman"/>
          <w:sz w:val="28"/>
          <w:szCs w:val="28"/>
          <w:lang w:val="kk-KZ"/>
        </w:rPr>
        <w:t>ыр</w:t>
      </w:r>
      <w:r w:rsidR="00D26DF0">
        <w:rPr>
          <w:rFonts w:ascii="Times New Roman" w:hAnsi="Times New Roman" w:cs="Times New Roman"/>
          <w:sz w:val="28"/>
          <w:szCs w:val="28"/>
          <w:lang w:val="kk-KZ"/>
        </w:rPr>
        <w:t>күйек айында жиналған (Сурет 5 Б</w:t>
      </w:r>
      <w:r w:rsidRPr="0082471F">
        <w:rPr>
          <w:rFonts w:ascii="Times New Roman" w:hAnsi="Times New Roman" w:cs="Times New Roman"/>
          <w:sz w:val="28"/>
          <w:szCs w:val="28"/>
          <w:lang w:val="kk-KZ"/>
        </w:rPr>
        <w:t>).</w:t>
      </w:r>
    </w:p>
    <w:p w14:paraId="2793D8F1" w14:textId="77777777" w:rsidR="003316CC" w:rsidRPr="0082471F" w:rsidRDefault="003316CC" w:rsidP="00973CCE">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Тіршілік ету ортасы: 2 зерттеу нысанынан; үлкен көл мен су қоймасында кездесті.</w:t>
      </w:r>
    </w:p>
    <w:p w14:paraId="1EE04640" w14:textId="735F679C" w:rsidR="003316CC" w:rsidRPr="0082471F" w:rsidRDefault="00C0041A" w:rsidP="00F25A45">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14:anchorId="62954B4E" wp14:editId="60608F1E">
            <wp:extent cx="5305425" cy="5273675"/>
            <wp:effectExtent l="0" t="0" r="9525" b="3175"/>
            <wp:docPr id="51200" name="Рисунок 5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05425" cy="5273675"/>
                    </a:xfrm>
                    <a:prstGeom prst="rect">
                      <a:avLst/>
                    </a:prstGeom>
                    <a:noFill/>
                    <a:ln>
                      <a:noFill/>
                    </a:ln>
                  </pic:spPr>
                </pic:pic>
              </a:graphicData>
            </a:graphic>
          </wp:inline>
        </w:drawing>
      </w:r>
    </w:p>
    <w:p w14:paraId="7FBE5058" w14:textId="77777777" w:rsidR="00F410A0" w:rsidRPr="0082471F" w:rsidRDefault="00F410A0" w:rsidP="00F25A45">
      <w:pPr>
        <w:spacing w:after="0" w:line="240" w:lineRule="auto"/>
        <w:jc w:val="both"/>
        <w:rPr>
          <w:rFonts w:ascii="Times New Roman" w:hAnsi="Times New Roman" w:cs="Times New Roman"/>
          <w:bCs/>
          <w:sz w:val="28"/>
          <w:szCs w:val="28"/>
          <w:lang w:val="kk-KZ"/>
        </w:rPr>
      </w:pPr>
    </w:p>
    <w:p w14:paraId="1CF3B608" w14:textId="22CE8C5A" w:rsidR="003316CC" w:rsidRPr="0082471F" w:rsidRDefault="003316CC" w:rsidP="00973CCE">
      <w:pPr>
        <w:spacing w:after="0" w:line="240" w:lineRule="auto"/>
        <w:ind w:firstLine="567"/>
        <w:jc w:val="center"/>
        <w:rPr>
          <w:rFonts w:ascii="Times New Roman" w:hAnsi="Times New Roman" w:cs="Times New Roman"/>
          <w:sz w:val="28"/>
          <w:szCs w:val="28"/>
          <w:lang w:val="kk-KZ"/>
        </w:rPr>
      </w:pPr>
      <w:r w:rsidRPr="0082471F">
        <w:rPr>
          <w:rFonts w:ascii="Times New Roman" w:hAnsi="Times New Roman" w:cs="Times New Roman"/>
          <w:bCs/>
          <w:sz w:val="28"/>
          <w:szCs w:val="28"/>
          <w:lang w:val="kk-KZ"/>
        </w:rPr>
        <w:t xml:space="preserve">Сурет </w:t>
      </w:r>
      <w:r w:rsidR="00164AB7" w:rsidRPr="0082471F">
        <w:rPr>
          <w:rFonts w:ascii="Times New Roman" w:hAnsi="Times New Roman" w:cs="Times New Roman"/>
          <w:bCs/>
          <w:sz w:val="28"/>
          <w:szCs w:val="28"/>
          <w:lang w:val="kk-KZ"/>
        </w:rPr>
        <w:t>7</w:t>
      </w:r>
      <w:r w:rsidR="00D0356F" w:rsidRPr="0082471F">
        <w:rPr>
          <w:rFonts w:ascii="Times New Roman" w:hAnsi="Times New Roman" w:cs="Times New Roman"/>
          <w:bCs/>
          <w:sz w:val="28"/>
          <w:szCs w:val="28"/>
          <w:lang w:val="kk-KZ"/>
        </w:rPr>
        <w:t xml:space="preserve"> - </w:t>
      </w:r>
      <w:r w:rsidRPr="0082471F">
        <w:rPr>
          <w:rFonts w:ascii="Times New Roman" w:hAnsi="Times New Roman" w:cs="Times New Roman"/>
          <w:i/>
          <w:sz w:val="28"/>
          <w:szCs w:val="28"/>
          <w:lang w:val="kk-KZ"/>
        </w:rPr>
        <w:t>Chara aspera</w:t>
      </w:r>
      <w:r w:rsidR="00C0041A">
        <w:rPr>
          <w:rFonts w:ascii="Times New Roman" w:hAnsi="Times New Roman" w:cs="Times New Roman"/>
          <w:sz w:val="28"/>
          <w:szCs w:val="28"/>
          <w:lang w:val="kk-KZ"/>
        </w:rPr>
        <w:t xml:space="preserve"> (А,Ә</w:t>
      </w:r>
      <w:r w:rsidRPr="0082471F">
        <w:rPr>
          <w:rFonts w:ascii="Times New Roman" w:hAnsi="Times New Roman" w:cs="Times New Roman"/>
          <w:sz w:val="28"/>
          <w:szCs w:val="28"/>
          <w:lang w:val="kk-KZ"/>
        </w:rPr>
        <w:t xml:space="preserve">), </w:t>
      </w:r>
      <w:r w:rsidRPr="0082471F">
        <w:rPr>
          <w:rFonts w:ascii="Times New Roman" w:hAnsi="Times New Roman" w:cs="Times New Roman"/>
          <w:i/>
          <w:sz w:val="28"/>
          <w:szCs w:val="28"/>
          <w:lang w:val="kk-KZ"/>
        </w:rPr>
        <w:t>C. canescens</w:t>
      </w:r>
      <w:r w:rsidR="00C0041A">
        <w:rPr>
          <w:rFonts w:ascii="Times New Roman" w:hAnsi="Times New Roman" w:cs="Times New Roman"/>
          <w:sz w:val="28"/>
          <w:szCs w:val="28"/>
          <w:lang w:val="kk-KZ"/>
        </w:rPr>
        <w:t xml:space="preserve"> (Б,В</w:t>
      </w:r>
      <w:r w:rsidRPr="0082471F">
        <w:rPr>
          <w:rFonts w:ascii="Times New Roman" w:hAnsi="Times New Roman" w:cs="Times New Roman"/>
          <w:sz w:val="28"/>
          <w:szCs w:val="28"/>
          <w:lang w:val="kk-KZ"/>
        </w:rPr>
        <w:t xml:space="preserve">), </w:t>
      </w:r>
      <w:r w:rsidRPr="0082471F">
        <w:rPr>
          <w:rFonts w:ascii="Times New Roman" w:hAnsi="Times New Roman" w:cs="Times New Roman"/>
          <w:i/>
          <w:sz w:val="28"/>
          <w:szCs w:val="28"/>
          <w:lang w:val="kk-KZ"/>
        </w:rPr>
        <w:t>C. kirghisorum</w:t>
      </w:r>
      <w:r w:rsidR="00C0041A">
        <w:rPr>
          <w:rFonts w:ascii="Times New Roman" w:hAnsi="Times New Roman" w:cs="Times New Roman"/>
          <w:sz w:val="28"/>
          <w:szCs w:val="28"/>
          <w:lang w:val="kk-KZ"/>
        </w:rPr>
        <w:t xml:space="preserve"> (Г</w:t>
      </w:r>
      <w:r w:rsidRPr="0082471F">
        <w:rPr>
          <w:rFonts w:ascii="Times New Roman" w:hAnsi="Times New Roman" w:cs="Times New Roman"/>
          <w:sz w:val="28"/>
          <w:szCs w:val="28"/>
          <w:lang w:val="kk-KZ"/>
        </w:rPr>
        <w:t xml:space="preserve">), </w:t>
      </w:r>
      <w:r w:rsidRPr="0082471F">
        <w:rPr>
          <w:rFonts w:ascii="Times New Roman" w:hAnsi="Times New Roman" w:cs="Times New Roman"/>
          <w:i/>
          <w:sz w:val="28"/>
          <w:szCs w:val="28"/>
          <w:lang w:val="kk-KZ"/>
        </w:rPr>
        <w:t>Nitella hyalina</w:t>
      </w:r>
      <w:r w:rsidR="00C0041A">
        <w:rPr>
          <w:rFonts w:ascii="Times New Roman" w:hAnsi="Times New Roman" w:cs="Times New Roman"/>
          <w:sz w:val="28"/>
          <w:szCs w:val="28"/>
          <w:lang w:val="kk-KZ"/>
        </w:rPr>
        <w:t xml:space="preserve"> (Ғ</w:t>
      </w:r>
      <w:r w:rsidR="00F410A0" w:rsidRPr="0082471F">
        <w:rPr>
          <w:rFonts w:ascii="Times New Roman" w:hAnsi="Times New Roman" w:cs="Times New Roman"/>
          <w:sz w:val="28"/>
          <w:szCs w:val="28"/>
          <w:lang w:val="kk-KZ"/>
        </w:rPr>
        <w:t>) хара балдырларының көрінісі</w:t>
      </w:r>
    </w:p>
    <w:p w14:paraId="75A32163" w14:textId="77777777" w:rsidR="00F47C3E" w:rsidRPr="0082471F" w:rsidRDefault="00F47C3E" w:rsidP="00973CCE">
      <w:pPr>
        <w:spacing w:after="0" w:line="240" w:lineRule="auto"/>
        <w:ind w:firstLine="567"/>
        <w:jc w:val="center"/>
        <w:rPr>
          <w:rFonts w:ascii="Times New Roman" w:hAnsi="Times New Roman" w:cs="Times New Roman"/>
          <w:sz w:val="28"/>
          <w:szCs w:val="28"/>
          <w:lang w:val="kk-KZ"/>
        </w:rPr>
      </w:pPr>
    </w:p>
    <w:p w14:paraId="7FB6BDC3" w14:textId="1D0654A7" w:rsidR="00F47C3E" w:rsidRPr="0082471F" w:rsidRDefault="00F47C3E" w:rsidP="00973CCE">
      <w:pPr>
        <w:spacing w:after="0" w:line="240" w:lineRule="auto"/>
        <w:ind w:firstLine="567"/>
        <w:jc w:val="center"/>
        <w:rPr>
          <w:rFonts w:ascii="Times New Roman" w:hAnsi="Times New Roman" w:cs="Times New Roman"/>
          <w:sz w:val="28"/>
          <w:szCs w:val="28"/>
          <w:lang w:val="kk-KZ"/>
        </w:rPr>
      </w:pPr>
      <w:r w:rsidRPr="0082471F">
        <w:rPr>
          <w:rFonts w:ascii="Times New Roman" w:eastAsia="Calibri" w:hAnsi="Times New Roman" w:cs="Times New Roman"/>
          <w:sz w:val="28"/>
          <w:szCs w:val="28"/>
          <w:lang w:val="kk-KZ"/>
        </w:rPr>
        <w:t>Суреттегі көрсеткіштердің аббревиатурасы:</w:t>
      </w:r>
      <w:r w:rsidRPr="0082471F">
        <w:rPr>
          <w:rFonts w:ascii="Times New Roman" w:eastAsia="Calibri" w:hAnsi="Times New Roman" w:cs="Times New Roman"/>
          <w:b/>
          <w:sz w:val="28"/>
          <w:szCs w:val="28"/>
          <w:lang w:val="kk-KZ"/>
        </w:rPr>
        <w:t xml:space="preserve"> </w:t>
      </w:r>
      <w:r w:rsidR="00C0041A">
        <w:rPr>
          <w:rFonts w:ascii="Times New Roman" w:hAnsi="Times New Roman" w:cs="Times New Roman"/>
          <w:sz w:val="28"/>
          <w:szCs w:val="28"/>
          <w:lang w:val="kk-KZ"/>
        </w:rPr>
        <w:t>(А</w:t>
      </w:r>
      <w:r w:rsidRPr="0082471F">
        <w:rPr>
          <w:rFonts w:ascii="Times New Roman" w:hAnsi="Times New Roman" w:cs="Times New Roman"/>
          <w:sz w:val="28"/>
          <w:szCs w:val="28"/>
          <w:lang w:val="kk-KZ"/>
        </w:rPr>
        <w:t xml:space="preserve">) — </w:t>
      </w:r>
      <w:r w:rsidRPr="0082471F">
        <w:rPr>
          <w:rFonts w:ascii="Times New Roman" w:hAnsi="Times New Roman" w:cs="Times New Roman"/>
          <w:i/>
          <w:sz w:val="28"/>
          <w:szCs w:val="28"/>
          <w:lang w:val="kk-KZ"/>
        </w:rPr>
        <w:t>C. aspera</w:t>
      </w:r>
      <w:r w:rsidRPr="0082471F">
        <w:rPr>
          <w:rFonts w:ascii="Times New Roman" w:hAnsi="Times New Roman" w:cs="Times New Roman"/>
          <w:sz w:val="28"/>
          <w:szCs w:val="28"/>
          <w:lang w:val="kk-KZ"/>
        </w:rPr>
        <w:t xml:space="preserve"> var. </w:t>
      </w:r>
      <w:r w:rsidRPr="0082471F">
        <w:rPr>
          <w:rFonts w:ascii="Times New Roman" w:hAnsi="Times New Roman" w:cs="Times New Roman"/>
          <w:i/>
          <w:iCs/>
          <w:sz w:val="28"/>
          <w:szCs w:val="28"/>
          <w:lang w:val="kk-KZ"/>
        </w:rPr>
        <w:t>subinermis</w:t>
      </w:r>
      <w:r w:rsidRPr="0082471F">
        <w:rPr>
          <w:rFonts w:ascii="Times New Roman" w:hAnsi="Times New Roman" w:cs="Times New Roman"/>
          <w:sz w:val="28"/>
          <w:szCs w:val="28"/>
          <w:lang w:val="kk-KZ"/>
        </w:rPr>
        <w:t xml:space="preserve"> Алакөл көлінен жиналған аталық балдыр, стрелк</w:t>
      </w:r>
      <w:r w:rsidR="00C0041A">
        <w:rPr>
          <w:rFonts w:ascii="Times New Roman" w:hAnsi="Times New Roman" w:cs="Times New Roman"/>
          <w:sz w:val="28"/>
          <w:szCs w:val="28"/>
          <w:lang w:val="kk-KZ"/>
        </w:rPr>
        <w:t>амен - антеридий көрсетілген, (Ә</w:t>
      </w:r>
      <w:r w:rsidRPr="0082471F">
        <w:rPr>
          <w:rFonts w:ascii="Times New Roman" w:hAnsi="Times New Roman" w:cs="Times New Roman"/>
          <w:sz w:val="28"/>
          <w:szCs w:val="28"/>
          <w:lang w:val="kk-KZ"/>
        </w:rPr>
        <w:t>) — Алакөл көлінен жиналған аналық балдыр, стрелкамен - оогоний көрсе</w:t>
      </w:r>
      <w:r w:rsidR="00D26DF0">
        <w:rPr>
          <w:rFonts w:ascii="Times New Roman" w:hAnsi="Times New Roman" w:cs="Times New Roman"/>
          <w:sz w:val="28"/>
          <w:szCs w:val="28"/>
          <w:lang w:val="kk-KZ"/>
        </w:rPr>
        <w:t>тілген, (Б,В</w:t>
      </w:r>
      <w:r w:rsidRPr="0082471F">
        <w:rPr>
          <w:rFonts w:ascii="Times New Roman" w:hAnsi="Times New Roman" w:cs="Times New Roman"/>
          <w:sz w:val="28"/>
          <w:szCs w:val="28"/>
          <w:lang w:val="kk-KZ"/>
        </w:rPr>
        <w:t>) — Сорбұлақ көлінен жиналған аналық балдыр:</w:t>
      </w:r>
      <w:r w:rsidR="0025505D" w:rsidRPr="0082471F">
        <w:rPr>
          <w:rFonts w:ascii="Times New Roman" w:hAnsi="Times New Roman" w:cs="Times New Roman"/>
          <w:sz w:val="28"/>
          <w:szCs w:val="28"/>
          <w:lang w:val="kk-KZ"/>
        </w:rPr>
        <w:t xml:space="preserve">    </w:t>
      </w:r>
      <w:r w:rsidRPr="0082471F">
        <w:rPr>
          <w:rFonts w:ascii="Times New Roman" w:hAnsi="Times New Roman" w:cs="Times New Roman"/>
          <w:sz w:val="28"/>
          <w:szCs w:val="28"/>
          <w:lang w:val="kk-KZ"/>
        </w:rPr>
        <w:t>(</w:t>
      </w:r>
      <w:r w:rsidR="00D26DF0">
        <w:rPr>
          <w:rFonts w:ascii="Times New Roman" w:hAnsi="Times New Roman" w:cs="Times New Roman"/>
          <w:sz w:val="28"/>
          <w:szCs w:val="28"/>
          <w:lang w:val="kk-KZ"/>
        </w:rPr>
        <w:t>Б</w:t>
      </w:r>
      <w:r w:rsidRPr="0082471F">
        <w:rPr>
          <w:rFonts w:ascii="Times New Roman" w:hAnsi="Times New Roman" w:cs="Times New Roman"/>
          <w:sz w:val="28"/>
          <w:szCs w:val="28"/>
          <w:lang w:val="kk-KZ"/>
        </w:rPr>
        <w:t>) — бұтақтардың шоғыры (мутовка), стре</w:t>
      </w:r>
      <w:r w:rsidR="00D26DF0">
        <w:rPr>
          <w:rFonts w:ascii="Times New Roman" w:hAnsi="Times New Roman" w:cs="Times New Roman"/>
          <w:sz w:val="28"/>
          <w:szCs w:val="28"/>
          <w:lang w:val="kk-KZ"/>
        </w:rPr>
        <w:t>лкамен — оогоний көрсетілген, (В</w:t>
      </w:r>
      <w:r w:rsidRPr="0082471F">
        <w:rPr>
          <w:rFonts w:ascii="Times New Roman" w:hAnsi="Times New Roman" w:cs="Times New Roman"/>
          <w:sz w:val="28"/>
          <w:szCs w:val="28"/>
          <w:lang w:val="kk-KZ"/>
        </w:rPr>
        <w:t>) — тығыз тікенді сабағы бар бұтақтардың негізі көрсетілген және жақсы дамыған сабағы</w:t>
      </w:r>
      <w:r w:rsidR="00D26DF0">
        <w:rPr>
          <w:rFonts w:ascii="Times New Roman" w:hAnsi="Times New Roman" w:cs="Times New Roman"/>
          <w:sz w:val="28"/>
          <w:szCs w:val="28"/>
          <w:lang w:val="kk-KZ"/>
        </w:rPr>
        <w:t>ндағы тікенектерінің көрінісі (Г</w:t>
      </w:r>
      <w:r w:rsidRPr="0082471F">
        <w:rPr>
          <w:rFonts w:ascii="Times New Roman" w:hAnsi="Times New Roman" w:cs="Times New Roman"/>
          <w:sz w:val="28"/>
          <w:szCs w:val="28"/>
          <w:lang w:val="kk-KZ"/>
        </w:rPr>
        <w:t>) — Қаскелең өзені тоғанындағы типтік қысқа бұтақтары бар балдырлардың бөлі</w:t>
      </w:r>
      <w:r w:rsidR="00D26DF0">
        <w:rPr>
          <w:rFonts w:ascii="Times New Roman" w:hAnsi="Times New Roman" w:cs="Times New Roman"/>
          <w:sz w:val="28"/>
          <w:szCs w:val="28"/>
          <w:lang w:val="kk-KZ"/>
        </w:rPr>
        <w:t>ктері стрелкамен көрсетілген, (Ғ</w:t>
      </w:r>
      <w:r w:rsidRPr="0082471F">
        <w:rPr>
          <w:rFonts w:ascii="Times New Roman" w:hAnsi="Times New Roman" w:cs="Times New Roman"/>
          <w:sz w:val="28"/>
          <w:szCs w:val="28"/>
          <w:lang w:val="kk-KZ"/>
        </w:rPr>
        <w:t>) — гетероморфты бұтақтардың шоғыры, Бақанас каналынан жиналған балдырдың негізгі (стрелкамен көрсетілген) және қосалқы (қос стрелкамен көрсетілген), оның бетінде бұтақшалардың көп бөлігін алып жатқан шырышты қабық, сабақ және кальций кристалдары көрінеді. Масштаб: 1 мм.</w:t>
      </w:r>
    </w:p>
    <w:p w14:paraId="4C9B0DE6" w14:textId="77777777" w:rsidR="003316CC" w:rsidRPr="0082471F" w:rsidRDefault="003316CC" w:rsidP="00F25A45">
      <w:pPr>
        <w:pStyle w:val="MDPI37itemize"/>
        <w:numPr>
          <w:ilvl w:val="0"/>
          <w:numId w:val="0"/>
        </w:numPr>
        <w:spacing w:before="60" w:after="60" w:line="240" w:lineRule="auto"/>
        <w:jc w:val="center"/>
        <w:rPr>
          <w:rFonts w:ascii="Times New Roman" w:hAnsi="Times New Roman"/>
          <w:color w:val="auto"/>
          <w:sz w:val="28"/>
          <w:szCs w:val="28"/>
          <w:lang w:val="kk-KZ"/>
        </w:rPr>
      </w:pPr>
    </w:p>
    <w:p w14:paraId="737104D9" w14:textId="549C5192" w:rsidR="003316CC" w:rsidRPr="0082471F" w:rsidRDefault="003316CC" w:rsidP="00715D99">
      <w:pPr>
        <w:pStyle w:val="MDPI37itemize"/>
        <w:numPr>
          <w:ilvl w:val="0"/>
          <w:numId w:val="3"/>
        </w:numPr>
        <w:tabs>
          <w:tab w:val="left" w:pos="851"/>
        </w:tabs>
        <w:spacing w:before="60" w:after="60" w:line="240" w:lineRule="auto"/>
        <w:ind w:left="0" w:firstLine="567"/>
        <w:rPr>
          <w:rFonts w:ascii="Times New Roman" w:hAnsi="Times New Roman"/>
          <w:color w:val="auto"/>
          <w:sz w:val="28"/>
          <w:szCs w:val="28"/>
        </w:rPr>
      </w:pPr>
      <w:r w:rsidRPr="0082471F">
        <w:rPr>
          <w:rFonts w:ascii="Times New Roman" w:hAnsi="Times New Roman"/>
          <w:i/>
          <w:iCs/>
          <w:color w:val="auto"/>
          <w:sz w:val="28"/>
          <w:szCs w:val="28"/>
        </w:rPr>
        <w:lastRenderedPageBreak/>
        <w:t xml:space="preserve">Chara </w:t>
      </w:r>
      <w:proofErr w:type="spellStart"/>
      <w:r w:rsidRPr="0082471F">
        <w:rPr>
          <w:rFonts w:ascii="Times New Roman" w:hAnsi="Times New Roman"/>
          <w:i/>
          <w:iCs/>
          <w:color w:val="auto"/>
          <w:sz w:val="28"/>
          <w:szCs w:val="28"/>
        </w:rPr>
        <w:t>canescens</w:t>
      </w:r>
      <w:proofErr w:type="spellEnd"/>
      <w:r w:rsidRPr="0082471F">
        <w:rPr>
          <w:rFonts w:ascii="Times New Roman" w:hAnsi="Times New Roman"/>
          <w:i/>
          <w:iCs/>
          <w:color w:val="auto"/>
          <w:sz w:val="28"/>
          <w:szCs w:val="28"/>
        </w:rPr>
        <w:t xml:space="preserve"> </w:t>
      </w:r>
      <w:proofErr w:type="spellStart"/>
      <w:r w:rsidRPr="0082471F">
        <w:rPr>
          <w:rFonts w:ascii="Times New Roman" w:hAnsi="Times New Roman"/>
          <w:color w:val="auto"/>
          <w:sz w:val="28"/>
          <w:szCs w:val="28"/>
        </w:rPr>
        <w:t>Loiseleur</w:t>
      </w:r>
      <w:proofErr w:type="spellEnd"/>
    </w:p>
    <w:p w14:paraId="51D3DFEF" w14:textId="007D3B89" w:rsidR="003316CC" w:rsidRPr="0082471F" w:rsidRDefault="003316CC" w:rsidP="00973CCE">
      <w:pPr>
        <w:pStyle w:val="MDPI37itemize"/>
        <w:numPr>
          <w:ilvl w:val="0"/>
          <w:numId w:val="0"/>
        </w:numPr>
        <w:spacing w:before="60" w:after="60" w:line="240" w:lineRule="auto"/>
        <w:ind w:firstLine="567"/>
        <w:rPr>
          <w:rFonts w:ascii="Times New Roman" w:hAnsi="Times New Roman"/>
          <w:color w:val="auto"/>
          <w:sz w:val="28"/>
          <w:szCs w:val="28"/>
          <w:lang w:val="kk-KZ"/>
        </w:rPr>
      </w:pPr>
      <w:r w:rsidRPr="0082471F">
        <w:rPr>
          <w:rFonts w:ascii="Times New Roman" w:hAnsi="Times New Roman"/>
          <w:color w:val="auto"/>
          <w:sz w:val="28"/>
          <w:szCs w:val="28"/>
          <w:lang w:val="kk-KZ"/>
        </w:rPr>
        <w:t>Сипаттамасы:</w:t>
      </w:r>
      <w:r w:rsidRPr="0082471F">
        <w:rPr>
          <w:rFonts w:ascii="Times New Roman" w:hAnsi="Times New Roman"/>
          <w:color w:val="auto"/>
        </w:rPr>
        <w:t xml:space="preserve"> </w:t>
      </w:r>
      <w:r w:rsidRPr="0082471F">
        <w:rPr>
          <w:rFonts w:ascii="Times New Roman" w:hAnsi="Times New Roman"/>
          <w:color w:val="auto"/>
          <w:sz w:val="28"/>
          <w:szCs w:val="28"/>
          <w:lang w:val="kk-KZ"/>
        </w:rPr>
        <w:t>Екі үйлі балдыр (тек аналықтар) гаплостихты бағаналы қыртысты, шоғырланған жақсы дамыған сабағындағы өткір жасушаларының арқасында тікенекті болып көрінеді, 2 қатарлы жақсы жетілген жіңішке тікенектері бар, вертикальды орналасқан бұтақ жасушалары болады (Сурет</w:t>
      </w:r>
      <w:r w:rsidR="00164AB7" w:rsidRPr="0082471F">
        <w:rPr>
          <w:rFonts w:ascii="Times New Roman" w:hAnsi="Times New Roman"/>
          <w:color w:val="auto"/>
          <w:sz w:val="28"/>
          <w:szCs w:val="28"/>
          <w:lang w:val="kk-KZ"/>
        </w:rPr>
        <w:t xml:space="preserve"> 7 </w:t>
      </w:r>
      <w:r w:rsidR="00D26DF0">
        <w:rPr>
          <w:rFonts w:ascii="Times New Roman" w:hAnsi="Times New Roman"/>
          <w:color w:val="auto"/>
          <w:sz w:val="28"/>
          <w:szCs w:val="28"/>
          <w:lang w:val="kk-KZ"/>
        </w:rPr>
        <w:t>Б,В</w:t>
      </w:r>
      <w:r w:rsidRPr="0082471F">
        <w:rPr>
          <w:rFonts w:ascii="Times New Roman" w:hAnsi="Times New Roman"/>
          <w:color w:val="auto"/>
          <w:sz w:val="28"/>
          <w:szCs w:val="28"/>
          <w:lang w:val="kk-KZ"/>
        </w:rPr>
        <w:t>).</w:t>
      </w:r>
    </w:p>
    <w:p w14:paraId="4842AB44" w14:textId="41FDB6DA" w:rsidR="003316CC" w:rsidRPr="0082471F" w:rsidRDefault="003316CC" w:rsidP="00973CCE">
      <w:pPr>
        <w:pStyle w:val="MDPI37itemize"/>
        <w:numPr>
          <w:ilvl w:val="0"/>
          <w:numId w:val="0"/>
        </w:numPr>
        <w:spacing w:before="60" w:after="60" w:line="240" w:lineRule="auto"/>
        <w:ind w:firstLine="567"/>
        <w:rPr>
          <w:rFonts w:ascii="Times New Roman" w:hAnsi="Times New Roman"/>
          <w:color w:val="auto"/>
          <w:sz w:val="28"/>
          <w:szCs w:val="28"/>
          <w:lang w:val="kk-KZ"/>
        </w:rPr>
      </w:pPr>
      <w:r w:rsidRPr="0082471F">
        <w:rPr>
          <w:rFonts w:ascii="Times New Roman" w:hAnsi="Times New Roman"/>
          <w:color w:val="auto"/>
          <w:sz w:val="28"/>
          <w:szCs w:val="28"/>
          <w:lang w:val="kk-KZ"/>
        </w:rPr>
        <w:t>Үлгілер:</w:t>
      </w:r>
      <w:r w:rsidRPr="0082471F">
        <w:rPr>
          <w:rFonts w:ascii="Times New Roman" w:hAnsi="Times New Roman"/>
          <w:color w:val="auto"/>
          <w:lang w:val="kk-KZ"/>
        </w:rPr>
        <w:t xml:space="preserve"> </w:t>
      </w:r>
      <w:r w:rsidRPr="0082471F">
        <w:rPr>
          <w:rFonts w:ascii="Times New Roman" w:hAnsi="Times New Roman"/>
          <w:color w:val="auto"/>
          <w:sz w:val="28"/>
          <w:szCs w:val="28"/>
          <w:lang w:val="kk-KZ"/>
        </w:rPr>
        <w:t>Сорбұлақ көлінен (АА 24-2); Қыркүйек айында жиналды (Сурет</w:t>
      </w:r>
      <w:r w:rsidR="00164AB7" w:rsidRPr="0082471F">
        <w:rPr>
          <w:rFonts w:ascii="Times New Roman" w:hAnsi="Times New Roman"/>
          <w:color w:val="auto"/>
          <w:sz w:val="28"/>
          <w:szCs w:val="28"/>
          <w:lang w:val="kk-KZ"/>
        </w:rPr>
        <w:t xml:space="preserve"> 5 </w:t>
      </w:r>
      <w:r w:rsidR="00D26DF0">
        <w:rPr>
          <w:rFonts w:ascii="Times New Roman" w:hAnsi="Times New Roman"/>
          <w:color w:val="auto"/>
          <w:sz w:val="28"/>
          <w:szCs w:val="28"/>
          <w:lang w:val="kk-KZ"/>
        </w:rPr>
        <w:t>В</w:t>
      </w:r>
      <w:r w:rsidRPr="0082471F">
        <w:rPr>
          <w:rFonts w:ascii="Times New Roman" w:hAnsi="Times New Roman"/>
          <w:color w:val="auto"/>
          <w:sz w:val="28"/>
          <w:szCs w:val="28"/>
          <w:lang w:val="kk-KZ"/>
        </w:rPr>
        <w:t>).</w:t>
      </w:r>
    </w:p>
    <w:p w14:paraId="40B12892" w14:textId="77777777" w:rsidR="003316CC" w:rsidRPr="0082471F" w:rsidRDefault="003316CC" w:rsidP="00973CCE">
      <w:pPr>
        <w:pStyle w:val="MDPI37itemize"/>
        <w:numPr>
          <w:ilvl w:val="0"/>
          <w:numId w:val="0"/>
        </w:numPr>
        <w:spacing w:before="60" w:after="60" w:line="240" w:lineRule="auto"/>
        <w:ind w:firstLine="567"/>
        <w:rPr>
          <w:rFonts w:ascii="Times New Roman" w:hAnsi="Times New Roman"/>
          <w:color w:val="auto"/>
          <w:sz w:val="28"/>
          <w:szCs w:val="28"/>
          <w:lang w:val="kk-KZ"/>
        </w:rPr>
      </w:pPr>
      <w:r w:rsidRPr="0082471F">
        <w:rPr>
          <w:rFonts w:ascii="Times New Roman" w:hAnsi="Times New Roman"/>
          <w:color w:val="auto"/>
          <w:sz w:val="28"/>
          <w:szCs w:val="28"/>
          <w:lang w:val="kk-KZ"/>
        </w:rPr>
        <w:t>Тіршілік ету ортасы:</w:t>
      </w:r>
      <w:r w:rsidRPr="0082471F">
        <w:rPr>
          <w:rFonts w:ascii="Times New Roman" w:hAnsi="Times New Roman"/>
          <w:color w:val="auto"/>
          <w:lang w:val="kk-KZ"/>
        </w:rPr>
        <w:t xml:space="preserve"> </w:t>
      </w:r>
      <w:r w:rsidRPr="0082471F">
        <w:rPr>
          <w:rFonts w:ascii="Times New Roman" w:hAnsi="Times New Roman"/>
          <w:color w:val="auto"/>
          <w:sz w:val="28"/>
          <w:szCs w:val="28"/>
          <w:lang w:val="kk-KZ"/>
        </w:rPr>
        <w:t>тек ащы таяз суларда; 1 зерттеу нысаны; су қоймада кездесті.</w:t>
      </w:r>
    </w:p>
    <w:p w14:paraId="676E2CD9" w14:textId="77777777" w:rsidR="003316CC" w:rsidRPr="0082471F" w:rsidRDefault="003316CC" w:rsidP="00973CCE">
      <w:pPr>
        <w:spacing w:after="0" w:line="240" w:lineRule="auto"/>
        <w:ind w:firstLine="567"/>
        <w:jc w:val="both"/>
        <w:rPr>
          <w:rFonts w:ascii="Times New Roman" w:hAnsi="Times New Roman" w:cs="Times New Roman"/>
          <w:sz w:val="28"/>
          <w:szCs w:val="28"/>
          <w:lang w:val="kk-KZ"/>
        </w:rPr>
      </w:pPr>
    </w:p>
    <w:p w14:paraId="08BB6970" w14:textId="113AA634" w:rsidR="003316CC" w:rsidRPr="0082471F" w:rsidRDefault="003316CC" w:rsidP="00973CCE">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4</w:t>
      </w:r>
      <w:r w:rsidR="00715D99">
        <w:rPr>
          <w:rFonts w:ascii="Times New Roman" w:hAnsi="Times New Roman" w:cs="Times New Roman"/>
          <w:sz w:val="28"/>
          <w:szCs w:val="28"/>
          <w:lang w:val="kk-KZ"/>
        </w:rPr>
        <w:t xml:space="preserve"> </w:t>
      </w:r>
      <w:r w:rsidRPr="0082471F">
        <w:rPr>
          <w:rFonts w:ascii="Times New Roman" w:hAnsi="Times New Roman" w:cs="Times New Roman"/>
          <w:i/>
          <w:sz w:val="28"/>
          <w:szCs w:val="28"/>
          <w:lang w:val="kk-KZ"/>
        </w:rPr>
        <w:t>Chara contraria</w:t>
      </w:r>
      <w:r w:rsidRPr="0082471F">
        <w:rPr>
          <w:rFonts w:ascii="Times New Roman" w:hAnsi="Times New Roman" w:cs="Times New Roman"/>
          <w:sz w:val="28"/>
          <w:szCs w:val="28"/>
          <w:lang w:val="kk-KZ"/>
        </w:rPr>
        <w:t xml:space="preserve"> A.Braun ex Kützing</w:t>
      </w:r>
    </w:p>
    <w:p w14:paraId="18C890AF" w14:textId="0C927870" w:rsidR="003316CC" w:rsidRPr="0082471F" w:rsidRDefault="003316CC" w:rsidP="00973CCE">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Сипаттамасы: Бір үйлі балдыр, сабағы диплостихты, тікенекті жалғыз жасушалары бар, орташа ұзындықтағы екі жақты прилистниктері болады, бұтақтың түйінсіз бөлігінің айнымалы ұзындығы, жалпы бұтақ ұзындығының 1/5-1/3 бөлігін алады, алдыңғы бұтақтың ұзындығы өзгермелі болып келеді. Оогония жасушалары шамалы ұзағырақ орналасады кейде 4 есеге дейін ұзағырақ болады, қабықшалы сегменттер арасында біріктіріл</w:t>
      </w:r>
      <w:r w:rsidR="00164AB7" w:rsidRPr="0082471F">
        <w:rPr>
          <w:rFonts w:ascii="Times New Roman" w:hAnsi="Times New Roman" w:cs="Times New Roman"/>
          <w:sz w:val="28"/>
          <w:szCs w:val="28"/>
          <w:lang w:val="kk-KZ"/>
        </w:rPr>
        <w:t xml:space="preserve">ген гаметангия болады, (Сурет 8 </w:t>
      </w:r>
      <w:r w:rsidR="00D26DF0">
        <w:rPr>
          <w:rFonts w:ascii="Times New Roman" w:hAnsi="Times New Roman" w:cs="Times New Roman"/>
          <w:sz w:val="28"/>
          <w:szCs w:val="28"/>
          <w:lang w:val="kk-KZ"/>
        </w:rPr>
        <w:t>А</w:t>
      </w:r>
      <w:r w:rsidRPr="0082471F">
        <w:rPr>
          <w:rFonts w:ascii="Times New Roman" w:hAnsi="Times New Roman" w:cs="Times New Roman"/>
          <w:sz w:val="28"/>
          <w:szCs w:val="28"/>
          <w:lang w:val="kk-KZ"/>
        </w:rPr>
        <w:t>-</w:t>
      </w:r>
      <w:r w:rsidR="00D26DF0">
        <w:rPr>
          <w:rFonts w:ascii="Times New Roman" w:hAnsi="Times New Roman" w:cs="Times New Roman"/>
          <w:sz w:val="28"/>
          <w:szCs w:val="28"/>
          <w:lang w:val="kk-KZ"/>
        </w:rPr>
        <w:t>Б</w:t>
      </w:r>
      <w:r w:rsidRPr="0082471F">
        <w:rPr>
          <w:rFonts w:ascii="Times New Roman" w:hAnsi="Times New Roman" w:cs="Times New Roman"/>
          <w:sz w:val="28"/>
          <w:szCs w:val="28"/>
          <w:lang w:val="kk-KZ"/>
        </w:rPr>
        <w:t>).</w:t>
      </w:r>
    </w:p>
    <w:p w14:paraId="61633661" w14:textId="60982C1B" w:rsidR="003316CC" w:rsidRPr="0082471F" w:rsidRDefault="003316CC" w:rsidP="00973CCE">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 xml:space="preserve">Үлгілер: Теріс өзені (AA 5-1); Ақсу өзені (АА 9-2); Шу өзені (АА 10-2); Қақпатас өзені (АА 11-2); </w:t>
      </w:r>
      <w:r w:rsidRPr="0082471F">
        <w:rPr>
          <w:rFonts w:ascii="Times New Roman" w:eastAsia="Times New Roman" w:hAnsi="Times New Roman" w:cs="Times New Roman"/>
          <w:sz w:val="28"/>
          <w:szCs w:val="28"/>
          <w:lang w:val="kk-KZ" w:bidi="he-IL"/>
        </w:rPr>
        <w:t>Қопа бөгені (дамбасы)</w:t>
      </w:r>
      <w:r w:rsidRPr="0082471F">
        <w:rPr>
          <w:rFonts w:ascii="Times New Roman" w:hAnsi="Times New Roman" w:cs="Times New Roman"/>
          <w:sz w:val="28"/>
          <w:szCs w:val="28"/>
          <w:lang w:val="kk-KZ"/>
        </w:rPr>
        <w:t xml:space="preserve"> (AA 12-1); Іле өзені. Жиделі 1 өзені (АА 19-1); Бақанас каналы (AA 23-1); Мерей көлі (AA 25-1); Қаскелең өзені тоғаны 1 (АА 26-3); Қаскелең өзені (АА 30-2); Қапшағай су қоймасы (АА 31-1); Талғар өзені (АА 35-1); Өстемір тоғаны 2 (АА 37-2); Өстемір тоған 3 (АА 39-1); Қайыңды көлі (АА 42-1); Қайыңды көлі (АА 42-2); Шарын өзені (47-2); Үлкен-Қақпақ өзені (АА 49-1); Текес өзені (АА 50-2); Нарынқол өзені (АА 51-2); маусым, шілде, тамыз, қыркүйек және қазан айында жиналған; зерттелген аймақта кең таралған түрлердің бірі (Сурет </w:t>
      </w:r>
      <w:r w:rsidR="00164AB7" w:rsidRPr="0082471F">
        <w:rPr>
          <w:rFonts w:ascii="Times New Roman" w:hAnsi="Times New Roman" w:cs="Times New Roman"/>
          <w:sz w:val="28"/>
          <w:szCs w:val="28"/>
          <w:lang w:val="kk-KZ"/>
        </w:rPr>
        <w:t xml:space="preserve">5 </w:t>
      </w:r>
      <w:r w:rsidR="00D26DF0">
        <w:rPr>
          <w:rFonts w:ascii="Times New Roman" w:hAnsi="Times New Roman" w:cs="Times New Roman"/>
          <w:sz w:val="28"/>
          <w:szCs w:val="28"/>
          <w:lang w:val="kk-KZ"/>
        </w:rPr>
        <w:t>Г</w:t>
      </w:r>
      <w:r w:rsidRPr="0082471F">
        <w:rPr>
          <w:rFonts w:ascii="Times New Roman" w:hAnsi="Times New Roman" w:cs="Times New Roman"/>
          <w:sz w:val="28"/>
          <w:szCs w:val="28"/>
          <w:lang w:val="kk-KZ"/>
        </w:rPr>
        <w:t>).</w:t>
      </w:r>
    </w:p>
    <w:p w14:paraId="362A18E8" w14:textId="77777777" w:rsidR="003316CC" w:rsidRPr="0082471F" w:rsidRDefault="003316CC" w:rsidP="00973CCE">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Тіршілік ету ортасы: 20 зерттеу нысанынан; каналдар, су қоймаларында, көлдер, тоғандар мен өзендерде кездесті.</w:t>
      </w:r>
    </w:p>
    <w:p w14:paraId="080A44D1" w14:textId="77777777" w:rsidR="003316CC" w:rsidRPr="0082471F" w:rsidRDefault="003316CC" w:rsidP="00973CCE">
      <w:pPr>
        <w:spacing w:after="0" w:line="240" w:lineRule="auto"/>
        <w:ind w:firstLine="567"/>
        <w:jc w:val="both"/>
        <w:rPr>
          <w:rFonts w:ascii="Times New Roman" w:hAnsi="Times New Roman" w:cs="Times New Roman"/>
          <w:sz w:val="28"/>
          <w:szCs w:val="28"/>
          <w:lang w:val="kk-KZ"/>
        </w:rPr>
      </w:pPr>
    </w:p>
    <w:p w14:paraId="0CFEB2D0" w14:textId="385CCDE3" w:rsidR="003316CC" w:rsidRPr="0082471F" w:rsidRDefault="003316CC" w:rsidP="00973CCE">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5</w:t>
      </w:r>
      <w:r w:rsidR="00715D99">
        <w:rPr>
          <w:rFonts w:ascii="Times New Roman" w:hAnsi="Times New Roman" w:cs="Times New Roman"/>
          <w:sz w:val="28"/>
          <w:szCs w:val="28"/>
          <w:lang w:val="kk-KZ"/>
        </w:rPr>
        <w:t xml:space="preserve"> </w:t>
      </w:r>
      <w:r w:rsidRPr="0082471F">
        <w:rPr>
          <w:rFonts w:ascii="Times New Roman" w:hAnsi="Times New Roman" w:cs="Times New Roman"/>
          <w:i/>
          <w:sz w:val="28"/>
          <w:szCs w:val="28"/>
          <w:lang w:val="kk-KZ"/>
        </w:rPr>
        <w:t>Chara dominii</w:t>
      </w:r>
      <w:r w:rsidRPr="0082471F">
        <w:rPr>
          <w:rFonts w:ascii="Times New Roman" w:hAnsi="Times New Roman" w:cs="Times New Roman"/>
          <w:sz w:val="28"/>
          <w:szCs w:val="28"/>
          <w:lang w:val="kk-KZ"/>
        </w:rPr>
        <w:t xml:space="preserve"> J.Vilhelm</w:t>
      </w:r>
    </w:p>
    <w:p w14:paraId="221E8179" w14:textId="65E58B78" w:rsidR="003316CC" w:rsidRPr="0082471F" w:rsidRDefault="003316CC" w:rsidP="00973CCE">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Сипаттамасы: Бір үйлі балдыр, ірі құрылымды, екі жақты тилаканттан изостихты бағаналы қыртысты қабығы бар, негізінен жалғыз сирек геминатты сабағының жасушалары қысқа немесе сабақ диаметрімен салыстыруға болады, өткір прилистниктері бар, вертикальді жақсы дамыған бұтақ жасушалары бар, біріктірілген гаметангиялардан тұрады</w:t>
      </w:r>
      <w:r w:rsidR="00164AB7" w:rsidRPr="0082471F">
        <w:rPr>
          <w:rFonts w:ascii="Times New Roman" w:hAnsi="Times New Roman" w:cs="Times New Roman"/>
          <w:sz w:val="28"/>
          <w:szCs w:val="28"/>
          <w:lang w:val="kk-KZ"/>
        </w:rPr>
        <w:t>, (Сурет 8</w:t>
      </w:r>
      <w:r w:rsidR="00D26DF0">
        <w:rPr>
          <w:rFonts w:ascii="Times New Roman" w:hAnsi="Times New Roman" w:cs="Times New Roman"/>
          <w:sz w:val="28"/>
          <w:szCs w:val="28"/>
          <w:lang w:val="kk-KZ"/>
        </w:rPr>
        <w:t xml:space="preserve"> В–Ғ</w:t>
      </w:r>
      <w:r w:rsidRPr="0082471F">
        <w:rPr>
          <w:rFonts w:ascii="Times New Roman" w:hAnsi="Times New Roman" w:cs="Times New Roman"/>
          <w:sz w:val="28"/>
          <w:szCs w:val="28"/>
          <w:lang w:val="kk-KZ"/>
        </w:rPr>
        <w:t>).</w:t>
      </w:r>
    </w:p>
    <w:p w14:paraId="0759C35F" w14:textId="39C1B5BA" w:rsidR="003316CC" w:rsidRPr="0082471F" w:rsidRDefault="003316CC" w:rsidP="00973CCE">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 xml:space="preserve">Үлгілер: «Іле өзені. Арыстан өзені 1» (АА 13-1); Іле өзені. Арыстан өзені 4 (АА 16-1); Іле өзені. Арыстан өзені 5 (АА 17-1); «Іле өзені. Жиделі өзені 3» (АА 21-1); Іле өзені. Жиделі өзені 4 (АА 22-1); Қаскелең өзені тоғаны 2 (АА 27-1); Іле-Қапшағай бөгеті (АА 29-1); маусым, тамыз және қазан айларында жиналды (Сурет </w:t>
      </w:r>
      <w:r w:rsidR="00164AB7" w:rsidRPr="0082471F">
        <w:rPr>
          <w:rFonts w:ascii="Times New Roman" w:hAnsi="Times New Roman" w:cs="Times New Roman"/>
          <w:sz w:val="28"/>
          <w:szCs w:val="28"/>
          <w:lang w:val="kk-KZ"/>
        </w:rPr>
        <w:t xml:space="preserve">5 </w:t>
      </w:r>
      <w:r w:rsidR="00D26DF0">
        <w:rPr>
          <w:rFonts w:ascii="Times New Roman" w:hAnsi="Times New Roman" w:cs="Times New Roman"/>
          <w:sz w:val="28"/>
          <w:szCs w:val="28"/>
          <w:lang w:val="kk-KZ"/>
        </w:rPr>
        <w:t>Ғ</w:t>
      </w:r>
      <w:r w:rsidRPr="0082471F">
        <w:rPr>
          <w:rFonts w:ascii="Times New Roman" w:hAnsi="Times New Roman" w:cs="Times New Roman"/>
          <w:sz w:val="28"/>
          <w:szCs w:val="28"/>
          <w:lang w:val="kk-KZ"/>
        </w:rPr>
        <w:t>).</w:t>
      </w:r>
    </w:p>
    <w:p w14:paraId="19A8C0C5" w14:textId="77777777" w:rsidR="003316CC" w:rsidRDefault="003316CC" w:rsidP="00973CCE">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lastRenderedPageBreak/>
        <w:t>Тіршілік ету ортасы: 7 зерттеу нысанынан; үлкен өзендерде, су қоймалары мен тоғандарда кездесті.</w:t>
      </w:r>
    </w:p>
    <w:p w14:paraId="4761EA6E" w14:textId="77777777" w:rsidR="00BD3F9A" w:rsidRDefault="00BD3F9A" w:rsidP="00973CCE">
      <w:pPr>
        <w:spacing w:after="0" w:line="240" w:lineRule="auto"/>
        <w:ind w:firstLine="567"/>
        <w:jc w:val="both"/>
        <w:rPr>
          <w:rFonts w:ascii="Times New Roman" w:hAnsi="Times New Roman" w:cs="Times New Roman"/>
          <w:sz w:val="28"/>
          <w:szCs w:val="28"/>
          <w:lang w:val="kk-KZ"/>
        </w:rPr>
      </w:pPr>
    </w:p>
    <w:p w14:paraId="3D303D98" w14:textId="685CC414" w:rsidR="003316CC" w:rsidRPr="0082471F" w:rsidRDefault="003316CC" w:rsidP="00973CCE">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6</w:t>
      </w:r>
      <w:r w:rsidR="00715D99">
        <w:rPr>
          <w:rFonts w:ascii="Times New Roman" w:hAnsi="Times New Roman" w:cs="Times New Roman"/>
          <w:sz w:val="28"/>
          <w:szCs w:val="28"/>
          <w:lang w:val="kk-KZ"/>
        </w:rPr>
        <w:t xml:space="preserve"> </w:t>
      </w:r>
      <w:r w:rsidRPr="0082471F">
        <w:rPr>
          <w:rFonts w:ascii="Times New Roman" w:hAnsi="Times New Roman" w:cs="Times New Roman"/>
          <w:i/>
          <w:sz w:val="28"/>
          <w:szCs w:val="28"/>
          <w:lang w:val="kk-KZ"/>
        </w:rPr>
        <w:t>Chara globata</w:t>
      </w:r>
      <w:r w:rsidRPr="0082471F">
        <w:rPr>
          <w:rFonts w:ascii="Times New Roman" w:hAnsi="Times New Roman" w:cs="Times New Roman"/>
          <w:sz w:val="28"/>
          <w:szCs w:val="28"/>
          <w:lang w:val="kk-KZ"/>
        </w:rPr>
        <w:t xml:space="preserve"> W.Migula</w:t>
      </w:r>
    </w:p>
    <w:p w14:paraId="7EB7C5DC" w14:textId="7B4CE5F8" w:rsidR="003316CC" w:rsidRPr="0082471F" w:rsidRDefault="003316CC" w:rsidP="00973CCE">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Сипаттамасы: ірі балдырлардың бірі, прилистниктері екі жақты өсінділерден, тікенекті бағаналы қыртыстан тұрады, сабағының жасушалары қысқа немесе сабақ диаметрімен салыстыруға болады, ұштары өткір тікенектері бар, вертикальды жақсы дамыған жапырақшалары бар, біріктірілген гаметангиядан тұрады (</w:t>
      </w:r>
      <w:r w:rsidR="00164AB7" w:rsidRPr="0082471F">
        <w:rPr>
          <w:rFonts w:ascii="Times New Roman" w:hAnsi="Times New Roman" w:cs="Times New Roman"/>
          <w:sz w:val="28"/>
          <w:szCs w:val="28"/>
          <w:lang w:val="kk-KZ"/>
        </w:rPr>
        <w:t xml:space="preserve">Сурет 9 </w:t>
      </w:r>
      <w:r w:rsidR="00D26DF0">
        <w:rPr>
          <w:rFonts w:ascii="Times New Roman" w:hAnsi="Times New Roman" w:cs="Times New Roman"/>
          <w:sz w:val="28"/>
          <w:szCs w:val="28"/>
          <w:lang w:val="kk-KZ"/>
        </w:rPr>
        <w:t>А</w:t>
      </w:r>
      <w:r w:rsidRPr="0082471F">
        <w:rPr>
          <w:rFonts w:ascii="Times New Roman" w:hAnsi="Times New Roman" w:cs="Times New Roman"/>
          <w:sz w:val="28"/>
          <w:szCs w:val="28"/>
          <w:lang w:val="kk-KZ"/>
        </w:rPr>
        <w:t>-</w:t>
      </w:r>
      <w:r w:rsidR="00D26DF0">
        <w:rPr>
          <w:rFonts w:ascii="Times New Roman" w:hAnsi="Times New Roman" w:cs="Times New Roman"/>
          <w:sz w:val="28"/>
          <w:szCs w:val="28"/>
          <w:lang w:val="kk-KZ"/>
        </w:rPr>
        <w:t>Б</w:t>
      </w:r>
      <w:r w:rsidRPr="0082471F">
        <w:rPr>
          <w:rFonts w:ascii="Times New Roman" w:hAnsi="Times New Roman" w:cs="Times New Roman"/>
          <w:sz w:val="28"/>
          <w:szCs w:val="28"/>
          <w:lang w:val="kk-KZ"/>
        </w:rPr>
        <w:t xml:space="preserve">). Қазақстан альгофлорасына біздің зерттеулеріміз нәтижесінде алғаш </w:t>
      </w:r>
      <w:r w:rsidR="00FD28C0" w:rsidRPr="0082471F">
        <w:rPr>
          <w:rFonts w:ascii="Times New Roman" w:hAnsi="Times New Roman" w:cs="Times New Roman"/>
          <w:sz w:val="28"/>
          <w:szCs w:val="28"/>
          <w:lang w:val="kk-KZ"/>
        </w:rPr>
        <w:t xml:space="preserve">рет </w:t>
      </w:r>
      <w:r w:rsidRPr="0082471F">
        <w:rPr>
          <w:rFonts w:ascii="Times New Roman" w:hAnsi="Times New Roman" w:cs="Times New Roman"/>
          <w:sz w:val="28"/>
          <w:szCs w:val="28"/>
          <w:lang w:val="kk-KZ"/>
        </w:rPr>
        <w:t>тіркелген түр.</w:t>
      </w:r>
    </w:p>
    <w:p w14:paraId="6B2E7A5C" w14:textId="5EB35C22" w:rsidR="003316CC" w:rsidRPr="0082471F" w:rsidRDefault="003316CC" w:rsidP="00973CCE">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Үлгілер: Мерей көлі (AA 25-3); Қаскелең өзенінің тоғаны 2 (АА 27-2); Қаскелең өзенінің тоғаны 3 (АА 28-2); Іле-Қапшағай бөгеті (АА 29-2); Қапшағай су қоймасы (АА 32-1); Қапшағай су қоймасы (АА 34-1); Өстемір тоғаны 5 (АА 38-2); Өстемір тоғаны 4 (АА 40-1); маусым, шілде және қазан айларында жиналды (Сурет</w:t>
      </w:r>
      <w:r w:rsidR="00164AB7" w:rsidRPr="0082471F">
        <w:rPr>
          <w:rFonts w:ascii="Times New Roman" w:hAnsi="Times New Roman" w:cs="Times New Roman"/>
          <w:sz w:val="28"/>
          <w:szCs w:val="28"/>
          <w:lang w:val="kk-KZ"/>
        </w:rPr>
        <w:t xml:space="preserve"> 5 </w:t>
      </w:r>
      <w:r w:rsidR="00D26DF0">
        <w:rPr>
          <w:rFonts w:ascii="Times New Roman" w:hAnsi="Times New Roman" w:cs="Times New Roman"/>
          <w:sz w:val="28"/>
          <w:szCs w:val="28"/>
          <w:lang w:val="kk-KZ"/>
        </w:rPr>
        <w:t>Ғ</w:t>
      </w:r>
      <w:r w:rsidRPr="0082471F">
        <w:rPr>
          <w:rFonts w:ascii="Times New Roman" w:hAnsi="Times New Roman" w:cs="Times New Roman"/>
          <w:sz w:val="28"/>
          <w:szCs w:val="28"/>
          <w:lang w:val="kk-KZ"/>
        </w:rPr>
        <w:t>).</w:t>
      </w:r>
    </w:p>
    <w:p w14:paraId="71191BEC" w14:textId="77777777" w:rsidR="003316CC" w:rsidRPr="0082471F" w:rsidRDefault="003316CC" w:rsidP="00973CCE">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 xml:space="preserve">Тіршілік ету ортасы: 8 зерттеу нысанынан; үлкен каналдарда, су қоймаларында, тоғандарда кездесті. </w:t>
      </w:r>
    </w:p>
    <w:p w14:paraId="6B511A5A" w14:textId="77777777" w:rsidR="003316CC" w:rsidRPr="0082471F" w:rsidRDefault="003316CC" w:rsidP="00973CCE">
      <w:pPr>
        <w:spacing w:after="0" w:line="240" w:lineRule="auto"/>
        <w:ind w:firstLine="567"/>
        <w:jc w:val="both"/>
        <w:rPr>
          <w:rFonts w:ascii="Times New Roman" w:hAnsi="Times New Roman" w:cs="Times New Roman"/>
          <w:sz w:val="28"/>
          <w:szCs w:val="28"/>
          <w:lang w:val="kk-KZ"/>
        </w:rPr>
      </w:pPr>
    </w:p>
    <w:p w14:paraId="216CE502" w14:textId="11E3A1E4" w:rsidR="003316CC" w:rsidRPr="0082471F" w:rsidRDefault="003316CC" w:rsidP="00973CCE">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7</w:t>
      </w:r>
      <w:r w:rsidR="00715D99">
        <w:rPr>
          <w:rFonts w:ascii="Times New Roman" w:hAnsi="Times New Roman" w:cs="Times New Roman"/>
          <w:sz w:val="28"/>
          <w:szCs w:val="28"/>
          <w:lang w:val="kk-KZ"/>
        </w:rPr>
        <w:t xml:space="preserve"> </w:t>
      </w:r>
      <w:r w:rsidRPr="0082471F">
        <w:rPr>
          <w:rFonts w:ascii="Times New Roman" w:hAnsi="Times New Roman" w:cs="Times New Roman"/>
          <w:i/>
          <w:sz w:val="28"/>
          <w:szCs w:val="28"/>
          <w:lang w:val="kk-KZ"/>
        </w:rPr>
        <w:t>Chara kirghisorum</w:t>
      </w:r>
      <w:r w:rsidRPr="0082471F">
        <w:rPr>
          <w:rFonts w:ascii="Times New Roman" w:hAnsi="Times New Roman" w:cs="Times New Roman"/>
          <w:sz w:val="28"/>
          <w:szCs w:val="28"/>
          <w:lang w:val="kk-KZ"/>
        </w:rPr>
        <w:t xml:space="preserve"> C.F.Lessing</w:t>
      </w:r>
    </w:p>
    <w:p w14:paraId="699A505F" w14:textId="78BE6BFD" w:rsidR="003316CC" w:rsidRPr="0082471F" w:rsidRDefault="003316CC" w:rsidP="00973CCE">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Сипаттамасы: Екі үйлі балдыр, сирек тармақталған, тікенек тәрізді екі-қатарлы өзек қыртысы бар, сабағы қысқа жалғыз жасушалардан тұрады, қысқа тікенектері болады, бұтақшалары өте қысқа, буын аралықтарынан бірнеше есе қысқа болып келеді (С</w:t>
      </w:r>
      <w:r w:rsidR="00164AB7" w:rsidRPr="0082471F">
        <w:rPr>
          <w:rFonts w:ascii="Times New Roman" w:hAnsi="Times New Roman" w:cs="Times New Roman"/>
          <w:sz w:val="28"/>
          <w:szCs w:val="28"/>
          <w:lang w:val="kk-KZ"/>
        </w:rPr>
        <w:t>урет 7</w:t>
      </w:r>
      <w:r w:rsidR="00D26DF0">
        <w:rPr>
          <w:rFonts w:ascii="Times New Roman" w:hAnsi="Times New Roman" w:cs="Times New Roman"/>
          <w:sz w:val="28"/>
          <w:szCs w:val="28"/>
          <w:lang w:val="kk-KZ"/>
        </w:rPr>
        <w:t xml:space="preserve"> Г</w:t>
      </w:r>
      <w:r w:rsidRPr="0082471F">
        <w:rPr>
          <w:rFonts w:ascii="Times New Roman" w:hAnsi="Times New Roman" w:cs="Times New Roman"/>
          <w:sz w:val="28"/>
          <w:szCs w:val="28"/>
          <w:lang w:val="kk-KZ"/>
        </w:rPr>
        <w:t>).</w:t>
      </w:r>
    </w:p>
    <w:p w14:paraId="600A33C3" w14:textId="41A7FC79" w:rsidR="003316CC" w:rsidRPr="0082471F" w:rsidRDefault="003316CC" w:rsidP="00973CCE">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 xml:space="preserve">Үлгілер: Қаскелең өзенінің тоғаны 1 (АА 26-4); қазан айында жиналған (Сурет </w:t>
      </w:r>
      <w:r w:rsidR="00164AB7" w:rsidRPr="0082471F">
        <w:rPr>
          <w:rFonts w:ascii="Times New Roman" w:hAnsi="Times New Roman" w:cs="Times New Roman"/>
          <w:sz w:val="28"/>
          <w:szCs w:val="28"/>
          <w:lang w:val="kk-KZ"/>
        </w:rPr>
        <w:t xml:space="preserve">5 </w:t>
      </w:r>
      <w:r w:rsidR="00D26DF0">
        <w:rPr>
          <w:rFonts w:ascii="Times New Roman" w:hAnsi="Times New Roman" w:cs="Times New Roman"/>
          <w:sz w:val="28"/>
          <w:szCs w:val="28"/>
          <w:lang w:val="kk-KZ"/>
        </w:rPr>
        <w:t>В</w:t>
      </w:r>
      <w:r w:rsidRPr="0082471F">
        <w:rPr>
          <w:rFonts w:ascii="Times New Roman" w:hAnsi="Times New Roman" w:cs="Times New Roman"/>
          <w:sz w:val="28"/>
          <w:szCs w:val="28"/>
          <w:lang w:val="kk-KZ"/>
        </w:rPr>
        <w:t>).</w:t>
      </w:r>
    </w:p>
    <w:p w14:paraId="0270A539" w14:textId="77777777" w:rsidR="003316CC" w:rsidRDefault="003316CC" w:rsidP="00973CCE">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Тіршілік ету ортасы: 1 зерттеу нысаны; тоғанда кездесті.</w:t>
      </w:r>
    </w:p>
    <w:p w14:paraId="7C22AD61" w14:textId="77777777" w:rsidR="00973CCE" w:rsidRDefault="00973CCE" w:rsidP="00973CCE">
      <w:pPr>
        <w:spacing w:after="0" w:line="240" w:lineRule="auto"/>
        <w:ind w:firstLine="567"/>
        <w:jc w:val="both"/>
        <w:rPr>
          <w:rFonts w:ascii="Times New Roman" w:hAnsi="Times New Roman" w:cs="Times New Roman"/>
          <w:sz w:val="28"/>
          <w:szCs w:val="28"/>
          <w:lang w:val="kk-KZ"/>
        </w:rPr>
      </w:pPr>
    </w:p>
    <w:p w14:paraId="2139C12B" w14:textId="2D7AE10F" w:rsidR="00973CCE" w:rsidRPr="0082471F" w:rsidRDefault="00973CCE" w:rsidP="00973CCE">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8</w:t>
      </w:r>
      <w:r w:rsidR="00715D99">
        <w:rPr>
          <w:rFonts w:ascii="Times New Roman" w:hAnsi="Times New Roman" w:cs="Times New Roman"/>
          <w:sz w:val="28"/>
          <w:szCs w:val="28"/>
          <w:lang w:val="kk-KZ"/>
        </w:rPr>
        <w:t xml:space="preserve"> </w:t>
      </w:r>
      <w:r w:rsidRPr="0082471F">
        <w:rPr>
          <w:rFonts w:ascii="Times New Roman" w:hAnsi="Times New Roman" w:cs="Times New Roman"/>
          <w:i/>
          <w:sz w:val="28"/>
          <w:szCs w:val="28"/>
          <w:lang w:val="kk-KZ"/>
        </w:rPr>
        <w:t>Chara tomentosa</w:t>
      </w:r>
      <w:r w:rsidRPr="0082471F">
        <w:rPr>
          <w:rFonts w:ascii="Times New Roman" w:hAnsi="Times New Roman" w:cs="Times New Roman"/>
          <w:sz w:val="28"/>
          <w:szCs w:val="28"/>
          <w:lang w:val="kk-KZ"/>
        </w:rPr>
        <w:t xml:space="preserve"> Linnaeus</w:t>
      </w:r>
    </w:p>
    <w:p w14:paraId="3FB44E89" w14:textId="77777777" w:rsidR="00973CCE" w:rsidRPr="0082471F" w:rsidRDefault="00973CCE" w:rsidP="00973CCE">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Сипаттамасы: Екі үйлі балдыр, құрылымы өте ірі, қабығы қатты екі қабатты бағаналы қыртысты болып келеді, жалғыз және үрленген тәрізді қысқа омыртқа жасушаларынан тұрады, ұшталған тікенектері және бұтақшалардың соңғы ұшындағы жасушалары бар (Сурет 9</w:t>
      </w:r>
      <w:r>
        <w:rPr>
          <w:rFonts w:ascii="Times New Roman" w:hAnsi="Times New Roman" w:cs="Times New Roman"/>
          <w:sz w:val="28"/>
          <w:szCs w:val="28"/>
          <w:lang w:val="kk-KZ"/>
        </w:rPr>
        <w:t xml:space="preserve"> В-Ғ</w:t>
      </w:r>
      <w:r w:rsidRPr="0082471F">
        <w:rPr>
          <w:rFonts w:ascii="Times New Roman" w:hAnsi="Times New Roman" w:cs="Times New Roman"/>
          <w:sz w:val="28"/>
          <w:szCs w:val="28"/>
          <w:lang w:val="kk-KZ"/>
        </w:rPr>
        <w:t>).</w:t>
      </w:r>
    </w:p>
    <w:p w14:paraId="0335B54A" w14:textId="77777777" w:rsidR="00973CCE" w:rsidRPr="0082471F" w:rsidRDefault="00973CCE" w:rsidP="00973CCE">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 xml:space="preserve">Үлгілер: Мыңарал көлі (АА 7-1); Қаскелең өзенінің тоғаны 1 (АА 26-5); тамыз, қазан айларында жиналды (Сурет 5 </w:t>
      </w:r>
      <w:r>
        <w:rPr>
          <w:rFonts w:ascii="Times New Roman" w:hAnsi="Times New Roman" w:cs="Times New Roman"/>
          <w:sz w:val="28"/>
          <w:szCs w:val="28"/>
          <w:lang w:val="kk-KZ"/>
        </w:rPr>
        <w:t>В</w:t>
      </w:r>
      <w:r w:rsidRPr="0082471F">
        <w:rPr>
          <w:rFonts w:ascii="Times New Roman" w:hAnsi="Times New Roman" w:cs="Times New Roman"/>
          <w:sz w:val="28"/>
          <w:szCs w:val="28"/>
          <w:lang w:val="kk-KZ"/>
        </w:rPr>
        <w:t>).</w:t>
      </w:r>
    </w:p>
    <w:p w14:paraId="3E78915A" w14:textId="77777777" w:rsidR="00973CCE" w:rsidRPr="0082471F" w:rsidRDefault="00973CCE" w:rsidP="00973CCE">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Тіршілік ету ортасы: 2 зерттеу нысаны; көл мен өзенде кездесті.</w:t>
      </w:r>
    </w:p>
    <w:p w14:paraId="2BACDA26" w14:textId="77777777" w:rsidR="00973CCE" w:rsidRPr="0082471F" w:rsidRDefault="00973CCE" w:rsidP="00973CCE">
      <w:pPr>
        <w:spacing w:after="0" w:line="240" w:lineRule="auto"/>
        <w:ind w:firstLine="567"/>
        <w:jc w:val="both"/>
        <w:rPr>
          <w:rFonts w:ascii="Times New Roman" w:hAnsi="Times New Roman" w:cs="Times New Roman"/>
          <w:sz w:val="28"/>
          <w:szCs w:val="28"/>
          <w:lang w:val="kk-KZ"/>
        </w:rPr>
      </w:pPr>
    </w:p>
    <w:p w14:paraId="46E05FA8" w14:textId="0CDE6D57" w:rsidR="003316CC" w:rsidRPr="0082471F" w:rsidRDefault="00D26DF0" w:rsidP="00F25A45">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14:anchorId="5D1C58C0" wp14:editId="6CA80815">
            <wp:extent cx="4358630" cy="4649850"/>
            <wp:effectExtent l="0" t="0" r="4445" b="0"/>
            <wp:docPr id="51201" name="Рисунок 5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69701" cy="4661660"/>
                    </a:xfrm>
                    <a:prstGeom prst="rect">
                      <a:avLst/>
                    </a:prstGeom>
                    <a:noFill/>
                    <a:ln>
                      <a:noFill/>
                    </a:ln>
                  </pic:spPr>
                </pic:pic>
              </a:graphicData>
            </a:graphic>
          </wp:inline>
        </w:drawing>
      </w:r>
    </w:p>
    <w:p w14:paraId="6E0625EB" w14:textId="77777777" w:rsidR="00EA6D45" w:rsidRPr="0082471F" w:rsidRDefault="00EA6D45" w:rsidP="00F25A45">
      <w:pPr>
        <w:spacing w:after="0" w:line="240" w:lineRule="auto"/>
        <w:rPr>
          <w:rFonts w:ascii="Times New Roman" w:hAnsi="Times New Roman" w:cs="Times New Roman"/>
          <w:b/>
          <w:sz w:val="28"/>
          <w:szCs w:val="28"/>
          <w:lang w:val="kk-KZ"/>
        </w:rPr>
      </w:pPr>
    </w:p>
    <w:p w14:paraId="28C2823B" w14:textId="5260E1E3" w:rsidR="003316CC" w:rsidRPr="0082471F" w:rsidRDefault="003316CC" w:rsidP="00F25A45">
      <w:pPr>
        <w:spacing w:after="0" w:line="240" w:lineRule="auto"/>
        <w:jc w:val="center"/>
        <w:rPr>
          <w:rFonts w:ascii="Times New Roman" w:hAnsi="Times New Roman" w:cs="Times New Roman"/>
          <w:sz w:val="28"/>
          <w:szCs w:val="28"/>
          <w:lang w:val="kk-KZ"/>
        </w:rPr>
      </w:pPr>
      <w:r w:rsidRPr="0082471F">
        <w:rPr>
          <w:rFonts w:ascii="Times New Roman" w:hAnsi="Times New Roman" w:cs="Times New Roman"/>
          <w:sz w:val="28"/>
          <w:szCs w:val="28"/>
          <w:lang w:val="kk-KZ"/>
        </w:rPr>
        <w:t xml:space="preserve">Сурет </w:t>
      </w:r>
      <w:r w:rsidR="00164AB7" w:rsidRPr="0082471F">
        <w:rPr>
          <w:rFonts w:ascii="Times New Roman" w:hAnsi="Times New Roman" w:cs="Times New Roman"/>
          <w:sz w:val="28"/>
          <w:szCs w:val="28"/>
          <w:lang w:val="kk-KZ"/>
        </w:rPr>
        <w:t>8</w:t>
      </w:r>
      <w:r w:rsidR="00D0356F" w:rsidRPr="0082471F">
        <w:rPr>
          <w:rFonts w:ascii="Times New Roman" w:hAnsi="Times New Roman" w:cs="Times New Roman"/>
          <w:sz w:val="28"/>
          <w:szCs w:val="28"/>
          <w:lang w:val="kk-KZ"/>
        </w:rPr>
        <w:t xml:space="preserve"> - </w:t>
      </w:r>
      <w:r w:rsidRPr="0082471F">
        <w:rPr>
          <w:rFonts w:ascii="Times New Roman" w:hAnsi="Times New Roman" w:cs="Times New Roman"/>
          <w:i/>
          <w:sz w:val="28"/>
          <w:szCs w:val="28"/>
          <w:lang w:val="kk-KZ"/>
        </w:rPr>
        <w:t>Chara contraria</w:t>
      </w:r>
      <w:r w:rsidR="00D26DF0">
        <w:rPr>
          <w:rFonts w:ascii="Times New Roman" w:hAnsi="Times New Roman" w:cs="Times New Roman"/>
          <w:sz w:val="28"/>
          <w:szCs w:val="28"/>
          <w:lang w:val="kk-KZ"/>
        </w:rPr>
        <w:t xml:space="preserve"> (А–Б</w:t>
      </w:r>
      <w:r w:rsidRPr="0082471F">
        <w:rPr>
          <w:rFonts w:ascii="Times New Roman" w:hAnsi="Times New Roman" w:cs="Times New Roman"/>
          <w:sz w:val="28"/>
          <w:szCs w:val="28"/>
          <w:lang w:val="kk-KZ"/>
        </w:rPr>
        <w:t xml:space="preserve">), </w:t>
      </w:r>
      <w:r w:rsidRPr="0082471F">
        <w:rPr>
          <w:rFonts w:ascii="Times New Roman" w:hAnsi="Times New Roman" w:cs="Times New Roman"/>
          <w:i/>
          <w:sz w:val="28"/>
          <w:szCs w:val="28"/>
          <w:lang w:val="kk-KZ"/>
        </w:rPr>
        <w:t>C. dominii</w:t>
      </w:r>
      <w:r w:rsidR="00D26DF0">
        <w:rPr>
          <w:rFonts w:ascii="Times New Roman" w:hAnsi="Times New Roman" w:cs="Times New Roman"/>
          <w:sz w:val="28"/>
          <w:szCs w:val="28"/>
          <w:lang w:val="kk-KZ"/>
        </w:rPr>
        <w:t xml:space="preserve"> (В–Ғ</w:t>
      </w:r>
      <w:r w:rsidR="00F410A0" w:rsidRPr="0082471F">
        <w:rPr>
          <w:rFonts w:ascii="Times New Roman" w:hAnsi="Times New Roman" w:cs="Times New Roman"/>
          <w:sz w:val="28"/>
          <w:szCs w:val="28"/>
          <w:lang w:val="kk-KZ"/>
        </w:rPr>
        <w:t>) хара балдырларының көрінісі</w:t>
      </w:r>
    </w:p>
    <w:p w14:paraId="2C08BDE6" w14:textId="77777777" w:rsidR="00F47C3E" w:rsidRPr="0082471F" w:rsidRDefault="00F47C3E" w:rsidP="00F25A45">
      <w:pPr>
        <w:spacing w:after="0" w:line="240" w:lineRule="auto"/>
        <w:jc w:val="center"/>
        <w:rPr>
          <w:rFonts w:ascii="Times New Roman" w:hAnsi="Times New Roman" w:cs="Times New Roman"/>
          <w:sz w:val="28"/>
          <w:szCs w:val="28"/>
          <w:lang w:val="kk-KZ"/>
        </w:rPr>
      </w:pPr>
    </w:p>
    <w:p w14:paraId="07568D4B" w14:textId="1594B6F5" w:rsidR="00F47C3E" w:rsidRPr="0082471F" w:rsidRDefault="00F47C3E" w:rsidP="00F25A45">
      <w:pPr>
        <w:spacing w:after="0" w:line="240" w:lineRule="auto"/>
        <w:jc w:val="center"/>
        <w:rPr>
          <w:rFonts w:ascii="Times New Roman" w:hAnsi="Times New Roman" w:cs="Times New Roman"/>
          <w:sz w:val="28"/>
          <w:szCs w:val="28"/>
          <w:lang w:val="kk-KZ"/>
        </w:rPr>
      </w:pPr>
      <w:r w:rsidRPr="0082471F">
        <w:rPr>
          <w:rFonts w:ascii="Times New Roman" w:eastAsia="Calibri" w:hAnsi="Times New Roman" w:cs="Times New Roman"/>
          <w:sz w:val="28"/>
          <w:szCs w:val="28"/>
          <w:lang w:val="kk-KZ"/>
        </w:rPr>
        <w:t>Суреттегі кө</w:t>
      </w:r>
      <w:r w:rsidR="00D26DF0">
        <w:rPr>
          <w:rFonts w:ascii="Times New Roman" w:eastAsia="Calibri" w:hAnsi="Times New Roman" w:cs="Times New Roman"/>
          <w:sz w:val="28"/>
          <w:szCs w:val="28"/>
          <w:lang w:val="kk-KZ"/>
        </w:rPr>
        <w:t>рсеткіштердің аббревиатурасы: (А</w:t>
      </w:r>
      <w:r w:rsidRPr="0082471F">
        <w:rPr>
          <w:rFonts w:ascii="Times New Roman" w:eastAsia="Calibri" w:hAnsi="Times New Roman" w:cs="Times New Roman"/>
          <w:sz w:val="28"/>
          <w:szCs w:val="28"/>
          <w:lang w:val="kk-KZ"/>
        </w:rPr>
        <w:t>)</w:t>
      </w:r>
      <w:r w:rsidRPr="0082471F">
        <w:rPr>
          <w:rFonts w:ascii="Times New Roman" w:hAnsi="Times New Roman" w:cs="Times New Roman"/>
          <w:sz w:val="28"/>
          <w:szCs w:val="28"/>
          <w:lang w:val="kk-KZ"/>
        </w:rPr>
        <w:t>— өсімдіктің үстіңгі бөлігі айқын қабықты бағаналы қыртысы және бұтақтары бар жапырақшаның түйінсіз бөлігі (стрелкамен көрсетілген) қыртысты сараланған бұтақ бөлігінен сәл қысқарақ артқы жақша жасушаларында 3,5</w:t>
      </w:r>
      <w:r w:rsidR="00C4312E" w:rsidRPr="0082471F">
        <w:rPr>
          <w:rFonts w:ascii="Times New Roman" w:hAnsi="Times New Roman" w:cs="Times New Roman"/>
          <w:sz w:val="28"/>
          <w:szCs w:val="28"/>
          <w:lang w:val="kk-KZ"/>
        </w:rPr>
        <w:t xml:space="preserve"> </w:t>
      </w:r>
      <w:r w:rsidRPr="0082471F">
        <w:rPr>
          <w:rFonts w:ascii="Times New Roman" w:hAnsi="Times New Roman" w:cs="Times New Roman"/>
          <w:sz w:val="28"/>
          <w:szCs w:val="28"/>
          <w:lang w:val="kk-KZ"/>
        </w:rPr>
        <w:t>(4) ұзындыққа дейін оогония орналасқан, Қап</w:t>
      </w:r>
      <w:r w:rsidR="00D26DF0">
        <w:rPr>
          <w:rFonts w:ascii="Times New Roman" w:hAnsi="Times New Roman" w:cs="Times New Roman"/>
          <w:sz w:val="28"/>
          <w:szCs w:val="28"/>
          <w:lang w:val="kk-KZ"/>
        </w:rPr>
        <w:t>шағай су қоймасынан жиналған, (Ә</w:t>
      </w:r>
      <w:r w:rsidRPr="0082471F">
        <w:rPr>
          <w:rFonts w:ascii="Times New Roman" w:hAnsi="Times New Roman" w:cs="Times New Roman"/>
          <w:sz w:val="28"/>
          <w:szCs w:val="28"/>
          <w:lang w:val="kk-KZ"/>
        </w:rPr>
        <w:t>) — өсімдіктің үстіңгі бөлігі тармақтары бар бұтақтары бар жапырақшаның түйінсіз бөлігі (стрелкамен көрсетілген) 3 есе ұзын қыртысты сараланған бұтақ бөлігі</w:t>
      </w:r>
      <w:r w:rsidR="00D26DF0">
        <w:rPr>
          <w:rFonts w:ascii="Times New Roman" w:hAnsi="Times New Roman" w:cs="Times New Roman"/>
          <w:sz w:val="28"/>
          <w:szCs w:val="28"/>
          <w:lang w:val="kk-KZ"/>
        </w:rPr>
        <w:t xml:space="preserve"> бар, Мерей көлінен жиналған, (Б</w:t>
      </w:r>
      <w:r w:rsidRPr="0082471F">
        <w:rPr>
          <w:rFonts w:ascii="Times New Roman" w:hAnsi="Times New Roman" w:cs="Times New Roman"/>
          <w:sz w:val="28"/>
          <w:szCs w:val="28"/>
          <w:lang w:val="kk-KZ"/>
        </w:rPr>
        <w:t>) — артқы жақсүйек жасушалары бар бұтақтардың негізі, оогониядан шамалы ұзағырақ немесе жақынырақ орналасқан, бір папиллярлы тамыр жасушалары бар айқын талломының (сабағының) қабығы (стрелкамен көрсетілген</w:t>
      </w:r>
      <w:r w:rsidR="00D26DF0">
        <w:rPr>
          <w:rFonts w:ascii="Times New Roman" w:hAnsi="Times New Roman" w:cs="Times New Roman"/>
          <w:sz w:val="28"/>
          <w:szCs w:val="28"/>
          <w:lang w:val="kk-KZ"/>
        </w:rPr>
        <w:t>), Бақанас каналынан жиналған, В</w:t>
      </w:r>
      <w:r w:rsidRPr="0082471F">
        <w:rPr>
          <w:rFonts w:ascii="Times New Roman" w:hAnsi="Times New Roman" w:cs="Times New Roman"/>
          <w:sz w:val="28"/>
          <w:szCs w:val="28"/>
          <w:lang w:val="kk-KZ"/>
        </w:rPr>
        <w:t>) — жалпы балдыр көрініс</w:t>
      </w:r>
      <w:r w:rsidR="00D26DF0">
        <w:rPr>
          <w:rFonts w:ascii="Times New Roman" w:hAnsi="Times New Roman" w:cs="Times New Roman"/>
          <w:sz w:val="28"/>
          <w:szCs w:val="28"/>
          <w:lang w:val="kk-KZ"/>
        </w:rPr>
        <w:t>і, Арыстан өзенінен жиналған, (Г</w:t>
      </w:r>
      <w:r w:rsidRPr="0082471F">
        <w:rPr>
          <w:rFonts w:ascii="Times New Roman" w:hAnsi="Times New Roman" w:cs="Times New Roman"/>
          <w:sz w:val="28"/>
          <w:szCs w:val="28"/>
          <w:lang w:val="kk-KZ"/>
        </w:rPr>
        <w:t>)-ұзын төртбұрышты қызғылт тік бұтақтары бар, ұзартылған өткір тікенекті өсінділері бар балдырлардың жоғарғы бөлігі, қысқа өткір, негізінен жалғыз тамыр жасушалары сабақ қабығында орналасқан тікенектері (стрелкамен көрсетілген</w:t>
      </w:r>
      <w:r w:rsidR="00D26DF0">
        <w:rPr>
          <w:rFonts w:ascii="Times New Roman" w:hAnsi="Times New Roman" w:cs="Times New Roman"/>
          <w:sz w:val="28"/>
          <w:szCs w:val="28"/>
          <w:lang w:val="kk-KZ"/>
        </w:rPr>
        <w:t>), Арыстан өзенінен жиналған, (Ғ</w:t>
      </w:r>
      <w:r w:rsidRPr="0082471F">
        <w:rPr>
          <w:rFonts w:ascii="Times New Roman" w:hAnsi="Times New Roman" w:cs="Times New Roman"/>
          <w:sz w:val="28"/>
          <w:szCs w:val="28"/>
          <w:lang w:val="kk-KZ"/>
        </w:rPr>
        <w:t xml:space="preserve">) - Сабақтың көлденең қимасы, сабақты кесіп қарағандағы сақиналар саны көрсетілген, Арыстан өзенінен жиналған. </w:t>
      </w:r>
    </w:p>
    <w:p w14:paraId="600B6F3F" w14:textId="0B25E36B" w:rsidR="003316CC" w:rsidRPr="0082471F" w:rsidRDefault="00875AB4" w:rsidP="00F25A45">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14:anchorId="1D51862D" wp14:editId="364188B2">
            <wp:extent cx="4933315" cy="5241925"/>
            <wp:effectExtent l="0" t="0" r="635" b="0"/>
            <wp:docPr id="51203" name="Рисунок 5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33315" cy="5241925"/>
                    </a:xfrm>
                    <a:prstGeom prst="rect">
                      <a:avLst/>
                    </a:prstGeom>
                    <a:noFill/>
                    <a:ln>
                      <a:noFill/>
                    </a:ln>
                  </pic:spPr>
                </pic:pic>
              </a:graphicData>
            </a:graphic>
          </wp:inline>
        </w:drawing>
      </w:r>
    </w:p>
    <w:p w14:paraId="2F0EB561" w14:textId="77777777" w:rsidR="00EA6D45" w:rsidRPr="0082471F" w:rsidRDefault="00EA6D45" w:rsidP="00F25A45">
      <w:pPr>
        <w:spacing w:after="0" w:line="240" w:lineRule="auto"/>
        <w:jc w:val="both"/>
        <w:rPr>
          <w:rFonts w:ascii="Times New Roman" w:hAnsi="Times New Roman" w:cs="Times New Roman"/>
          <w:b/>
          <w:sz w:val="28"/>
          <w:szCs w:val="28"/>
          <w:lang w:val="kk-KZ"/>
        </w:rPr>
      </w:pPr>
    </w:p>
    <w:p w14:paraId="31B79F9A" w14:textId="07A235EF" w:rsidR="003316CC" w:rsidRPr="0082471F" w:rsidRDefault="003316CC" w:rsidP="00973CCE">
      <w:pPr>
        <w:spacing w:after="0" w:line="240" w:lineRule="auto"/>
        <w:ind w:firstLine="567"/>
        <w:jc w:val="center"/>
        <w:rPr>
          <w:rFonts w:ascii="Times New Roman" w:hAnsi="Times New Roman" w:cs="Times New Roman"/>
          <w:sz w:val="28"/>
          <w:szCs w:val="28"/>
          <w:lang w:val="kk-KZ"/>
        </w:rPr>
      </w:pPr>
      <w:r w:rsidRPr="0082471F">
        <w:rPr>
          <w:rFonts w:ascii="Times New Roman" w:hAnsi="Times New Roman" w:cs="Times New Roman"/>
          <w:sz w:val="28"/>
          <w:szCs w:val="28"/>
          <w:lang w:val="kk-KZ"/>
        </w:rPr>
        <w:t>Сурет</w:t>
      </w:r>
      <w:r w:rsidR="00164AB7" w:rsidRPr="0082471F">
        <w:rPr>
          <w:rFonts w:ascii="Times New Roman" w:hAnsi="Times New Roman" w:cs="Times New Roman"/>
          <w:sz w:val="28"/>
          <w:szCs w:val="28"/>
          <w:lang w:val="kk-KZ"/>
        </w:rPr>
        <w:t xml:space="preserve"> 9</w:t>
      </w:r>
      <w:r w:rsidR="00D0356F" w:rsidRPr="0082471F">
        <w:rPr>
          <w:rFonts w:ascii="Times New Roman" w:hAnsi="Times New Roman" w:cs="Times New Roman"/>
          <w:sz w:val="28"/>
          <w:szCs w:val="28"/>
          <w:lang w:val="kk-KZ"/>
        </w:rPr>
        <w:t xml:space="preserve"> - </w:t>
      </w:r>
      <w:r w:rsidRPr="0082471F">
        <w:rPr>
          <w:rFonts w:ascii="Times New Roman" w:hAnsi="Times New Roman" w:cs="Times New Roman"/>
          <w:sz w:val="28"/>
          <w:szCs w:val="28"/>
          <w:lang w:val="kk-KZ"/>
        </w:rPr>
        <w:t xml:space="preserve"> </w:t>
      </w:r>
      <w:r w:rsidRPr="0082471F">
        <w:rPr>
          <w:rFonts w:ascii="Times New Roman" w:hAnsi="Times New Roman" w:cs="Times New Roman"/>
          <w:i/>
          <w:sz w:val="28"/>
          <w:szCs w:val="28"/>
          <w:lang w:val="kk-KZ"/>
        </w:rPr>
        <w:t>Chara globata</w:t>
      </w:r>
      <w:r w:rsidRPr="0082471F">
        <w:rPr>
          <w:rFonts w:ascii="Times New Roman" w:hAnsi="Times New Roman" w:cs="Times New Roman"/>
          <w:sz w:val="28"/>
          <w:szCs w:val="28"/>
          <w:lang w:val="kk-KZ"/>
        </w:rPr>
        <w:t xml:space="preserve"> (</w:t>
      </w:r>
      <w:r w:rsidR="00875AB4">
        <w:rPr>
          <w:rFonts w:ascii="Times New Roman" w:hAnsi="Times New Roman" w:cs="Times New Roman"/>
          <w:sz w:val="28"/>
          <w:szCs w:val="28"/>
          <w:lang w:val="kk-KZ"/>
        </w:rPr>
        <w:t>А–Б</w:t>
      </w:r>
      <w:r w:rsidRPr="0082471F">
        <w:rPr>
          <w:rFonts w:ascii="Times New Roman" w:hAnsi="Times New Roman" w:cs="Times New Roman"/>
          <w:sz w:val="28"/>
          <w:szCs w:val="28"/>
          <w:lang w:val="kk-KZ"/>
        </w:rPr>
        <w:t xml:space="preserve">), </w:t>
      </w:r>
      <w:r w:rsidRPr="0082471F">
        <w:rPr>
          <w:rFonts w:ascii="Times New Roman" w:hAnsi="Times New Roman" w:cs="Times New Roman"/>
          <w:i/>
          <w:sz w:val="28"/>
          <w:szCs w:val="28"/>
          <w:lang w:val="kk-KZ"/>
        </w:rPr>
        <w:t>C. tomentosa</w:t>
      </w:r>
      <w:r w:rsidR="00875AB4">
        <w:rPr>
          <w:rFonts w:ascii="Times New Roman" w:hAnsi="Times New Roman" w:cs="Times New Roman"/>
          <w:sz w:val="28"/>
          <w:szCs w:val="28"/>
          <w:lang w:val="kk-KZ"/>
        </w:rPr>
        <w:t xml:space="preserve"> (В–Ғ</w:t>
      </w:r>
      <w:r w:rsidR="00EA6D45" w:rsidRPr="0082471F">
        <w:rPr>
          <w:rFonts w:ascii="Times New Roman" w:hAnsi="Times New Roman" w:cs="Times New Roman"/>
          <w:sz w:val="28"/>
          <w:szCs w:val="28"/>
          <w:lang w:val="kk-KZ"/>
        </w:rPr>
        <w:t>) хара балдырларының көрінісі</w:t>
      </w:r>
    </w:p>
    <w:p w14:paraId="36C445AC" w14:textId="77777777" w:rsidR="00F47C3E" w:rsidRPr="0082471F" w:rsidRDefault="00F47C3E" w:rsidP="00973CCE">
      <w:pPr>
        <w:spacing w:after="0" w:line="240" w:lineRule="auto"/>
        <w:ind w:firstLine="567"/>
        <w:jc w:val="center"/>
        <w:rPr>
          <w:rFonts w:ascii="Times New Roman" w:hAnsi="Times New Roman" w:cs="Times New Roman"/>
          <w:sz w:val="28"/>
          <w:szCs w:val="28"/>
          <w:lang w:val="kk-KZ"/>
        </w:rPr>
      </w:pPr>
    </w:p>
    <w:p w14:paraId="12F890D7" w14:textId="7685061C" w:rsidR="00F47C3E" w:rsidRPr="0082471F" w:rsidRDefault="00F47C3E" w:rsidP="00973CCE">
      <w:pPr>
        <w:spacing w:after="0" w:line="240" w:lineRule="auto"/>
        <w:ind w:firstLine="567"/>
        <w:jc w:val="center"/>
        <w:rPr>
          <w:rFonts w:ascii="Times New Roman" w:hAnsi="Times New Roman" w:cs="Times New Roman"/>
          <w:sz w:val="28"/>
          <w:szCs w:val="28"/>
          <w:lang w:val="kk-KZ"/>
        </w:rPr>
      </w:pPr>
      <w:r w:rsidRPr="0082471F">
        <w:rPr>
          <w:rFonts w:ascii="Times New Roman" w:eastAsia="Calibri" w:hAnsi="Times New Roman" w:cs="Times New Roman"/>
          <w:sz w:val="28"/>
          <w:szCs w:val="28"/>
          <w:lang w:val="kk-KZ"/>
        </w:rPr>
        <w:t>Суреттегі көрсеткіштердің аббревиатурасы:</w:t>
      </w:r>
      <w:r w:rsidRPr="0082471F">
        <w:rPr>
          <w:rFonts w:ascii="Times New Roman" w:eastAsia="Calibri" w:hAnsi="Times New Roman" w:cs="Times New Roman"/>
          <w:b/>
          <w:sz w:val="28"/>
          <w:szCs w:val="28"/>
          <w:lang w:val="kk-KZ"/>
        </w:rPr>
        <w:t xml:space="preserve"> </w:t>
      </w:r>
      <w:r w:rsidR="00875AB4">
        <w:rPr>
          <w:rFonts w:ascii="Times New Roman" w:hAnsi="Times New Roman" w:cs="Times New Roman"/>
          <w:sz w:val="28"/>
          <w:szCs w:val="28"/>
          <w:lang w:val="kk-KZ"/>
        </w:rPr>
        <w:t>(А</w:t>
      </w:r>
      <w:r w:rsidRPr="0082471F">
        <w:rPr>
          <w:rFonts w:ascii="Times New Roman" w:hAnsi="Times New Roman" w:cs="Times New Roman"/>
          <w:sz w:val="28"/>
          <w:szCs w:val="28"/>
          <w:lang w:val="kk-KZ"/>
        </w:rPr>
        <w:t>) — ұзын төртбұрышты вертикальды орналасқан, толығымен сараланған типтік бұтақтары бар балдырлардың жоғарғы бө</w:t>
      </w:r>
      <w:r w:rsidR="00875AB4">
        <w:rPr>
          <w:rFonts w:ascii="Times New Roman" w:hAnsi="Times New Roman" w:cs="Times New Roman"/>
          <w:sz w:val="28"/>
          <w:szCs w:val="28"/>
          <w:lang w:val="kk-KZ"/>
        </w:rPr>
        <w:t>лігі, Мерей көлінен жиналған, (Ә</w:t>
      </w:r>
      <w:r w:rsidRPr="0082471F">
        <w:rPr>
          <w:rFonts w:ascii="Times New Roman" w:hAnsi="Times New Roman" w:cs="Times New Roman"/>
          <w:sz w:val="28"/>
          <w:szCs w:val="28"/>
          <w:lang w:val="kk-KZ"/>
        </w:rPr>
        <w:t xml:space="preserve">) — прилистникте орналасқан негізі өткір тікенектері (стрелкамен көрсетілген), қысқа омыртқа жасушалары бар прилистниктердің өзек қыртысы, жоғарғы қатарда қысқа тікенектер көрінеді (қос стрелкамен көрсетілген), Қапшағай су қоймасынан </w:t>
      </w:r>
      <w:r w:rsidR="00875AB4">
        <w:rPr>
          <w:rFonts w:ascii="Times New Roman" w:hAnsi="Times New Roman" w:cs="Times New Roman"/>
          <w:sz w:val="28"/>
          <w:szCs w:val="28"/>
          <w:lang w:val="kk-KZ"/>
        </w:rPr>
        <w:t>жиналған, (Б</w:t>
      </w:r>
      <w:r w:rsidRPr="0082471F">
        <w:rPr>
          <w:rFonts w:ascii="Times New Roman" w:hAnsi="Times New Roman" w:cs="Times New Roman"/>
          <w:sz w:val="28"/>
          <w:szCs w:val="28"/>
          <w:lang w:val="kk-KZ"/>
        </w:rPr>
        <w:t>) — ұзын вертикальды орналасқан бұтақ жасушалары бар балдырдың жалпы бөліктері және піскен ооспоралары бар оогон</w:t>
      </w:r>
      <w:r w:rsidR="00875AB4">
        <w:rPr>
          <w:rFonts w:ascii="Times New Roman" w:hAnsi="Times New Roman" w:cs="Times New Roman"/>
          <w:sz w:val="28"/>
          <w:szCs w:val="28"/>
          <w:lang w:val="kk-KZ"/>
        </w:rPr>
        <w:t>ия, Мыңарал көлінен жиналған, (В</w:t>
      </w:r>
      <w:r w:rsidRPr="0082471F">
        <w:rPr>
          <w:rFonts w:ascii="Times New Roman" w:hAnsi="Times New Roman" w:cs="Times New Roman"/>
          <w:sz w:val="28"/>
          <w:szCs w:val="28"/>
          <w:lang w:val="kk-KZ"/>
        </w:rPr>
        <w:t>) — типтік үрленген тікенектері бар жапырақшалар шеңберінің негізі (стрелкамен көрсетілген), типтік үрленген бұтақ жасушалары бар жапырақшалар (қос стрелкамен көрсетілге</w:t>
      </w:r>
      <w:r w:rsidR="00875AB4">
        <w:rPr>
          <w:rFonts w:ascii="Times New Roman" w:hAnsi="Times New Roman" w:cs="Times New Roman"/>
          <w:sz w:val="28"/>
          <w:szCs w:val="28"/>
          <w:lang w:val="kk-KZ"/>
        </w:rPr>
        <w:t>н), Мыңарал көлінен жиналған, (Г</w:t>
      </w:r>
      <w:r w:rsidRPr="0082471F">
        <w:rPr>
          <w:rFonts w:ascii="Times New Roman" w:hAnsi="Times New Roman" w:cs="Times New Roman"/>
          <w:sz w:val="28"/>
          <w:szCs w:val="28"/>
          <w:lang w:val="kk-KZ"/>
        </w:rPr>
        <w:t>) — сабағындағы тырнақшалары үлкей</w:t>
      </w:r>
      <w:r w:rsidR="00875AB4">
        <w:rPr>
          <w:rFonts w:ascii="Times New Roman" w:hAnsi="Times New Roman" w:cs="Times New Roman"/>
          <w:sz w:val="28"/>
          <w:szCs w:val="28"/>
          <w:lang w:val="kk-KZ"/>
        </w:rPr>
        <w:t>ген (стрелкамен көрсетілген), (Ғ</w:t>
      </w:r>
      <w:r w:rsidRPr="0082471F">
        <w:rPr>
          <w:rFonts w:ascii="Times New Roman" w:hAnsi="Times New Roman" w:cs="Times New Roman"/>
          <w:sz w:val="28"/>
          <w:szCs w:val="28"/>
          <w:lang w:val="kk-KZ"/>
        </w:rPr>
        <w:t xml:space="preserve">) — бұтақшалардың соңғы ұшындағы жасушалары (стрелкамен көрсетілген), Мыңарал көлінен жиналған. Масштаб: 1 мм. </w:t>
      </w:r>
    </w:p>
    <w:p w14:paraId="2432AE6C" w14:textId="35CFCF9C" w:rsidR="00521421" w:rsidRPr="0082471F" w:rsidRDefault="00521421" w:rsidP="00973CCE">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9</w:t>
      </w:r>
      <w:r w:rsidR="00715D99">
        <w:rPr>
          <w:rFonts w:ascii="Times New Roman" w:hAnsi="Times New Roman" w:cs="Times New Roman"/>
          <w:sz w:val="28"/>
          <w:szCs w:val="28"/>
          <w:lang w:val="kk-KZ"/>
        </w:rPr>
        <w:t xml:space="preserve"> </w:t>
      </w:r>
      <w:r w:rsidRPr="0082471F">
        <w:rPr>
          <w:rFonts w:ascii="Times New Roman" w:hAnsi="Times New Roman" w:cs="Times New Roman"/>
          <w:i/>
          <w:sz w:val="28"/>
          <w:szCs w:val="28"/>
          <w:lang w:val="kk-KZ"/>
        </w:rPr>
        <w:t>Chara vulgaris</w:t>
      </w:r>
      <w:r w:rsidRPr="0082471F">
        <w:rPr>
          <w:rFonts w:ascii="Times New Roman" w:hAnsi="Times New Roman" w:cs="Times New Roman"/>
          <w:sz w:val="28"/>
          <w:szCs w:val="28"/>
          <w:lang w:val="kk-KZ"/>
        </w:rPr>
        <w:t xml:space="preserve"> Linnaeus</w:t>
      </w:r>
    </w:p>
    <w:p w14:paraId="475A2466" w14:textId="33506F65" w:rsidR="00521421" w:rsidRPr="0082471F" w:rsidRDefault="00521421" w:rsidP="00973CCE">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lastRenderedPageBreak/>
        <w:t>Сипаттамасы: Бір үйлі балдыр, сабағының қабығы бар, сабағын қоршап тұрған қысқа дара жасушалары бар, қысқа доғал екі жақты тікенектері бар, огонийден бірнеше есе ұзын алдыңғы жапырақшалары болады, кортикацияланған сегменттер арасында немесе олардың жоғарғы жағында г</w:t>
      </w:r>
      <w:r w:rsidR="00875AB4">
        <w:rPr>
          <w:rFonts w:ascii="Times New Roman" w:hAnsi="Times New Roman" w:cs="Times New Roman"/>
          <w:sz w:val="28"/>
          <w:szCs w:val="28"/>
          <w:lang w:val="kk-KZ"/>
        </w:rPr>
        <w:t>аметангия орналасқан (Сурет 10 А</w:t>
      </w:r>
      <w:r w:rsidRPr="0082471F">
        <w:rPr>
          <w:rFonts w:ascii="Times New Roman" w:hAnsi="Times New Roman" w:cs="Times New Roman"/>
          <w:sz w:val="28"/>
          <w:szCs w:val="28"/>
          <w:lang w:val="kk-KZ"/>
        </w:rPr>
        <w:t xml:space="preserve"> - </w:t>
      </w:r>
      <w:r w:rsidR="00875AB4">
        <w:rPr>
          <w:rFonts w:ascii="Times New Roman" w:hAnsi="Times New Roman" w:cs="Times New Roman"/>
          <w:sz w:val="28"/>
          <w:szCs w:val="28"/>
          <w:lang w:val="kk-KZ"/>
        </w:rPr>
        <w:t>Б</w:t>
      </w:r>
      <w:r w:rsidRPr="0082471F">
        <w:rPr>
          <w:rFonts w:ascii="Times New Roman" w:hAnsi="Times New Roman" w:cs="Times New Roman"/>
          <w:sz w:val="28"/>
          <w:szCs w:val="28"/>
          <w:lang w:val="kk-KZ"/>
        </w:rPr>
        <w:t>).</w:t>
      </w:r>
    </w:p>
    <w:p w14:paraId="68333B9D" w14:textId="3C0B51BE" w:rsidR="00521421" w:rsidRPr="0082471F" w:rsidRDefault="00521421" w:rsidP="00973CCE">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 xml:space="preserve">Үлгілер: Достық каналы (АА 1-1); Сырдария өзені (АА 2-2); </w:t>
      </w:r>
      <w:r w:rsidRPr="0082471F">
        <w:rPr>
          <w:rFonts w:ascii="Times New Roman" w:eastAsia="Times New Roman" w:hAnsi="Times New Roman" w:cs="Times New Roman"/>
          <w:sz w:val="28"/>
          <w:szCs w:val="28"/>
          <w:lang w:val="kk-KZ" w:bidi="he-IL"/>
        </w:rPr>
        <w:t>Қаратау қорығы, Кіші Қарақұз шатқалы, «Жаман тұма» бұлағы</w:t>
      </w:r>
      <w:r w:rsidRPr="0082471F">
        <w:rPr>
          <w:rFonts w:ascii="Times New Roman" w:hAnsi="Times New Roman" w:cs="Times New Roman"/>
          <w:sz w:val="28"/>
          <w:szCs w:val="28"/>
          <w:lang w:val="kk-KZ"/>
        </w:rPr>
        <w:t xml:space="preserve"> (АА 3-1); Шарбұлақ өзені (АА 4-1); Меркі өзені (АА 6-1); Қарабалта өзені (АА 8-1); Ақсу өзені (АА 9-2); Шу өзені (АА 10-1); Қақпатас өзені (АА 11-1); Іле өзені, Жиделі өзені 2 (АА 20-1); Сорбұлақ көлі (АА 24-3); Мерей көлі (AA 25-2); Қаскелең өзенінің тоғаны 1 (АА 26-2); Қаскелең өзенінің тоғаны 3 (АА 28-1); Қаскелең өзенінің тоғаны (АА 30-1); Қапшағай су қоймасы (АА 33-1); Күрті өзені (АА 41-1); Қарқара өзені (АА 43-1); Кеген өзені (АА 44 -1); Мыңжылқы өзені (АА 45-1); Сартасу өзені (АА 46-1); Шарын өзені (AA 47-1); Тентек өзені (АА 48-1); Текес өзені (АА 50-1); Нарынқол өзені (АА 51-1); Алакөл көлі 2 (АА 53-1); маусым, шілде, тамыз, қыркүйек және қазан айларында жиналды; зерттелген аймақтағы ең көп таралған түрлер</w:t>
      </w:r>
      <w:r w:rsidR="00875AB4">
        <w:rPr>
          <w:rFonts w:ascii="Times New Roman" w:hAnsi="Times New Roman" w:cs="Times New Roman"/>
          <w:sz w:val="28"/>
          <w:szCs w:val="28"/>
          <w:lang w:val="kk-KZ"/>
        </w:rPr>
        <w:t xml:space="preserve"> қатарына жатады (Сурет 5 Д</w:t>
      </w:r>
      <w:r w:rsidRPr="0082471F">
        <w:rPr>
          <w:rFonts w:ascii="Times New Roman" w:hAnsi="Times New Roman" w:cs="Times New Roman"/>
          <w:sz w:val="28"/>
          <w:szCs w:val="28"/>
          <w:lang w:val="kk-KZ"/>
        </w:rPr>
        <w:t>).</w:t>
      </w:r>
    </w:p>
    <w:p w14:paraId="1082D8B8" w14:textId="77777777" w:rsidR="00521421" w:rsidRPr="0082471F" w:rsidRDefault="00521421" w:rsidP="00973CCE">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Тіршілік ету ортасы: 26 зерттеу нысанынан; арналар, өзендер, көлдер, тоғандар, бұлақтарда кездесті.</w:t>
      </w:r>
    </w:p>
    <w:p w14:paraId="06C0C6CA" w14:textId="6257A1F3" w:rsidR="00521421" w:rsidRDefault="00521421" w:rsidP="00973CCE">
      <w:pPr>
        <w:spacing w:after="0" w:line="240" w:lineRule="auto"/>
        <w:ind w:firstLine="567"/>
        <w:jc w:val="both"/>
        <w:rPr>
          <w:rFonts w:ascii="Times New Roman" w:hAnsi="Times New Roman" w:cs="Times New Roman"/>
          <w:sz w:val="28"/>
          <w:szCs w:val="28"/>
          <w:lang w:val="kk-KZ"/>
        </w:rPr>
      </w:pPr>
    </w:p>
    <w:p w14:paraId="56ECD280" w14:textId="79E169A9" w:rsidR="00462F6C" w:rsidRPr="0033399E" w:rsidRDefault="00462F6C" w:rsidP="00973CCE">
      <w:pPr>
        <w:spacing w:after="0" w:line="240" w:lineRule="auto"/>
        <w:ind w:firstLine="567"/>
        <w:jc w:val="both"/>
        <w:rPr>
          <w:rFonts w:ascii="Times New Roman" w:hAnsi="Times New Roman" w:cs="Times New Roman"/>
          <w:sz w:val="28"/>
          <w:szCs w:val="28"/>
          <w:lang w:val="kk-KZ"/>
        </w:rPr>
      </w:pPr>
      <w:r w:rsidRPr="0033399E">
        <w:rPr>
          <w:rFonts w:ascii="Times New Roman" w:hAnsi="Times New Roman" w:cs="Times New Roman"/>
          <w:sz w:val="28"/>
          <w:szCs w:val="28"/>
          <w:lang w:val="kk-KZ"/>
        </w:rPr>
        <w:t>10</w:t>
      </w:r>
      <w:r w:rsidR="00715D99">
        <w:rPr>
          <w:rFonts w:ascii="Times New Roman" w:hAnsi="Times New Roman" w:cs="Times New Roman"/>
          <w:sz w:val="28"/>
          <w:szCs w:val="28"/>
          <w:lang w:val="kk-KZ"/>
        </w:rPr>
        <w:t xml:space="preserve"> </w:t>
      </w:r>
      <w:r w:rsidRPr="0033399E">
        <w:rPr>
          <w:rFonts w:ascii="Times New Roman" w:hAnsi="Times New Roman" w:cs="Times New Roman"/>
          <w:i/>
          <w:iCs/>
          <w:sz w:val="28"/>
          <w:szCs w:val="28"/>
          <w:lang w:val="kk-KZ"/>
        </w:rPr>
        <w:t>Chara neglecta</w:t>
      </w:r>
      <w:r w:rsidRPr="0033399E">
        <w:rPr>
          <w:rFonts w:ascii="Times New Roman" w:hAnsi="Times New Roman" w:cs="Times New Roman"/>
          <w:sz w:val="28"/>
          <w:szCs w:val="28"/>
          <w:lang w:val="kk-KZ"/>
        </w:rPr>
        <w:t xml:space="preserve"> Hollerbach</w:t>
      </w:r>
    </w:p>
    <w:p w14:paraId="2398F599" w14:textId="3945EA8B" w:rsidR="00462F6C" w:rsidRPr="0033399E" w:rsidRDefault="00462F6C" w:rsidP="00973CCE">
      <w:pPr>
        <w:spacing w:after="0" w:line="240" w:lineRule="auto"/>
        <w:ind w:firstLine="567"/>
        <w:jc w:val="both"/>
        <w:rPr>
          <w:rFonts w:ascii="Times New Roman" w:hAnsi="Times New Roman" w:cs="Times New Roman"/>
          <w:sz w:val="28"/>
          <w:szCs w:val="28"/>
          <w:lang w:val="kk-KZ"/>
        </w:rPr>
      </w:pPr>
      <w:r w:rsidRPr="0033399E">
        <w:rPr>
          <w:rFonts w:ascii="Times New Roman" w:hAnsi="Times New Roman" w:cs="Times New Roman"/>
          <w:sz w:val="28"/>
          <w:szCs w:val="28"/>
          <w:lang w:val="kk-KZ"/>
        </w:rPr>
        <w:t xml:space="preserve">Сипаттамасы: </w:t>
      </w:r>
      <w:r w:rsidR="00CB778F" w:rsidRPr="0033399E">
        <w:rPr>
          <w:rFonts w:ascii="Times New Roman" w:hAnsi="Times New Roman" w:cs="Times New Roman"/>
          <w:sz w:val="28"/>
          <w:szCs w:val="28"/>
          <w:lang w:val="kk-KZ"/>
        </w:rPr>
        <w:t xml:space="preserve">Екі үйлі балдыр.  </w:t>
      </w:r>
      <w:r w:rsidR="00242A05" w:rsidRPr="0033399E">
        <w:rPr>
          <w:rFonts w:ascii="Times New Roman" w:hAnsi="Times New Roman" w:cs="Times New Roman"/>
          <w:sz w:val="28"/>
          <w:szCs w:val="28"/>
          <w:lang w:val="kk-KZ"/>
        </w:rPr>
        <w:t>Ұзындығы 20 см дейін, бұта тәрізді болып өседі, кей кездерде біркелкі өскен түрлері кездес</w:t>
      </w:r>
      <w:r w:rsidR="0033399E">
        <w:rPr>
          <w:rFonts w:ascii="Times New Roman" w:hAnsi="Times New Roman" w:cs="Times New Roman"/>
          <w:sz w:val="28"/>
          <w:szCs w:val="28"/>
          <w:lang w:val="kk-KZ"/>
        </w:rPr>
        <w:t>еді</w:t>
      </w:r>
      <w:r w:rsidR="00242A05" w:rsidRPr="0033399E">
        <w:rPr>
          <w:rFonts w:ascii="Times New Roman" w:hAnsi="Times New Roman" w:cs="Times New Roman"/>
          <w:sz w:val="28"/>
          <w:szCs w:val="28"/>
          <w:lang w:val="kk-KZ"/>
        </w:rPr>
        <w:t xml:space="preserve">. Сабақтары жұқа, иілгіш болып келеді. </w:t>
      </w:r>
      <w:r w:rsidR="0033399E" w:rsidRPr="0033399E">
        <w:rPr>
          <w:rFonts w:ascii="Times New Roman" w:hAnsi="Times New Roman" w:cs="Times New Roman"/>
          <w:sz w:val="28"/>
          <w:szCs w:val="28"/>
          <w:lang w:val="kk-KZ"/>
        </w:rPr>
        <w:t>Түйін аралықтарындағы жапырақшаларының ұзындығы тең. Қабығы тегіс емес, кейде екі жолақты, кей жерлерде үш жолақты түрлеріде кездеседі. Мутовкасы (жапырақтардың күлтебасы) 7-8 жапырақшалардан т</w:t>
      </w:r>
      <w:r w:rsidR="0033399E">
        <w:rPr>
          <w:rFonts w:ascii="Times New Roman" w:hAnsi="Times New Roman" w:cs="Times New Roman"/>
          <w:sz w:val="28"/>
          <w:szCs w:val="28"/>
          <w:lang w:val="kk-KZ"/>
        </w:rPr>
        <w:t>ұ</w:t>
      </w:r>
      <w:r w:rsidR="0033399E" w:rsidRPr="0033399E">
        <w:rPr>
          <w:rFonts w:ascii="Times New Roman" w:hAnsi="Times New Roman" w:cs="Times New Roman"/>
          <w:sz w:val="28"/>
          <w:szCs w:val="28"/>
          <w:lang w:val="kk-KZ"/>
        </w:rPr>
        <w:t xml:space="preserve">рады. </w:t>
      </w:r>
    </w:p>
    <w:p w14:paraId="3E12A787" w14:textId="2417EDDA" w:rsidR="00462F6C" w:rsidRPr="0033399E" w:rsidRDefault="00462F6C" w:rsidP="00973CCE">
      <w:pPr>
        <w:spacing w:after="0" w:line="240" w:lineRule="auto"/>
        <w:ind w:firstLine="567"/>
        <w:jc w:val="both"/>
        <w:rPr>
          <w:rFonts w:ascii="Times New Roman" w:hAnsi="Times New Roman" w:cs="Times New Roman"/>
          <w:sz w:val="28"/>
          <w:szCs w:val="28"/>
          <w:lang w:val="kk-KZ"/>
        </w:rPr>
      </w:pPr>
      <w:r w:rsidRPr="0033399E">
        <w:rPr>
          <w:rFonts w:ascii="Times New Roman" w:hAnsi="Times New Roman" w:cs="Times New Roman"/>
          <w:sz w:val="28"/>
          <w:szCs w:val="28"/>
          <w:lang w:val="kk-KZ"/>
        </w:rPr>
        <w:t xml:space="preserve">Үлгілер: </w:t>
      </w:r>
      <w:r w:rsidR="00CB778F" w:rsidRPr="0033399E">
        <w:rPr>
          <w:rFonts w:ascii="Times New Roman" w:hAnsi="Times New Roman" w:cs="Times New Roman"/>
          <w:sz w:val="28"/>
          <w:szCs w:val="28"/>
          <w:lang w:val="kk-KZ"/>
        </w:rPr>
        <w:t>Нарын өзені (АА 55-1);</w:t>
      </w:r>
    </w:p>
    <w:p w14:paraId="6CB1C1AE" w14:textId="3B826B2B" w:rsidR="00462F6C" w:rsidRPr="0082471F" w:rsidRDefault="00462F6C" w:rsidP="00973CCE">
      <w:pPr>
        <w:spacing w:after="0" w:line="240" w:lineRule="auto"/>
        <w:ind w:firstLine="567"/>
        <w:jc w:val="both"/>
        <w:rPr>
          <w:rFonts w:ascii="Times New Roman" w:hAnsi="Times New Roman" w:cs="Times New Roman"/>
          <w:sz w:val="28"/>
          <w:szCs w:val="28"/>
          <w:lang w:val="kk-KZ"/>
        </w:rPr>
      </w:pPr>
      <w:r w:rsidRPr="0033399E">
        <w:rPr>
          <w:rFonts w:ascii="Times New Roman" w:hAnsi="Times New Roman" w:cs="Times New Roman"/>
          <w:sz w:val="28"/>
          <w:szCs w:val="28"/>
          <w:lang w:val="kk-KZ"/>
        </w:rPr>
        <w:t>Тіршілік ету ортас</w:t>
      </w:r>
      <w:r w:rsidR="00697AE8" w:rsidRPr="0033399E">
        <w:rPr>
          <w:rFonts w:ascii="Times New Roman" w:hAnsi="Times New Roman" w:cs="Times New Roman"/>
          <w:sz w:val="28"/>
          <w:szCs w:val="28"/>
          <w:lang w:val="kk-KZ"/>
        </w:rPr>
        <w:t>ы: 1 зерттеу нысанынан; өзенде</w:t>
      </w:r>
      <w:r w:rsidRPr="0033399E">
        <w:rPr>
          <w:rFonts w:ascii="Times New Roman" w:hAnsi="Times New Roman" w:cs="Times New Roman"/>
          <w:sz w:val="28"/>
          <w:szCs w:val="28"/>
          <w:lang w:val="kk-KZ"/>
        </w:rPr>
        <w:t xml:space="preserve"> кездесті.</w:t>
      </w:r>
    </w:p>
    <w:p w14:paraId="0C2412BF" w14:textId="77777777" w:rsidR="00462F6C" w:rsidRPr="00462F6C" w:rsidRDefault="00462F6C" w:rsidP="00973CCE">
      <w:pPr>
        <w:spacing w:after="0" w:line="240" w:lineRule="auto"/>
        <w:ind w:firstLine="567"/>
        <w:jc w:val="both"/>
        <w:rPr>
          <w:rFonts w:ascii="Times New Roman" w:hAnsi="Times New Roman" w:cs="Times New Roman"/>
          <w:sz w:val="28"/>
          <w:szCs w:val="28"/>
          <w:lang w:val="kk-KZ"/>
        </w:rPr>
      </w:pPr>
    </w:p>
    <w:p w14:paraId="22369D06" w14:textId="06F96366" w:rsidR="00521421" w:rsidRPr="00AC5EA6" w:rsidRDefault="00697AE8" w:rsidP="00973CCE">
      <w:pPr>
        <w:spacing w:after="0" w:line="240" w:lineRule="auto"/>
        <w:ind w:firstLine="567"/>
        <w:jc w:val="both"/>
        <w:rPr>
          <w:rFonts w:ascii="Times New Roman" w:hAnsi="Times New Roman" w:cs="Times New Roman"/>
          <w:i/>
          <w:sz w:val="28"/>
          <w:szCs w:val="28"/>
          <w:lang w:val="kk-KZ"/>
        </w:rPr>
      </w:pPr>
      <w:r w:rsidRPr="00697AE8">
        <w:rPr>
          <w:rFonts w:ascii="Times New Roman" w:hAnsi="Times New Roman" w:cs="Times New Roman"/>
          <w:sz w:val="28"/>
          <w:szCs w:val="28"/>
          <w:lang w:val="kk-KZ"/>
        </w:rPr>
        <w:t>11</w:t>
      </w:r>
      <w:r w:rsidR="00715D99">
        <w:rPr>
          <w:rFonts w:ascii="Times New Roman" w:hAnsi="Times New Roman" w:cs="Times New Roman"/>
          <w:sz w:val="28"/>
          <w:szCs w:val="28"/>
          <w:lang w:val="kk-KZ"/>
        </w:rPr>
        <w:t xml:space="preserve"> </w:t>
      </w:r>
      <w:r w:rsidRPr="00AC5EA6">
        <w:rPr>
          <w:rFonts w:ascii="Times New Roman" w:hAnsi="Times New Roman" w:cs="Times New Roman"/>
          <w:i/>
          <w:sz w:val="28"/>
          <w:szCs w:val="28"/>
          <w:lang w:val="kk-KZ"/>
        </w:rPr>
        <w:t xml:space="preserve">Chara aculeolata </w:t>
      </w:r>
      <w:r w:rsidRPr="00AC5EA6">
        <w:rPr>
          <w:rFonts w:ascii="Times New Roman" w:hAnsi="Times New Roman" w:cs="Times New Roman"/>
          <w:sz w:val="28"/>
          <w:szCs w:val="28"/>
          <w:lang w:val="kk-KZ"/>
        </w:rPr>
        <w:t>Kützing</w:t>
      </w:r>
    </w:p>
    <w:p w14:paraId="4196ECF3" w14:textId="21150541" w:rsidR="00697AE8" w:rsidRPr="00697AE8" w:rsidRDefault="00697AE8" w:rsidP="00973CCE">
      <w:pPr>
        <w:spacing w:after="0" w:line="240" w:lineRule="auto"/>
        <w:ind w:firstLine="567"/>
        <w:jc w:val="both"/>
        <w:rPr>
          <w:rFonts w:ascii="Times New Roman" w:hAnsi="Times New Roman" w:cs="Times New Roman"/>
          <w:sz w:val="28"/>
          <w:szCs w:val="28"/>
          <w:lang w:val="kk-KZ"/>
        </w:rPr>
      </w:pPr>
      <w:r w:rsidRPr="00552499">
        <w:rPr>
          <w:rFonts w:ascii="Times New Roman" w:hAnsi="Times New Roman" w:cs="Times New Roman"/>
          <w:sz w:val="28"/>
          <w:szCs w:val="28"/>
          <w:lang w:val="kk-KZ"/>
        </w:rPr>
        <w:t xml:space="preserve">Сипаттамасы: </w:t>
      </w:r>
      <w:r w:rsidR="00CB778F">
        <w:rPr>
          <w:rFonts w:ascii="Times New Roman" w:hAnsi="Times New Roman" w:cs="Times New Roman"/>
          <w:sz w:val="28"/>
          <w:szCs w:val="28"/>
          <w:lang w:val="kk-KZ"/>
        </w:rPr>
        <w:t>Балдыр</w:t>
      </w:r>
      <w:r w:rsidRPr="00552499">
        <w:rPr>
          <w:rFonts w:ascii="Times New Roman" w:hAnsi="Times New Roman" w:cs="Times New Roman"/>
          <w:sz w:val="28"/>
          <w:szCs w:val="28"/>
          <w:lang w:val="kk-KZ"/>
        </w:rPr>
        <w:t xml:space="preserve"> ұзындығы 5-тен 80 см-ге дейін және әрқашан қабықпен қапталған болып келеді. Ось диаметрі 0,5-1,5 см. Түйін аралықтары ұзын, әр түйінде 8-12 тармақтан тұратын, әрқайсысы 7-9 сегментті бұтақтары болады. Саб</w:t>
      </w:r>
      <w:r w:rsidR="0033399E">
        <w:rPr>
          <w:rFonts w:ascii="Times New Roman" w:hAnsi="Times New Roman" w:cs="Times New Roman"/>
          <w:sz w:val="28"/>
          <w:szCs w:val="28"/>
          <w:lang w:val="kk-KZ"/>
        </w:rPr>
        <w:t>ағыны</w:t>
      </w:r>
      <w:r w:rsidRPr="00552499">
        <w:rPr>
          <w:rFonts w:ascii="Times New Roman" w:hAnsi="Times New Roman" w:cs="Times New Roman"/>
          <w:sz w:val="28"/>
          <w:szCs w:val="28"/>
          <w:lang w:val="kk-KZ"/>
        </w:rPr>
        <w:t>ң қабығы диплостихті, тилакантты. Тікенекті жасушалары көп, кейде</w:t>
      </w:r>
      <w:r>
        <w:rPr>
          <w:rFonts w:ascii="Times New Roman" w:hAnsi="Times New Roman" w:cs="Times New Roman"/>
          <w:sz w:val="28"/>
          <w:szCs w:val="28"/>
          <w:lang w:val="kk-KZ"/>
        </w:rPr>
        <w:t xml:space="preserve"> аз </w:t>
      </w:r>
      <w:r w:rsidRPr="00697AE8">
        <w:rPr>
          <w:rFonts w:ascii="Times New Roman" w:hAnsi="Times New Roman" w:cs="Times New Roman"/>
          <w:sz w:val="28"/>
          <w:szCs w:val="28"/>
          <w:lang w:val="kk-KZ"/>
        </w:rPr>
        <w:t>дамыған</w:t>
      </w:r>
      <w:r>
        <w:rPr>
          <w:rFonts w:ascii="Times New Roman" w:hAnsi="Times New Roman" w:cs="Times New Roman"/>
          <w:sz w:val="28"/>
          <w:szCs w:val="28"/>
          <w:lang w:val="kk-KZ"/>
        </w:rPr>
        <w:t xml:space="preserve"> болып келеді. </w:t>
      </w:r>
      <w:r w:rsidR="00CB778F">
        <w:rPr>
          <w:rFonts w:ascii="Times New Roman" w:hAnsi="Times New Roman" w:cs="Times New Roman"/>
          <w:sz w:val="28"/>
          <w:szCs w:val="28"/>
          <w:lang w:val="kk-KZ"/>
        </w:rPr>
        <w:t>Б</w:t>
      </w:r>
      <w:r w:rsidRPr="00697AE8">
        <w:rPr>
          <w:rFonts w:ascii="Times New Roman" w:hAnsi="Times New Roman" w:cs="Times New Roman"/>
          <w:sz w:val="28"/>
          <w:szCs w:val="28"/>
          <w:lang w:val="kk-KZ"/>
        </w:rPr>
        <w:t xml:space="preserve">ір </w:t>
      </w:r>
      <w:r>
        <w:rPr>
          <w:rFonts w:ascii="Times New Roman" w:hAnsi="Times New Roman" w:cs="Times New Roman"/>
          <w:sz w:val="28"/>
          <w:szCs w:val="28"/>
          <w:lang w:val="kk-KZ"/>
        </w:rPr>
        <w:t>үйлі</w:t>
      </w:r>
      <w:r w:rsidR="00CB778F">
        <w:rPr>
          <w:rFonts w:ascii="Times New Roman" w:hAnsi="Times New Roman" w:cs="Times New Roman"/>
          <w:sz w:val="28"/>
          <w:szCs w:val="28"/>
          <w:lang w:val="kk-KZ"/>
        </w:rPr>
        <w:t xml:space="preserve"> балдыр</w:t>
      </w:r>
      <w:r w:rsidR="00552499">
        <w:rPr>
          <w:rFonts w:ascii="Times New Roman" w:hAnsi="Times New Roman" w:cs="Times New Roman"/>
          <w:sz w:val="28"/>
          <w:szCs w:val="28"/>
          <w:lang w:val="kk-KZ"/>
        </w:rPr>
        <w:t>.</w:t>
      </w:r>
    </w:p>
    <w:p w14:paraId="560D03A3" w14:textId="2C9BB662" w:rsidR="00697AE8" w:rsidRPr="00652CFE" w:rsidRDefault="00697AE8" w:rsidP="00973CCE">
      <w:pPr>
        <w:spacing w:after="0" w:line="240" w:lineRule="auto"/>
        <w:ind w:firstLine="567"/>
        <w:jc w:val="both"/>
        <w:rPr>
          <w:rFonts w:ascii="Times New Roman" w:hAnsi="Times New Roman" w:cs="Times New Roman"/>
          <w:sz w:val="28"/>
          <w:szCs w:val="28"/>
          <w:highlight w:val="yellow"/>
          <w:lang w:val="kk-KZ"/>
        </w:rPr>
      </w:pPr>
      <w:r w:rsidRPr="00552499">
        <w:rPr>
          <w:rFonts w:ascii="Times New Roman" w:hAnsi="Times New Roman" w:cs="Times New Roman"/>
          <w:sz w:val="28"/>
          <w:szCs w:val="28"/>
          <w:lang w:val="kk-KZ"/>
        </w:rPr>
        <w:t xml:space="preserve">Үлгілер: </w:t>
      </w:r>
      <w:r w:rsidR="00552499" w:rsidRPr="00552499">
        <w:rPr>
          <w:rFonts w:ascii="Times New Roman" w:hAnsi="Times New Roman" w:cs="Times New Roman"/>
          <w:sz w:val="28"/>
          <w:szCs w:val="28"/>
          <w:lang w:val="kk-KZ"/>
        </w:rPr>
        <w:t>Нарын</w:t>
      </w:r>
      <w:r w:rsidR="00552499">
        <w:rPr>
          <w:rFonts w:ascii="Times New Roman" w:hAnsi="Times New Roman" w:cs="Times New Roman"/>
          <w:sz w:val="28"/>
          <w:szCs w:val="28"/>
          <w:lang w:val="kk-KZ"/>
        </w:rPr>
        <w:t xml:space="preserve"> өзені (АА 55-1);</w:t>
      </w:r>
    </w:p>
    <w:p w14:paraId="50E4522E" w14:textId="19C8F43E" w:rsidR="00552499" w:rsidRPr="0082471F" w:rsidRDefault="00697AE8" w:rsidP="00973CCE">
      <w:pPr>
        <w:spacing w:after="0" w:line="240" w:lineRule="auto"/>
        <w:ind w:firstLine="567"/>
        <w:jc w:val="both"/>
        <w:rPr>
          <w:rFonts w:ascii="Times New Roman" w:hAnsi="Times New Roman" w:cs="Times New Roman"/>
          <w:sz w:val="28"/>
          <w:szCs w:val="28"/>
          <w:lang w:val="kk-KZ"/>
        </w:rPr>
      </w:pPr>
      <w:r w:rsidRPr="00552499">
        <w:rPr>
          <w:rFonts w:ascii="Times New Roman" w:hAnsi="Times New Roman" w:cs="Times New Roman"/>
          <w:sz w:val="28"/>
          <w:szCs w:val="28"/>
          <w:lang w:val="kk-KZ"/>
        </w:rPr>
        <w:t xml:space="preserve">Тіршілік ету ортасы: </w:t>
      </w:r>
      <w:r w:rsidR="00552499" w:rsidRPr="00552499">
        <w:rPr>
          <w:rFonts w:ascii="Times New Roman" w:hAnsi="Times New Roman" w:cs="Times New Roman"/>
          <w:sz w:val="28"/>
          <w:szCs w:val="28"/>
          <w:lang w:val="kk-KZ"/>
        </w:rPr>
        <w:t>1 зерттеу нысананан; өзенде кездесті.</w:t>
      </w:r>
    </w:p>
    <w:p w14:paraId="623183D4" w14:textId="77777777" w:rsidR="00552499" w:rsidRPr="00462F6C" w:rsidRDefault="00552499" w:rsidP="00973CCE">
      <w:pPr>
        <w:spacing w:after="0" w:line="240" w:lineRule="auto"/>
        <w:ind w:firstLine="567"/>
        <w:jc w:val="both"/>
        <w:rPr>
          <w:rFonts w:ascii="Times New Roman" w:hAnsi="Times New Roman" w:cs="Times New Roman"/>
          <w:sz w:val="28"/>
          <w:szCs w:val="28"/>
          <w:lang w:val="kk-KZ"/>
        </w:rPr>
      </w:pPr>
    </w:p>
    <w:p w14:paraId="03180D2F" w14:textId="367CA91D" w:rsidR="003316CC" w:rsidRPr="0082471F" w:rsidRDefault="00875AB4" w:rsidP="00F25A45">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14:anchorId="3215E6B8" wp14:editId="35EBE9FF">
            <wp:extent cx="4412615" cy="5614035"/>
            <wp:effectExtent l="0" t="0" r="6985" b="5715"/>
            <wp:docPr id="51205" name="Рисунок 5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12615" cy="5614035"/>
                    </a:xfrm>
                    <a:prstGeom prst="rect">
                      <a:avLst/>
                    </a:prstGeom>
                    <a:noFill/>
                    <a:ln>
                      <a:noFill/>
                    </a:ln>
                  </pic:spPr>
                </pic:pic>
              </a:graphicData>
            </a:graphic>
          </wp:inline>
        </w:drawing>
      </w:r>
    </w:p>
    <w:p w14:paraId="6ADF1DB2" w14:textId="77777777" w:rsidR="00EA6D45" w:rsidRPr="0082471F" w:rsidRDefault="00EA6D45" w:rsidP="00F25A45">
      <w:pPr>
        <w:spacing w:after="0" w:line="240" w:lineRule="auto"/>
        <w:jc w:val="both"/>
        <w:rPr>
          <w:rFonts w:ascii="Times New Roman" w:hAnsi="Times New Roman" w:cs="Times New Roman"/>
          <w:b/>
          <w:sz w:val="28"/>
          <w:szCs w:val="28"/>
          <w:lang w:val="kk-KZ"/>
        </w:rPr>
      </w:pPr>
    </w:p>
    <w:p w14:paraId="41ACB185" w14:textId="328C4FC6" w:rsidR="003316CC" w:rsidRPr="0082471F" w:rsidRDefault="003316CC" w:rsidP="00F25A45">
      <w:pPr>
        <w:spacing w:after="0" w:line="240" w:lineRule="auto"/>
        <w:jc w:val="center"/>
        <w:rPr>
          <w:rFonts w:ascii="Times New Roman" w:hAnsi="Times New Roman" w:cs="Times New Roman"/>
          <w:sz w:val="28"/>
          <w:szCs w:val="28"/>
          <w:lang w:val="kk-KZ"/>
        </w:rPr>
      </w:pPr>
      <w:r w:rsidRPr="0082471F">
        <w:rPr>
          <w:rFonts w:ascii="Times New Roman" w:hAnsi="Times New Roman" w:cs="Times New Roman"/>
          <w:sz w:val="28"/>
          <w:szCs w:val="28"/>
          <w:lang w:val="kk-KZ"/>
        </w:rPr>
        <w:t xml:space="preserve">Сурет </w:t>
      </w:r>
      <w:r w:rsidR="00164AB7" w:rsidRPr="0082471F">
        <w:rPr>
          <w:rFonts w:ascii="Times New Roman" w:hAnsi="Times New Roman" w:cs="Times New Roman"/>
          <w:sz w:val="28"/>
          <w:szCs w:val="28"/>
          <w:lang w:val="kk-KZ"/>
        </w:rPr>
        <w:t>10</w:t>
      </w:r>
      <w:r w:rsidR="00D0356F" w:rsidRPr="0082471F">
        <w:rPr>
          <w:rFonts w:ascii="Times New Roman" w:hAnsi="Times New Roman" w:cs="Times New Roman"/>
          <w:sz w:val="28"/>
          <w:szCs w:val="28"/>
          <w:lang w:val="kk-KZ"/>
        </w:rPr>
        <w:t xml:space="preserve"> - </w:t>
      </w:r>
      <w:r w:rsidRPr="0082471F">
        <w:rPr>
          <w:rFonts w:ascii="Times New Roman" w:hAnsi="Times New Roman" w:cs="Times New Roman"/>
          <w:sz w:val="28"/>
          <w:szCs w:val="28"/>
          <w:lang w:val="kk-KZ"/>
        </w:rPr>
        <w:t xml:space="preserve"> </w:t>
      </w:r>
      <w:r w:rsidRPr="0082471F">
        <w:rPr>
          <w:rFonts w:ascii="Times New Roman" w:hAnsi="Times New Roman" w:cs="Times New Roman"/>
          <w:i/>
          <w:sz w:val="28"/>
          <w:szCs w:val="28"/>
          <w:lang w:val="kk-KZ"/>
        </w:rPr>
        <w:t>Chara vulgaris</w:t>
      </w:r>
      <w:r w:rsidR="00875AB4">
        <w:rPr>
          <w:rFonts w:ascii="Times New Roman" w:hAnsi="Times New Roman" w:cs="Times New Roman"/>
          <w:sz w:val="28"/>
          <w:szCs w:val="28"/>
          <w:lang w:val="kk-KZ"/>
        </w:rPr>
        <w:t xml:space="preserve"> (А–Б</w:t>
      </w:r>
      <w:r w:rsidRPr="0082471F">
        <w:rPr>
          <w:rFonts w:ascii="Times New Roman" w:hAnsi="Times New Roman" w:cs="Times New Roman"/>
          <w:sz w:val="28"/>
          <w:szCs w:val="28"/>
          <w:lang w:val="kk-KZ"/>
        </w:rPr>
        <w:t xml:space="preserve">), </w:t>
      </w:r>
      <w:r w:rsidRPr="0082471F">
        <w:rPr>
          <w:rFonts w:ascii="Times New Roman" w:hAnsi="Times New Roman" w:cs="Times New Roman"/>
          <w:i/>
          <w:sz w:val="28"/>
          <w:szCs w:val="28"/>
          <w:lang w:val="kk-KZ"/>
        </w:rPr>
        <w:t>Nitellopsis obtusa</w:t>
      </w:r>
      <w:r w:rsidR="00875AB4">
        <w:rPr>
          <w:rFonts w:ascii="Times New Roman" w:hAnsi="Times New Roman" w:cs="Times New Roman"/>
          <w:sz w:val="28"/>
          <w:szCs w:val="28"/>
          <w:lang w:val="kk-KZ"/>
        </w:rPr>
        <w:t xml:space="preserve"> (В–Ғ</w:t>
      </w:r>
      <w:r w:rsidR="00EA6D45" w:rsidRPr="0082471F">
        <w:rPr>
          <w:rFonts w:ascii="Times New Roman" w:hAnsi="Times New Roman" w:cs="Times New Roman"/>
          <w:sz w:val="28"/>
          <w:szCs w:val="28"/>
          <w:lang w:val="kk-KZ"/>
        </w:rPr>
        <w:t>) хара балдырларының көрінісі</w:t>
      </w:r>
    </w:p>
    <w:p w14:paraId="08CC68B8" w14:textId="77777777" w:rsidR="00F47C3E" w:rsidRPr="0082471F" w:rsidRDefault="00F47C3E" w:rsidP="00F25A45">
      <w:pPr>
        <w:spacing w:after="0" w:line="240" w:lineRule="auto"/>
        <w:jc w:val="center"/>
        <w:rPr>
          <w:rFonts w:ascii="Times New Roman" w:hAnsi="Times New Roman" w:cs="Times New Roman"/>
          <w:sz w:val="28"/>
          <w:szCs w:val="28"/>
          <w:lang w:val="kk-KZ"/>
        </w:rPr>
      </w:pPr>
    </w:p>
    <w:p w14:paraId="5E191DCD" w14:textId="30203AB8" w:rsidR="00F47C3E" w:rsidRPr="0082471F" w:rsidRDefault="00F47C3E" w:rsidP="00F25A45">
      <w:pPr>
        <w:spacing w:after="0" w:line="240" w:lineRule="auto"/>
        <w:jc w:val="center"/>
        <w:rPr>
          <w:rFonts w:ascii="Times New Roman" w:hAnsi="Times New Roman" w:cs="Times New Roman"/>
          <w:sz w:val="28"/>
          <w:szCs w:val="28"/>
          <w:lang w:val="kk-KZ"/>
        </w:rPr>
      </w:pPr>
      <w:r w:rsidRPr="0082471F">
        <w:rPr>
          <w:rFonts w:ascii="Times New Roman" w:eastAsia="Calibri" w:hAnsi="Times New Roman" w:cs="Times New Roman"/>
          <w:sz w:val="28"/>
          <w:szCs w:val="28"/>
          <w:lang w:val="kk-KZ"/>
        </w:rPr>
        <w:t>Суреттегі көрсеткіштердің аббревиатурасы:</w:t>
      </w:r>
      <w:r w:rsidRPr="0082471F">
        <w:rPr>
          <w:rFonts w:ascii="Times New Roman" w:eastAsia="Calibri" w:hAnsi="Times New Roman" w:cs="Times New Roman"/>
          <w:b/>
          <w:sz w:val="28"/>
          <w:szCs w:val="28"/>
          <w:lang w:val="kk-KZ"/>
        </w:rPr>
        <w:t xml:space="preserve"> </w:t>
      </w:r>
      <w:r w:rsidR="00875AB4">
        <w:rPr>
          <w:rFonts w:ascii="Times New Roman" w:hAnsi="Times New Roman" w:cs="Times New Roman"/>
          <w:sz w:val="28"/>
          <w:szCs w:val="28"/>
          <w:lang w:val="kk-KZ"/>
        </w:rPr>
        <w:t>(А</w:t>
      </w:r>
      <w:r w:rsidRPr="0082471F">
        <w:rPr>
          <w:rFonts w:ascii="Times New Roman" w:hAnsi="Times New Roman" w:cs="Times New Roman"/>
          <w:sz w:val="28"/>
          <w:szCs w:val="28"/>
          <w:lang w:val="kk-KZ"/>
        </w:rPr>
        <w:t>) — типтік қысқа доғал тікенектері бар прилистник негізі (стрелкамен көрсетілген), Қап</w:t>
      </w:r>
      <w:r w:rsidR="00875AB4">
        <w:rPr>
          <w:rFonts w:ascii="Times New Roman" w:hAnsi="Times New Roman" w:cs="Times New Roman"/>
          <w:sz w:val="28"/>
          <w:szCs w:val="28"/>
          <w:lang w:val="kk-KZ"/>
        </w:rPr>
        <w:t>шағай су қоймасынан жиналған, (Ә</w:t>
      </w:r>
      <w:r w:rsidRPr="0082471F">
        <w:rPr>
          <w:rFonts w:ascii="Times New Roman" w:hAnsi="Times New Roman" w:cs="Times New Roman"/>
          <w:sz w:val="28"/>
          <w:szCs w:val="28"/>
          <w:lang w:val="kk-KZ"/>
        </w:rPr>
        <w:t>) — гаметангия және өзек қыртысы біріктірілген тармақты түйіндер (стрелкамен көрсетілген), Қап</w:t>
      </w:r>
      <w:r w:rsidR="00875AB4">
        <w:rPr>
          <w:rFonts w:ascii="Times New Roman" w:hAnsi="Times New Roman" w:cs="Times New Roman"/>
          <w:sz w:val="28"/>
          <w:szCs w:val="28"/>
          <w:lang w:val="kk-KZ"/>
        </w:rPr>
        <w:t>шағай су қоймасынан жиналған, (Б</w:t>
      </w:r>
      <w:r w:rsidRPr="0082471F">
        <w:rPr>
          <w:rFonts w:ascii="Times New Roman" w:hAnsi="Times New Roman" w:cs="Times New Roman"/>
          <w:sz w:val="28"/>
          <w:szCs w:val="28"/>
          <w:lang w:val="kk-KZ"/>
        </w:rPr>
        <w:t>) — қысқа дара сабақ жасушалары (стрелкамен көрсетіл</w:t>
      </w:r>
      <w:r w:rsidR="00875AB4">
        <w:rPr>
          <w:rFonts w:ascii="Times New Roman" w:hAnsi="Times New Roman" w:cs="Times New Roman"/>
          <w:sz w:val="28"/>
          <w:szCs w:val="28"/>
          <w:lang w:val="kk-KZ"/>
        </w:rPr>
        <w:t>ген), Шарын өзенінен алынған, (В</w:t>
      </w:r>
      <w:r w:rsidRPr="0082471F">
        <w:rPr>
          <w:rFonts w:ascii="Times New Roman" w:hAnsi="Times New Roman" w:cs="Times New Roman"/>
          <w:sz w:val="28"/>
          <w:szCs w:val="28"/>
          <w:lang w:val="kk-KZ"/>
        </w:rPr>
        <w:t>) — ризоид көрінісі (стрелкамен көрсетілген)</w:t>
      </w:r>
      <w:r w:rsidR="00875AB4">
        <w:rPr>
          <w:rFonts w:ascii="Times New Roman" w:hAnsi="Times New Roman" w:cs="Times New Roman"/>
          <w:sz w:val="28"/>
          <w:szCs w:val="28"/>
          <w:lang w:val="kk-KZ"/>
        </w:rPr>
        <w:t>, Өстемір тоғанынан жиналған, (Г</w:t>
      </w:r>
      <w:r w:rsidRPr="0082471F">
        <w:rPr>
          <w:rFonts w:ascii="Times New Roman" w:hAnsi="Times New Roman" w:cs="Times New Roman"/>
          <w:sz w:val="28"/>
          <w:szCs w:val="28"/>
          <w:lang w:val="kk-KZ"/>
        </w:rPr>
        <w:t>) — сабақ жапырақшаларында орналасқан оогоний (стрелкамен көрсетілген) оогонийдің сыртқы қыртысы (стрелкамен көрсетілге</w:t>
      </w:r>
      <w:r w:rsidR="003D66A8">
        <w:rPr>
          <w:rFonts w:ascii="Times New Roman" w:hAnsi="Times New Roman" w:cs="Times New Roman"/>
          <w:sz w:val="28"/>
          <w:szCs w:val="28"/>
          <w:lang w:val="kk-KZ"/>
        </w:rPr>
        <w:t>н), Арыстан өзенінен алынған, (Ғ</w:t>
      </w:r>
      <w:r w:rsidRPr="0082471F">
        <w:rPr>
          <w:rFonts w:ascii="Times New Roman" w:hAnsi="Times New Roman" w:cs="Times New Roman"/>
          <w:sz w:val="28"/>
          <w:szCs w:val="28"/>
          <w:lang w:val="kk-KZ"/>
        </w:rPr>
        <w:t>)—антеридийлері бар сабақ жапырақшалары (стрелкамен көрсетілген), Арыстан өзенінен алы</w:t>
      </w:r>
      <w:r w:rsidR="003D66A8">
        <w:rPr>
          <w:rFonts w:ascii="Times New Roman" w:hAnsi="Times New Roman" w:cs="Times New Roman"/>
          <w:sz w:val="28"/>
          <w:szCs w:val="28"/>
          <w:lang w:val="kk-KZ"/>
        </w:rPr>
        <w:t>нған. Масштаб: 1 мм, екеуі де (Б,В</w:t>
      </w:r>
      <w:r w:rsidRPr="0082471F">
        <w:rPr>
          <w:rFonts w:ascii="Times New Roman" w:hAnsi="Times New Roman" w:cs="Times New Roman"/>
          <w:sz w:val="28"/>
          <w:szCs w:val="28"/>
          <w:lang w:val="kk-KZ"/>
        </w:rPr>
        <w:t xml:space="preserve">) үшін. </w:t>
      </w:r>
    </w:p>
    <w:p w14:paraId="049934A4" w14:textId="77777777" w:rsidR="00F47C3E" w:rsidRPr="0082471F" w:rsidRDefault="00F47C3E" w:rsidP="00F25A45">
      <w:pPr>
        <w:spacing w:after="0" w:line="240" w:lineRule="auto"/>
        <w:jc w:val="both"/>
        <w:rPr>
          <w:rFonts w:ascii="Times New Roman" w:hAnsi="Times New Roman" w:cs="Times New Roman"/>
          <w:b/>
          <w:sz w:val="28"/>
          <w:szCs w:val="28"/>
          <w:lang w:val="kk-KZ"/>
        </w:rPr>
      </w:pPr>
    </w:p>
    <w:p w14:paraId="24DA19B6" w14:textId="77777777" w:rsidR="00F47C3E" w:rsidRPr="0082471F" w:rsidRDefault="00F47C3E" w:rsidP="00F25A45">
      <w:pPr>
        <w:spacing w:after="0" w:line="240" w:lineRule="auto"/>
        <w:jc w:val="center"/>
        <w:rPr>
          <w:rFonts w:ascii="Times New Roman" w:hAnsi="Times New Roman" w:cs="Times New Roman"/>
          <w:sz w:val="28"/>
          <w:szCs w:val="28"/>
          <w:lang w:val="kk-KZ"/>
        </w:rPr>
      </w:pPr>
    </w:p>
    <w:p w14:paraId="192305A6" w14:textId="5E48A7DF" w:rsidR="003316CC" w:rsidRPr="0082471F" w:rsidRDefault="003D66A8" w:rsidP="00973CC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1</w:t>
      </w:r>
      <w:r w:rsidR="00715D99">
        <w:rPr>
          <w:rFonts w:ascii="Times New Roman" w:hAnsi="Times New Roman" w:cs="Times New Roman"/>
          <w:sz w:val="28"/>
          <w:szCs w:val="28"/>
          <w:lang w:val="kk-KZ"/>
        </w:rPr>
        <w:t>2</w:t>
      </w:r>
      <w:r w:rsidR="003316CC" w:rsidRPr="0082471F">
        <w:rPr>
          <w:rFonts w:ascii="Times New Roman" w:hAnsi="Times New Roman" w:cs="Times New Roman"/>
          <w:sz w:val="28"/>
          <w:szCs w:val="28"/>
          <w:lang w:val="kk-KZ"/>
        </w:rPr>
        <w:t xml:space="preserve"> </w:t>
      </w:r>
      <w:r w:rsidR="003316CC" w:rsidRPr="003D66A8">
        <w:rPr>
          <w:rFonts w:ascii="Times New Roman" w:hAnsi="Times New Roman" w:cs="Times New Roman"/>
          <w:i/>
          <w:iCs/>
          <w:sz w:val="28"/>
          <w:szCs w:val="28"/>
          <w:lang w:val="kk-KZ"/>
        </w:rPr>
        <w:t xml:space="preserve">Nitella hyalina </w:t>
      </w:r>
      <w:r w:rsidR="003316CC" w:rsidRPr="003D66A8">
        <w:rPr>
          <w:rFonts w:ascii="Times New Roman" w:hAnsi="Times New Roman" w:cs="Times New Roman"/>
          <w:sz w:val="28"/>
          <w:szCs w:val="28"/>
          <w:lang w:val="kk-KZ"/>
        </w:rPr>
        <w:t>(De Candolle) C. Agardh</w:t>
      </w:r>
    </w:p>
    <w:p w14:paraId="6F9C6BF9" w14:textId="273910C9" w:rsidR="003316CC" w:rsidRPr="0082471F" w:rsidRDefault="003316CC" w:rsidP="00973CCE">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Сипаттамасы: Бір үйлі балдыр, сыртқы түрі біркелкі, үстіңгі бөліктері шырышқа, диморфты бұтақшаларға және біріктіріл</w:t>
      </w:r>
      <w:r w:rsidR="00164AB7" w:rsidRPr="0082471F">
        <w:rPr>
          <w:rFonts w:ascii="Times New Roman" w:hAnsi="Times New Roman" w:cs="Times New Roman"/>
          <w:sz w:val="28"/>
          <w:szCs w:val="28"/>
          <w:lang w:val="kk-KZ"/>
        </w:rPr>
        <w:t>ген гаметангияға енген (Сурет 7</w:t>
      </w:r>
      <w:r w:rsidR="003D66A8">
        <w:rPr>
          <w:rFonts w:ascii="Times New Roman" w:hAnsi="Times New Roman" w:cs="Times New Roman"/>
          <w:sz w:val="28"/>
          <w:szCs w:val="28"/>
          <w:lang w:val="kk-KZ"/>
        </w:rPr>
        <w:t xml:space="preserve"> Ғ</w:t>
      </w:r>
      <w:r w:rsidRPr="0082471F">
        <w:rPr>
          <w:rFonts w:ascii="Times New Roman" w:hAnsi="Times New Roman" w:cs="Times New Roman"/>
          <w:sz w:val="28"/>
          <w:szCs w:val="28"/>
          <w:lang w:val="kk-KZ"/>
        </w:rPr>
        <w:t>).</w:t>
      </w:r>
    </w:p>
    <w:p w14:paraId="5EE711E9" w14:textId="338E5BC1" w:rsidR="003316CC" w:rsidRPr="0082471F" w:rsidRDefault="003316CC" w:rsidP="00973CCE">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 xml:space="preserve">Үлгілер: Бақанас каналынан (АА 23-2), Алакөл көлінен 3 (АА 54-1); тамыз айында жиналды (Сурет </w:t>
      </w:r>
      <w:r w:rsidR="00164AB7" w:rsidRPr="0082471F">
        <w:rPr>
          <w:rFonts w:ascii="Times New Roman" w:hAnsi="Times New Roman" w:cs="Times New Roman"/>
          <w:sz w:val="28"/>
          <w:szCs w:val="28"/>
          <w:lang w:val="kk-KZ"/>
        </w:rPr>
        <w:t xml:space="preserve">5 </w:t>
      </w:r>
      <w:r w:rsidR="003D66A8">
        <w:rPr>
          <w:rFonts w:ascii="Times New Roman" w:hAnsi="Times New Roman" w:cs="Times New Roman"/>
          <w:sz w:val="28"/>
          <w:szCs w:val="28"/>
          <w:lang w:val="kk-KZ"/>
        </w:rPr>
        <w:t>В</w:t>
      </w:r>
      <w:r w:rsidRPr="0082471F">
        <w:rPr>
          <w:rFonts w:ascii="Times New Roman" w:hAnsi="Times New Roman" w:cs="Times New Roman"/>
          <w:sz w:val="28"/>
          <w:szCs w:val="28"/>
          <w:lang w:val="kk-KZ"/>
        </w:rPr>
        <w:t>).</w:t>
      </w:r>
    </w:p>
    <w:p w14:paraId="61A70B8F" w14:textId="2C96F2D9" w:rsidR="003316CC" w:rsidRPr="0082471F" w:rsidRDefault="003316CC" w:rsidP="00973CCE">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Тіршілік ету ортасы: 2 зерттеу нысанынан; канал, көлдерде кездесті.</w:t>
      </w:r>
    </w:p>
    <w:p w14:paraId="35EF42E7" w14:textId="77777777" w:rsidR="00521421" w:rsidRPr="0082471F" w:rsidRDefault="00521421" w:rsidP="00973CCE">
      <w:pPr>
        <w:spacing w:after="0" w:line="240" w:lineRule="auto"/>
        <w:ind w:firstLine="567"/>
        <w:jc w:val="both"/>
        <w:rPr>
          <w:rFonts w:ascii="Times New Roman" w:hAnsi="Times New Roman" w:cs="Times New Roman"/>
          <w:sz w:val="28"/>
          <w:szCs w:val="28"/>
          <w:lang w:val="kk-KZ"/>
        </w:rPr>
      </w:pPr>
    </w:p>
    <w:p w14:paraId="607346B6" w14:textId="1138D2C0" w:rsidR="003316CC" w:rsidRPr="0082471F" w:rsidRDefault="003316CC" w:rsidP="00973CCE">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1</w:t>
      </w:r>
      <w:r w:rsidR="00715D99">
        <w:rPr>
          <w:rFonts w:ascii="Times New Roman" w:hAnsi="Times New Roman" w:cs="Times New Roman"/>
          <w:sz w:val="28"/>
          <w:szCs w:val="28"/>
          <w:lang w:val="kk-KZ"/>
        </w:rPr>
        <w:t xml:space="preserve">3 </w:t>
      </w:r>
      <w:r w:rsidRPr="0082471F">
        <w:rPr>
          <w:rFonts w:ascii="Times New Roman" w:hAnsi="Times New Roman" w:cs="Times New Roman"/>
          <w:i/>
          <w:sz w:val="28"/>
          <w:szCs w:val="28"/>
          <w:lang w:val="kk-KZ"/>
        </w:rPr>
        <w:t>Nitellopsis obtusa</w:t>
      </w:r>
      <w:r w:rsidRPr="0082471F">
        <w:rPr>
          <w:rFonts w:ascii="Times New Roman" w:hAnsi="Times New Roman" w:cs="Times New Roman"/>
          <w:sz w:val="28"/>
          <w:szCs w:val="28"/>
          <w:lang w:val="kk-KZ"/>
        </w:rPr>
        <w:t xml:space="preserve"> (Desvaux) J. Groves</w:t>
      </w:r>
    </w:p>
    <w:p w14:paraId="416CA52F" w14:textId="4BAF5685" w:rsidR="003316CC" w:rsidRPr="0082471F" w:rsidRDefault="003316CC" w:rsidP="00973CCE">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 xml:space="preserve">Сипаттамасы: Екі үйлі балдыр, ақ жұлдыз тәрізді түйінді пиязшықтары болады, піскен гаметангиялары бар (Сурет </w:t>
      </w:r>
      <w:r w:rsidR="00164AB7" w:rsidRPr="0082471F">
        <w:rPr>
          <w:rFonts w:ascii="Times New Roman" w:hAnsi="Times New Roman" w:cs="Times New Roman"/>
          <w:sz w:val="28"/>
          <w:szCs w:val="28"/>
          <w:lang w:val="kk-KZ"/>
        </w:rPr>
        <w:t>10</w:t>
      </w:r>
      <w:r w:rsidR="003D66A8">
        <w:rPr>
          <w:rFonts w:ascii="Times New Roman" w:hAnsi="Times New Roman" w:cs="Times New Roman"/>
          <w:sz w:val="28"/>
          <w:szCs w:val="28"/>
          <w:lang w:val="kk-KZ"/>
        </w:rPr>
        <w:t xml:space="preserve"> В–Ғ</w:t>
      </w:r>
      <w:r w:rsidRPr="0082471F">
        <w:rPr>
          <w:rFonts w:ascii="Times New Roman" w:hAnsi="Times New Roman" w:cs="Times New Roman"/>
          <w:sz w:val="28"/>
          <w:szCs w:val="28"/>
          <w:lang w:val="kk-KZ"/>
        </w:rPr>
        <w:t>).</w:t>
      </w:r>
    </w:p>
    <w:p w14:paraId="0009D997" w14:textId="5F01A51D" w:rsidR="003316CC" w:rsidRPr="0082471F" w:rsidRDefault="003316CC" w:rsidP="00973CCE">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 xml:space="preserve">Үлгілер: Іле өзені, Арыстан өзені 1 (АА 13-2); Іле өзені, Арыстан өзені 2 (АА 14-1); Іле өзені, Арыстан өзені 3 (АА 15-1); Іле өзені, Арыстан өзені 5 (АА 17-2); Іле өзені, Арыстан өзені 6 (АА 18-1); Өстемір тоғаны 1 (АА 36-1); Өстемір тоғаны 2 (АА 37-1); Өстемір тоғаны 5 (АА 38-1); тамыз, қазан айларында жиналған (Сурет </w:t>
      </w:r>
      <w:r w:rsidR="00164AB7" w:rsidRPr="0082471F">
        <w:rPr>
          <w:rFonts w:ascii="Times New Roman" w:hAnsi="Times New Roman" w:cs="Times New Roman"/>
          <w:sz w:val="28"/>
          <w:szCs w:val="28"/>
          <w:lang w:val="kk-KZ"/>
        </w:rPr>
        <w:t xml:space="preserve">5 </w:t>
      </w:r>
      <w:r w:rsidR="003D66A8">
        <w:rPr>
          <w:rFonts w:ascii="Times New Roman" w:hAnsi="Times New Roman" w:cs="Times New Roman"/>
          <w:sz w:val="28"/>
          <w:szCs w:val="28"/>
          <w:lang w:val="kk-KZ"/>
        </w:rPr>
        <w:t>Е</w:t>
      </w:r>
      <w:r w:rsidRPr="0082471F">
        <w:rPr>
          <w:rFonts w:ascii="Times New Roman" w:hAnsi="Times New Roman" w:cs="Times New Roman"/>
          <w:sz w:val="28"/>
          <w:szCs w:val="28"/>
          <w:lang w:val="kk-KZ"/>
        </w:rPr>
        <w:t>).</w:t>
      </w:r>
    </w:p>
    <w:p w14:paraId="14ED1D58" w14:textId="77777777" w:rsidR="003316CC" w:rsidRDefault="003316CC" w:rsidP="00973CCE">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Тіршілік ету ортасы: 8 зерттеу нысанынан; үлкен каналдар, тоғандарда кездесті.</w:t>
      </w:r>
    </w:p>
    <w:p w14:paraId="7E37572E" w14:textId="77777777" w:rsidR="009473C4" w:rsidRPr="0082471F" w:rsidRDefault="009473C4" w:rsidP="00F25A45">
      <w:pPr>
        <w:spacing w:after="0" w:line="240" w:lineRule="auto"/>
        <w:jc w:val="both"/>
        <w:rPr>
          <w:rFonts w:ascii="Times New Roman" w:hAnsi="Times New Roman" w:cs="Times New Roman"/>
          <w:sz w:val="28"/>
          <w:szCs w:val="28"/>
          <w:lang w:val="kk-KZ"/>
        </w:rPr>
      </w:pPr>
    </w:p>
    <w:p w14:paraId="0F722642" w14:textId="5B20D65A" w:rsidR="009473C4" w:rsidRPr="0082471F" w:rsidRDefault="009473C4" w:rsidP="00973CCE">
      <w:pPr>
        <w:tabs>
          <w:tab w:val="left" w:pos="426"/>
          <w:tab w:val="left" w:pos="9356"/>
        </w:tabs>
        <w:spacing w:after="0" w:line="240" w:lineRule="auto"/>
        <w:ind w:right="-1" w:firstLine="567"/>
        <w:jc w:val="both"/>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 xml:space="preserve">3.1.2 </w:t>
      </w:r>
      <w:r w:rsidRPr="009473C4">
        <w:rPr>
          <w:rFonts w:ascii="Times New Roman" w:eastAsia="Calibri" w:hAnsi="Times New Roman" w:cs="Times New Roman"/>
          <w:b/>
          <w:sz w:val="28"/>
          <w:szCs w:val="28"/>
          <w:lang w:val="kk-KZ"/>
        </w:rPr>
        <w:t>Молекулалық әдістерді қолдана отырып</w:t>
      </w:r>
      <w:r>
        <w:rPr>
          <w:rFonts w:ascii="Times New Roman" w:eastAsia="Calibri" w:hAnsi="Times New Roman" w:cs="Times New Roman"/>
          <w:b/>
          <w:sz w:val="28"/>
          <w:szCs w:val="28"/>
          <w:lang w:val="kk-KZ"/>
        </w:rPr>
        <w:t xml:space="preserve"> </w:t>
      </w:r>
      <w:r w:rsidRPr="009473C4">
        <w:rPr>
          <w:rFonts w:ascii="Times New Roman" w:eastAsia="Calibri" w:hAnsi="Times New Roman" w:cs="Times New Roman"/>
          <w:b/>
          <w:sz w:val="28"/>
          <w:szCs w:val="28"/>
          <w:lang w:val="kk-KZ"/>
        </w:rPr>
        <w:t>хара балдырларының түрлік құрамын зерттеу</w:t>
      </w:r>
    </w:p>
    <w:p w14:paraId="0F760D47" w14:textId="1398880C" w:rsidR="009473C4" w:rsidRPr="006C0E25" w:rsidRDefault="009473C4" w:rsidP="00973CCE">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Харофитті балдырлар қауымдастығының алдыңғы зерттеулері түрлердің шашыраңқы кездесу аймақтарында сирек кездесетіндігі сияқты жұмбақ қасиеттерін анықтауға мүмкіндік берді, оларды аумақты, мысалы, Израильде [2</w:t>
      </w:r>
      <w:r w:rsidR="00E85603" w:rsidRPr="00E85603">
        <w:rPr>
          <w:rFonts w:ascii="Times New Roman" w:hAnsi="Times New Roman" w:cs="Times New Roman"/>
          <w:sz w:val="28"/>
          <w:szCs w:val="28"/>
          <w:lang w:val="kk-KZ"/>
        </w:rPr>
        <w:t>1</w:t>
      </w:r>
      <w:r w:rsidRPr="0082471F">
        <w:rPr>
          <w:rFonts w:ascii="Times New Roman" w:hAnsi="Times New Roman" w:cs="Times New Roman"/>
          <w:sz w:val="28"/>
          <w:szCs w:val="28"/>
          <w:lang w:val="kk-KZ"/>
        </w:rPr>
        <w:t>6] жеткілікті тығыз зерттеу арқылы анықтауға болады, сондай-ақ Қазақстанда харофитті балдырларды одан әрі зерттеу арқылы не істеуге болады. Мұнда ұсынылған деректер Қазақстандағы харофитті балдырлар қауымдастығын тек морфологиялық және экологиялық әдістермен ғана емес, сонымен қатар жақын арада орындалады деп күтілетін молекулалық [121, 2</w:t>
      </w:r>
      <w:r w:rsidR="00E85603" w:rsidRPr="00E85603">
        <w:rPr>
          <w:rFonts w:ascii="Times New Roman" w:hAnsi="Times New Roman" w:cs="Times New Roman"/>
          <w:sz w:val="28"/>
          <w:szCs w:val="28"/>
          <w:lang w:val="kk-KZ"/>
        </w:rPr>
        <w:t>17</w:t>
      </w:r>
      <w:r w:rsidRPr="0082471F">
        <w:rPr>
          <w:rFonts w:ascii="Times New Roman" w:hAnsi="Times New Roman" w:cs="Times New Roman"/>
          <w:sz w:val="28"/>
          <w:szCs w:val="28"/>
          <w:lang w:val="kk-KZ"/>
        </w:rPr>
        <w:t>, 2</w:t>
      </w:r>
      <w:r w:rsidR="00E85603" w:rsidRPr="00E85603">
        <w:rPr>
          <w:rFonts w:ascii="Times New Roman" w:hAnsi="Times New Roman" w:cs="Times New Roman"/>
          <w:sz w:val="28"/>
          <w:szCs w:val="28"/>
          <w:lang w:val="kk-KZ"/>
        </w:rPr>
        <w:t>18</w:t>
      </w:r>
      <w:r w:rsidRPr="0082471F">
        <w:rPr>
          <w:rFonts w:ascii="Times New Roman" w:hAnsi="Times New Roman" w:cs="Times New Roman"/>
          <w:sz w:val="28"/>
          <w:szCs w:val="28"/>
          <w:lang w:val="kk-KZ"/>
        </w:rPr>
        <w:t>] және филогенетикалық [2</w:t>
      </w:r>
      <w:r w:rsidR="002303CE" w:rsidRPr="002303CE">
        <w:rPr>
          <w:rFonts w:ascii="Times New Roman" w:hAnsi="Times New Roman" w:cs="Times New Roman"/>
          <w:sz w:val="28"/>
          <w:szCs w:val="28"/>
          <w:lang w:val="kk-KZ"/>
        </w:rPr>
        <w:t>19</w:t>
      </w:r>
      <w:r w:rsidRPr="0082471F">
        <w:rPr>
          <w:rFonts w:ascii="Times New Roman" w:hAnsi="Times New Roman" w:cs="Times New Roman"/>
          <w:sz w:val="28"/>
          <w:szCs w:val="28"/>
          <w:lang w:val="kk-KZ"/>
        </w:rPr>
        <w:t xml:space="preserve">] зерттеулердің заманауи әдістерін пайдалана отырып зерттеудің маңыздылығын көрсетеді. Сонымен қатар, харофитті балдырлармен бірге тұратын қауымдастықтарды зерттеу харофитті балдырлардың жекелеген түрлерінің белгілі аутоэкологиясын зерттеуге және нақтылауға үлес қосуға мүмкіндік береді [121, 209, </w:t>
      </w:r>
      <w:r w:rsidR="002303CE" w:rsidRPr="002303CE">
        <w:rPr>
          <w:rFonts w:ascii="Times New Roman" w:hAnsi="Times New Roman" w:cs="Times New Roman"/>
          <w:sz w:val="28"/>
          <w:szCs w:val="28"/>
          <w:lang w:val="kk-KZ"/>
        </w:rPr>
        <w:t>220</w:t>
      </w:r>
      <w:r w:rsidRPr="0082471F">
        <w:rPr>
          <w:rFonts w:ascii="Times New Roman" w:hAnsi="Times New Roman" w:cs="Times New Roman"/>
          <w:sz w:val="28"/>
          <w:szCs w:val="28"/>
          <w:lang w:val="kk-KZ"/>
        </w:rPr>
        <w:t>].</w:t>
      </w:r>
    </w:p>
    <w:p w14:paraId="3EE8210E" w14:textId="10E45627" w:rsidR="009473C4" w:rsidRPr="0082471F" w:rsidRDefault="009473C4" w:rsidP="00973CCE">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 xml:space="preserve">Қазақстандағы зерттелген су экожүйесі популяцияларындағы үлгілерінен алынған ДНҚ </w:t>
      </w:r>
      <w:r>
        <w:rPr>
          <w:rFonts w:ascii="Times New Roman" w:hAnsi="Times New Roman" w:cs="Times New Roman"/>
          <w:sz w:val="28"/>
          <w:szCs w:val="28"/>
          <w:lang w:val="kk-KZ"/>
        </w:rPr>
        <w:t>тізбектері немесе секвенс нәтижелері</w:t>
      </w:r>
      <w:r w:rsidRPr="0082471F">
        <w:rPr>
          <w:rFonts w:ascii="Times New Roman" w:hAnsi="Times New Roman" w:cs="Times New Roman"/>
          <w:sz w:val="28"/>
          <w:szCs w:val="28"/>
          <w:lang w:val="kk-KZ"/>
        </w:rPr>
        <w:t xml:space="preserve"> біздің елімізге климаты ұқсас Израильден жиналған популяцияларымен салыстырылды. ДНҚ</w:t>
      </w:r>
      <w:r>
        <w:rPr>
          <w:rFonts w:ascii="Times New Roman" w:hAnsi="Times New Roman" w:cs="Times New Roman"/>
          <w:sz w:val="28"/>
          <w:szCs w:val="28"/>
          <w:lang w:val="kk-KZ"/>
        </w:rPr>
        <w:t xml:space="preserve"> молекуласы</w:t>
      </w:r>
      <w:r w:rsidRPr="0082471F">
        <w:rPr>
          <w:rFonts w:ascii="Times New Roman" w:hAnsi="Times New Roman" w:cs="Times New Roman"/>
          <w:sz w:val="28"/>
          <w:szCs w:val="28"/>
          <w:lang w:val="kk-KZ"/>
        </w:rPr>
        <w:t xml:space="preserve"> Қазақстан мен Израильден жиналған хара балдырларының екі түрінен (</w:t>
      </w:r>
      <w:r w:rsidRPr="0082471F">
        <w:rPr>
          <w:rFonts w:ascii="Times New Roman" w:hAnsi="Times New Roman" w:cs="Times New Roman"/>
          <w:i/>
          <w:sz w:val="28"/>
          <w:szCs w:val="28"/>
          <w:lang w:val="kk-KZ"/>
        </w:rPr>
        <w:t>Chara vulgaris</w:t>
      </w:r>
      <w:r w:rsidRPr="0082471F">
        <w:rPr>
          <w:rFonts w:ascii="Times New Roman" w:hAnsi="Times New Roman" w:cs="Times New Roman"/>
          <w:sz w:val="28"/>
          <w:szCs w:val="28"/>
          <w:lang w:val="kk-KZ"/>
        </w:rPr>
        <w:t xml:space="preserve"> және </w:t>
      </w:r>
      <w:r w:rsidRPr="0082471F">
        <w:rPr>
          <w:rFonts w:ascii="Times New Roman" w:hAnsi="Times New Roman" w:cs="Times New Roman"/>
          <w:i/>
          <w:sz w:val="28"/>
          <w:szCs w:val="28"/>
          <w:lang w:val="kk-KZ"/>
        </w:rPr>
        <w:t>C. contraria</w:t>
      </w:r>
      <w:r w:rsidRPr="0082471F">
        <w:rPr>
          <w:rFonts w:ascii="Times New Roman" w:hAnsi="Times New Roman" w:cs="Times New Roman"/>
          <w:sz w:val="28"/>
          <w:szCs w:val="28"/>
          <w:lang w:val="kk-KZ"/>
        </w:rPr>
        <w:t xml:space="preserve">) бөлініп алынды. Осылайша, климаттық жағынан ұқсас аймақтардағы ең көп таралған екі хара балдырларының түрлеріне секвенирлеу жұмыстары жүргізілді. Қазақстанның оңтүстігі мен оңтүстік-шығысындағы екі зерттеу нысанынан және Израильдегі он кездесу нысанынан жинап алынған хара балдырлар түрлерінің реттелген популяциялары үшін ДНҚ </w:t>
      </w:r>
      <w:r w:rsidR="00B25F72">
        <w:rPr>
          <w:rFonts w:ascii="Times New Roman" w:hAnsi="Times New Roman" w:cs="Times New Roman"/>
          <w:sz w:val="28"/>
          <w:szCs w:val="28"/>
          <w:lang w:val="kk-KZ"/>
        </w:rPr>
        <w:t xml:space="preserve">тізбектерін </w:t>
      </w:r>
      <w:r w:rsidRPr="0082471F">
        <w:rPr>
          <w:rFonts w:ascii="Times New Roman" w:hAnsi="Times New Roman" w:cs="Times New Roman"/>
          <w:sz w:val="28"/>
          <w:szCs w:val="28"/>
          <w:lang w:val="kk-KZ"/>
        </w:rPr>
        <w:t xml:space="preserve">бөліп алуда </w:t>
      </w:r>
      <w:r w:rsidRPr="0082471F">
        <w:rPr>
          <w:rFonts w:ascii="Times New Roman" w:hAnsi="Times New Roman" w:cs="Times New Roman"/>
          <w:sz w:val="28"/>
          <w:szCs w:val="28"/>
          <w:lang w:val="kk-KZ"/>
        </w:rPr>
        <w:lastRenderedPageBreak/>
        <w:t>қоршаған орта деректері қолданылды (Кесте 5). Қазақстанның</w:t>
      </w:r>
      <w:r>
        <w:rPr>
          <w:rFonts w:ascii="Times New Roman" w:hAnsi="Times New Roman" w:cs="Times New Roman"/>
          <w:sz w:val="28"/>
          <w:szCs w:val="28"/>
          <w:lang w:val="kk-KZ"/>
        </w:rPr>
        <w:t xml:space="preserve"> х</w:t>
      </w:r>
      <w:r w:rsidRPr="0082471F">
        <w:rPr>
          <w:rFonts w:ascii="Times New Roman" w:hAnsi="Times New Roman" w:cs="Times New Roman"/>
          <w:sz w:val="28"/>
          <w:szCs w:val="28"/>
          <w:lang w:val="kk-KZ"/>
        </w:rPr>
        <w:t>ара балдырларын</w:t>
      </w:r>
      <w:r>
        <w:rPr>
          <w:rFonts w:ascii="Times New Roman" w:hAnsi="Times New Roman" w:cs="Times New Roman"/>
          <w:sz w:val="28"/>
          <w:szCs w:val="28"/>
          <w:lang w:val="kk-KZ"/>
        </w:rPr>
        <w:t>ың генетикалық ерекшеліктерін салыстырып талдау үшін</w:t>
      </w:r>
      <w:r w:rsidRPr="0082471F">
        <w:rPr>
          <w:rFonts w:ascii="Times New Roman" w:hAnsi="Times New Roman" w:cs="Times New Roman"/>
          <w:sz w:val="28"/>
          <w:szCs w:val="28"/>
          <w:lang w:val="kk-KZ"/>
        </w:rPr>
        <w:t xml:space="preserve"> Израильдің 7 кездесу нысанынан    </w:t>
      </w:r>
      <w:r w:rsidRPr="0082471F">
        <w:rPr>
          <w:rFonts w:ascii="Times New Roman" w:hAnsi="Times New Roman" w:cs="Times New Roman"/>
          <w:i/>
          <w:sz w:val="28"/>
          <w:szCs w:val="28"/>
          <w:lang w:val="kk-KZ"/>
        </w:rPr>
        <w:t>C. vulgaris</w:t>
      </w:r>
      <w:r w:rsidRPr="0082471F">
        <w:rPr>
          <w:rFonts w:ascii="Times New Roman" w:hAnsi="Times New Roman" w:cs="Times New Roman"/>
          <w:sz w:val="28"/>
          <w:szCs w:val="28"/>
          <w:lang w:val="kk-KZ"/>
        </w:rPr>
        <w:t xml:space="preserve"> және 3 зерттеу аймағынан </w:t>
      </w:r>
      <w:r w:rsidRPr="0082471F">
        <w:rPr>
          <w:rFonts w:ascii="Times New Roman" w:hAnsi="Times New Roman" w:cs="Times New Roman"/>
          <w:i/>
          <w:sz w:val="28"/>
          <w:szCs w:val="28"/>
          <w:lang w:val="kk-KZ"/>
        </w:rPr>
        <w:t>C. vulgaris</w:t>
      </w:r>
      <w:r w:rsidRPr="0082471F">
        <w:rPr>
          <w:rFonts w:ascii="Times New Roman" w:hAnsi="Times New Roman" w:cs="Times New Roman"/>
          <w:sz w:val="28"/>
          <w:szCs w:val="28"/>
          <w:lang w:val="kk-KZ"/>
        </w:rPr>
        <w:t xml:space="preserve">-қа өте ұқсас </w:t>
      </w:r>
      <w:r w:rsidRPr="0082471F">
        <w:rPr>
          <w:rFonts w:ascii="Times New Roman" w:hAnsi="Times New Roman" w:cs="Times New Roman"/>
          <w:i/>
          <w:sz w:val="28"/>
          <w:szCs w:val="28"/>
          <w:lang w:val="kk-KZ"/>
        </w:rPr>
        <w:t xml:space="preserve">C. gymnophylla </w:t>
      </w:r>
      <w:r w:rsidRPr="0082471F">
        <w:rPr>
          <w:rFonts w:ascii="Times New Roman" w:hAnsi="Times New Roman" w:cs="Times New Roman"/>
          <w:sz w:val="28"/>
          <w:szCs w:val="28"/>
          <w:lang w:val="kk-KZ"/>
        </w:rPr>
        <w:t xml:space="preserve">A. Braun балдырын таңдап алдық, себебі бұл аймақтан </w:t>
      </w:r>
      <w:r w:rsidRPr="0082471F">
        <w:rPr>
          <w:rFonts w:ascii="Times New Roman" w:hAnsi="Times New Roman" w:cs="Times New Roman"/>
          <w:i/>
          <w:sz w:val="28"/>
          <w:szCs w:val="28"/>
          <w:lang w:val="kk-KZ"/>
        </w:rPr>
        <w:t>C. contraria</w:t>
      </w:r>
      <w:r w:rsidRPr="0082471F">
        <w:rPr>
          <w:rFonts w:ascii="Times New Roman" w:hAnsi="Times New Roman" w:cs="Times New Roman"/>
          <w:sz w:val="28"/>
          <w:szCs w:val="28"/>
          <w:lang w:val="kk-KZ"/>
        </w:rPr>
        <w:t xml:space="preserve"> әлі күнге дейін табылған жоқ.</w:t>
      </w:r>
    </w:p>
    <w:p w14:paraId="6A48DBC4" w14:textId="77777777" w:rsidR="009473C4" w:rsidRDefault="009473C4" w:rsidP="00973CCE">
      <w:pPr>
        <w:spacing w:after="0" w:line="240" w:lineRule="auto"/>
        <w:ind w:firstLine="567"/>
        <w:jc w:val="both"/>
        <w:rPr>
          <w:rFonts w:ascii="Times New Roman" w:hAnsi="Times New Roman" w:cs="Times New Roman"/>
          <w:sz w:val="28"/>
          <w:szCs w:val="28"/>
          <w:lang w:val="kk-KZ"/>
        </w:rPr>
      </w:pPr>
      <w:r w:rsidRPr="0082471F">
        <w:rPr>
          <w:rFonts w:ascii="Times New Roman" w:eastAsia="Calibri" w:hAnsi="Times New Roman" w:cs="Times New Roman"/>
          <w:sz w:val="28"/>
          <w:szCs w:val="28"/>
          <w:lang w:val="kk-KZ"/>
        </w:rPr>
        <w:t xml:space="preserve">Қазақстандағы </w:t>
      </w:r>
      <w:r w:rsidRPr="0082471F">
        <w:rPr>
          <w:rFonts w:ascii="Times New Roman" w:hAnsi="Times New Roman" w:cs="Times New Roman"/>
          <w:sz w:val="28"/>
          <w:szCs w:val="28"/>
          <w:lang w:val="kk-KZ"/>
        </w:rPr>
        <w:t xml:space="preserve">Қақпатас өзенінен анықталған </w:t>
      </w:r>
      <w:r w:rsidRPr="0082471F">
        <w:rPr>
          <w:rFonts w:ascii="Times New Roman" w:hAnsi="Times New Roman" w:cs="Times New Roman"/>
          <w:i/>
          <w:sz w:val="28"/>
          <w:szCs w:val="28"/>
          <w:lang w:val="kk-KZ"/>
        </w:rPr>
        <w:t>Chara vulgaris</w:t>
      </w:r>
      <w:r>
        <w:rPr>
          <w:rFonts w:ascii="Times New Roman" w:hAnsi="Times New Roman" w:cs="Times New Roman"/>
          <w:i/>
          <w:sz w:val="28"/>
          <w:szCs w:val="28"/>
          <w:lang w:val="kk-KZ"/>
        </w:rPr>
        <w:t xml:space="preserve"> </w:t>
      </w:r>
      <w:r w:rsidRPr="0082471F">
        <w:rPr>
          <w:rFonts w:ascii="Times New Roman" w:hAnsi="Times New Roman" w:cs="Times New Roman"/>
          <w:sz w:val="28"/>
          <w:szCs w:val="28"/>
          <w:lang w:val="kk-KZ"/>
        </w:rPr>
        <w:t>(</w:t>
      </w:r>
      <w:r w:rsidRPr="0082471F">
        <w:rPr>
          <w:rFonts w:ascii="Times New Roman" w:eastAsia="Calibri" w:hAnsi="Times New Roman" w:cs="Times New Roman"/>
          <w:sz w:val="28"/>
          <w:szCs w:val="28"/>
          <w:lang w:val="kk-KZ"/>
        </w:rPr>
        <w:t>Cурет 22)</w:t>
      </w:r>
      <w:r>
        <w:rPr>
          <w:rFonts w:ascii="Times New Roman" w:eastAsia="Calibri" w:hAnsi="Times New Roman" w:cs="Times New Roman"/>
          <w:sz w:val="28"/>
          <w:szCs w:val="28"/>
          <w:lang w:val="kk-KZ"/>
        </w:rPr>
        <w:t xml:space="preserve"> </w:t>
      </w:r>
      <w:r>
        <w:rPr>
          <w:rFonts w:ascii="Times New Roman" w:hAnsi="Times New Roman" w:cs="Times New Roman"/>
          <w:sz w:val="28"/>
          <w:szCs w:val="28"/>
          <w:lang w:val="kk-KZ"/>
        </w:rPr>
        <w:t xml:space="preserve">және </w:t>
      </w:r>
      <w:r w:rsidRPr="0082471F">
        <w:rPr>
          <w:rFonts w:ascii="Times New Roman" w:hAnsi="Times New Roman" w:cs="Times New Roman"/>
          <w:sz w:val="28"/>
          <w:szCs w:val="28"/>
          <w:lang w:val="kk-KZ"/>
        </w:rPr>
        <w:t xml:space="preserve">Мерей көлінен анықталған </w:t>
      </w:r>
      <w:r w:rsidRPr="0082471F">
        <w:rPr>
          <w:rFonts w:ascii="Times New Roman" w:hAnsi="Times New Roman" w:cs="Times New Roman"/>
          <w:i/>
          <w:sz w:val="28"/>
          <w:szCs w:val="28"/>
          <w:lang w:val="kk-KZ"/>
        </w:rPr>
        <w:t>Chara contraria</w:t>
      </w:r>
      <w:r>
        <w:rPr>
          <w:rFonts w:ascii="Times New Roman" w:hAnsi="Times New Roman" w:cs="Times New Roman"/>
          <w:i/>
          <w:sz w:val="28"/>
          <w:szCs w:val="28"/>
          <w:lang w:val="kk-KZ"/>
        </w:rPr>
        <w:t xml:space="preserve"> </w:t>
      </w:r>
      <w:r w:rsidRPr="0082471F">
        <w:rPr>
          <w:rFonts w:ascii="Times New Roman" w:hAnsi="Times New Roman" w:cs="Times New Roman"/>
          <w:sz w:val="28"/>
          <w:szCs w:val="28"/>
          <w:lang w:val="kk-KZ"/>
        </w:rPr>
        <w:t>(</w:t>
      </w:r>
      <w:r w:rsidRPr="0082471F">
        <w:rPr>
          <w:rFonts w:ascii="Times New Roman" w:eastAsia="Calibri" w:hAnsi="Times New Roman" w:cs="Times New Roman"/>
          <w:sz w:val="28"/>
          <w:szCs w:val="28"/>
          <w:lang w:val="kk-KZ"/>
        </w:rPr>
        <w:t>Cурет 2</w:t>
      </w:r>
      <w:r>
        <w:rPr>
          <w:rFonts w:ascii="Times New Roman" w:eastAsia="Calibri" w:hAnsi="Times New Roman" w:cs="Times New Roman"/>
          <w:sz w:val="28"/>
          <w:szCs w:val="28"/>
          <w:lang w:val="kk-KZ"/>
        </w:rPr>
        <w:t>3</w:t>
      </w:r>
      <w:r w:rsidRPr="0082471F">
        <w:rPr>
          <w:rFonts w:ascii="Times New Roman" w:eastAsia="Calibri" w:hAnsi="Times New Roman" w:cs="Times New Roman"/>
          <w:sz w:val="28"/>
          <w:szCs w:val="28"/>
          <w:lang w:val="kk-KZ"/>
        </w:rPr>
        <w:t>)</w:t>
      </w:r>
      <w:r w:rsidRPr="0082471F">
        <w:rPr>
          <w:rFonts w:ascii="Times New Roman" w:hAnsi="Times New Roman" w:cs="Times New Roman"/>
          <w:sz w:val="28"/>
          <w:szCs w:val="28"/>
          <w:lang w:val="kk-KZ"/>
        </w:rPr>
        <w:t xml:space="preserve"> балдыр</w:t>
      </w:r>
      <w:r>
        <w:rPr>
          <w:rFonts w:ascii="Times New Roman" w:hAnsi="Times New Roman" w:cs="Times New Roman"/>
          <w:sz w:val="28"/>
          <w:szCs w:val="28"/>
          <w:lang w:val="kk-KZ"/>
        </w:rPr>
        <w:t>ларының</w:t>
      </w:r>
      <w:r w:rsidRPr="0082471F">
        <w:rPr>
          <w:rFonts w:ascii="Times New Roman" w:hAnsi="Times New Roman" w:cs="Times New Roman"/>
          <w:sz w:val="28"/>
          <w:szCs w:val="28"/>
          <w:lang w:val="kk-KZ"/>
        </w:rPr>
        <w:t xml:space="preserve"> үлгілері </w:t>
      </w:r>
      <w:r w:rsidRPr="0082471F">
        <w:rPr>
          <w:rFonts w:ascii="Times New Roman" w:hAnsi="Times New Roman" w:cs="Times New Roman"/>
          <w:i/>
          <w:sz w:val="28"/>
          <w:szCs w:val="28"/>
          <w:lang w:val="kk-KZ"/>
        </w:rPr>
        <w:t>mat</w:t>
      </w:r>
      <w:r w:rsidRPr="0082471F">
        <w:rPr>
          <w:rFonts w:ascii="Times New Roman" w:hAnsi="Times New Roman" w:cs="Times New Roman"/>
          <w:sz w:val="28"/>
          <w:szCs w:val="28"/>
          <w:lang w:val="kk-KZ"/>
        </w:rPr>
        <w:t>K</w:t>
      </w:r>
      <w:r>
        <w:rPr>
          <w:rFonts w:ascii="Times New Roman" w:hAnsi="Times New Roman" w:cs="Times New Roman"/>
          <w:sz w:val="28"/>
          <w:szCs w:val="28"/>
          <w:lang w:val="kk-KZ"/>
        </w:rPr>
        <w:t xml:space="preserve"> гені</w:t>
      </w:r>
      <w:r w:rsidRPr="0082471F">
        <w:rPr>
          <w:rFonts w:ascii="Times New Roman" w:hAnsi="Times New Roman" w:cs="Times New Roman"/>
          <w:sz w:val="28"/>
          <w:szCs w:val="28"/>
          <w:lang w:val="kk-KZ"/>
        </w:rPr>
        <w:t xml:space="preserve"> нуклеотидтік тізбегі</w:t>
      </w:r>
      <w:r>
        <w:rPr>
          <w:rFonts w:ascii="Times New Roman" w:hAnsi="Times New Roman" w:cs="Times New Roman"/>
          <w:sz w:val="28"/>
          <w:szCs w:val="28"/>
          <w:lang w:val="kk-KZ"/>
        </w:rPr>
        <w:t xml:space="preserve"> бойынша</w:t>
      </w:r>
      <w:r w:rsidRPr="0082471F">
        <w:rPr>
          <w:rFonts w:ascii="Times New Roman" w:hAnsi="Times New Roman" w:cs="Times New Roman"/>
          <w:sz w:val="28"/>
          <w:szCs w:val="28"/>
          <w:lang w:val="kk-KZ"/>
        </w:rPr>
        <w:t xml:space="preserve"> (сары түспен ерекшеленген) N</w:t>
      </w:r>
      <w:r w:rsidRPr="005B08EE">
        <w:rPr>
          <w:rFonts w:ascii="Times New Roman" w:hAnsi="Times New Roman" w:cs="Times New Roman"/>
          <w:sz w:val="28"/>
          <w:szCs w:val="28"/>
          <w:lang w:val="kk-KZ"/>
        </w:rPr>
        <w:t>C</w:t>
      </w:r>
      <w:r w:rsidRPr="0082471F">
        <w:rPr>
          <w:rFonts w:ascii="Times New Roman" w:hAnsi="Times New Roman" w:cs="Times New Roman"/>
          <w:sz w:val="28"/>
          <w:szCs w:val="28"/>
          <w:lang w:val="kk-KZ"/>
        </w:rPr>
        <w:t>BI</w:t>
      </w:r>
      <w:r w:rsidRPr="0082471F">
        <w:rPr>
          <w:rFonts w:ascii="Times New Roman" w:eastAsia="Calibri" w:hAnsi="Times New Roman" w:cs="Times New Roman"/>
          <w:sz w:val="28"/>
          <w:szCs w:val="28"/>
          <w:lang w:val="kk-KZ"/>
        </w:rPr>
        <w:t xml:space="preserve"> деректер базасы</w:t>
      </w:r>
      <w:r>
        <w:rPr>
          <w:rFonts w:ascii="Times New Roman" w:eastAsia="Calibri" w:hAnsi="Times New Roman" w:cs="Times New Roman"/>
          <w:sz w:val="28"/>
          <w:szCs w:val="28"/>
          <w:lang w:val="kk-KZ"/>
        </w:rPr>
        <w:t>ндағы балдырлармен</w:t>
      </w:r>
      <w:r w:rsidRPr="0082471F">
        <w:rPr>
          <w:rFonts w:ascii="Times New Roman" w:eastAsia="Calibri" w:hAnsi="Times New Roman" w:cs="Times New Roman"/>
          <w:sz w:val="28"/>
          <w:szCs w:val="28"/>
          <w:lang w:val="kk-KZ"/>
        </w:rPr>
        <w:t xml:space="preserve"> салыстырылды</w:t>
      </w:r>
      <w:r w:rsidRPr="0082471F">
        <w:rPr>
          <w:rFonts w:ascii="Times New Roman" w:hAnsi="Times New Roman" w:cs="Times New Roman"/>
          <w:sz w:val="28"/>
          <w:szCs w:val="28"/>
          <w:lang w:val="kk-KZ"/>
        </w:rPr>
        <w:t>.</w:t>
      </w:r>
      <w:r w:rsidRPr="0082471F">
        <w:rPr>
          <w:rFonts w:ascii="Times New Roman" w:hAnsi="Times New Roman" w:cs="Times New Roman"/>
          <w:i/>
          <w:sz w:val="28"/>
          <w:szCs w:val="28"/>
          <w:lang w:val="kk-KZ"/>
        </w:rPr>
        <w:t xml:space="preserve"> Chara vulgaris</w:t>
      </w:r>
      <w:r w:rsidRPr="0082471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және </w:t>
      </w:r>
      <w:r w:rsidRPr="0082471F">
        <w:rPr>
          <w:rFonts w:ascii="Times New Roman" w:hAnsi="Times New Roman" w:cs="Times New Roman"/>
          <w:i/>
          <w:sz w:val="28"/>
          <w:szCs w:val="28"/>
          <w:lang w:val="kk-KZ"/>
        </w:rPr>
        <w:t>Chara contraria</w:t>
      </w:r>
      <w:r w:rsidRPr="0082471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балдырлар </w:t>
      </w:r>
      <w:r w:rsidRPr="0082471F">
        <w:rPr>
          <w:rFonts w:ascii="Times New Roman" w:hAnsi="Times New Roman" w:cs="Times New Roman"/>
          <w:sz w:val="28"/>
          <w:szCs w:val="28"/>
          <w:lang w:val="kk-KZ"/>
        </w:rPr>
        <w:t>популяция</w:t>
      </w:r>
      <w:r>
        <w:rPr>
          <w:rFonts w:ascii="Times New Roman" w:hAnsi="Times New Roman" w:cs="Times New Roman"/>
          <w:sz w:val="28"/>
          <w:szCs w:val="28"/>
          <w:lang w:val="kk-KZ"/>
        </w:rPr>
        <w:t>ларының</w:t>
      </w:r>
      <w:r w:rsidRPr="0082471F">
        <w:rPr>
          <w:rFonts w:ascii="Times New Roman" w:hAnsi="Times New Roman" w:cs="Times New Roman"/>
          <w:sz w:val="28"/>
          <w:szCs w:val="28"/>
          <w:lang w:val="kk-KZ"/>
        </w:rPr>
        <w:t xml:space="preserve"> басқа популяцияларымен жоғары ұқсастығы көрсетілді. Бұл </w:t>
      </w:r>
      <w:r w:rsidRPr="0082471F">
        <w:rPr>
          <w:rFonts w:ascii="Times New Roman" w:hAnsi="Times New Roman" w:cs="Times New Roman"/>
          <w:i/>
          <w:sz w:val="28"/>
          <w:szCs w:val="28"/>
          <w:lang w:val="kk-KZ"/>
        </w:rPr>
        <w:t>Chara vulgaris</w:t>
      </w:r>
      <w:r w:rsidRPr="0082471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және </w:t>
      </w:r>
      <w:r w:rsidRPr="0082471F">
        <w:rPr>
          <w:rFonts w:ascii="Times New Roman" w:hAnsi="Times New Roman" w:cs="Times New Roman"/>
          <w:i/>
          <w:sz w:val="28"/>
          <w:szCs w:val="28"/>
          <w:lang w:val="kk-KZ"/>
        </w:rPr>
        <w:t>Chara contraria</w:t>
      </w:r>
      <w:r w:rsidRPr="0082471F">
        <w:rPr>
          <w:rFonts w:ascii="Times New Roman" w:hAnsi="Times New Roman" w:cs="Times New Roman"/>
          <w:sz w:val="28"/>
          <w:szCs w:val="28"/>
          <w:lang w:val="kk-KZ"/>
        </w:rPr>
        <w:t xml:space="preserve"> балдыры</w:t>
      </w:r>
      <w:r>
        <w:rPr>
          <w:rFonts w:ascii="Times New Roman" w:hAnsi="Times New Roman" w:cs="Times New Roman"/>
          <w:sz w:val="28"/>
          <w:szCs w:val="28"/>
          <w:lang w:val="kk-KZ"/>
        </w:rPr>
        <w:t>ның</w:t>
      </w:r>
      <w:r w:rsidRPr="0082471F">
        <w:rPr>
          <w:rFonts w:ascii="Times New Roman" w:hAnsi="Times New Roman" w:cs="Times New Roman"/>
          <w:sz w:val="28"/>
          <w:szCs w:val="28"/>
          <w:lang w:val="kk-KZ"/>
        </w:rPr>
        <w:t xml:space="preserve"> морфологиялық белгілері бойынша әр түрлі нысандардан табылған осы түрдің ұқсастығын растайды, себебі, бұл </w:t>
      </w:r>
      <w:r>
        <w:rPr>
          <w:rFonts w:ascii="Times New Roman" w:hAnsi="Times New Roman" w:cs="Times New Roman"/>
          <w:sz w:val="28"/>
          <w:szCs w:val="28"/>
          <w:lang w:val="kk-KZ"/>
        </w:rPr>
        <w:t xml:space="preserve">кластердегі </w:t>
      </w:r>
      <w:r w:rsidRPr="0082471F">
        <w:rPr>
          <w:rFonts w:ascii="Times New Roman" w:hAnsi="Times New Roman" w:cs="Times New Roman"/>
          <w:sz w:val="28"/>
          <w:szCs w:val="28"/>
          <w:lang w:val="kk-KZ"/>
        </w:rPr>
        <w:t>деректерге өте ұқсас мәліметтер N</w:t>
      </w:r>
      <w:r w:rsidRPr="005B08EE">
        <w:rPr>
          <w:rFonts w:ascii="Times New Roman" w:hAnsi="Times New Roman" w:cs="Times New Roman"/>
          <w:sz w:val="28"/>
          <w:szCs w:val="28"/>
          <w:lang w:val="kk-KZ"/>
        </w:rPr>
        <w:t>C</w:t>
      </w:r>
      <w:r w:rsidRPr="0082471F">
        <w:rPr>
          <w:rFonts w:ascii="Times New Roman" w:hAnsi="Times New Roman" w:cs="Times New Roman"/>
          <w:sz w:val="28"/>
          <w:szCs w:val="28"/>
          <w:lang w:val="kk-KZ"/>
        </w:rPr>
        <w:t xml:space="preserve">BI </w:t>
      </w:r>
      <w:r w:rsidRPr="0082471F">
        <w:rPr>
          <w:rFonts w:ascii="Times New Roman" w:eastAsia="Calibri" w:hAnsi="Times New Roman" w:cs="Times New Roman"/>
          <w:sz w:val="28"/>
          <w:szCs w:val="28"/>
          <w:lang w:val="kk-KZ"/>
        </w:rPr>
        <w:t xml:space="preserve">деректер базасына </w:t>
      </w:r>
      <w:r w:rsidRPr="0082471F">
        <w:rPr>
          <w:rFonts w:ascii="Times New Roman" w:hAnsi="Times New Roman" w:cs="Times New Roman"/>
          <w:sz w:val="28"/>
          <w:szCs w:val="28"/>
          <w:lang w:val="kk-KZ"/>
        </w:rPr>
        <w:t>алдын енгізілген.</w:t>
      </w:r>
    </w:p>
    <w:p w14:paraId="0823EB90" w14:textId="77777777" w:rsidR="009473C4" w:rsidRPr="0082471F" w:rsidRDefault="009473C4" w:rsidP="00F25A45">
      <w:pPr>
        <w:spacing w:after="0" w:line="240" w:lineRule="auto"/>
        <w:jc w:val="both"/>
        <w:rPr>
          <w:rFonts w:ascii="Times New Roman" w:hAnsi="Times New Roman" w:cs="Times New Roman"/>
          <w:sz w:val="28"/>
          <w:szCs w:val="28"/>
          <w:lang w:val="kk-KZ"/>
        </w:rPr>
      </w:pPr>
    </w:p>
    <w:p w14:paraId="6510A25E" w14:textId="77777777" w:rsidR="009473C4" w:rsidRPr="0082471F" w:rsidRDefault="009473C4" w:rsidP="00F25A45">
      <w:pPr>
        <w:spacing w:after="0" w:line="240" w:lineRule="auto"/>
        <w:jc w:val="center"/>
        <w:rPr>
          <w:rFonts w:ascii="Times New Roman" w:eastAsia="Calibri" w:hAnsi="Times New Roman" w:cs="Times New Roman"/>
          <w:sz w:val="28"/>
          <w:szCs w:val="28"/>
          <w:lang w:val="kk-KZ"/>
        </w:rPr>
      </w:pPr>
      <w:r w:rsidRPr="0082471F">
        <w:rPr>
          <w:rFonts w:ascii="Times New Roman" w:hAnsi="Times New Roman" w:cs="Times New Roman"/>
          <w:noProof/>
          <w:sz w:val="28"/>
          <w:szCs w:val="28"/>
          <w:lang w:eastAsia="ru-RU"/>
        </w:rPr>
        <w:drawing>
          <wp:inline distT="0" distB="0" distL="0" distR="0" wp14:anchorId="68E0D78D" wp14:editId="4D64B0E0">
            <wp:extent cx="5458460" cy="4772025"/>
            <wp:effectExtent l="0" t="0" r="8890" b="9525"/>
            <wp:docPr id="2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akpatas River  3 Chara vulgaris-color.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22459" cy="4915400"/>
                    </a:xfrm>
                    <a:prstGeom prst="rect">
                      <a:avLst/>
                    </a:prstGeom>
                  </pic:spPr>
                </pic:pic>
              </a:graphicData>
            </a:graphic>
          </wp:inline>
        </w:drawing>
      </w:r>
    </w:p>
    <w:p w14:paraId="4A31CCAF" w14:textId="77777777" w:rsidR="009473C4" w:rsidRPr="0082471F" w:rsidRDefault="009473C4" w:rsidP="00F25A45">
      <w:pPr>
        <w:tabs>
          <w:tab w:val="left" w:pos="426"/>
          <w:tab w:val="left" w:pos="9356"/>
        </w:tabs>
        <w:spacing w:after="0" w:line="240" w:lineRule="auto"/>
        <w:ind w:right="-1"/>
        <w:jc w:val="center"/>
        <w:rPr>
          <w:rFonts w:ascii="Times New Roman" w:eastAsia="Calibri" w:hAnsi="Times New Roman" w:cs="Times New Roman"/>
          <w:sz w:val="28"/>
          <w:szCs w:val="28"/>
          <w:lang w:val="kk-KZ"/>
        </w:rPr>
      </w:pPr>
    </w:p>
    <w:p w14:paraId="73863BEC" w14:textId="77777777" w:rsidR="009473C4" w:rsidRPr="00421861" w:rsidRDefault="009473C4" w:rsidP="00973CCE">
      <w:pPr>
        <w:tabs>
          <w:tab w:val="left" w:pos="426"/>
          <w:tab w:val="left" w:pos="9356"/>
        </w:tabs>
        <w:spacing w:after="0" w:line="240" w:lineRule="auto"/>
        <w:ind w:right="-1" w:firstLine="567"/>
        <w:jc w:val="center"/>
        <w:rPr>
          <w:rFonts w:ascii="Times New Roman" w:eastAsia="Calibri" w:hAnsi="Times New Roman" w:cs="Times New Roman"/>
          <w:sz w:val="28"/>
          <w:szCs w:val="28"/>
          <w:lang w:val="kk-KZ"/>
        </w:rPr>
        <w:sectPr w:rsidR="009473C4" w:rsidRPr="00421861" w:rsidSect="00E6309C">
          <w:pgSz w:w="11906" w:h="16838"/>
          <w:pgMar w:top="1134" w:right="850" w:bottom="1134" w:left="1701" w:header="708" w:footer="708" w:gutter="0"/>
          <w:cols w:space="708"/>
          <w:docGrid w:linePitch="360"/>
        </w:sectPr>
      </w:pPr>
      <w:r w:rsidRPr="0082471F">
        <w:rPr>
          <w:rFonts w:ascii="Times New Roman" w:eastAsia="Calibri" w:hAnsi="Times New Roman" w:cs="Times New Roman"/>
          <w:sz w:val="28"/>
          <w:szCs w:val="28"/>
          <w:lang w:val="kk-KZ"/>
        </w:rPr>
        <w:t xml:space="preserve">Сурет 22 - Қазақстандағы </w:t>
      </w:r>
      <w:r w:rsidRPr="0082471F">
        <w:rPr>
          <w:rFonts w:ascii="Times New Roman" w:hAnsi="Times New Roman" w:cs="Times New Roman"/>
          <w:sz w:val="28"/>
          <w:szCs w:val="28"/>
          <w:lang w:val="kk-KZ"/>
        </w:rPr>
        <w:t xml:space="preserve">Қақпатас өзенінен анықталған </w:t>
      </w:r>
      <w:r w:rsidRPr="0082471F">
        <w:rPr>
          <w:rFonts w:ascii="Times New Roman" w:hAnsi="Times New Roman" w:cs="Times New Roman"/>
          <w:i/>
          <w:sz w:val="28"/>
          <w:szCs w:val="28"/>
          <w:lang w:val="kk-KZ"/>
        </w:rPr>
        <w:t>Chara vulgaris</w:t>
      </w:r>
      <w:r w:rsidRPr="0082471F">
        <w:rPr>
          <w:rFonts w:ascii="Times New Roman" w:hAnsi="Times New Roman" w:cs="Times New Roman"/>
          <w:sz w:val="28"/>
          <w:szCs w:val="28"/>
          <w:lang w:val="kk-KZ"/>
        </w:rPr>
        <w:t xml:space="preserve"> </w:t>
      </w:r>
      <w:r w:rsidRPr="0082471F">
        <w:rPr>
          <w:rFonts w:ascii="Times New Roman" w:eastAsia="Calibri" w:hAnsi="Times New Roman" w:cs="Times New Roman"/>
          <w:sz w:val="28"/>
          <w:szCs w:val="28"/>
          <w:lang w:val="kk-KZ"/>
        </w:rPr>
        <w:t>балдыры</w:t>
      </w:r>
      <w:r w:rsidRPr="0082471F">
        <w:rPr>
          <w:rFonts w:ascii="Times New Roman" w:eastAsia="Calibri" w:hAnsi="Times New Roman" w:cs="Times New Roman"/>
          <w:i/>
          <w:sz w:val="28"/>
          <w:szCs w:val="28"/>
          <w:lang w:val="kk-KZ"/>
        </w:rPr>
        <w:t xml:space="preserve"> matK </w:t>
      </w:r>
      <w:r w:rsidRPr="0082471F">
        <w:rPr>
          <w:rFonts w:ascii="Times New Roman" w:eastAsia="Calibri" w:hAnsi="Times New Roman" w:cs="Times New Roman"/>
          <w:sz w:val="28"/>
          <w:szCs w:val="28"/>
          <w:lang w:val="kk-KZ"/>
        </w:rPr>
        <w:t>гені</w:t>
      </w:r>
      <w:r>
        <w:rPr>
          <w:rFonts w:ascii="Times New Roman" w:eastAsia="Calibri" w:hAnsi="Times New Roman" w:cs="Times New Roman"/>
          <w:sz w:val="28"/>
          <w:szCs w:val="28"/>
          <w:lang w:val="kk-KZ"/>
        </w:rPr>
        <w:t xml:space="preserve"> негізінде</w:t>
      </w:r>
      <w:r w:rsidRPr="0082471F">
        <w:rPr>
          <w:rFonts w:ascii="Times New Roman" w:eastAsia="Calibri" w:hAnsi="Times New Roman" w:cs="Times New Roman"/>
          <w:sz w:val="28"/>
          <w:szCs w:val="28"/>
          <w:lang w:val="kk-KZ"/>
        </w:rPr>
        <w:t xml:space="preserve"> максималды ықтималдығы</w:t>
      </w:r>
      <w:r>
        <w:rPr>
          <w:rFonts w:ascii="Times New Roman" w:eastAsia="Calibri" w:hAnsi="Times New Roman" w:cs="Times New Roman"/>
          <w:sz w:val="28"/>
          <w:szCs w:val="28"/>
          <w:lang w:val="kk-KZ"/>
        </w:rPr>
        <w:t xml:space="preserve"> </w:t>
      </w:r>
      <w:r w:rsidRPr="00421861">
        <w:rPr>
          <w:rFonts w:ascii="Times New Roman" w:eastAsia="Calibri" w:hAnsi="Times New Roman" w:cs="Times New Roman"/>
          <w:sz w:val="28"/>
          <w:szCs w:val="28"/>
          <w:lang w:val="kk-KZ"/>
        </w:rPr>
        <w:t>(ML)</w:t>
      </w:r>
      <w:r w:rsidRPr="0082471F">
        <w:rPr>
          <w:rFonts w:ascii="Times New Roman" w:eastAsia="Calibri" w:hAnsi="Times New Roman" w:cs="Times New Roman"/>
          <w:sz w:val="28"/>
          <w:szCs w:val="28"/>
          <w:lang w:val="kk-KZ"/>
        </w:rPr>
        <w:t xml:space="preserve"> бойынша филогенетикалық</w:t>
      </w:r>
      <w:r>
        <w:rPr>
          <w:rFonts w:ascii="Times New Roman" w:eastAsia="Calibri" w:hAnsi="Times New Roman" w:cs="Times New Roman"/>
          <w:sz w:val="28"/>
          <w:szCs w:val="28"/>
          <w:lang w:val="kk-KZ"/>
        </w:rPr>
        <w:t xml:space="preserve"> сызбанұсқасы</w:t>
      </w:r>
    </w:p>
    <w:p w14:paraId="7FB5D194" w14:textId="093E98F7" w:rsidR="009473C4" w:rsidRPr="0082471F" w:rsidRDefault="009473C4" w:rsidP="00973CCE">
      <w:pPr>
        <w:tabs>
          <w:tab w:val="left" w:pos="426"/>
          <w:tab w:val="left" w:pos="9356"/>
        </w:tabs>
        <w:spacing w:after="0" w:line="240" w:lineRule="auto"/>
        <w:ind w:right="-1" w:firstLine="567"/>
        <w:jc w:val="both"/>
        <w:rPr>
          <w:rFonts w:ascii="Times New Roman" w:eastAsia="Calibri" w:hAnsi="Times New Roman" w:cs="Times New Roman"/>
          <w:sz w:val="28"/>
          <w:szCs w:val="28"/>
          <w:lang w:val="kk-KZ"/>
        </w:rPr>
      </w:pPr>
      <w:r w:rsidRPr="0082471F">
        <w:rPr>
          <w:rFonts w:ascii="Times New Roman" w:eastAsia="Calibri" w:hAnsi="Times New Roman" w:cs="Times New Roman"/>
          <w:sz w:val="28"/>
          <w:szCs w:val="28"/>
          <w:lang w:val="kk-KZ"/>
        </w:rPr>
        <w:lastRenderedPageBreak/>
        <w:t>Кесте 5</w:t>
      </w:r>
      <w:r w:rsidR="00BD3F9A">
        <w:rPr>
          <w:rFonts w:ascii="Times New Roman" w:eastAsia="Calibri" w:hAnsi="Times New Roman" w:cs="Times New Roman"/>
          <w:sz w:val="28"/>
          <w:szCs w:val="28"/>
          <w:lang w:val="kk-KZ"/>
        </w:rPr>
        <w:t xml:space="preserve"> - </w:t>
      </w:r>
      <w:r w:rsidRPr="0082471F">
        <w:rPr>
          <w:rFonts w:ascii="Times New Roman" w:eastAsia="Calibri" w:hAnsi="Times New Roman" w:cs="Times New Roman"/>
          <w:sz w:val="28"/>
          <w:szCs w:val="28"/>
          <w:lang w:val="kk-KZ"/>
        </w:rPr>
        <w:t xml:space="preserve">Қазақстан (қалың әріптермен жазылған) және Израиль зерттелетін нысандары үшін хара балдырлар түрлерінің қоршаған орта айнымалылары мен қатар кездесетін түрлері бойынша деректер. </w:t>
      </w:r>
    </w:p>
    <w:p w14:paraId="7D361CEA" w14:textId="77777777" w:rsidR="009473C4" w:rsidRPr="0082471F" w:rsidRDefault="009473C4" w:rsidP="00F25A45">
      <w:pPr>
        <w:tabs>
          <w:tab w:val="left" w:pos="426"/>
          <w:tab w:val="left" w:pos="9356"/>
        </w:tabs>
        <w:spacing w:after="0" w:line="240" w:lineRule="auto"/>
        <w:ind w:right="-1"/>
        <w:jc w:val="both"/>
        <w:rPr>
          <w:rFonts w:ascii="Times New Roman" w:eastAsia="Calibri" w:hAnsi="Times New Roman" w:cs="Times New Roman"/>
          <w:sz w:val="28"/>
          <w:szCs w:val="28"/>
          <w:lang w:val="kk-KZ"/>
        </w:rPr>
      </w:pPr>
    </w:p>
    <w:tbl>
      <w:tblPr>
        <w:tblW w:w="10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1456"/>
        <w:gridCol w:w="567"/>
        <w:gridCol w:w="944"/>
        <w:gridCol w:w="1584"/>
        <w:gridCol w:w="735"/>
        <w:gridCol w:w="1346"/>
        <w:gridCol w:w="637"/>
        <w:gridCol w:w="1110"/>
        <w:gridCol w:w="1137"/>
        <w:gridCol w:w="950"/>
        <w:gridCol w:w="1017"/>
        <w:gridCol w:w="1217"/>
      </w:tblGrid>
      <w:tr w:rsidR="009473C4" w:rsidRPr="004E275D" w14:paraId="27414934" w14:textId="77777777" w:rsidTr="00B754F4">
        <w:trPr>
          <w:trHeight w:val="300"/>
          <w:jc w:val="center"/>
        </w:trPr>
        <w:tc>
          <w:tcPr>
            <w:tcW w:w="887" w:type="dxa"/>
            <w:shd w:val="clear" w:color="auto" w:fill="auto"/>
            <w:noWrap/>
            <w:vAlign w:val="center"/>
            <w:hideMark/>
          </w:tcPr>
          <w:p w14:paraId="20002A7B" w14:textId="77777777" w:rsidR="009473C4" w:rsidRPr="0082471F" w:rsidRDefault="009473C4" w:rsidP="00F25A45">
            <w:pPr>
              <w:spacing w:after="0" w:line="240" w:lineRule="auto"/>
              <w:jc w:val="center"/>
              <w:rPr>
                <w:rFonts w:ascii="Times New Roman" w:eastAsia="Times New Roman" w:hAnsi="Times New Roman" w:cs="Times New Roman"/>
                <w:b/>
                <w:bCs/>
                <w:sz w:val="24"/>
                <w:szCs w:val="24"/>
                <w:lang w:val="kk-KZ"/>
              </w:rPr>
            </w:pPr>
            <w:r w:rsidRPr="0082471F">
              <w:rPr>
                <w:rFonts w:ascii="Times New Roman" w:hAnsi="Times New Roman" w:cs="Times New Roman"/>
                <w:b/>
                <w:sz w:val="24"/>
                <w:szCs w:val="24"/>
                <w:lang w:val="kk-KZ"/>
              </w:rPr>
              <w:t>Зерттеу нысанының аты</w:t>
            </w:r>
          </w:p>
        </w:tc>
        <w:tc>
          <w:tcPr>
            <w:tcW w:w="1093" w:type="dxa"/>
            <w:shd w:val="clear" w:color="auto" w:fill="auto"/>
            <w:noWrap/>
            <w:vAlign w:val="center"/>
            <w:hideMark/>
          </w:tcPr>
          <w:p w14:paraId="416A72B2" w14:textId="77777777" w:rsidR="009473C4" w:rsidRPr="0082471F" w:rsidRDefault="009473C4" w:rsidP="00F25A45">
            <w:pPr>
              <w:spacing w:after="0" w:line="240" w:lineRule="auto"/>
              <w:jc w:val="center"/>
              <w:rPr>
                <w:rFonts w:ascii="Times New Roman" w:eastAsia="Times New Roman" w:hAnsi="Times New Roman" w:cs="Times New Roman"/>
                <w:b/>
                <w:bCs/>
                <w:sz w:val="24"/>
                <w:szCs w:val="24"/>
              </w:rPr>
            </w:pPr>
            <w:proofErr w:type="spellStart"/>
            <w:r w:rsidRPr="0082471F">
              <w:rPr>
                <w:rFonts w:ascii="Times New Roman" w:eastAsia="Times New Roman" w:hAnsi="Times New Roman" w:cs="Times New Roman"/>
                <w:b/>
                <w:bCs/>
                <w:sz w:val="24"/>
                <w:szCs w:val="24"/>
              </w:rPr>
              <w:t>Түрі</w:t>
            </w:r>
            <w:proofErr w:type="spellEnd"/>
          </w:p>
        </w:tc>
        <w:tc>
          <w:tcPr>
            <w:tcW w:w="567" w:type="dxa"/>
            <w:shd w:val="clear" w:color="auto" w:fill="auto"/>
            <w:noWrap/>
            <w:vAlign w:val="center"/>
            <w:hideMark/>
          </w:tcPr>
          <w:p w14:paraId="2BBEF17B" w14:textId="77777777" w:rsidR="009473C4" w:rsidRPr="0082471F" w:rsidRDefault="009473C4" w:rsidP="00F25A45">
            <w:pPr>
              <w:spacing w:after="0" w:line="240" w:lineRule="auto"/>
              <w:jc w:val="center"/>
              <w:rPr>
                <w:rFonts w:ascii="Times New Roman" w:eastAsia="Times New Roman" w:hAnsi="Times New Roman" w:cs="Times New Roman"/>
                <w:b/>
                <w:bCs/>
                <w:sz w:val="24"/>
                <w:szCs w:val="24"/>
              </w:rPr>
            </w:pPr>
            <w:r w:rsidRPr="0082471F">
              <w:rPr>
                <w:rFonts w:ascii="Times New Roman" w:eastAsia="Times New Roman" w:hAnsi="Times New Roman" w:cs="Times New Roman"/>
                <w:b/>
                <w:bCs/>
                <w:sz w:val="24"/>
                <w:szCs w:val="24"/>
              </w:rPr>
              <w:t>pH</w:t>
            </w:r>
          </w:p>
        </w:tc>
        <w:tc>
          <w:tcPr>
            <w:tcW w:w="850" w:type="dxa"/>
            <w:shd w:val="clear" w:color="auto" w:fill="auto"/>
            <w:noWrap/>
            <w:vAlign w:val="center"/>
            <w:hideMark/>
          </w:tcPr>
          <w:p w14:paraId="5742B4DA" w14:textId="77777777" w:rsidR="009473C4" w:rsidRPr="0082471F" w:rsidRDefault="009473C4" w:rsidP="00F25A45">
            <w:pPr>
              <w:spacing w:after="0" w:line="240" w:lineRule="auto"/>
              <w:jc w:val="center"/>
              <w:rPr>
                <w:rFonts w:ascii="Times New Roman" w:eastAsia="Times New Roman" w:hAnsi="Times New Roman" w:cs="Times New Roman"/>
                <w:b/>
                <w:bCs/>
                <w:sz w:val="24"/>
                <w:szCs w:val="24"/>
              </w:rPr>
            </w:pPr>
            <w:r w:rsidRPr="0082471F">
              <w:rPr>
                <w:rFonts w:ascii="Times New Roman" w:eastAsia="Times New Roman" w:hAnsi="Times New Roman" w:cs="Times New Roman"/>
                <w:b/>
                <w:bCs/>
                <w:sz w:val="24"/>
                <w:szCs w:val="24"/>
              </w:rPr>
              <w:t>ЖЕ</w:t>
            </w:r>
            <w:r w:rsidRPr="0082471F">
              <w:rPr>
                <w:rFonts w:ascii="Times New Roman" w:eastAsia="Times New Roman" w:hAnsi="Times New Roman" w:cs="Times New Roman"/>
                <w:b/>
                <w:bCs/>
                <w:sz w:val="24"/>
                <w:szCs w:val="24"/>
                <w:lang w:val="kk-KZ"/>
              </w:rPr>
              <w:t>Қз</w:t>
            </w:r>
            <w:r w:rsidRPr="0082471F">
              <w:rPr>
                <w:rFonts w:ascii="Times New Roman" w:eastAsia="Times New Roman" w:hAnsi="Times New Roman" w:cs="Times New Roman"/>
                <w:b/>
                <w:bCs/>
                <w:sz w:val="24"/>
                <w:szCs w:val="24"/>
              </w:rPr>
              <w:t>, мг Л</w:t>
            </w:r>
            <w:r w:rsidRPr="0082471F">
              <w:rPr>
                <w:rFonts w:ascii="Times New Roman" w:eastAsia="Times New Roman" w:hAnsi="Times New Roman" w:cs="Times New Roman"/>
                <w:b/>
                <w:bCs/>
                <w:sz w:val="24"/>
                <w:szCs w:val="24"/>
                <w:vertAlign w:val="superscript"/>
              </w:rPr>
              <w:t>-1</w:t>
            </w:r>
          </w:p>
        </w:tc>
        <w:tc>
          <w:tcPr>
            <w:tcW w:w="939" w:type="dxa"/>
            <w:shd w:val="clear" w:color="auto" w:fill="auto"/>
            <w:noWrap/>
            <w:vAlign w:val="center"/>
            <w:hideMark/>
          </w:tcPr>
          <w:p w14:paraId="3520FFBD" w14:textId="77777777" w:rsidR="009473C4" w:rsidRPr="0082471F" w:rsidRDefault="009473C4" w:rsidP="00F25A45">
            <w:pPr>
              <w:spacing w:after="0" w:line="240" w:lineRule="auto"/>
              <w:jc w:val="center"/>
              <w:rPr>
                <w:rFonts w:ascii="Times New Roman" w:eastAsia="Times New Roman" w:hAnsi="Times New Roman" w:cs="Times New Roman"/>
                <w:b/>
                <w:bCs/>
                <w:sz w:val="24"/>
                <w:szCs w:val="24"/>
                <w:lang w:val="kk-KZ"/>
              </w:rPr>
            </w:pPr>
            <w:proofErr w:type="spellStart"/>
            <w:r w:rsidRPr="0082471F">
              <w:rPr>
                <w:rFonts w:ascii="Times New Roman" w:eastAsia="Times New Roman" w:hAnsi="Times New Roman" w:cs="Times New Roman"/>
                <w:b/>
                <w:bCs/>
                <w:sz w:val="24"/>
                <w:szCs w:val="24"/>
              </w:rPr>
              <w:t>Өткізгіштік</w:t>
            </w:r>
            <w:proofErr w:type="spellEnd"/>
            <w:r w:rsidRPr="0082471F">
              <w:rPr>
                <w:rFonts w:ascii="Times New Roman" w:eastAsia="Times New Roman" w:hAnsi="Times New Roman" w:cs="Times New Roman"/>
                <w:b/>
                <w:bCs/>
                <w:sz w:val="24"/>
                <w:szCs w:val="24"/>
              </w:rPr>
              <w:t xml:space="preserve">, </w:t>
            </w:r>
            <w:proofErr w:type="spellStart"/>
            <w:r w:rsidRPr="0082471F">
              <w:rPr>
                <w:rFonts w:ascii="Times New Roman" w:eastAsia="Times New Roman" w:hAnsi="Times New Roman" w:cs="Times New Roman"/>
                <w:b/>
                <w:bCs/>
                <w:sz w:val="24"/>
                <w:szCs w:val="24"/>
              </w:rPr>
              <w:t>мСм</w:t>
            </w:r>
            <w:proofErr w:type="spellEnd"/>
            <w:r w:rsidRPr="0082471F">
              <w:rPr>
                <w:rFonts w:ascii="Times New Roman" w:eastAsia="Times New Roman" w:hAnsi="Times New Roman" w:cs="Times New Roman"/>
                <w:b/>
                <w:bCs/>
                <w:sz w:val="24"/>
                <w:szCs w:val="24"/>
              </w:rPr>
              <w:t xml:space="preserve"> см-1</w:t>
            </w:r>
          </w:p>
        </w:tc>
        <w:tc>
          <w:tcPr>
            <w:tcW w:w="735" w:type="dxa"/>
            <w:shd w:val="clear" w:color="auto" w:fill="auto"/>
            <w:noWrap/>
            <w:vAlign w:val="center"/>
            <w:hideMark/>
          </w:tcPr>
          <w:p w14:paraId="4DFFC8C1" w14:textId="77777777" w:rsidR="009473C4" w:rsidRPr="0082471F" w:rsidRDefault="009473C4" w:rsidP="00F25A45">
            <w:pPr>
              <w:spacing w:after="0" w:line="240" w:lineRule="auto"/>
              <w:jc w:val="center"/>
              <w:rPr>
                <w:rFonts w:ascii="Times New Roman" w:eastAsia="Times New Roman" w:hAnsi="Times New Roman" w:cs="Times New Roman"/>
                <w:b/>
                <w:bCs/>
                <w:sz w:val="24"/>
                <w:szCs w:val="24"/>
              </w:rPr>
            </w:pPr>
            <w:r w:rsidRPr="0082471F">
              <w:rPr>
                <w:rFonts w:ascii="Times New Roman" w:eastAsia="Times New Roman" w:hAnsi="Times New Roman" w:cs="Times New Roman"/>
                <w:b/>
                <w:bCs/>
                <w:sz w:val="24"/>
                <w:szCs w:val="24"/>
              </w:rPr>
              <w:t>N-NO</w:t>
            </w:r>
            <w:r w:rsidRPr="0082471F">
              <w:rPr>
                <w:rFonts w:ascii="Times New Roman" w:eastAsia="Times New Roman" w:hAnsi="Times New Roman" w:cs="Times New Roman"/>
                <w:b/>
                <w:bCs/>
                <w:sz w:val="24"/>
                <w:szCs w:val="24"/>
                <w:vertAlign w:val="subscript"/>
              </w:rPr>
              <w:t>3</w:t>
            </w:r>
            <w:r w:rsidRPr="0082471F">
              <w:rPr>
                <w:rFonts w:ascii="Times New Roman" w:eastAsia="Times New Roman" w:hAnsi="Times New Roman" w:cs="Times New Roman"/>
                <w:b/>
                <w:bCs/>
                <w:sz w:val="24"/>
                <w:szCs w:val="24"/>
              </w:rPr>
              <w:t xml:space="preserve">, </w:t>
            </w:r>
          </w:p>
          <w:p w14:paraId="68C57ECF" w14:textId="77777777" w:rsidR="009473C4" w:rsidRPr="0082471F" w:rsidRDefault="009473C4" w:rsidP="00F25A45">
            <w:pPr>
              <w:spacing w:after="0" w:line="240" w:lineRule="auto"/>
              <w:jc w:val="center"/>
              <w:rPr>
                <w:rFonts w:ascii="Times New Roman" w:eastAsia="Times New Roman" w:hAnsi="Times New Roman" w:cs="Times New Roman"/>
                <w:b/>
                <w:bCs/>
                <w:sz w:val="24"/>
                <w:szCs w:val="24"/>
              </w:rPr>
            </w:pPr>
            <w:r w:rsidRPr="0082471F">
              <w:rPr>
                <w:rFonts w:ascii="Times New Roman" w:eastAsia="Times New Roman" w:hAnsi="Times New Roman" w:cs="Times New Roman"/>
                <w:b/>
                <w:bCs/>
                <w:sz w:val="24"/>
                <w:szCs w:val="24"/>
                <w:lang w:val="kk-KZ"/>
              </w:rPr>
              <w:t>мг</w:t>
            </w:r>
            <w:r w:rsidRPr="0082471F">
              <w:rPr>
                <w:rFonts w:ascii="Times New Roman" w:eastAsia="Times New Roman" w:hAnsi="Times New Roman" w:cs="Times New Roman"/>
                <w:b/>
                <w:bCs/>
                <w:sz w:val="24"/>
                <w:szCs w:val="24"/>
              </w:rPr>
              <w:t xml:space="preserve"> Л</w:t>
            </w:r>
            <w:r w:rsidRPr="0082471F">
              <w:rPr>
                <w:rFonts w:ascii="Times New Roman" w:eastAsia="Times New Roman" w:hAnsi="Times New Roman" w:cs="Times New Roman"/>
                <w:b/>
                <w:bCs/>
                <w:sz w:val="24"/>
                <w:szCs w:val="24"/>
                <w:vertAlign w:val="superscript"/>
              </w:rPr>
              <w:t>-1</w:t>
            </w:r>
          </w:p>
        </w:tc>
        <w:tc>
          <w:tcPr>
            <w:tcW w:w="970" w:type="dxa"/>
            <w:shd w:val="clear" w:color="auto" w:fill="auto"/>
            <w:noWrap/>
            <w:vAlign w:val="center"/>
            <w:hideMark/>
          </w:tcPr>
          <w:p w14:paraId="7B9EBE36" w14:textId="77777777" w:rsidR="009473C4" w:rsidRPr="0082471F" w:rsidRDefault="009473C4" w:rsidP="00F25A45">
            <w:pPr>
              <w:spacing w:after="0" w:line="240" w:lineRule="auto"/>
              <w:jc w:val="center"/>
              <w:rPr>
                <w:rFonts w:ascii="Times New Roman" w:eastAsia="Times New Roman" w:hAnsi="Times New Roman" w:cs="Times New Roman"/>
                <w:b/>
                <w:bCs/>
                <w:sz w:val="24"/>
                <w:szCs w:val="24"/>
              </w:rPr>
            </w:pPr>
            <w:proofErr w:type="spellStart"/>
            <w:r w:rsidRPr="0082471F">
              <w:rPr>
                <w:rFonts w:ascii="Times New Roman" w:eastAsia="Times New Roman" w:hAnsi="Times New Roman" w:cs="Times New Roman"/>
                <w:b/>
                <w:bCs/>
                <w:sz w:val="24"/>
                <w:szCs w:val="24"/>
              </w:rPr>
              <w:t>Теңіз</w:t>
            </w:r>
            <w:proofErr w:type="spellEnd"/>
            <w:r w:rsidRPr="0082471F">
              <w:rPr>
                <w:rFonts w:ascii="Times New Roman" w:eastAsia="Times New Roman" w:hAnsi="Times New Roman" w:cs="Times New Roman"/>
                <w:b/>
                <w:bCs/>
                <w:sz w:val="24"/>
                <w:szCs w:val="24"/>
              </w:rPr>
              <w:t xml:space="preserve"> </w:t>
            </w:r>
            <w:proofErr w:type="spellStart"/>
            <w:r w:rsidRPr="0082471F">
              <w:rPr>
                <w:rFonts w:ascii="Times New Roman" w:eastAsia="Times New Roman" w:hAnsi="Times New Roman" w:cs="Times New Roman"/>
                <w:b/>
                <w:bCs/>
                <w:sz w:val="24"/>
                <w:szCs w:val="24"/>
              </w:rPr>
              <w:t>деңгейінің</w:t>
            </w:r>
            <w:proofErr w:type="spellEnd"/>
            <w:r w:rsidRPr="0082471F">
              <w:rPr>
                <w:rFonts w:ascii="Times New Roman" w:eastAsia="Times New Roman" w:hAnsi="Times New Roman" w:cs="Times New Roman"/>
                <w:b/>
                <w:bCs/>
                <w:sz w:val="24"/>
                <w:szCs w:val="24"/>
              </w:rPr>
              <w:t xml:space="preserve"> </w:t>
            </w:r>
            <w:proofErr w:type="spellStart"/>
            <w:r w:rsidRPr="0082471F">
              <w:rPr>
                <w:rFonts w:ascii="Times New Roman" w:eastAsia="Times New Roman" w:hAnsi="Times New Roman" w:cs="Times New Roman"/>
                <w:b/>
                <w:bCs/>
                <w:sz w:val="24"/>
                <w:szCs w:val="24"/>
              </w:rPr>
              <w:t>биіктігі</w:t>
            </w:r>
            <w:proofErr w:type="spellEnd"/>
            <w:r w:rsidRPr="0082471F">
              <w:rPr>
                <w:rFonts w:ascii="Times New Roman" w:eastAsia="Times New Roman" w:hAnsi="Times New Roman" w:cs="Times New Roman"/>
                <w:b/>
                <w:bCs/>
                <w:sz w:val="24"/>
                <w:szCs w:val="24"/>
              </w:rPr>
              <w:t xml:space="preserve">, м </w:t>
            </w:r>
          </w:p>
        </w:tc>
        <w:tc>
          <w:tcPr>
            <w:tcW w:w="637" w:type="dxa"/>
            <w:shd w:val="clear" w:color="auto" w:fill="auto"/>
            <w:noWrap/>
            <w:vAlign w:val="center"/>
            <w:hideMark/>
          </w:tcPr>
          <w:p w14:paraId="13F416DB" w14:textId="77777777" w:rsidR="009473C4" w:rsidRPr="0082471F" w:rsidRDefault="009473C4" w:rsidP="00F25A45">
            <w:pPr>
              <w:spacing w:after="0" w:line="240" w:lineRule="auto"/>
              <w:jc w:val="center"/>
              <w:rPr>
                <w:rFonts w:ascii="Times New Roman" w:eastAsia="Times New Roman" w:hAnsi="Times New Roman" w:cs="Times New Roman"/>
                <w:b/>
                <w:bCs/>
                <w:sz w:val="24"/>
                <w:szCs w:val="24"/>
                <w:lang w:val="en-US"/>
              </w:rPr>
            </w:pPr>
            <w:r w:rsidRPr="0082471F">
              <w:rPr>
                <w:rFonts w:ascii="Times New Roman" w:eastAsia="Times New Roman" w:hAnsi="Times New Roman" w:cs="Times New Roman"/>
                <w:b/>
                <w:bCs/>
                <w:sz w:val="24"/>
                <w:szCs w:val="24"/>
                <w:lang w:val="kk-KZ"/>
              </w:rPr>
              <w:t xml:space="preserve">Су </w:t>
            </w:r>
            <w:r w:rsidRPr="0082471F">
              <w:rPr>
                <w:rFonts w:ascii="Times New Roman" w:eastAsia="Times New Roman" w:hAnsi="Times New Roman" w:cs="Times New Roman"/>
                <w:b/>
                <w:bCs/>
                <w:sz w:val="24"/>
                <w:szCs w:val="24"/>
                <w:lang w:val="en-US"/>
              </w:rPr>
              <w:t>T °C</w:t>
            </w:r>
          </w:p>
        </w:tc>
        <w:tc>
          <w:tcPr>
            <w:tcW w:w="668" w:type="dxa"/>
            <w:shd w:val="clear" w:color="auto" w:fill="auto"/>
            <w:noWrap/>
            <w:vAlign w:val="center"/>
            <w:hideMark/>
          </w:tcPr>
          <w:p w14:paraId="161D7F24" w14:textId="77777777" w:rsidR="009473C4" w:rsidRPr="0082471F" w:rsidRDefault="009473C4" w:rsidP="00F25A45">
            <w:pPr>
              <w:spacing w:after="0" w:line="240" w:lineRule="auto"/>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Кластер</w:t>
            </w:r>
          </w:p>
        </w:tc>
        <w:tc>
          <w:tcPr>
            <w:tcW w:w="871" w:type="dxa"/>
            <w:shd w:val="clear" w:color="auto" w:fill="auto"/>
            <w:noWrap/>
            <w:vAlign w:val="center"/>
            <w:hideMark/>
          </w:tcPr>
          <w:p w14:paraId="04A348AC" w14:textId="77777777" w:rsidR="009473C4" w:rsidRPr="0082471F" w:rsidRDefault="009473C4" w:rsidP="00F25A45">
            <w:pPr>
              <w:spacing w:after="0" w:line="240" w:lineRule="auto"/>
              <w:jc w:val="center"/>
              <w:rPr>
                <w:rFonts w:ascii="Times New Roman" w:eastAsia="Times New Roman" w:hAnsi="Times New Roman" w:cs="Times New Roman"/>
                <w:b/>
                <w:bCs/>
                <w:i/>
                <w:iCs/>
                <w:sz w:val="24"/>
                <w:szCs w:val="24"/>
                <w:lang w:val="en-US"/>
              </w:rPr>
            </w:pPr>
            <w:r w:rsidRPr="0082471F">
              <w:rPr>
                <w:rFonts w:ascii="Times New Roman" w:eastAsia="Times New Roman" w:hAnsi="Times New Roman" w:cs="Times New Roman"/>
                <w:b/>
                <w:bCs/>
                <w:i/>
                <w:iCs/>
                <w:sz w:val="24"/>
                <w:szCs w:val="24"/>
                <w:lang w:val="en-US"/>
              </w:rPr>
              <w:t xml:space="preserve">C. </w:t>
            </w:r>
            <w:proofErr w:type="spellStart"/>
            <w:r w:rsidRPr="0082471F">
              <w:rPr>
                <w:rFonts w:ascii="Times New Roman" w:eastAsia="Times New Roman" w:hAnsi="Times New Roman" w:cs="Times New Roman"/>
                <w:b/>
                <w:bCs/>
                <w:i/>
                <w:iCs/>
                <w:sz w:val="24"/>
                <w:szCs w:val="24"/>
                <w:lang w:val="en-US"/>
              </w:rPr>
              <w:t>contraria</w:t>
            </w:r>
            <w:proofErr w:type="spellEnd"/>
          </w:p>
        </w:tc>
        <w:tc>
          <w:tcPr>
            <w:tcW w:w="698" w:type="dxa"/>
            <w:shd w:val="clear" w:color="auto" w:fill="auto"/>
            <w:noWrap/>
            <w:vAlign w:val="center"/>
            <w:hideMark/>
          </w:tcPr>
          <w:p w14:paraId="072791A1" w14:textId="77777777" w:rsidR="009473C4" w:rsidRPr="0082471F" w:rsidRDefault="009473C4" w:rsidP="00F25A45">
            <w:pPr>
              <w:spacing w:after="0" w:line="240" w:lineRule="auto"/>
              <w:jc w:val="center"/>
              <w:rPr>
                <w:rFonts w:ascii="Times New Roman" w:eastAsia="Times New Roman" w:hAnsi="Times New Roman" w:cs="Times New Roman"/>
                <w:b/>
                <w:bCs/>
                <w:i/>
                <w:iCs/>
                <w:sz w:val="24"/>
                <w:szCs w:val="24"/>
                <w:lang w:val="en-US"/>
              </w:rPr>
            </w:pPr>
            <w:r w:rsidRPr="0082471F">
              <w:rPr>
                <w:rFonts w:ascii="Times New Roman" w:eastAsia="Times New Roman" w:hAnsi="Times New Roman" w:cs="Times New Roman"/>
                <w:b/>
                <w:bCs/>
                <w:i/>
                <w:iCs/>
                <w:sz w:val="24"/>
                <w:szCs w:val="24"/>
                <w:lang w:val="en-US"/>
              </w:rPr>
              <w:t xml:space="preserve">C. </w:t>
            </w:r>
            <w:proofErr w:type="spellStart"/>
            <w:r w:rsidRPr="0082471F">
              <w:rPr>
                <w:rFonts w:ascii="Times New Roman" w:eastAsia="Times New Roman" w:hAnsi="Times New Roman" w:cs="Times New Roman"/>
                <w:b/>
                <w:bCs/>
                <w:i/>
                <w:iCs/>
                <w:sz w:val="24"/>
                <w:szCs w:val="24"/>
                <w:lang w:val="en-US"/>
              </w:rPr>
              <w:t>globata</w:t>
            </w:r>
            <w:proofErr w:type="spellEnd"/>
          </w:p>
        </w:tc>
        <w:tc>
          <w:tcPr>
            <w:tcW w:w="750" w:type="dxa"/>
            <w:shd w:val="clear" w:color="auto" w:fill="auto"/>
            <w:noWrap/>
            <w:vAlign w:val="center"/>
            <w:hideMark/>
          </w:tcPr>
          <w:p w14:paraId="140A883C" w14:textId="77777777" w:rsidR="009473C4" w:rsidRPr="0082471F" w:rsidRDefault="009473C4" w:rsidP="00F25A45">
            <w:pPr>
              <w:spacing w:after="0" w:line="240" w:lineRule="auto"/>
              <w:jc w:val="center"/>
              <w:rPr>
                <w:rFonts w:ascii="Times New Roman" w:eastAsia="Times New Roman" w:hAnsi="Times New Roman" w:cs="Times New Roman"/>
                <w:b/>
                <w:bCs/>
                <w:i/>
                <w:iCs/>
                <w:sz w:val="24"/>
                <w:szCs w:val="24"/>
                <w:lang w:val="en-US"/>
              </w:rPr>
            </w:pPr>
            <w:r w:rsidRPr="0082471F">
              <w:rPr>
                <w:rFonts w:ascii="Times New Roman" w:eastAsia="Times New Roman" w:hAnsi="Times New Roman" w:cs="Times New Roman"/>
                <w:b/>
                <w:bCs/>
                <w:i/>
                <w:iCs/>
                <w:sz w:val="24"/>
                <w:szCs w:val="24"/>
                <w:lang w:val="en-US"/>
              </w:rPr>
              <w:t>C. vulgaris</w:t>
            </w:r>
          </w:p>
        </w:tc>
        <w:tc>
          <w:tcPr>
            <w:tcW w:w="883" w:type="dxa"/>
            <w:shd w:val="clear" w:color="auto" w:fill="auto"/>
            <w:noWrap/>
            <w:vAlign w:val="center"/>
            <w:hideMark/>
          </w:tcPr>
          <w:p w14:paraId="731928DB" w14:textId="77777777" w:rsidR="009473C4" w:rsidRPr="0082471F" w:rsidRDefault="009473C4" w:rsidP="00F25A45">
            <w:pPr>
              <w:spacing w:after="0" w:line="240" w:lineRule="auto"/>
              <w:jc w:val="center"/>
              <w:rPr>
                <w:rFonts w:ascii="Times New Roman" w:eastAsia="Times New Roman" w:hAnsi="Times New Roman" w:cs="Times New Roman"/>
                <w:bCs/>
                <w:iCs/>
                <w:sz w:val="24"/>
                <w:szCs w:val="24"/>
                <w:lang w:val="en-US"/>
              </w:rPr>
            </w:pPr>
            <w:r w:rsidRPr="0082471F">
              <w:rPr>
                <w:rFonts w:ascii="Times New Roman" w:eastAsia="Times New Roman" w:hAnsi="Times New Roman" w:cs="Times New Roman"/>
                <w:b/>
                <w:bCs/>
                <w:i/>
                <w:iCs/>
                <w:sz w:val="24"/>
                <w:szCs w:val="24"/>
                <w:lang w:val="en-US"/>
              </w:rPr>
              <w:t xml:space="preserve">C. </w:t>
            </w:r>
            <w:proofErr w:type="spellStart"/>
            <w:r w:rsidRPr="0082471F">
              <w:rPr>
                <w:rFonts w:ascii="Times New Roman" w:eastAsia="Times New Roman" w:hAnsi="Times New Roman" w:cs="Times New Roman"/>
                <w:b/>
                <w:bCs/>
                <w:i/>
                <w:iCs/>
                <w:sz w:val="24"/>
                <w:szCs w:val="24"/>
                <w:lang w:val="en-US"/>
              </w:rPr>
              <w:t>connivens</w:t>
            </w:r>
            <w:proofErr w:type="spellEnd"/>
            <w:r w:rsidRPr="0082471F">
              <w:rPr>
                <w:rFonts w:ascii="Times New Roman" w:eastAsia="Times New Roman" w:hAnsi="Times New Roman" w:cs="Times New Roman"/>
                <w:bCs/>
                <w:iCs/>
                <w:sz w:val="24"/>
                <w:szCs w:val="24"/>
                <w:lang w:val="en-US"/>
              </w:rPr>
              <w:t xml:space="preserve"> Salzmann ex. </w:t>
            </w:r>
            <w:proofErr w:type="spellStart"/>
            <w:proofErr w:type="gramStart"/>
            <w:r w:rsidRPr="0082471F">
              <w:rPr>
                <w:rFonts w:ascii="Times New Roman" w:eastAsia="Times New Roman" w:hAnsi="Times New Roman" w:cs="Times New Roman"/>
                <w:bCs/>
                <w:iCs/>
                <w:sz w:val="24"/>
                <w:szCs w:val="24"/>
                <w:lang w:val="en-US"/>
              </w:rPr>
              <w:t>A.Braun</w:t>
            </w:r>
            <w:proofErr w:type="spellEnd"/>
            <w:proofErr w:type="gramEnd"/>
          </w:p>
        </w:tc>
      </w:tr>
      <w:tr w:rsidR="009473C4" w:rsidRPr="0082471F" w14:paraId="4D8452BA" w14:textId="77777777" w:rsidTr="00B754F4">
        <w:trPr>
          <w:trHeight w:val="300"/>
          <w:jc w:val="center"/>
        </w:trPr>
        <w:tc>
          <w:tcPr>
            <w:tcW w:w="887" w:type="dxa"/>
            <w:shd w:val="clear" w:color="auto" w:fill="auto"/>
            <w:noWrap/>
            <w:vAlign w:val="center"/>
            <w:hideMark/>
          </w:tcPr>
          <w:p w14:paraId="0EA21C3F" w14:textId="77777777" w:rsidR="009473C4" w:rsidRPr="0082471F" w:rsidRDefault="009473C4" w:rsidP="00F25A45">
            <w:pPr>
              <w:spacing w:after="0" w:line="240" w:lineRule="auto"/>
              <w:rPr>
                <w:rFonts w:ascii="Times New Roman" w:eastAsia="Times New Roman" w:hAnsi="Times New Roman" w:cs="Times New Roman"/>
                <w:b/>
                <w:bCs/>
                <w:sz w:val="24"/>
                <w:szCs w:val="24"/>
                <w:lang w:val="kk-KZ"/>
              </w:rPr>
            </w:pPr>
            <w:r w:rsidRPr="0082471F">
              <w:rPr>
                <w:rFonts w:ascii="Times New Roman" w:eastAsia="Times New Roman" w:hAnsi="Times New Roman" w:cs="Times New Roman"/>
                <w:b/>
                <w:bCs/>
                <w:sz w:val="24"/>
                <w:szCs w:val="24"/>
                <w:lang w:val="kk-KZ"/>
              </w:rPr>
              <w:t>Мерей көлі</w:t>
            </w:r>
          </w:p>
        </w:tc>
        <w:tc>
          <w:tcPr>
            <w:tcW w:w="1093" w:type="dxa"/>
            <w:shd w:val="clear" w:color="auto" w:fill="auto"/>
            <w:noWrap/>
            <w:vAlign w:val="center"/>
            <w:hideMark/>
          </w:tcPr>
          <w:p w14:paraId="7C2253E1" w14:textId="77777777" w:rsidR="009473C4" w:rsidRPr="0082471F" w:rsidRDefault="009473C4" w:rsidP="00F25A45">
            <w:pPr>
              <w:spacing w:after="0" w:line="240" w:lineRule="auto"/>
              <w:rPr>
                <w:rFonts w:ascii="Times New Roman" w:eastAsia="Times New Roman" w:hAnsi="Times New Roman" w:cs="Times New Roman"/>
                <w:i/>
                <w:iCs/>
                <w:sz w:val="24"/>
                <w:szCs w:val="24"/>
                <w:lang w:val="en-US"/>
              </w:rPr>
            </w:pPr>
            <w:r w:rsidRPr="0082471F">
              <w:rPr>
                <w:rFonts w:ascii="Times New Roman" w:eastAsia="Times New Roman" w:hAnsi="Times New Roman" w:cs="Times New Roman"/>
                <w:i/>
                <w:iCs/>
                <w:sz w:val="24"/>
                <w:szCs w:val="24"/>
                <w:lang w:val="en-US"/>
              </w:rPr>
              <w:t xml:space="preserve">C. </w:t>
            </w:r>
            <w:proofErr w:type="spellStart"/>
            <w:r w:rsidRPr="0082471F">
              <w:rPr>
                <w:rFonts w:ascii="Times New Roman" w:eastAsia="Times New Roman" w:hAnsi="Times New Roman" w:cs="Times New Roman"/>
                <w:i/>
                <w:iCs/>
                <w:sz w:val="24"/>
                <w:szCs w:val="24"/>
                <w:lang w:val="en-US"/>
              </w:rPr>
              <w:t>contraria</w:t>
            </w:r>
            <w:proofErr w:type="spellEnd"/>
          </w:p>
        </w:tc>
        <w:tc>
          <w:tcPr>
            <w:tcW w:w="567" w:type="dxa"/>
            <w:shd w:val="clear" w:color="auto" w:fill="auto"/>
            <w:noWrap/>
            <w:vAlign w:val="center"/>
            <w:hideMark/>
          </w:tcPr>
          <w:p w14:paraId="4BF8EB61" w14:textId="77777777" w:rsidR="009473C4" w:rsidRPr="0082471F" w:rsidRDefault="009473C4" w:rsidP="00F25A45">
            <w:pPr>
              <w:spacing w:after="0" w:line="240" w:lineRule="auto"/>
              <w:jc w:val="center"/>
              <w:rPr>
                <w:rFonts w:ascii="Times New Roman" w:eastAsia="Times New Roman" w:hAnsi="Times New Roman" w:cs="Times New Roman"/>
                <w:sz w:val="24"/>
                <w:szCs w:val="24"/>
                <w:lang w:val="en-US"/>
              </w:rPr>
            </w:pPr>
            <w:r w:rsidRPr="0082471F">
              <w:rPr>
                <w:rFonts w:ascii="Times New Roman" w:eastAsia="Times New Roman" w:hAnsi="Times New Roman" w:cs="Times New Roman"/>
                <w:sz w:val="24"/>
                <w:szCs w:val="24"/>
                <w:lang w:val="en-US"/>
              </w:rPr>
              <w:t>7.5</w:t>
            </w:r>
          </w:p>
        </w:tc>
        <w:tc>
          <w:tcPr>
            <w:tcW w:w="850" w:type="dxa"/>
            <w:shd w:val="clear" w:color="auto" w:fill="auto"/>
            <w:noWrap/>
            <w:vAlign w:val="center"/>
            <w:hideMark/>
          </w:tcPr>
          <w:p w14:paraId="276ABFD5" w14:textId="77777777" w:rsidR="009473C4" w:rsidRPr="0082471F" w:rsidRDefault="009473C4" w:rsidP="00F25A45">
            <w:pPr>
              <w:spacing w:after="0" w:line="240" w:lineRule="auto"/>
              <w:jc w:val="center"/>
              <w:rPr>
                <w:rFonts w:ascii="Times New Roman" w:eastAsia="Times New Roman" w:hAnsi="Times New Roman" w:cs="Times New Roman"/>
                <w:sz w:val="24"/>
                <w:szCs w:val="24"/>
                <w:lang w:val="en-US"/>
              </w:rPr>
            </w:pPr>
            <w:r w:rsidRPr="0082471F">
              <w:rPr>
                <w:rFonts w:ascii="Times New Roman" w:eastAsia="Times New Roman" w:hAnsi="Times New Roman" w:cs="Times New Roman"/>
                <w:sz w:val="24"/>
                <w:szCs w:val="24"/>
                <w:lang w:val="en-US"/>
              </w:rPr>
              <w:t>-</w:t>
            </w:r>
          </w:p>
        </w:tc>
        <w:tc>
          <w:tcPr>
            <w:tcW w:w="939" w:type="dxa"/>
            <w:shd w:val="clear" w:color="auto" w:fill="auto"/>
            <w:noWrap/>
            <w:vAlign w:val="center"/>
            <w:hideMark/>
          </w:tcPr>
          <w:p w14:paraId="454E0ED1" w14:textId="77777777" w:rsidR="009473C4" w:rsidRPr="0082471F" w:rsidRDefault="009473C4" w:rsidP="00F25A45">
            <w:pPr>
              <w:spacing w:after="0" w:line="240" w:lineRule="auto"/>
              <w:jc w:val="center"/>
              <w:rPr>
                <w:rFonts w:ascii="Times New Roman" w:eastAsia="Times New Roman" w:hAnsi="Times New Roman" w:cs="Times New Roman"/>
                <w:sz w:val="24"/>
                <w:szCs w:val="24"/>
                <w:lang w:val="en-US"/>
              </w:rPr>
            </w:pPr>
            <w:r w:rsidRPr="0082471F">
              <w:rPr>
                <w:rFonts w:ascii="Times New Roman" w:eastAsia="Times New Roman" w:hAnsi="Times New Roman" w:cs="Times New Roman"/>
                <w:sz w:val="24"/>
                <w:szCs w:val="24"/>
                <w:lang w:val="en-US"/>
              </w:rPr>
              <w:t>-</w:t>
            </w:r>
          </w:p>
        </w:tc>
        <w:tc>
          <w:tcPr>
            <w:tcW w:w="735" w:type="dxa"/>
            <w:shd w:val="clear" w:color="auto" w:fill="auto"/>
            <w:noWrap/>
            <w:vAlign w:val="center"/>
            <w:hideMark/>
          </w:tcPr>
          <w:p w14:paraId="5E9B49DB" w14:textId="77777777" w:rsidR="009473C4" w:rsidRPr="0082471F" w:rsidRDefault="009473C4" w:rsidP="00F25A45">
            <w:pPr>
              <w:spacing w:after="0" w:line="240" w:lineRule="auto"/>
              <w:jc w:val="center"/>
              <w:rPr>
                <w:rFonts w:ascii="Times New Roman" w:eastAsia="Times New Roman" w:hAnsi="Times New Roman" w:cs="Times New Roman"/>
                <w:sz w:val="24"/>
                <w:szCs w:val="24"/>
                <w:lang w:val="en-US"/>
              </w:rPr>
            </w:pPr>
            <w:r w:rsidRPr="0082471F">
              <w:rPr>
                <w:rFonts w:ascii="Times New Roman" w:eastAsia="Times New Roman" w:hAnsi="Times New Roman" w:cs="Times New Roman"/>
                <w:sz w:val="24"/>
                <w:szCs w:val="24"/>
                <w:lang w:val="en-US"/>
              </w:rPr>
              <w:t>-</w:t>
            </w:r>
          </w:p>
        </w:tc>
        <w:tc>
          <w:tcPr>
            <w:tcW w:w="970" w:type="dxa"/>
            <w:shd w:val="clear" w:color="auto" w:fill="auto"/>
            <w:noWrap/>
            <w:vAlign w:val="center"/>
            <w:hideMark/>
          </w:tcPr>
          <w:p w14:paraId="066D3FE9"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lang w:val="en-US"/>
              </w:rPr>
              <w:t>6</w:t>
            </w:r>
            <w:r w:rsidRPr="0082471F">
              <w:rPr>
                <w:rFonts w:ascii="Times New Roman" w:eastAsia="Times New Roman" w:hAnsi="Times New Roman" w:cs="Times New Roman"/>
                <w:sz w:val="24"/>
                <w:szCs w:val="24"/>
              </w:rPr>
              <w:t>96</w:t>
            </w:r>
          </w:p>
        </w:tc>
        <w:tc>
          <w:tcPr>
            <w:tcW w:w="637" w:type="dxa"/>
            <w:shd w:val="clear" w:color="auto" w:fill="auto"/>
            <w:noWrap/>
            <w:vAlign w:val="center"/>
            <w:hideMark/>
          </w:tcPr>
          <w:p w14:paraId="28398FF5"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35.0</w:t>
            </w:r>
          </w:p>
        </w:tc>
        <w:tc>
          <w:tcPr>
            <w:tcW w:w="668" w:type="dxa"/>
            <w:shd w:val="clear" w:color="auto" w:fill="auto"/>
            <w:noWrap/>
            <w:vAlign w:val="center"/>
            <w:hideMark/>
          </w:tcPr>
          <w:p w14:paraId="43547A54"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6</w:t>
            </w:r>
          </w:p>
        </w:tc>
        <w:tc>
          <w:tcPr>
            <w:tcW w:w="871" w:type="dxa"/>
            <w:shd w:val="clear" w:color="auto" w:fill="auto"/>
            <w:noWrap/>
            <w:vAlign w:val="center"/>
            <w:hideMark/>
          </w:tcPr>
          <w:p w14:paraId="1AE5B791"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98" w:type="dxa"/>
            <w:shd w:val="clear" w:color="auto" w:fill="auto"/>
            <w:noWrap/>
            <w:vAlign w:val="center"/>
            <w:hideMark/>
          </w:tcPr>
          <w:p w14:paraId="79C0015A"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750" w:type="dxa"/>
            <w:shd w:val="clear" w:color="auto" w:fill="auto"/>
            <w:noWrap/>
            <w:vAlign w:val="center"/>
            <w:hideMark/>
          </w:tcPr>
          <w:p w14:paraId="5600C511"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883" w:type="dxa"/>
            <w:shd w:val="clear" w:color="auto" w:fill="auto"/>
            <w:noWrap/>
            <w:vAlign w:val="center"/>
            <w:hideMark/>
          </w:tcPr>
          <w:p w14:paraId="76950240"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w:t>
            </w:r>
          </w:p>
        </w:tc>
      </w:tr>
      <w:tr w:rsidR="009473C4" w:rsidRPr="0082471F" w14:paraId="038C89A9" w14:textId="77777777" w:rsidTr="00B754F4">
        <w:trPr>
          <w:trHeight w:val="255"/>
          <w:jc w:val="center"/>
        </w:trPr>
        <w:tc>
          <w:tcPr>
            <w:tcW w:w="887" w:type="dxa"/>
            <w:shd w:val="clear" w:color="auto" w:fill="auto"/>
            <w:noWrap/>
            <w:hideMark/>
          </w:tcPr>
          <w:p w14:paraId="68667E9D" w14:textId="77777777" w:rsidR="009473C4" w:rsidRPr="0082471F" w:rsidRDefault="009473C4" w:rsidP="00F25A45">
            <w:pPr>
              <w:spacing w:after="0" w:line="240" w:lineRule="auto"/>
              <w:rPr>
                <w:rFonts w:ascii="Times New Roman" w:hAnsi="Times New Roman" w:cs="Times New Roman"/>
                <w:sz w:val="24"/>
                <w:szCs w:val="24"/>
              </w:rPr>
            </w:pPr>
            <w:proofErr w:type="spellStart"/>
            <w:r w:rsidRPr="0082471F">
              <w:rPr>
                <w:rFonts w:ascii="Times New Roman" w:hAnsi="Times New Roman" w:cs="Times New Roman"/>
                <w:sz w:val="24"/>
                <w:szCs w:val="24"/>
              </w:rPr>
              <w:t>Невория</w:t>
            </w:r>
            <w:proofErr w:type="spellEnd"/>
          </w:p>
        </w:tc>
        <w:tc>
          <w:tcPr>
            <w:tcW w:w="1093" w:type="dxa"/>
            <w:shd w:val="clear" w:color="auto" w:fill="auto"/>
            <w:noWrap/>
            <w:vAlign w:val="center"/>
            <w:hideMark/>
          </w:tcPr>
          <w:p w14:paraId="3F142D18" w14:textId="77777777" w:rsidR="009473C4" w:rsidRPr="0082471F" w:rsidRDefault="009473C4" w:rsidP="00F25A45">
            <w:pPr>
              <w:spacing w:after="0" w:line="240" w:lineRule="auto"/>
              <w:rPr>
                <w:rFonts w:ascii="Times New Roman" w:eastAsia="Times New Roman" w:hAnsi="Times New Roman" w:cs="Times New Roman"/>
                <w:i/>
                <w:iCs/>
                <w:sz w:val="24"/>
                <w:szCs w:val="24"/>
              </w:rPr>
            </w:pPr>
            <w:r w:rsidRPr="0082471F">
              <w:rPr>
                <w:rFonts w:ascii="Times New Roman" w:eastAsia="Times New Roman" w:hAnsi="Times New Roman" w:cs="Times New Roman"/>
                <w:i/>
                <w:iCs/>
                <w:sz w:val="24"/>
                <w:szCs w:val="24"/>
              </w:rPr>
              <w:t xml:space="preserve">C. </w:t>
            </w:r>
            <w:proofErr w:type="spellStart"/>
            <w:r w:rsidRPr="0082471F">
              <w:rPr>
                <w:rFonts w:ascii="Times New Roman" w:eastAsia="Times New Roman" w:hAnsi="Times New Roman" w:cs="Times New Roman"/>
                <w:i/>
                <w:iCs/>
                <w:sz w:val="24"/>
                <w:szCs w:val="24"/>
              </w:rPr>
              <w:t>gymnophylla</w:t>
            </w:r>
            <w:proofErr w:type="spellEnd"/>
          </w:p>
        </w:tc>
        <w:tc>
          <w:tcPr>
            <w:tcW w:w="567" w:type="dxa"/>
            <w:shd w:val="clear" w:color="auto" w:fill="auto"/>
            <w:noWrap/>
            <w:vAlign w:val="center"/>
            <w:hideMark/>
          </w:tcPr>
          <w:p w14:paraId="0412C651"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8.0</w:t>
            </w:r>
          </w:p>
        </w:tc>
        <w:tc>
          <w:tcPr>
            <w:tcW w:w="850" w:type="dxa"/>
            <w:shd w:val="clear" w:color="auto" w:fill="auto"/>
            <w:noWrap/>
            <w:vAlign w:val="center"/>
            <w:hideMark/>
          </w:tcPr>
          <w:p w14:paraId="5F4EC7AC"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344</w:t>
            </w:r>
          </w:p>
        </w:tc>
        <w:tc>
          <w:tcPr>
            <w:tcW w:w="939" w:type="dxa"/>
            <w:shd w:val="clear" w:color="auto" w:fill="auto"/>
            <w:noWrap/>
            <w:vAlign w:val="center"/>
            <w:hideMark/>
          </w:tcPr>
          <w:p w14:paraId="6C4EFECD"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0.47</w:t>
            </w:r>
          </w:p>
        </w:tc>
        <w:tc>
          <w:tcPr>
            <w:tcW w:w="735" w:type="dxa"/>
            <w:shd w:val="clear" w:color="auto" w:fill="auto"/>
            <w:noWrap/>
            <w:vAlign w:val="center"/>
            <w:hideMark/>
          </w:tcPr>
          <w:p w14:paraId="2D91FF33"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2.3</w:t>
            </w:r>
          </w:p>
        </w:tc>
        <w:tc>
          <w:tcPr>
            <w:tcW w:w="970" w:type="dxa"/>
            <w:shd w:val="clear" w:color="auto" w:fill="auto"/>
            <w:noWrap/>
            <w:vAlign w:val="center"/>
            <w:hideMark/>
          </w:tcPr>
          <w:p w14:paraId="54F823C3"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690</w:t>
            </w:r>
          </w:p>
        </w:tc>
        <w:tc>
          <w:tcPr>
            <w:tcW w:w="637" w:type="dxa"/>
            <w:shd w:val="clear" w:color="auto" w:fill="auto"/>
            <w:noWrap/>
            <w:vAlign w:val="center"/>
            <w:hideMark/>
          </w:tcPr>
          <w:p w14:paraId="4E80E0AE"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32.2</w:t>
            </w:r>
          </w:p>
        </w:tc>
        <w:tc>
          <w:tcPr>
            <w:tcW w:w="668" w:type="dxa"/>
            <w:shd w:val="clear" w:color="auto" w:fill="auto"/>
            <w:noWrap/>
            <w:vAlign w:val="center"/>
            <w:hideMark/>
          </w:tcPr>
          <w:p w14:paraId="4138622E"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4</w:t>
            </w:r>
          </w:p>
        </w:tc>
        <w:tc>
          <w:tcPr>
            <w:tcW w:w="871" w:type="dxa"/>
            <w:shd w:val="clear" w:color="auto" w:fill="auto"/>
            <w:noWrap/>
            <w:vAlign w:val="center"/>
            <w:hideMark/>
          </w:tcPr>
          <w:p w14:paraId="2B1B58ED"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w:t>
            </w:r>
          </w:p>
        </w:tc>
        <w:tc>
          <w:tcPr>
            <w:tcW w:w="698" w:type="dxa"/>
            <w:shd w:val="clear" w:color="auto" w:fill="auto"/>
            <w:noWrap/>
            <w:vAlign w:val="center"/>
            <w:hideMark/>
          </w:tcPr>
          <w:p w14:paraId="532F4A3F"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w:t>
            </w:r>
          </w:p>
        </w:tc>
        <w:tc>
          <w:tcPr>
            <w:tcW w:w="750" w:type="dxa"/>
            <w:shd w:val="clear" w:color="auto" w:fill="auto"/>
            <w:noWrap/>
            <w:vAlign w:val="center"/>
            <w:hideMark/>
          </w:tcPr>
          <w:p w14:paraId="58403E08"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w:t>
            </w:r>
          </w:p>
        </w:tc>
        <w:tc>
          <w:tcPr>
            <w:tcW w:w="883" w:type="dxa"/>
            <w:shd w:val="clear" w:color="auto" w:fill="auto"/>
            <w:noWrap/>
            <w:vAlign w:val="center"/>
            <w:hideMark/>
          </w:tcPr>
          <w:p w14:paraId="3398AF5E"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r>
      <w:tr w:rsidR="009473C4" w:rsidRPr="0082471F" w14:paraId="7EB0D4E2" w14:textId="77777777" w:rsidTr="00B754F4">
        <w:trPr>
          <w:trHeight w:val="285"/>
          <w:jc w:val="center"/>
        </w:trPr>
        <w:tc>
          <w:tcPr>
            <w:tcW w:w="887" w:type="dxa"/>
            <w:shd w:val="clear" w:color="auto" w:fill="auto"/>
            <w:noWrap/>
            <w:hideMark/>
          </w:tcPr>
          <w:p w14:paraId="4189CA12" w14:textId="77777777" w:rsidR="009473C4" w:rsidRPr="0082471F" w:rsidRDefault="009473C4" w:rsidP="00F25A45">
            <w:pPr>
              <w:spacing w:after="0" w:line="240" w:lineRule="auto"/>
              <w:rPr>
                <w:rFonts w:ascii="Times New Roman" w:hAnsi="Times New Roman" w:cs="Times New Roman"/>
                <w:sz w:val="24"/>
                <w:szCs w:val="24"/>
              </w:rPr>
            </w:pPr>
            <w:r w:rsidRPr="0082471F">
              <w:rPr>
                <w:rFonts w:ascii="Times New Roman" w:hAnsi="Times New Roman" w:cs="Times New Roman"/>
                <w:sz w:val="24"/>
                <w:szCs w:val="24"/>
              </w:rPr>
              <w:t>Дафна</w:t>
            </w:r>
          </w:p>
        </w:tc>
        <w:tc>
          <w:tcPr>
            <w:tcW w:w="1093" w:type="dxa"/>
            <w:shd w:val="clear" w:color="auto" w:fill="auto"/>
            <w:noWrap/>
            <w:vAlign w:val="center"/>
            <w:hideMark/>
          </w:tcPr>
          <w:p w14:paraId="5E19FEC9" w14:textId="77777777" w:rsidR="009473C4" w:rsidRPr="0082471F" w:rsidRDefault="009473C4" w:rsidP="00F25A45">
            <w:pPr>
              <w:spacing w:after="0" w:line="240" w:lineRule="auto"/>
              <w:rPr>
                <w:rFonts w:ascii="Times New Roman" w:eastAsia="Times New Roman" w:hAnsi="Times New Roman" w:cs="Times New Roman"/>
                <w:i/>
                <w:iCs/>
                <w:sz w:val="24"/>
                <w:szCs w:val="24"/>
              </w:rPr>
            </w:pPr>
            <w:r w:rsidRPr="0082471F">
              <w:rPr>
                <w:rFonts w:ascii="Times New Roman" w:eastAsia="Times New Roman" w:hAnsi="Times New Roman" w:cs="Times New Roman"/>
                <w:i/>
                <w:iCs/>
                <w:sz w:val="24"/>
                <w:szCs w:val="24"/>
              </w:rPr>
              <w:t xml:space="preserve">C. </w:t>
            </w:r>
            <w:proofErr w:type="spellStart"/>
            <w:r w:rsidRPr="0082471F">
              <w:rPr>
                <w:rFonts w:ascii="Times New Roman" w:eastAsia="Times New Roman" w:hAnsi="Times New Roman" w:cs="Times New Roman"/>
                <w:i/>
                <w:iCs/>
                <w:sz w:val="24"/>
                <w:szCs w:val="24"/>
              </w:rPr>
              <w:t>gymnophylla</w:t>
            </w:r>
            <w:proofErr w:type="spellEnd"/>
          </w:p>
        </w:tc>
        <w:tc>
          <w:tcPr>
            <w:tcW w:w="567" w:type="dxa"/>
            <w:shd w:val="clear" w:color="auto" w:fill="auto"/>
            <w:noWrap/>
            <w:vAlign w:val="center"/>
            <w:hideMark/>
          </w:tcPr>
          <w:p w14:paraId="26505497"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7.2</w:t>
            </w:r>
          </w:p>
        </w:tc>
        <w:tc>
          <w:tcPr>
            <w:tcW w:w="850" w:type="dxa"/>
            <w:shd w:val="clear" w:color="auto" w:fill="auto"/>
            <w:noWrap/>
            <w:vAlign w:val="center"/>
            <w:hideMark/>
          </w:tcPr>
          <w:p w14:paraId="72C9EA16"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240</w:t>
            </w:r>
          </w:p>
        </w:tc>
        <w:tc>
          <w:tcPr>
            <w:tcW w:w="939" w:type="dxa"/>
            <w:shd w:val="clear" w:color="auto" w:fill="auto"/>
            <w:noWrap/>
            <w:vAlign w:val="center"/>
            <w:hideMark/>
          </w:tcPr>
          <w:p w14:paraId="472647E7"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0.33</w:t>
            </w:r>
          </w:p>
        </w:tc>
        <w:tc>
          <w:tcPr>
            <w:tcW w:w="735" w:type="dxa"/>
            <w:shd w:val="clear" w:color="auto" w:fill="auto"/>
            <w:noWrap/>
            <w:vAlign w:val="center"/>
            <w:hideMark/>
          </w:tcPr>
          <w:p w14:paraId="22A130C7"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2.5</w:t>
            </w:r>
          </w:p>
        </w:tc>
        <w:tc>
          <w:tcPr>
            <w:tcW w:w="970" w:type="dxa"/>
            <w:shd w:val="clear" w:color="auto" w:fill="auto"/>
            <w:noWrap/>
            <w:vAlign w:val="center"/>
            <w:hideMark/>
          </w:tcPr>
          <w:p w14:paraId="1CD8FD30"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148</w:t>
            </w:r>
          </w:p>
        </w:tc>
        <w:tc>
          <w:tcPr>
            <w:tcW w:w="637" w:type="dxa"/>
            <w:shd w:val="clear" w:color="auto" w:fill="auto"/>
            <w:noWrap/>
            <w:vAlign w:val="center"/>
            <w:hideMark/>
          </w:tcPr>
          <w:p w14:paraId="4B75EB6F"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23.7</w:t>
            </w:r>
          </w:p>
        </w:tc>
        <w:tc>
          <w:tcPr>
            <w:tcW w:w="668" w:type="dxa"/>
            <w:shd w:val="clear" w:color="auto" w:fill="auto"/>
            <w:noWrap/>
            <w:vAlign w:val="center"/>
            <w:hideMark/>
          </w:tcPr>
          <w:p w14:paraId="05D5E8BB"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w:t>
            </w:r>
          </w:p>
        </w:tc>
        <w:tc>
          <w:tcPr>
            <w:tcW w:w="871" w:type="dxa"/>
            <w:shd w:val="clear" w:color="auto" w:fill="auto"/>
            <w:noWrap/>
            <w:vAlign w:val="center"/>
            <w:hideMark/>
          </w:tcPr>
          <w:p w14:paraId="7A4DF485"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w:t>
            </w:r>
          </w:p>
        </w:tc>
        <w:tc>
          <w:tcPr>
            <w:tcW w:w="698" w:type="dxa"/>
            <w:shd w:val="clear" w:color="auto" w:fill="auto"/>
            <w:noWrap/>
            <w:vAlign w:val="center"/>
            <w:hideMark/>
          </w:tcPr>
          <w:p w14:paraId="1BAA8110"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w:t>
            </w:r>
          </w:p>
        </w:tc>
        <w:tc>
          <w:tcPr>
            <w:tcW w:w="750" w:type="dxa"/>
            <w:shd w:val="clear" w:color="auto" w:fill="auto"/>
            <w:noWrap/>
            <w:vAlign w:val="center"/>
            <w:hideMark/>
          </w:tcPr>
          <w:p w14:paraId="77260845"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w:t>
            </w:r>
          </w:p>
        </w:tc>
        <w:tc>
          <w:tcPr>
            <w:tcW w:w="883" w:type="dxa"/>
            <w:shd w:val="clear" w:color="auto" w:fill="auto"/>
            <w:noWrap/>
            <w:vAlign w:val="center"/>
            <w:hideMark/>
          </w:tcPr>
          <w:p w14:paraId="09182785"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w:t>
            </w:r>
          </w:p>
        </w:tc>
      </w:tr>
      <w:tr w:rsidR="009473C4" w:rsidRPr="0082471F" w14:paraId="66B88006" w14:textId="77777777" w:rsidTr="00B754F4">
        <w:trPr>
          <w:trHeight w:val="255"/>
          <w:jc w:val="center"/>
        </w:trPr>
        <w:tc>
          <w:tcPr>
            <w:tcW w:w="887" w:type="dxa"/>
            <w:shd w:val="clear" w:color="auto" w:fill="auto"/>
            <w:noWrap/>
            <w:hideMark/>
          </w:tcPr>
          <w:p w14:paraId="60E3CB73" w14:textId="77777777" w:rsidR="009473C4" w:rsidRPr="0082471F" w:rsidRDefault="009473C4" w:rsidP="00F25A45">
            <w:pPr>
              <w:spacing w:after="0" w:line="240" w:lineRule="auto"/>
              <w:rPr>
                <w:rFonts w:ascii="Times New Roman" w:hAnsi="Times New Roman" w:cs="Times New Roman"/>
                <w:sz w:val="24"/>
                <w:szCs w:val="24"/>
              </w:rPr>
            </w:pPr>
            <w:r w:rsidRPr="0082471F">
              <w:rPr>
                <w:rFonts w:ascii="Times New Roman" w:hAnsi="Times New Roman" w:cs="Times New Roman"/>
                <w:sz w:val="24"/>
                <w:szCs w:val="24"/>
              </w:rPr>
              <w:t xml:space="preserve">Эйн </w:t>
            </w:r>
            <w:proofErr w:type="spellStart"/>
            <w:r w:rsidRPr="0082471F">
              <w:rPr>
                <w:rFonts w:ascii="Times New Roman" w:hAnsi="Times New Roman" w:cs="Times New Roman"/>
                <w:sz w:val="24"/>
                <w:szCs w:val="24"/>
              </w:rPr>
              <w:t>Тао</w:t>
            </w:r>
            <w:proofErr w:type="spellEnd"/>
          </w:p>
        </w:tc>
        <w:tc>
          <w:tcPr>
            <w:tcW w:w="1093" w:type="dxa"/>
            <w:shd w:val="clear" w:color="auto" w:fill="auto"/>
            <w:noWrap/>
            <w:vAlign w:val="center"/>
            <w:hideMark/>
          </w:tcPr>
          <w:p w14:paraId="1E00E39B" w14:textId="77777777" w:rsidR="009473C4" w:rsidRPr="0082471F" w:rsidRDefault="009473C4" w:rsidP="00F25A45">
            <w:pPr>
              <w:spacing w:after="0" w:line="240" w:lineRule="auto"/>
              <w:rPr>
                <w:rFonts w:ascii="Times New Roman" w:eastAsia="Times New Roman" w:hAnsi="Times New Roman" w:cs="Times New Roman"/>
                <w:i/>
                <w:iCs/>
                <w:sz w:val="24"/>
                <w:szCs w:val="24"/>
              </w:rPr>
            </w:pPr>
            <w:r w:rsidRPr="0082471F">
              <w:rPr>
                <w:rFonts w:ascii="Times New Roman" w:eastAsia="Times New Roman" w:hAnsi="Times New Roman" w:cs="Times New Roman"/>
                <w:i/>
                <w:iCs/>
                <w:sz w:val="24"/>
                <w:szCs w:val="24"/>
              </w:rPr>
              <w:t xml:space="preserve">C. </w:t>
            </w:r>
            <w:proofErr w:type="spellStart"/>
            <w:r w:rsidRPr="0082471F">
              <w:rPr>
                <w:rFonts w:ascii="Times New Roman" w:eastAsia="Times New Roman" w:hAnsi="Times New Roman" w:cs="Times New Roman"/>
                <w:i/>
                <w:iCs/>
                <w:sz w:val="24"/>
                <w:szCs w:val="24"/>
              </w:rPr>
              <w:t>gymnophylla</w:t>
            </w:r>
            <w:proofErr w:type="spellEnd"/>
          </w:p>
        </w:tc>
        <w:tc>
          <w:tcPr>
            <w:tcW w:w="567" w:type="dxa"/>
            <w:shd w:val="clear" w:color="auto" w:fill="auto"/>
            <w:noWrap/>
            <w:vAlign w:val="center"/>
            <w:hideMark/>
          </w:tcPr>
          <w:p w14:paraId="23286935"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7.2</w:t>
            </w:r>
          </w:p>
        </w:tc>
        <w:tc>
          <w:tcPr>
            <w:tcW w:w="850" w:type="dxa"/>
            <w:shd w:val="clear" w:color="auto" w:fill="auto"/>
            <w:noWrap/>
            <w:vAlign w:val="center"/>
            <w:hideMark/>
          </w:tcPr>
          <w:p w14:paraId="6058DD0F"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421</w:t>
            </w:r>
          </w:p>
        </w:tc>
        <w:tc>
          <w:tcPr>
            <w:tcW w:w="939" w:type="dxa"/>
            <w:shd w:val="clear" w:color="auto" w:fill="auto"/>
            <w:noWrap/>
            <w:vAlign w:val="center"/>
            <w:hideMark/>
          </w:tcPr>
          <w:p w14:paraId="4C257B3D"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0.58</w:t>
            </w:r>
          </w:p>
        </w:tc>
        <w:tc>
          <w:tcPr>
            <w:tcW w:w="735" w:type="dxa"/>
            <w:shd w:val="clear" w:color="auto" w:fill="auto"/>
            <w:noWrap/>
            <w:vAlign w:val="center"/>
            <w:hideMark/>
          </w:tcPr>
          <w:p w14:paraId="54F5B77D"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0.9</w:t>
            </w:r>
          </w:p>
        </w:tc>
        <w:tc>
          <w:tcPr>
            <w:tcW w:w="970" w:type="dxa"/>
            <w:shd w:val="clear" w:color="auto" w:fill="auto"/>
            <w:noWrap/>
            <w:vAlign w:val="center"/>
            <w:hideMark/>
          </w:tcPr>
          <w:p w14:paraId="718D1890"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72</w:t>
            </w:r>
          </w:p>
        </w:tc>
        <w:tc>
          <w:tcPr>
            <w:tcW w:w="637" w:type="dxa"/>
            <w:shd w:val="clear" w:color="auto" w:fill="auto"/>
            <w:noWrap/>
            <w:vAlign w:val="center"/>
            <w:hideMark/>
          </w:tcPr>
          <w:p w14:paraId="4CF44A91"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24.5</w:t>
            </w:r>
          </w:p>
        </w:tc>
        <w:tc>
          <w:tcPr>
            <w:tcW w:w="668" w:type="dxa"/>
            <w:shd w:val="clear" w:color="auto" w:fill="auto"/>
            <w:noWrap/>
            <w:vAlign w:val="center"/>
            <w:hideMark/>
          </w:tcPr>
          <w:p w14:paraId="52DD7910"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3</w:t>
            </w:r>
          </w:p>
        </w:tc>
        <w:tc>
          <w:tcPr>
            <w:tcW w:w="871" w:type="dxa"/>
            <w:shd w:val="clear" w:color="auto" w:fill="auto"/>
            <w:noWrap/>
            <w:vAlign w:val="center"/>
            <w:hideMark/>
          </w:tcPr>
          <w:p w14:paraId="157A333B"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w:t>
            </w:r>
          </w:p>
        </w:tc>
        <w:tc>
          <w:tcPr>
            <w:tcW w:w="698" w:type="dxa"/>
            <w:shd w:val="clear" w:color="auto" w:fill="auto"/>
            <w:noWrap/>
            <w:vAlign w:val="center"/>
            <w:hideMark/>
          </w:tcPr>
          <w:p w14:paraId="0C0C1ECD"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w:t>
            </w:r>
          </w:p>
        </w:tc>
        <w:tc>
          <w:tcPr>
            <w:tcW w:w="750" w:type="dxa"/>
            <w:shd w:val="clear" w:color="auto" w:fill="auto"/>
            <w:noWrap/>
            <w:vAlign w:val="center"/>
            <w:hideMark/>
          </w:tcPr>
          <w:p w14:paraId="48065312"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w:t>
            </w:r>
          </w:p>
        </w:tc>
        <w:tc>
          <w:tcPr>
            <w:tcW w:w="883" w:type="dxa"/>
            <w:shd w:val="clear" w:color="auto" w:fill="auto"/>
            <w:noWrap/>
            <w:vAlign w:val="center"/>
            <w:hideMark/>
          </w:tcPr>
          <w:p w14:paraId="35ADC703"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w:t>
            </w:r>
          </w:p>
        </w:tc>
      </w:tr>
      <w:tr w:rsidR="009473C4" w:rsidRPr="0082471F" w14:paraId="10F4E55F" w14:textId="77777777" w:rsidTr="00B754F4">
        <w:trPr>
          <w:trHeight w:val="231"/>
          <w:jc w:val="center"/>
        </w:trPr>
        <w:tc>
          <w:tcPr>
            <w:tcW w:w="887" w:type="dxa"/>
            <w:shd w:val="clear" w:color="auto" w:fill="auto"/>
            <w:noWrap/>
            <w:vAlign w:val="center"/>
            <w:hideMark/>
          </w:tcPr>
          <w:p w14:paraId="4F146063" w14:textId="77777777" w:rsidR="009473C4" w:rsidRPr="0082471F" w:rsidRDefault="009473C4" w:rsidP="00F25A45">
            <w:pPr>
              <w:spacing w:after="0" w:line="240" w:lineRule="auto"/>
              <w:rPr>
                <w:rFonts w:ascii="Times New Roman" w:eastAsia="Times New Roman" w:hAnsi="Times New Roman" w:cs="Times New Roman"/>
                <w:b/>
                <w:bCs/>
                <w:sz w:val="24"/>
                <w:szCs w:val="24"/>
                <w:lang w:val="kk-KZ"/>
              </w:rPr>
            </w:pPr>
            <w:r w:rsidRPr="0082471F">
              <w:rPr>
                <w:rFonts w:ascii="Times New Roman" w:eastAsia="Times New Roman" w:hAnsi="Times New Roman" w:cs="Times New Roman"/>
                <w:b/>
                <w:bCs/>
                <w:sz w:val="24"/>
                <w:szCs w:val="24"/>
                <w:lang w:val="kk-KZ"/>
              </w:rPr>
              <w:t>Қақпатас өзені</w:t>
            </w:r>
          </w:p>
        </w:tc>
        <w:tc>
          <w:tcPr>
            <w:tcW w:w="1093" w:type="dxa"/>
            <w:shd w:val="clear" w:color="auto" w:fill="auto"/>
            <w:noWrap/>
            <w:vAlign w:val="center"/>
            <w:hideMark/>
          </w:tcPr>
          <w:p w14:paraId="5BC2999E" w14:textId="77777777" w:rsidR="009473C4" w:rsidRPr="0082471F" w:rsidRDefault="009473C4" w:rsidP="00F25A45">
            <w:pPr>
              <w:spacing w:after="0" w:line="240" w:lineRule="auto"/>
              <w:rPr>
                <w:rFonts w:ascii="Times New Roman" w:eastAsia="Times New Roman" w:hAnsi="Times New Roman" w:cs="Times New Roman"/>
                <w:i/>
                <w:iCs/>
                <w:sz w:val="24"/>
                <w:szCs w:val="24"/>
              </w:rPr>
            </w:pPr>
            <w:r w:rsidRPr="0082471F">
              <w:rPr>
                <w:rFonts w:ascii="Times New Roman" w:eastAsia="Times New Roman" w:hAnsi="Times New Roman" w:cs="Times New Roman"/>
                <w:i/>
                <w:iCs/>
                <w:sz w:val="24"/>
                <w:szCs w:val="24"/>
              </w:rPr>
              <w:t xml:space="preserve">C. </w:t>
            </w:r>
            <w:proofErr w:type="spellStart"/>
            <w:r w:rsidRPr="0082471F">
              <w:rPr>
                <w:rFonts w:ascii="Times New Roman" w:eastAsia="Times New Roman" w:hAnsi="Times New Roman" w:cs="Times New Roman"/>
                <w:i/>
                <w:iCs/>
                <w:sz w:val="24"/>
                <w:szCs w:val="24"/>
              </w:rPr>
              <w:t>vulgaris</w:t>
            </w:r>
            <w:proofErr w:type="spellEnd"/>
          </w:p>
        </w:tc>
        <w:tc>
          <w:tcPr>
            <w:tcW w:w="567" w:type="dxa"/>
            <w:shd w:val="clear" w:color="auto" w:fill="auto"/>
            <w:noWrap/>
            <w:vAlign w:val="center"/>
            <w:hideMark/>
          </w:tcPr>
          <w:p w14:paraId="538C3291"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7.0</w:t>
            </w:r>
          </w:p>
        </w:tc>
        <w:tc>
          <w:tcPr>
            <w:tcW w:w="850" w:type="dxa"/>
            <w:shd w:val="clear" w:color="auto" w:fill="auto"/>
            <w:noWrap/>
            <w:vAlign w:val="center"/>
            <w:hideMark/>
          </w:tcPr>
          <w:p w14:paraId="447CBB4B"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w:t>
            </w:r>
          </w:p>
        </w:tc>
        <w:tc>
          <w:tcPr>
            <w:tcW w:w="939" w:type="dxa"/>
            <w:shd w:val="clear" w:color="auto" w:fill="auto"/>
            <w:noWrap/>
            <w:vAlign w:val="center"/>
            <w:hideMark/>
          </w:tcPr>
          <w:p w14:paraId="002A0531"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w:t>
            </w:r>
          </w:p>
        </w:tc>
        <w:tc>
          <w:tcPr>
            <w:tcW w:w="735" w:type="dxa"/>
            <w:shd w:val="clear" w:color="auto" w:fill="auto"/>
            <w:noWrap/>
            <w:vAlign w:val="center"/>
            <w:hideMark/>
          </w:tcPr>
          <w:p w14:paraId="6715CD37"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w:t>
            </w:r>
          </w:p>
        </w:tc>
        <w:tc>
          <w:tcPr>
            <w:tcW w:w="970" w:type="dxa"/>
            <w:shd w:val="clear" w:color="auto" w:fill="auto"/>
            <w:noWrap/>
            <w:vAlign w:val="center"/>
            <w:hideMark/>
          </w:tcPr>
          <w:p w14:paraId="4A6E9B76"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561</w:t>
            </w:r>
          </w:p>
        </w:tc>
        <w:tc>
          <w:tcPr>
            <w:tcW w:w="637" w:type="dxa"/>
            <w:shd w:val="clear" w:color="auto" w:fill="auto"/>
            <w:noWrap/>
            <w:vAlign w:val="center"/>
            <w:hideMark/>
          </w:tcPr>
          <w:p w14:paraId="104ED5FC"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32.0</w:t>
            </w:r>
          </w:p>
        </w:tc>
        <w:tc>
          <w:tcPr>
            <w:tcW w:w="668" w:type="dxa"/>
            <w:shd w:val="clear" w:color="auto" w:fill="auto"/>
            <w:noWrap/>
            <w:vAlign w:val="center"/>
            <w:hideMark/>
          </w:tcPr>
          <w:p w14:paraId="3B73EF67"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5</w:t>
            </w:r>
          </w:p>
        </w:tc>
        <w:tc>
          <w:tcPr>
            <w:tcW w:w="871" w:type="dxa"/>
            <w:shd w:val="clear" w:color="auto" w:fill="auto"/>
            <w:noWrap/>
            <w:vAlign w:val="center"/>
            <w:hideMark/>
          </w:tcPr>
          <w:p w14:paraId="69B40780"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698" w:type="dxa"/>
            <w:shd w:val="clear" w:color="auto" w:fill="auto"/>
            <w:noWrap/>
            <w:vAlign w:val="center"/>
            <w:hideMark/>
          </w:tcPr>
          <w:p w14:paraId="3A90A579"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w:t>
            </w:r>
          </w:p>
        </w:tc>
        <w:tc>
          <w:tcPr>
            <w:tcW w:w="750" w:type="dxa"/>
            <w:shd w:val="clear" w:color="auto" w:fill="auto"/>
            <w:noWrap/>
            <w:vAlign w:val="center"/>
            <w:hideMark/>
          </w:tcPr>
          <w:p w14:paraId="5A28E2FB"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883" w:type="dxa"/>
            <w:shd w:val="clear" w:color="auto" w:fill="auto"/>
            <w:noWrap/>
            <w:vAlign w:val="center"/>
            <w:hideMark/>
          </w:tcPr>
          <w:p w14:paraId="6D9890B8"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p>
        </w:tc>
      </w:tr>
      <w:tr w:rsidR="009473C4" w:rsidRPr="0082471F" w14:paraId="5EFD172B" w14:textId="77777777" w:rsidTr="00B754F4">
        <w:trPr>
          <w:trHeight w:val="255"/>
          <w:jc w:val="center"/>
        </w:trPr>
        <w:tc>
          <w:tcPr>
            <w:tcW w:w="887" w:type="dxa"/>
            <w:shd w:val="clear" w:color="auto" w:fill="auto"/>
            <w:noWrap/>
            <w:hideMark/>
          </w:tcPr>
          <w:p w14:paraId="1E10312D" w14:textId="77777777" w:rsidR="009473C4" w:rsidRPr="0082471F" w:rsidRDefault="009473C4" w:rsidP="00F25A45">
            <w:pPr>
              <w:spacing w:after="0" w:line="240" w:lineRule="auto"/>
              <w:rPr>
                <w:rFonts w:ascii="Times New Roman" w:hAnsi="Times New Roman" w:cs="Times New Roman"/>
                <w:sz w:val="24"/>
                <w:szCs w:val="24"/>
              </w:rPr>
            </w:pPr>
            <w:r w:rsidRPr="0082471F">
              <w:rPr>
                <w:rFonts w:ascii="Times New Roman" w:hAnsi="Times New Roman" w:cs="Times New Roman"/>
                <w:sz w:val="24"/>
                <w:szCs w:val="24"/>
              </w:rPr>
              <w:t>Эйн Эль-Верде</w:t>
            </w:r>
          </w:p>
        </w:tc>
        <w:tc>
          <w:tcPr>
            <w:tcW w:w="1093" w:type="dxa"/>
            <w:shd w:val="clear" w:color="auto" w:fill="auto"/>
            <w:noWrap/>
            <w:vAlign w:val="center"/>
            <w:hideMark/>
          </w:tcPr>
          <w:p w14:paraId="6E3B3FA5" w14:textId="77777777" w:rsidR="009473C4" w:rsidRPr="0082471F" w:rsidRDefault="009473C4" w:rsidP="00F25A45">
            <w:pPr>
              <w:spacing w:after="0" w:line="240" w:lineRule="auto"/>
              <w:rPr>
                <w:rFonts w:ascii="Times New Roman" w:eastAsia="Times New Roman" w:hAnsi="Times New Roman" w:cs="Times New Roman"/>
                <w:i/>
                <w:iCs/>
                <w:sz w:val="24"/>
                <w:szCs w:val="24"/>
              </w:rPr>
            </w:pPr>
            <w:r w:rsidRPr="0082471F">
              <w:rPr>
                <w:rFonts w:ascii="Times New Roman" w:eastAsia="Times New Roman" w:hAnsi="Times New Roman" w:cs="Times New Roman"/>
                <w:i/>
                <w:iCs/>
                <w:sz w:val="24"/>
                <w:szCs w:val="24"/>
              </w:rPr>
              <w:t xml:space="preserve">C. </w:t>
            </w:r>
            <w:proofErr w:type="spellStart"/>
            <w:r w:rsidRPr="0082471F">
              <w:rPr>
                <w:rFonts w:ascii="Times New Roman" w:eastAsia="Times New Roman" w:hAnsi="Times New Roman" w:cs="Times New Roman"/>
                <w:i/>
                <w:iCs/>
                <w:sz w:val="24"/>
                <w:szCs w:val="24"/>
              </w:rPr>
              <w:t>vulgaris</w:t>
            </w:r>
            <w:proofErr w:type="spellEnd"/>
          </w:p>
        </w:tc>
        <w:tc>
          <w:tcPr>
            <w:tcW w:w="567" w:type="dxa"/>
            <w:shd w:val="clear" w:color="auto" w:fill="auto"/>
            <w:noWrap/>
            <w:vAlign w:val="center"/>
            <w:hideMark/>
          </w:tcPr>
          <w:p w14:paraId="720594E6"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7.9</w:t>
            </w:r>
          </w:p>
        </w:tc>
        <w:tc>
          <w:tcPr>
            <w:tcW w:w="850" w:type="dxa"/>
            <w:shd w:val="clear" w:color="auto" w:fill="auto"/>
            <w:noWrap/>
            <w:vAlign w:val="center"/>
            <w:hideMark/>
          </w:tcPr>
          <w:p w14:paraId="5B2E346A"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355</w:t>
            </w:r>
          </w:p>
        </w:tc>
        <w:tc>
          <w:tcPr>
            <w:tcW w:w="939" w:type="dxa"/>
            <w:shd w:val="clear" w:color="auto" w:fill="auto"/>
            <w:noWrap/>
            <w:vAlign w:val="center"/>
            <w:hideMark/>
          </w:tcPr>
          <w:p w14:paraId="169D9FE6"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0.49</w:t>
            </w:r>
          </w:p>
        </w:tc>
        <w:tc>
          <w:tcPr>
            <w:tcW w:w="735" w:type="dxa"/>
            <w:shd w:val="clear" w:color="auto" w:fill="auto"/>
            <w:noWrap/>
            <w:vAlign w:val="center"/>
            <w:hideMark/>
          </w:tcPr>
          <w:p w14:paraId="380C08C8"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0.0</w:t>
            </w:r>
          </w:p>
        </w:tc>
        <w:tc>
          <w:tcPr>
            <w:tcW w:w="970" w:type="dxa"/>
            <w:shd w:val="clear" w:color="auto" w:fill="auto"/>
            <w:noWrap/>
            <w:vAlign w:val="center"/>
            <w:hideMark/>
          </w:tcPr>
          <w:p w14:paraId="40B9AC69"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760</w:t>
            </w:r>
          </w:p>
        </w:tc>
        <w:tc>
          <w:tcPr>
            <w:tcW w:w="637" w:type="dxa"/>
            <w:shd w:val="clear" w:color="auto" w:fill="auto"/>
            <w:noWrap/>
            <w:vAlign w:val="center"/>
            <w:hideMark/>
          </w:tcPr>
          <w:p w14:paraId="2E180420"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30.6</w:t>
            </w:r>
          </w:p>
        </w:tc>
        <w:tc>
          <w:tcPr>
            <w:tcW w:w="668" w:type="dxa"/>
            <w:shd w:val="clear" w:color="auto" w:fill="auto"/>
            <w:noWrap/>
            <w:vAlign w:val="center"/>
            <w:hideMark/>
          </w:tcPr>
          <w:p w14:paraId="6A62FA24"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5</w:t>
            </w:r>
          </w:p>
        </w:tc>
        <w:tc>
          <w:tcPr>
            <w:tcW w:w="871" w:type="dxa"/>
            <w:shd w:val="clear" w:color="auto" w:fill="auto"/>
            <w:noWrap/>
            <w:vAlign w:val="center"/>
            <w:hideMark/>
          </w:tcPr>
          <w:p w14:paraId="722331F5"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w:t>
            </w:r>
          </w:p>
        </w:tc>
        <w:tc>
          <w:tcPr>
            <w:tcW w:w="698" w:type="dxa"/>
            <w:shd w:val="clear" w:color="auto" w:fill="auto"/>
            <w:noWrap/>
            <w:vAlign w:val="center"/>
            <w:hideMark/>
          </w:tcPr>
          <w:p w14:paraId="4B408003"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w:t>
            </w:r>
          </w:p>
        </w:tc>
        <w:tc>
          <w:tcPr>
            <w:tcW w:w="750" w:type="dxa"/>
            <w:shd w:val="clear" w:color="auto" w:fill="auto"/>
            <w:noWrap/>
            <w:vAlign w:val="center"/>
            <w:hideMark/>
          </w:tcPr>
          <w:p w14:paraId="047BBE3F"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w:t>
            </w:r>
          </w:p>
        </w:tc>
        <w:tc>
          <w:tcPr>
            <w:tcW w:w="883" w:type="dxa"/>
            <w:shd w:val="clear" w:color="auto" w:fill="auto"/>
            <w:noWrap/>
            <w:vAlign w:val="center"/>
            <w:hideMark/>
          </w:tcPr>
          <w:p w14:paraId="1A3E317C"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w:t>
            </w:r>
          </w:p>
        </w:tc>
      </w:tr>
      <w:tr w:rsidR="009473C4" w:rsidRPr="0082471F" w14:paraId="7AD32417" w14:textId="77777777" w:rsidTr="00B754F4">
        <w:trPr>
          <w:trHeight w:val="255"/>
          <w:jc w:val="center"/>
        </w:trPr>
        <w:tc>
          <w:tcPr>
            <w:tcW w:w="887" w:type="dxa"/>
            <w:shd w:val="clear" w:color="auto" w:fill="auto"/>
            <w:noWrap/>
            <w:hideMark/>
          </w:tcPr>
          <w:p w14:paraId="2E6EC482" w14:textId="77777777" w:rsidR="009473C4" w:rsidRPr="0082471F" w:rsidRDefault="009473C4" w:rsidP="00F25A45">
            <w:pPr>
              <w:spacing w:after="0" w:line="240" w:lineRule="auto"/>
              <w:rPr>
                <w:rFonts w:ascii="Times New Roman" w:hAnsi="Times New Roman" w:cs="Times New Roman"/>
                <w:sz w:val="24"/>
                <w:szCs w:val="24"/>
              </w:rPr>
            </w:pPr>
            <w:r w:rsidRPr="0082471F">
              <w:rPr>
                <w:rFonts w:ascii="Times New Roman" w:hAnsi="Times New Roman" w:cs="Times New Roman"/>
                <w:sz w:val="24"/>
                <w:szCs w:val="24"/>
              </w:rPr>
              <w:t>Орен</w:t>
            </w:r>
          </w:p>
        </w:tc>
        <w:tc>
          <w:tcPr>
            <w:tcW w:w="1093" w:type="dxa"/>
            <w:shd w:val="clear" w:color="auto" w:fill="auto"/>
            <w:noWrap/>
            <w:vAlign w:val="center"/>
            <w:hideMark/>
          </w:tcPr>
          <w:p w14:paraId="6A757AAD" w14:textId="77777777" w:rsidR="009473C4" w:rsidRPr="0082471F" w:rsidRDefault="009473C4" w:rsidP="00F25A45">
            <w:pPr>
              <w:spacing w:after="0" w:line="240" w:lineRule="auto"/>
              <w:rPr>
                <w:rFonts w:ascii="Times New Roman" w:eastAsia="Times New Roman" w:hAnsi="Times New Roman" w:cs="Times New Roman"/>
                <w:i/>
                <w:iCs/>
                <w:sz w:val="24"/>
                <w:szCs w:val="24"/>
              </w:rPr>
            </w:pPr>
            <w:r w:rsidRPr="0082471F">
              <w:rPr>
                <w:rFonts w:ascii="Times New Roman" w:eastAsia="Times New Roman" w:hAnsi="Times New Roman" w:cs="Times New Roman"/>
                <w:i/>
                <w:iCs/>
                <w:sz w:val="24"/>
                <w:szCs w:val="24"/>
              </w:rPr>
              <w:t xml:space="preserve">C. </w:t>
            </w:r>
            <w:proofErr w:type="spellStart"/>
            <w:r w:rsidRPr="0082471F">
              <w:rPr>
                <w:rFonts w:ascii="Times New Roman" w:eastAsia="Times New Roman" w:hAnsi="Times New Roman" w:cs="Times New Roman"/>
                <w:i/>
                <w:iCs/>
                <w:sz w:val="24"/>
                <w:szCs w:val="24"/>
              </w:rPr>
              <w:t>vulgaris</w:t>
            </w:r>
            <w:proofErr w:type="spellEnd"/>
          </w:p>
        </w:tc>
        <w:tc>
          <w:tcPr>
            <w:tcW w:w="567" w:type="dxa"/>
            <w:shd w:val="clear" w:color="auto" w:fill="auto"/>
            <w:noWrap/>
            <w:vAlign w:val="center"/>
            <w:hideMark/>
          </w:tcPr>
          <w:p w14:paraId="37F03BAE"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9.6</w:t>
            </w:r>
          </w:p>
        </w:tc>
        <w:tc>
          <w:tcPr>
            <w:tcW w:w="850" w:type="dxa"/>
            <w:shd w:val="clear" w:color="auto" w:fill="auto"/>
            <w:noWrap/>
            <w:vAlign w:val="center"/>
            <w:hideMark/>
          </w:tcPr>
          <w:p w14:paraId="162E4D38"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159</w:t>
            </w:r>
          </w:p>
        </w:tc>
        <w:tc>
          <w:tcPr>
            <w:tcW w:w="939" w:type="dxa"/>
            <w:shd w:val="clear" w:color="auto" w:fill="auto"/>
            <w:noWrap/>
            <w:vAlign w:val="center"/>
            <w:hideMark/>
          </w:tcPr>
          <w:p w14:paraId="09550A01"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0.21</w:t>
            </w:r>
          </w:p>
        </w:tc>
        <w:tc>
          <w:tcPr>
            <w:tcW w:w="735" w:type="dxa"/>
            <w:shd w:val="clear" w:color="auto" w:fill="auto"/>
            <w:noWrap/>
            <w:vAlign w:val="center"/>
            <w:hideMark/>
          </w:tcPr>
          <w:p w14:paraId="1E6D85BB"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1.8</w:t>
            </w:r>
          </w:p>
        </w:tc>
        <w:tc>
          <w:tcPr>
            <w:tcW w:w="970" w:type="dxa"/>
            <w:shd w:val="clear" w:color="auto" w:fill="auto"/>
            <w:noWrap/>
            <w:vAlign w:val="center"/>
            <w:hideMark/>
          </w:tcPr>
          <w:p w14:paraId="6AB027B4"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245</w:t>
            </w:r>
          </w:p>
        </w:tc>
        <w:tc>
          <w:tcPr>
            <w:tcW w:w="637" w:type="dxa"/>
            <w:shd w:val="clear" w:color="auto" w:fill="auto"/>
            <w:noWrap/>
            <w:vAlign w:val="center"/>
            <w:hideMark/>
          </w:tcPr>
          <w:p w14:paraId="02F01D41"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23.9</w:t>
            </w:r>
          </w:p>
        </w:tc>
        <w:tc>
          <w:tcPr>
            <w:tcW w:w="668" w:type="dxa"/>
            <w:shd w:val="clear" w:color="auto" w:fill="auto"/>
            <w:noWrap/>
            <w:vAlign w:val="center"/>
            <w:hideMark/>
          </w:tcPr>
          <w:p w14:paraId="509EF990"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871" w:type="dxa"/>
            <w:shd w:val="clear" w:color="auto" w:fill="auto"/>
            <w:noWrap/>
            <w:vAlign w:val="center"/>
            <w:hideMark/>
          </w:tcPr>
          <w:p w14:paraId="7DD8F6EE"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w:t>
            </w:r>
          </w:p>
        </w:tc>
        <w:tc>
          <w:tcPr>
            <w:tcW w:w="698" w:type="dxa"/>
            <w:shd w:val="clear" w:color="auto" w:fill="auto"/>
            <w:noWrap/>
            <w:vAlign w:val="center"/>
            <w:hideMark/>
          </w:tcPr>
          <w:p w14:paraId="078615B4"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w:t>
            </w:r>
          </w:p>
        </w:tc>
        <w:tc>
          <w:tcPr>
            <w:tcW w:w="750" w:type="dxa"/>
            <w:shd w:val="clear" w:color="auto" w:fill="auto"/>
            <w:noWrap/>
            <w:vAlign w:val="center"/>
            <w:hideMark/>
          </w:tcPr>
          <w:p w14:paraId="3DFB5D01"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w:t>
            </w:r>
          </w:p>
        </w:tc>
        <w:tc>
          <w:tcPr>
            <w:tcW w:w="883" w:type="dxa"/>
            <w:shd w:val="clear" w:color="auto" w:fill="auto"/>
            <w:noWrap/>
            <w:vAlign w:val="center"/>
            <w:hideMark/>
          </w:tcPr>
          <w:p w14:paraId="6F2BB532"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w:t>
            </w:r>
          </w:p>
        </w:tc>
      </w:tr>
      <w:tr w:rsidR="009473C4" w:rsidRPr="0082471F" w14:paraId="336FB44B" w14:textId="77777777" w:rsidTr="00B754F4">
        <w:trPr>
          <w:trHeight w:val="255"/>
          <w:jc w:val="center"/>
        </w:trPr>
        <w:tc>
          <w:tcPr>
            <w:tcW w:w="887" w:type="dxa"/>
            <w:shd w:val="clear" w:color="auto" w:fill="auto"/>
            <w:noWrap/>
            <w:hideMark/>
          </w:tcPr>
          <w:p w14:paraId="111C79F9" w14:textId="77777777" w:rsidR="009473C4" w:rsidRPr="0082471F" w:rsidRDefault="009473C4" w:rsidP="00F25A45">
            <w:pPr>
              <w:spacing w:after="0" w:line="240" w:lineRule="auto"/>
              <w:rPr>
                <w:rFonts w:ascii="Times New Roman" w:hAnsi="Times New Roman" w:cs="Times New Roman"/>
                <w:sz w:val="24"/>
                <w:szCs w:val="24"/>
              </w:rPr>
            </w:pPr>
            <w:r w:rsidRPr="0082471F">
              <w:rPr>
                <w:rFonts w:ascii="Times New Roman" w:hAnsi="Times New Roman" w:cs="Times New Roman"/>
                <w:sz w:val="24"/>
                <w:szCs w:val="24"/>
              </w:rPr>
              <w:t>Банан</w:t>
            </w:r>
          </w:p>
        </w:tc>
        <w:tc>
          <w:tcPr>
            <w:tcW w:w="1093" w:type="dxa"/>
            <w:shd w:val="clear" w:color="auto" w:fill="auto"/>
            <w:noWrap/>
            <w:vAlign w:val="center"/>
            <w:hideMark/>
          </w:tcPr>
          <w:p w14:paraId="0C80036D" w14:textId="77777777" w:rsidR="009473C4" w:rsidRPr="0082471F" w:rsidRDefault="009473C4" w:rsidP="00F25A45">
            <w:pPr>
              <w:spacing w:after="0" w:line="240" w:lineRule="auto"/>
              <w:rPr>
                <w:rFonts w:ascii="Times New Roman" w:eastAsia="Times New Roman" w:hAnsi="Times New Roman" w:cs="Times New Roman"/>
                <w:i/>
                <w:iCs/>
                <w:sz w:val="24"/>
                <w:szCs w:val="24"/>
              </w:rPr>
            </w:pPr>
            <w:r w:rsidRPr="0082471F">
              <w:rPr>
                <w:rFonts w:ascii="Times New Roman" w:eastAsia="Times New Roman" w:hAnsi="Times New Roman" w:cs="Times New Roman"/>
                <w:i/>
                <w:iCs/>
                <w:sz w:val="24"/>
                <w:szCs w:val="24"/>
              </w:rPr>
              <w:t xml:space="preserve">C. </w:t>
            </w:r>
            <w:proofErr w:type="spellStart"/>
            <w:r w:rsidRPr="0082471F">
              <w:rPr>
                <w:rFonts w:ascii="Times New Roman" w:eastAsia="Times New Roman" w:hAnsi="Times New Roman" w:cs="Times New Roman"/>
                <w:i/>
                <w:iCs/>
                <w:sz w:val="24"/>
                <w:szCs w:val="24"/>
              </w:rPr>
              <w:t>vulgaris</w:t>
            </w:r>
            <w:proofErr w:type="spellEnd"/>
          </w:p>
        </w:tc>
        <w:tc>
          <w:tcPr>
            <w:tcW w:w="567" w:type="dxa"/>
            <w:shd w:val="clear" w:color="auto" w:fill="auto"/>
            <w:noWrap/>
            <w:vAlign w:val="center"/>
            <w:hideMark/>
          </w:tcPr>
          <w:p w14:paraId="26102864"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7.6</w:t>
            </w:r>
          </w:p>
        </w:tc>
        <w:tc>
          <w:tcPr>
            <w:tcW w:w="850" w:type="dxa"/>
            <w:shd w:val="clear" w:color="auto" w:fill="auto"/>
            <w:noWrap/>
            <w:vAlign w:val="center"/>
            <w:hideMark/>
          </w:tcPr>
          <w:p w14:paraId="54EA5C38"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1117</w:t>
            </w:r>
          </w:p>
        </w:tc>
        <w:tc>
          <w:tcPr>
            <w:tcW w:w="939" w:type="dxa"/>
            <w:shd w:val="clear" w:color="auto" w:fill="auto"/>
            <w:noWrap/>
            <w:vAlign w:val="center"/>
            <w:hideMark/>
          </w:tcPr>
          <w:p w14:paraId="3DE0ACA8"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1.53</w:t>
            </w:r>
          </w:p>
        </w:tc>
        <w:tc>
          <w:tcPr>
            <w:tcW w:w="735" w:type="dxa"/>
            <w:shd w:val="clear" w:color="auto" w:fill="auto"/>
            <w:noWrap/>
            <w:vAlign w:val="center"/>
            <w:hideMark/>
          </w:tcPr>
          <w:p w14:paraId="6F4C7A7A"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1.4</w:t>
            </w:r>
          </w:p>
        </w:tc>
        <w:tc>
          <w:tcPr>
            <w:tcW w:w="970" w:type="dxa"/>
            <w:shd w:val="clear" w:color="auto" w:fill="auto"/>
            <w:noWrap/>
            <w:vAlign w:val="center"/>
            <w:hideMark/>
          </w:tcPr>
          <w:p w14:paraId="6403852B"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w:t>
            </w:r>
          </w:p>
        </w:tc>
        <w:tc>
          <w:tcPr>
            <w:tcW w:w="637" w:type="dxa"/>
            <w:shd w:val="clear" w:color="auto" w:fill="auto"/>
            <w:noWrap/>
            <w:vAlign w:val="center"/>
            <w:hideMark/>
          </w:tcPr>
          <w:p w14:paraId="76189D5B"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22.3</w:t>
            </w:r>
          </w:p>
        </w:tc>
        <w:tc>
          <w:tcPr>
            <w:tcW w:w="668" w:type="dxa"/>
            <w:shd w:val="clear" w:color="auto" w:fill="auto"/>
            <w:noWrap/>
            <w:vAlign w:val="center"/>
            <w:hideMark/>
          </w:tcPr>
          <w:p w14:paraId="2959AAFD"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871" w:type="dxa"/>
            <w:shd w:val="clear" w:color="auto" w:fill="auto"/>
            <w:noWrap/>
            <w:vAlign w:val="center"/>
            <w:hideMark/>
          </w:tcPr>
          <w:p w14:paraId="70017A5C"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w:t>
            </w:r>
          </w:p>
        </w:tc>
        <w:tc>
          <w:tcPr>
            <w:tcW w:w="698" w:type="dxa"/>
            <w:shd w:val="clear" w:color="auto" w:fill="auto"/>
            <w:noWrap/>
            <w:vAlign w:val="center"/>
            <w:hideMark/>
          </w:tcPr>
          <w:p w14:paraId="03BFFC15"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w:t>
            </w:r>
          </w:p>
        </w:tc>
        <w:tc>
          <w:tcPr>
            <w:tcW w:w="750" w:type="dxa"/>
            <w:shd w:val="clear" w:color="auto" w:fill="auto"/>
            <w:noWrap/>
            <w:vAlign w:val="center"/>
            <w:hideMark/>
          </w:tcPr>
          <w:p w14:paraId="77367164"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w:t>
            </w:r>
          </w:p>
        </w:tc>
        <w:tc>
          <w:tcPr>
            <w:tcW w:w="883" w:type="dxa"/>
            <w:shd w:val="clear" w:color="auto" w:fill="auto"/>
            <w:noWrap/>
            <w:vAlign w:val="center"/>
            <w:hideMark/>
          </w:tcPr>
          <w:p w14:paraId="7EA8F944"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w:t>
            </w:r>
          </w:p>
        </w:tc>
      </w:tr>
      <w:tr w:rsidR="009473C4" w:rsidRPr="0082471F" w14:paraId="7A01F90F" w14:textId="77777777" w:rsidTr="00B754F4">
        <w:trPr>
          <w:trHeight w:val="255"/>
          <w:jc w:val="center"/>
        </w:trPr>
        <w:tc>
          <w:tcPr>
            <w:tcW w:w="887" w:type="dxa"/>
            <w:shd w:val="clear" w:color="auto" w:fill="auto"/>
            <w:noWrap/>
            <w:hideMark/>
          </w:tcPr>
          <w:p w14:paraId="5F646E32" w14:textId="77777777" w:rsidR="009473C4" w:rsidRPr="0082471F" w:rsidRDefault="009473C4" w:rsidP="00F25A45">
            <w:pPr>
              <w:spacing w:after="0" w:line="240" w:lineRule="auto"/>
              <w:rPr>
                <w:rFonts w:ascii="Times New Roman" w:hAnsi="Times New Roman" w:cs="Times New Roman"/>
                <w:sz w:val="24"/>
                <w:szCs w:val="24"/>
              </w:rPr>
            </w:pPr>
            <w:proofErr w:type="spellStart"/>
            <w:r w:rsidRPr="0082471F">
              <w:rPr>
                <w:rFonts w:ascii="Times New Roman" w:hAnsi="Times New Roman" w:cs="Times New Roman"/>
                <w:sz w:val="24"/>
                <w:szCs w:val="24"/>
              </w:rPr>
              <w:t>Нааман</w:t>
            </w:r>
            <w:proofErr w:type="spellEnd"/>
          </w:p>
        </w:tc>
        <w:tc>
          <w:tcPr>
            <w:tcW w:w="1093" w:type="dxa"/>
            <w:shd w:val="clear" w:color="auto" w:fill="auto"/>
            <w:noWrap/>
            <w:vAlign w:val="center"/>
            <w:hideMark/>
          </w:tcPr>
          <w:p w14:paraId="2AE462E9" w14:textId="77777777" w:rsidR="009473C4" w:rsidRPr="0082471F" w:rsidRDefault="009473C4" w:rsidP="00F25A45">
            <w:pPr>
              <w:spacing w:after="0" w:line="240" w:lineRule="auto"/>
              <w:rPr>
                <w:rFonts w:ascii="Times New Roman" w:eastAsia="Times New Roman" w:hAnsi="Times New Roman" w:cs="Times New Roman"/>
                <w:i/>
                <w:iCs/>
                <w:sz w:val="24"/>
                <w:szCs w:val="24"/>
              </w:rPr>
            </w:pPr>
            <w:r w:rsidRPr="0082471F">
              <w:rPr>
                <w:rFonts w:ascii="Times New Roman" w:eastAsia="Times New Roman" w:hAnsi="Times New Roman" w:cs="Times New Roman"/>
                <w:i/>
                <w:iCs/>
                <w:sz w:val="24"/>
                <w:szCs w:val="24"/>
              </w:rPr>
              <w:t xml:space="preserve">C. </w:t>
            </w:r>
            <w:proofErr w:type="spellStart"/>
            <w:r w:rsidRPr="0082471F">
              <w:rPr>
                <w:rFonts w:ascii="Times New Roman" w:eastAsia="Times New Roman" w:hAnsi="Times New Roman" w:cs="Times New Roman"/>
                <w:i/>
                <w:iCs/>
                <w:sz w:val="24"/>
                <w:szCs w:val="24"/>
              </w:rPr>
              <w:t>vulgaris</w:t>
            </w:r>
            <w:proofErr w:type="spellEnd"/>
          </w:p>
        </w:tc>
        <w:tc>
          <w:tcPr>
            <w:tcW w:w="567" w:type="dxa"/>
            <w:shd w:val="clear" w:color="auto" w:fill="auto"/>
            <w:noWrap/>
            <w:vAlign w:val="center"/>
            <w:hideMark/>
          </w:tcPr>
          <w:p w14:paraId="16B349F5"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8.0</w:t>
            </w:r>
          </w:p>
        </w:tc>
        <w:tc>
          <w:tcPr>
            <w:tcW w:w="850" w:type="dxa"/>
            <w:shd w:val="clear" w:color="auto" w:fill="auto"/>
            <w:noWrap/>
            <w:vAlign w:val="center"/>
            <w:hideMark/>
          </w:tcPr>
          <w:p w14:paraId="7728F027"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7815</w:t>
            </w:r>
          </w:p>
        </w:tc>
        <w:tc>
          <w:tcPr>
            <w:tcW w:w="939" w:type="dxa"/>
            <w:shd w:val="clear" w:color="auto" w:fill="auto"/>
            <w:noWrap/>
            <w:vAlign w:val="center"/>
            <w:hideMark/>
          </w:tcPr>
          <w:p w14:paraId="7891F230"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7.78</w:t>
            </w:r>
          </w:p>
        </w:tc>
        <w:tc>
          <w:tcPr>
            <w:tcW w:w="735" w:type="dxa"/>
            <w:shd w:val="clear" w:color="auto" w:fill="auto"/>
            <w:noWrap/>
            <w:vAlign w:val="center"/>
            <w:hideMark/>
          </w:tcPr>
          <w:p w14:paraId="12051C8B"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0.7</w:t>
            </w:r>
          </w:p>
        </w:tc>
        <w:tc>
          <w:tcPr>
            <w:tcW w:w="970" w:type="dxa"/>
            <w:shd w:val="clear" w:color="auto" w:fill="auto"/>
            <w:noWrap/>
            <w:vAlign w:val="center"/>
            <w:hideMark/>
          </w:tcPr>
          <w:p w14:paraId="6924B2C5"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6</w:t>
            </w:r>
          </w:p>
        </w:tc>
        <w:tc>
          <w:tcPr>
            <w:tcW w:w="637" w:type="dxa"/>
            <w:shd w:val="clear" w:color="auto" w:fill="auto"/>
            <w:noWrap/>
            <w:vAlign w:val="center"/>
            <w:hideMark/>
          </w:tcPr>
          <w:p w14:paraId="3FEB2B33"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31.8</w:t>
            </w:r>
          </w:p>
        </w:tc>
        <w:tc>
          <w:tcPr>
            <w:tcW w:w="668" w:type="dxa"/>
            <w:shd w:val="clear" w:color="auto" w:fill="auto"/>
            <w:noWrap/>
            <w:vAlign w:val="center"/>
            <w:hideMark/>
          </w:tcPr>
          <w:p w14:paraId="3BE51221"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w:t>
            </w:r>
          </w:p>
        </w:tc>
        <w:tc>
          <w:tcPr>
            <w:tcW w:w="871" w:type="dxa"/>
            <w:shd w:val="clear" w:color="auto" w:fill="auto"/>
            <w:noWrap/>
            <w:vAlign w:val="center"/>
            <w:hideMark/>
          </w:tcPr>
          <w:p w14:paraId="5DF54438"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w:t>
            </w:r>
          </w:p>
        </w:tc>
        <w:tc>
          <w:tcPr>
            <w:tcW w:w="698" w:type="dxa"/>
            <w:shd w:val="clear" w:color="auto" w:fill="auto"/>
            <w:noWrap/>
            <w:vAlign w:val="center"/>
            <w:hideMark/>
          </w:tcPr>
          <w:p w14:paraId="2546F615"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w:t>
            </w:r>
          </w:p>
        </w:tc>
        <w:tc>
          <w:tcPr>
            <w:tcW w:w="750" w:type="dxa"/>
            <w:shd w:val="clear" w:color="auto" w:fill="auto"/>
            <w:noWrap/>
            <w:vAlign w:val="center"/>
            <w:hideMark/>
          </w:tcPr>
          <w:p w14:paraId="2E5B4006"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w:t>
            </w:r>
          </w:p>
        </w:tc>
        <w:tc>
          <w:tcPr>
            <w:tcW w:w="883" w:type="dxa"/>
            <w:shd w:val="clear" w:color="auto" w:fill="auto"/>
            <w:noWrap/>
            <w:vAlign w:val="center"/>
            <w:hideMark/>
          </w:tcPr>
          <w:p w14:paraId="7DB3E916"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w:t>
            </w:r>
          </w:p>
        </w:tc>
      </w:tr>
      <w:tr w:rsidR="009473C4" w:rsidRPr="0082471F" w14:paraId="5CC795FB" w14:textId="77777777" w:rsidTr="00B754F4">
        <w:trPr>
          <w:trHeight w:val="255"/>
          <w:jc w:val="center"/>
        </w:trPr>
        <w:tc>
          <w:tcPr>
            <w:tcW w:w="887" w:type="dxa"/>
            <w:shd w:val="clear" w:color="auto" w:fill="auto"/>
            <w:noWrap/>
            <w:hideMark/>
          </w:tcPr>
          <w:p w14:paraId="38BCAF42" w14:textId="77777777" w:rsidR="009473C4" w:rsidRPr="0082471F" w:rsidRDefault="009473C4" w:rsidP="00F25A45">
            <w:pPr>
              <w:spacing w:after="0" w:line="240" w:lineRule="auto"/>
              <w:rPr>
                <w:rFonts w:ascii="Times New Roman" w:hAnsi="Times New Roman" w:cs="Times New Roman"/>
                <w:sz w:val="24"/>
                <w:szCs w:val="24"/>
              </w:rPr>
            </w:pPr>
            <w:proofErr w:type="spellStart"/>
            <w:r w:rsidRPr="0082471F">
              <w:rPr>
                <w:rFonts w:ascii="Times New Roman" w:hAnsi="Times New Roman" w:cs="Times New Roman"/>
                <w:sz w:val="24"/>
                <w:szCs w:val="24"/>
              </w:rPr>
              <w:t>Түркия</w:t>
            </w:r>
            <w:proofErr w:type="spellEnd"/>
            <w:r w:rsidRPr="0082471F">
              <w:rPr>
                <w:rFonts w:ascii="Times New Roman" w:hAnsi="Times New Roman" w:cs="Times New Roman"/>
                <w:sz w:val="24"/>
                <w:szCs w:val="24"/>
              </w:rPr>
              <w:t xml:space="preserve"> </w:t>
            </w:r>
            <w:proofErr w:type="spellStart"/>
            <w:r w:rsidRPr="0082471F">
              <w:rPr>
                <w:rFonts w:ascii="Times New Roman" w:hAnsi="Times New Roman" w:cs="Times New Roman"/>
                <w:sz w:val="24"/>
                <w:szCs w:val="24"/>
              </w:rPr>
              <w:t>цистернасы</w:t>
            </w:r>
            <w:proofErr w:type="spellEnd"/>
          </w:p>
        </w:tc>
        <w:tc>
          <w:tcPr>
            <w:tcW w:w="1093" w:type="dxa"/>
            <w:shd w:val="clear" w:color="auto" w:fill="auto"/>
            <w:noWrap/>
            <w:vAlign w:val="center"/>
            <w:hideMark/>
          </w:tcPr>
          <w:p w14:paraId="399C45BA" w14:textId="77777777" w:rsidR="009473C4" w:rsidRPr="0082471F" w:rsidRDefault="009473C4" w:rsidP="00F25A45">
            <w:pPr>
              <w:spacing w:after="0" w:line="240" w:lineRule="auto"/>
              <w:rPr>
                <w:rFonts w:ascii="Times New Roman" w:eastAsia="Times New Roman" w:hAnsi="Times New Roman" w:cs="Times New Roman"/>
                <w:i/>
                <w:iCs/>
                <w:sz w:val="24"/>
                <w:szCs w:val="24"/>
              </w:rPr>
            </w:pPr>
            <w:r w:rsidRPr="0082471F">
              <w:rPr>
                <w:rFonts w:ascii="Times New Roman" w:eastAsia="Times New Roman" w:hAnsi="Times New Roman" w:cs="Times New Roman"/>
                <w:i/>
                <w:iCs/>
                <w:sz w:val="24"/>
                <w:szCs w:val="24"/>
              </w:rPr>
              <w:t xml:space="preserve">C. </w:t>
            </w:r>
            <w:proofErr w:type="spellStart"/>
            <w:r w:rsidRPr="0082471F">
              <w:rPr>
                <w:rFonts w:ascii="Times New Roman" w:eastAsia="Times New Roman" w:hAnsi="Times New Roman" w:cs="Times New Roman"/>
                <w:i/>
                <w:iCs/>
                <w:sz w:val="24"/>
                <w:szCs w:val="24"/>
              </w:rPr>
              <w:t>vulgaris</w:t>
            </w:r>
            <w:proofErr w:type="spellEnd"/>
          </w:p>
        </w:tc>
        <w:tc>
          <w:tcPr>
            <w:tcW w:w="567" w:type="dxa"/>
            <w:shd w:val="clear" w:color="auto" w:fill="auto"/>
            <w:noWrap/>
            <w:vAlign w:val="center"/>
            <w:hideMark/>
          </w:tcPr>
          <w:p w14:paraId="3B2BC6BD"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7.5</w:t>
            </w:r>
          </w:p>
        </w:tc>
        <w:tc>
          <w:tcPr>
            <w:tcW w:w="850" w:type="dxa"/>
            <w:shd w:val="clear" w:color="auto" w:fill="auto"/>
            <w:noWrap/>
            <w:vAlign w:val="center"/>
            <w:hideMark/>
          </w:tcPr>
          <w:p w14:paraId="19741628"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318</w:t>
            </w:r>
          </w:p>
        </w:tc>
        <w:tc>
          <w:tcPr>
            <w:tcW w:w="939" w:type="dxa"/>
            <w:shd w:val="clear" w:color="auto" w:fill="auto"/>
            <w:noWrap/>
            <w:vAlign w:val="center"/>
            <w:hideMark/>
          </w:tcPr>
          <w:p w14:paraId="1582B9AD"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0.44</w:t>
            </w:r>
          </w:p>
        </w:tc>
        <w:tc>
          <w:tcPr>
            <w:tcW w:w="735" w:type="dxa"/>
            <w:shd w:val="clear" w:color="auto" w:fill="auto"/>
            <w:noWrap/>
            <w:vAlign w:val="center"/>
            <w:hideMark/>
          </w:tcPr>
          <w:p w14:paraId="5319DDB7"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2.2</w:t>
            </w:r>
          </w:p>
        </w:tc>
        <w:tc>
          <w:tcPr>
            <w:tcW w:w="970" w:type="dxa"/>
            <w:shd w:val="clear" w:color="auto" w:fill="auto"/>
            <w:noWrap/>
            <w:vAlign w:val="center"/>
            <w:hideMark/>
          </w:tcPr>
          <w:p w14:paraId="225B9458"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472</w:t>
            </w:r>
          </w:p>
        </w:tc>
        <w:tc>
          <w:tcPr>
            <w:tcW w:w="637" w:type="dxa"/>
            <w:shd w:val="clear" w:color="auto" w:fill="auto"/>
            <w:noWrap/>
            <w:vAlign w:val="center"/>
            <w:hideMark/>
          </w:tcPr>
          <w:p w14:paraId="2E56A5CC"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20.5</w:t>
            </w:r>
          </w:p>
        </w:tc>
        <w:tc>
          <w:tcPr>
            <w:tcW w:w="668" w:type="dxa"/>
            <w:shd w:val="clear" w:color="auto" w:fill="auto"/>
            <w:noWrap/>
            <w:vAlign w:val="center"/>
            <w:hideMark/>
          </w:tcPr>
          <w:p w14:paraId="4D2354EE"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3</w:t>
            </w:r>
          </w:p>
        </w:tc>
        <w:tc>
          <w:tcPr>
            <w:tcW w:w="871" w:type="dxa"/>
            <w:shd w:val="clear" w:color="auto" w:fill="auto"/>
            <w:noWrap/>
            <w:vAlign w:val="center"/>
            <w:hideMark/>
          </w:tcPr>
          <w:p w14:paraId="5F7E15C9"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w:t>
            </w:r>
          </w:p>
        </w:tc>
        <w:tc>
          <w:tcPr>
            <w:tcW w:w="698" w:type="dxa"/>
            <w:shd w:val="clear" w:color="auto" w:fill="auto"/>
            <w:noWrap/>
            <w:vAlign w:val="center"/>
            <w:hideMark/>
          </w:tcPr>
          <w:p w14:paraId="0316AC5F"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w:t>
            </w:r>
          </w:p>
        </w:tc>
        <w:tc>
          <w:tcPr>
            <w:tcW w:w="750" w:type="dxa"/>
            <w:shd w:val="clear" w:color="auto" w:fill="auto"/>
            <w:noWrap/>
            <w:vAlign w:val="center"/>
            <w:hideMark/>
          </w:tcPr>
          <w:p w14:paraId="17DF5EA7"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w:t>
            </w:r>
          </w:p>
        </w:tc>
        <w:tc>
          <w:tcPr>
            <w:tcW w:w="883" w:type="dxa"/>
            <w:shd w:val="clear" w:color="auto" w:fill="auto"/>
            <w:noWrap/>
            <w:vAlign w:val="center"/>
            <w:hideMark/>
          </w:tcPr>
          <w:p w14:paraId="6F3EF19A"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w:t>
            </w:r>
          </w:p>
        </w:tc>
      </w:tr>
      <w:tr w:rsidR="009473C4" w:rsidRPr="0082471F" w14:paraId="49684871" w14:textId="77777777" w:rsidTr="00B754F4">
        <w:trPr>
          <w:trHeight w:val="255"/>
          <w:jc w:val="center"/>
        </w:trPr>
        <w:tc>
          <w:tcPr>
            <w:tcW w:w="887" w:type="dxa"/>
            <w:shd w:val="clear" w:color="auto" w:fill="auto"/>
            <w:noWrap/>
            <w:hideMark/>
          </w:tcPr>
          <w:p w14:paraId="6FD1B3E5" w14:textId="77777777" w:rsidR="009473C4" w:rsidRPr="0082471F" w:rsidRDefault="009473C4" w:rsidP="00F25A45">
            <w:pPr>
              <w:spacing w:after="0" w:line="240" w:lineRule="auto"/>
              <w:rPr>
                <w:rFonts w:ascii="Times New Roman" w:hAnsi="Times New Roman" w:cs="Times New Roman"/>
                <w:sz w:val="24"/>
                <w:szCs w:val="24"/>
              </w:rPr>
            </w:pPr>
            <w:r w:rsidRPr="0082471F">
              <w:rPr>
                <w:rFonts w:ascii="Times New Roman" w:hAnsi="Times New Roman" w:cs="Times New Roman"/>
                <w:sz w:val="24"/>
                <w:szCs w:val="24"/>
              </w:rPr>
              <w:t xml:space="preserve">Кармель </w:t>
            </w:r>
            <w:proofErr w:type="spellStart"/>
            <w:r w:rsidRPr="0082471F">
              <w:rPr>
                <w:rFonts w:ascii="Times New Roman" w:hAnsi="Times New Roman" w:cs="Times New Roman"/>
                <w:sz w:val="24"/>
                <w:szCs w:val="24"/>
              </w:rPr>
              <w:t>саябағы</w:t>
            </w:r>
            <w:proofErr w:type="spellEnd"/>
          </w:p>
        </w:tc>
        <w:tc>
          <w:tcPr>
            <w:tcW w:w="1093" w:type="dxa"/>
            <w:shd w:val="clear" w:color="auto" w:fill="auto"/>
            <w:noWrap/>
            <w:vAlign w:val="center"/>
            <w:hideMark/>
          </w:tcPr>
          <w:p w14:paraId="5AEF3FBE" w14:textId="77777777" w:rsidR="009473C4" w:rsidRPr="0082471F" w:rsidRDefault="009473C4" w:rsidP="00F25A45">
            <w:pPr>
              <w:spacing w:after="0" w:line="240" w:lineRule="auto"/>
              <w:rPr>
                <w:rFonts w:ascii="Times New Roman" w:eastAsia="Times New Roman" w:hAnsi="Times New Roman" w:cs="Times New Roman"/>
                <w:i/>
                <w:iCs/>
                <w:sz w:val="24"/>
                <w:szCs w:val="24"/>
              </w:rPr>
            </w:pPr>
            <w:r w:rsidRPr="0082471F">
              <w:rPr>
                <w:rFonts w:ascii="Times New Roman" w:eastAsia="Times New Roman" w:hAnsi="Times New Roman" w:cs="Times New Roman"/>
                <w:i/>
                <w:iCs/>
                <w:sz w:val="24"/>
                <w:szCs w:val="24"/>
              </w:rPr>
              <w:t xml:space="preserve">C. </w:t>
            </w:r>
            <w:proofErr w:type="spellStart"/>
            <w:r w:rsidRPr="0082471F">
              <w:rPr>
                <w:rFonts w:ascii="Times New Roman" w:eastAsia="Times New Roman" w:hAnsi="Times New Roman" w:cs="Times New Roman"/>
                <w:i/>
                <w:iCs/>
                <w:sz w:val="24"/>
                <w:szCs w:val="24"/>
              </w:rPr>
              <w:t>vulgaris</w:t>
            </w:r>
            <w:proofErr w:type="spellEnd"/>
          </w:p>
        </w:tc>
        <w:tc>
          <w:tcPr>
            <w:tcW w:w="567" w:type="dxa"/>
            <w:shd w:val="clear" w:color="auto" w:fill="auto"/>
            <w:noWrap/>
            <w:vAlign w:val="center"/>
            <w:hideMark/>
          </w:tcPr>
          <w:p w14:paraId="276D3710"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7.5</w:t>
            </w:r>
          </w:p>
        </w:tc>
        <w:tc>
          <w:tcPr>
            <w:tcW w:w="850" w:type="dxa"/>
            <w:shd w:val="clear" w:color="auto" w:fill="auto"/>
            <w:noWrap/>
            <w:vAlign w:val="center"/>
            <w:hideMark/>
          </w:tcPr>
          <w:p w14:paraId="23E62EE4"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182</w:t>
            </w:r>
          </w:p>
        </w:tc>
        <w:tc>
          <w:tcPr>
            <w:tcW w:w="939" w:type="dxa"/>
            <w:shd w:val="clear" w:color="auto" w:fill="auto"/>
            <w:noWrap/>
            <w:vAlign w:val="center"/>
            <w:hideMark/>
          </w:tcPr>
          <w:p w14:paraId="50A19EA5"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0.25</w:t>
            </w:r>
          </w:p>
        </w:tc>
        <w:tc>
          <w:tcPr>
            <w:tcW w:w="735" w:type="dxa"/>
            <w:shd w:val="clear" w:color="auto" w:fill="auto"/>
            <w:noWrap/>
            <w:vAlign w:val="center"/>
            <w:hideMark/>
          </w:tcPr>
          <w:p w14:paraId="634FF429"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0.9</w:t>
            </w:r>
          </w:p>
        </w:tc>
        <w:tc>
          <w:tcPr>
            <w:tcW w:w="970" w:type="dxa"/>
            <w:shd w:val="clear" w:color="auto" w:fill="auto"/>
            <w:noWrap/>
            <w:vAlign w:val="center"/>
            <w:hideMark/>
          </w:tcPr>
          <w:p w14:paraId="0D56A908"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339</w:t>
            </w:r>
          </w:p>
        </w:tc>
        <w:tc>
          <w:tcPr>
            <w:tcW w:w="637" w:type="dxa"/>
            <w:shd w:val="clear" w:color="auto" w:fill="auto"/>
            <w:noWrap/>
            <w:vAlign w:val="center"/>
            <w:hideMark/>
          </w:tcPr>
          <w:p w14:paraId="509F4D1B"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20.8</w:t>
            </w:r>
          </w:p>
        </w:tc>
        <w:tc>
          <w:tcPr>
            <w:tcW w:w="668" w:type="dxa"/>
            <w:shd w:val="clear" w:color="auto" w:fill="auto"/>
            <w:noWrap/>
            <w:vAlign w:val="center"/>
            <w:hideMark/>
          </w:tcPr>
          <w:p w14:paraId="0A5DDD4D"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3</w:t>
            </w:r>
          </w:p>
        </w:tc>
        <w:tc>
          <w:tcPr>
            <w:tcW w:w="871" w:type="dxa"/>
            <w:shd w:val="clear" w:color="auto" w:fill="auto"/>
            <w:noWrap/>
            <w:vAlign w:val="center"/>
            <w:hideMark/>
          </w:tcPr>
          <w:p w14:paraId="4DFF9A4E"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w:t>
            </w:r>
          </w:p>
        </w:tc>
        <w:tc>
          <w:tcPr>
            <w:tcW w:w="698" w:type="dxa"/>
            <w:shd w:val="clear" w:color="auto" w:fill="auto"/>
            <w:noWrap/>
            <w:vAlign w:val="center"/>
            <w:hideMark/>
          </w:tcPr>
          <w:p w14:paraId="61CF792D"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w:t>
            </w:r>
          </w:p>
        </w:tc>
        <w:tc>
          <w:tcPr>
            <w:tcW w:w="750" w:type="dxa"/>
            <w:shd w:val="clear" w:color="auto" w:fill="auto"/>
            <w:noWrap/>
            <w:vAlign w:val="center"/>
            <w:hideMark/>
          </w:tcPr>
          <w:p w14:paraId="6F68A131"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w:t>
            </w:r>
          </w:p>
        </w:tc>
        <w:tc>
          <w:tcPr>
            <w:tcW w:w="883" w:type="dxa"/>
            <w:shd w:val="clear" w:color="auto" w:fill="auto"/>
            <w:noWrap/>
            <w:vAlign w:val="center"/>
            <w:hideMark/>
          </w:tcPr>
          <w:p w14:paraId="1BFCB995"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w:t>
            </w:r>
          </w:p>
        </w:tc>
      </w:tr>
      <w:tr w:rsidR="009473C4" w:rsidRPr="0082471F" w14:paraId="1CC2012E" w14:textId="77777777" w:rsidTr="00B754F4">
        <w:trPr>
          <w:trHeight w:val="255"/>
          <w:jc w:val="center"/>
        </w:trPr>
        <w:tc>
          <w:tcPr>
            <w:tcW w:w="887" w:type="dxa"/>
            <w:shd w:val="clear" w:color="auto" w:fill="auto"/>
            <w:noWrap/>
            <w:hideMark/>
          </w:tcPr>
          <w:p w14:paraId="40B0038C" w14:textId="77777777" w:rsidR="009473C4" w:rsidRPr="0082471F" w:rsidRDefault="009473C4" w:rsidP="00F25A45">
            <w:pPr>
              <w:spacing w:after="0" w:line="240" w:lineRule="auto"/>
              <w:rPr>
                <w:rFonts w:ascii="Times New Roman" w:hAnsi="Times New Roman" w:cs="Times New Roman"/>
                <w:sz w:val="24"/>
                <w:szCs w:val="24"/>
              </w:rPr>
            </w:pPr>
            <w:r w:rsidRPr="0082471F">
              <w:rPr>
                <w:rFonts w:ascii="Times New Roman" w:hAnsi="Times New Roman" w:cs="Times New Roman"/>
                <w:sz w:val="24"/>
                <w:szCs w:val="24"/>
              </w:rPr>
              <w:t xml:space="preserve">Эйн </w:t>
            </w:r>
            <w:proofErr w:type="spellStart"/>
            <w:r w:rsidRPr="0082471F">
              <w:rPr>
                <w:rFonts w:ascii="Times New Roman" w:hAnsi="Times New Roman" w:cs="Times New Roman"/>
                <w:sz w:val="24"/>
                <w:szCs w:val="24"/>
              </w:rPr>
              <w:t>Афек</w:t>
            </w:r>
            <w:proofErr w:type="spellEnd"/>
          </w:p>
        </w:tc>
        <w:tc>
          <w:tcPr>
            <w:tcW w:w="1093" w:type="dxa"/>
            <w:shd w:val="clear" w:color="auto" w:fill="auto"/>
            <w:noWrap/>
            <w:vAlign w:val="center"/>
            <w:hideMark/>
          </w:tcPr>
          <w:p w14:paraId="3B84EC4C" w14:textId="77777777" w:rsidR="009473C4" w:rsidRPr="0082471F" w:rsidRDefault="009473C4" w:rsidP="00F25A45">
            <w:pPr>
              <w:spacing w:after="0" w:line="240" w:lineRule="auto"/>
              <w:rPr>
                <w:rFonts w:ascii="Times New Roman" w:eastAsia="Times New Roman" w:hAnsi="Times New Roman" w:cs="Times New Roman"/>
                <w:i/>
                <w:iCs/>
                <w:sz w:val="24"/>
                <w:szCs w:val="24"/>
              </w:rPr>
            </w:pPr>
            <w:r w:rsidRPr="0082471F">
              <w:rPr>
                <w:rFonts w:ascii="Times New Roman" w:eastAsia="Times New Roman" w:hAnsi="Times New Roman" w:cs="Times New Roman"/>
                <w:i/>
                <w:iCs/>
                <w:sz w:val="24"/>
                <w:szCs w:val="24"/>
              </w:rPr>
              <w:t xml:space="preserve">C. </w:t>
            </w:r>
            <w:proofErr w:type="spellStart"/>
            <w:r w:rsidRPr="0082471F">
              <w:rPr>
                <w:rFonts w:ascii="Times New Roman" w:eastAsia="Times New Roman" w:hAnsi="Times New Roman" w:cs="Times New Roman"/>
                <w:i/>
                <w:iCs/>
                <w:sz w:val="24"/>
                <w:szCs w:val="24"/>
              </w:rPr>
              <w:t>vulgaris</w:t>
            </w:r>
            <w:proofErr w:type="spellEnd"/>
          </w:p>
        </w:tc>
        <w:tc>
          <w:tcPr>
            <w:tcW w:w="567" w:type="dxa"/>
            <w:shd w:val="clear" w:color="auto" w:fill="auto"/>
            <w:noWrap/>
            <w:vAlign w:val="center"/>
            <w:hideMark/>
          </w:tcPr>
          <w:p w14:paraId="756A02A9"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9.4</w:t>
            </w:r>
          </w:p>
        </w:tc>
        <w:tc>
          <w:tcPr>
            <w:tcW w:w="850" w:type="dxa"/>
            <w:shd w:val="clear" w:color="auto" w:fill="auto"/>
            <w:noWrap/>
            <w:vAlign w:val="center"/>
            <w:hideMark/>
          </w:tcPr>
          <w:p w14:paraId="7EF5128A"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956</w:t>
            </w:r>
          </w:p>
        </w:tc>
        <w:tc>
          <w:tcPr>
            <w:tcW w:w="939" w:type="dxa"/>
            <w:shd w:val="clear" w:color="auto" w:fill="auto"/>
            <w:noWrap/>
            <w:vAlign w:val="center"/>
            <w:hideMark/>
          </w:tcPr>
          <w:p w14:paraId="1AD52FCC"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1.32</w:t>
            </w:r>
          </w:p>
        </w:tc>
        <w:tc>
          <w:tcPr>
            <w:tcW w:w="735" w:type="dxa"/>
            <w:shd w:val="clear" w:color="auto" w:fill="auto"/>
            <w:noWrap/>
            <w:vAlign w:val="center"/>
            <w:hideMark/>
          </w:tcPr>
          <w:p w14:paraId="7F975BBB"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1.0</w:t>
            </w:r>
          </w:p>
        </w:tc>
        <w:tc>
          <w:tcPr>
            <w:tcW w:w="970" w:type="dxa"/>
            <w:shd w:val="clear" w:color="auto" w:fill="auto"/>
            <w:noWrap/>
            <w:vAlign w:val="center"/>
            <w:hideMark/>
          </w:tcPr>
          <w:p w14:paraId="6CA6FEBB"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13</w:t>
            </w:r>
          </w:p>
        </w:tc>
        <w:tc>
          <w:tcPr>
            <w:tcW w:w="637" w:type="dxa"/>
            <w:shd w:val="clear" w:color="auto" w:fill="auto"/>
            <w:noWrap/>
            <w:vAlign w:val="center"/>
            <w:hideMark/>
          </w:tcPr>
          <w:p w14:paraId="5D87380E"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20.0</w:t>
            </w:r>
          </w:p>
        </w:tc>
        <w:tc>
          <w:tcPr>
            <w:tcW w:w="668" w:type="dxa"/>
            <w:shd w:val="clear" w:color="auto" w:fill="auto"/>
            <w:noWrap/>
            <w:vAlign w:val="center"/>
            <w:hideMark/>
          </w:tcPr>
          <w:p w14:paraId="277E4F1F"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3</w:t>
            </w:r>
          </w:p>
        </w:tc>
        <w:tc>
          <w:tcPr>
            <w:tcW w:w="871" w:type="dxa"/>
            <w:shd w:val="clear" w:color="auto" w:fill="auto"/>
            <w:noWrap/>
            <w:vAlign w:val="center"/>
            <w:hideMark/>
          </w:tcPr>
          <w:p w14:paraId="33AE3087"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w:t>
            </w:r>
          </w:p>
        </w:tc>
        <w:tc>
          <w:tcPr>
            <w:tcW w:w="698" w:type="dxa"/>
            <w:shd w:val="clear" w:color="auto" w:fill="auto"/>
            <w:noWrap/>
            <w:vAlign w:val="center"/>
            <w:hideMark/>
          </w:tcPr>
          <w:p w14:paraId="3C8883D5"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w:t>
            </w:r>
          </w:p>
        </w:tc>
        <w:tc>
          <w:tcPr>
            <w:tcW w:w="750" w:type="dxa"/>
            <w:shd w:val="clear" w:color="auto" w:fill="auto"/>
            <w:noWrap/>
            <w:vAlign w:val="center"/>
            <w:hideMark/>
          </w:tcPr>
          <w:p w14:paraId="5C366595"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w:t>
            </w:r>
          </w:p>
        </w:tc>
        <w:tc>
          <w:tcPr>
            <w:tcW w:w="883" w:type="dxa"/>
            <w:shd w:val="clear" w:color="auto" w:fill="auto"/>
            <w:noWrap/>
            <w:vAlign w:val="center"/>
            <w:hideMark/>
          </w:tcPr>
          <w:p w14:paraId="2DE3F1DA" w14:textId="77777777" w:rsidR="009473C4" w:rsidRPr="0082471F" w:rsidRDefault="009473C4" w:rsidP="00F25A45">
            <w:pPr>
              <w:spacing w:after="0" w:line="240" w:lineRule="auto"/>
              <w:jc w:val="center"/>
              <w:rPr>
                <w:rFonts w:ascii="Times New Roman" w:eastAsia="Times New Roman" w:hAnsi="Times New Roman" w:cs="Times New Roman"/>
                <w:sz w:val="24"/>
                <w:szCs w:val="24"/>
              </w:rPr>
            </w:pPr>
            <w:r w:rsidRPr="0082471F">
              <w:rPr>
                <w:rFonts w:ascii="Times New Roman" w:eastAsia="Times New Roman" w:hAnsi="Times New Roman" w:cs="Times New Roman"/>
                <w:sz w:val="24"/>
                <w:szCs w:val="24"/>
              </w:rPr>
              <w:t>-</w:t>
            </w:r>
          </w:p>
        </w:tc>
      </w:tr>
    </w:tbl>
    <w:p w14:paraId="59B3F20A" w14:textId="77777777" w:rsidR="009473C4" w:rsidRPr="0082471F" w:rsidRDefault="009473C4" w:rsidP="00F25A45">
      <w:pPr>
        <w:spacing w:after="0" w:line="240" w:lineRule="auto"/>
        <w:jc w:val="both"/>
        <w:rPr>
          <w:rFonts w:ascii="Times New Roman" w:eastAsia="Calibri" w:hAnsi="Times New Roman" w:cs="Times New Roman"/>
          <w:sz w:val="28"/>
          <w:szCs w:val="28"/>
          <w:lang w:val="kk-KZ"/>
        </w:rPr>
        <w:sectPr w:rsidR="009473C4" w:rsidRPr="0082471F" w:rsidSect="00CA57CD">
          <w:pgSz w:w="16838" w:h="11906" w:orient="landscape"/>
          <w:pgMar w:top="1701" w:right="1134" w:bottom="851" w:left="1134" w:header="709" w:footer="709" w:gutter="0"/>
          <w:cols w:space="708"/>
          <w:docGrid w:linePitch="360"/>
        </w:sectPr>
      </w:pPr>
    </w:p>
    <w:p w14:paraId="67672027" w14:textId="77777777" w:rsidR="009473C4" w:rsidRPr="0082471F" w:rsidRDefault="009473C4" w:rsidP="00F25A45">
      <w:pPr>
        <w:tabs>
          <w:tab w:val="left" w:pos="426"/>
          <w:tab w:val="left" w:pos="9356"/>
        </w:tabs>
        <w:spacing w:after="0" w:line="240" w:lineRule="auto"/>
        <w:ind w:right="-1"/>
        <w:jc w:val="center"/>
        <w:rPr>
          <w:rFonts w:ascii="Times New Roman" w:eastAsia="Calibri" w:hAnsi="Times New Roman" w:cs="Times New Roman"/>
          <w:sz w:val="28"/>
          <w:szCs w:val="28"/>
          <w:lang w:val="kk-KZ"/>
        </w:rPr>
      </w:pPr>
      <w:r w:rsidRPr="0082471F">
        <w:rPr>
          <w:rFonts w:ascii="Times New Roman" w:hAnsi="Times New Roman" w:cs="Times New Roman"/>
          <w:noProof/>
          <w:sz w:val="28"/>
          <w:szCs w:val="28"/>
          <w:lang w:eastAsia="ru-RU"/>
        </w:rPr>
        <w:lastRenderedPageBreak/>
        <w:drawing>
          <wp:inline distT="0" distB="0" distL="0" distR="0" wp14:anchorId="42E18A7E" wp14:editId="618AD824">
            <wp:extent cx="5647017" cy="5575110"/>
            <wp:effectExtent l="0" t="0" r="0" b="6985"/>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nniversary_Chara contraria-color.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79272" cy="5606955"/>
                    </a:xfrm>
                    <a:prstGeom prst="rect">
                      <a:avLst/>
                    </a:prstGeom>
                  </pic:spPr>
                </pic:pic>
              </a:graphicData>
            </a:graphic>
          </wp:inline>
        </w:drawing>
      </w:r>
    </w:p>
    <w:p w14:paraId="7A495D05" w14:textId="77777777" w:rsidR="009473C4" w:rsidRPr="0082471F" w:rsidRDefault="009473C4" w:rsidP="00F25A45">
      <w:pPr>
        <w:tabs>
          <w:tab w:val="left" w:pos="426"/>
          <w:tab w:val="left" w:pos="9356"/>
        </w:tabs>
        <w:spacing w:after="0" w:line="240" w:lineRule="auto"/>
        <w:ind w:right="-1"/>
        <w:jc w:val="center"/>
        <w:rPr>
          <w:rFonts w:ascii="Times New Roman" w:eastAsia="Calibri" w:hAnsi="Times New Roman" w:cs="Times New Roman"/>
          <w:sz w:val="28"/>
          <w:szCs w:val="28"/>
          <w:lang w:val="kk-KZ"/>
        </w:rPr>
      </w:pPr>
    </w:p>
    <w:p w14:paraId="6B827563" w14:textId="77777777" w:rsidR="009473C4" w:rsidRPr="0082471F" w:rsidRDefault="009473C4" w:rsidP="00973CCE">
      <w:pPr>
        <w:tabs>
          <w:tab w:val="left" w:pos="426"/>
          <w:tab w:val="left" w:pos="9356"/>
        </w:tabs>
        <w:spacing w:after="0" w:line="240" w:lineRule="auto"/>
        <w:ind w:right="-1" w:firstLine="567"/>
        <w:jc w:val="center"/>
        <w:rPr>
          <w:rFonts w:ascii="Times New Roman" w:eastAsia="Calibri" w:hAnsi="Times New Roman" w:cs="Times New Roman"/>
          <w:sz w:val="28"/>
          <w:szCs w:val="28"/>
          <w:lang w:val="kk-KZ"/>
        </w:rPr>
      </w:pPr>
      <w:r w:rsidRPr="0082471F">
        <w:rPr>
          <w:rFonts w:ascii="Times New Roman" w:eastAsia="Calibri" w:hAnsi="Times New Roman" w:cs="Times New Roman"/>
          <w:sz w:val="28"/>
          <w:szCs w:val="28"/>
          <w:lang w:val="kk-KZ"/>
        </w:rPr>
        <w:t>Сурет 23 -</w:t>
      </w:r>
      <w:r w:rsidRPr="0082471F">
        <w:rPr>
          <w:rFonts w:ascii="Times New Roman" w:hAnsi="Times New Roman" w:cs="Times New Roman"/>
          <w:sz w:val="28"/>
          <w:szCs w:val="28"/>
          <w:lang w:val="kk-KZ"/>
        </w:rPr>
        <w:t xml:space="preserve"> Мерей көлінен анықталған </w:t>
      </w:r>
      <w:r w:rsidRPr="0082471F">
        <w:rPr>
          <w:rFonts w:ascii="Times New Roman" w:hAnsi="Times New Roman" w:cs="Times New Roman"/>
          <w:i/>
          <w:sz w:val="28"/>
          <w:szCs w:val="28"/>
          <w:lang w:val="kk-KZ"/>
        </w:rPr>
        <w:t>Chara contraria</w:t>
      </w:r>
      <w:r w:rsidRPr="0082471F">
        <w:rPr>
          <w:rFonts w:ascii="Times New Roman" w:hAnsi="Times New Roman" w:cs="Times New Roman"/>
          <w:sz w:val="28"/>
          <w:szCs w:val="28"/>
          <w:lang w:val="kk-KZ"/>
        </w:rPr>
        <w:t xml:space="preserve"> </w:t>
      </w:r>
      <w:r w:rsidRPr="0082471F">
        <w:rPr>
          <w:rFonts w:ascii="Times New Roman" w:eastAsia="Calibri" w:hAnsi="Times New Roman" w:cs="Times New Roman"/>
          <w:sz w:val="28"/>
          <w:szCs w:val="28"/>
          <w:lang w:val="kk-KZ"/>
        </w:rPr>
        <w:t>балдыры</w:t>
      </w:r>
      <w:r w:rsidRPr="0082471F">
        <w:rPr>
          <w:rFonts w:ascii="Times New Roman" w:eastAsia="Calibri" w:hAnsi="Times New Roman" w:cs="Times New Roman"/>
          <w:i/>
          <w:sz w:val="28"/>
          <w:szCs w:val="28"/>
          <w:lang w:val="kk-KZ"/>
        </w:rPr>
        <w:t xml:space="preserve"> matK </w:t>
      </w:r>
      <w:r w:rsidRPr="0082471F">
        <w:rPr>
          <w:rFonts w:ascii="Times New Roman" w:eastAsia="Calibri" w:hAnsi="Times New Roman" w:cs="Times New Roman"/>
          <w:sz w:val="28"/>
          <w:szCs w:val="28"/>
          <w:lang w:val="kk-KZ"/>
        </w:rPr>
        <w:t xml:space="preserve">генінің максималды ықтималдығы бойынша филогенетикалық </w:t>
      </w:r>
      <w:r>
        <w:rPr>
          <w:rFonts w:ascii="Times New Roman" w:eastAsia="Calibri" w:hAnsi="Times New Roman" w:cs="Times New Roman"/>
          <w:sz w:val="28"/>
          <w:szCs w:val="28"/>
          <w:lang w:val="kk-KZ"/>
        </w:rPr>
        <w:t>сызбанұсқасы</w:t>
      </w:r>
    </w:p>
    <w:p w14:paraId="06DE3873" w14:textId="77777777" w:rsidR="009473C4" w:rsidRPr="0082471F" w:rsidRDefault="009473C4" w:rsidP="00973CCE">
      <w:pPr>
        <w:tabs>
          <w:tab w:val="left" w:pos="426"/>
          <w:tab w:val="left" w:pos="9356"/>
        </w:tabs>
        <w:spacing w:after="0" w:line="240" w:lineRule="auto"/>
        <w:ind w:right="-1" w:firstLine="567"/>
        <w:jc w:val="center"/>
        <w:rPr>
          <w:rFonts w:ascii="Times New Roman" w:eastAsia="Calibri" w:hAnsi="Times New Roman" w:cs="Times New Roman"/>
          <w:sz w:val="28"/>
          <w:szCs w:val="28"/>
          <w:lang w:val="kk-KZ"/>
        </w:rPr>
      </w:pPr>
    </w:p>
    <w:p w14:paraId="16285365" w14:textId="77777777" w:rsidR="009473C4" w:rsidRPr="0082471F" w:rsidRDefault="009473C4" w:rsidP="00973CC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Филогенетикалық талдау нәтижелері зерттеуге алынған балдыр үлгілеріне ұқсастығы жоғары балдырлар </w:t>
      </w:r>
      <w:r w:rsidRPr="0082471F">
        <w:rPr>
          <w:rFonts w:ascii="Times New Roman" w:hAnsi="Times New Roman" w:cs="Times New Roman"/>
          <w:sz w:val="28"/>
          <w:szCs w:val="28"/>
          <w:lang w:val="kk-KZ"/>
        </w:rPr>
        <w:t xml:space="preserve">Оңтүстік және Оңтүстік-Шығыс Қазақстан мен Израильдің зерттелген нысандарынан жиналған балдырлар түрлері </w:t>
      </w:r>
      <w:r w:rsidRPr="0082471F">
        <w:rPr>
          <w:rFonts w:ascii="Times New Roman" w:hAnsi="Times New Roman" w:cs="Times New Roman"/>
          <w:i/>
          <w:sz w:val="28"/>
          <w:szCs w:val="28"/>
          <w:lang w:val="kk-KZ"/>
        </w:rPr>
        <w:t>Chara contraria</w:t>
      </w:r>
      <w:r w:rsidRPr="0082471F">
        <w:rPr>
          <w:rFonts w:ascii="Times New Roman" w:hAnsi="Times New Roman" w:cs="Times New Roman"/>
          <w:sz w:val="28"/>
          <w:szCs w:val="28"/>
          <w:lang w:val="kk-KZ"/>
        </w:rPr>
        <w:t xml:space="preserve">, </w:t>
      </w:r>
      <w:r w:rsidRPr="0082471F">
        <w:rPr>
          <w:rFonts w:ascii="Times New Roman" w:hAnsi="Times New Roman" w:cs="Times New Roman"/>
          <w:i/>
          <w:sz w:val="28"/>
          <w:szCs w:val="28"/>
          <w:lang w:val="kk-KZ"/>
        </w:rPr>
        <w:t>C. vulgaris</w:t>
      </w:r>
      <w:r w:rsidRPr="0082471F">
        <w:rPr>
          <w:rFonts w:ascii="Times New Roman" w:hAnsi="Times New Roman" w:cs="Times New Roman"/>
          <w:sz w:val="28"/>
          <w:szCs w:val="28"/>
          <w:lang w:val="kk-KZ"/>
        </w:rPr>
        <w:t xml:space="preserve"> және </w:t>
      </w:r>
      <w:r w:rsidRPr="0082471F">
        <w:rPr>
          <w:rFonts w:ascii="Times New Roman" w:hAnsi="Times New Roman" w:cs="Times New Roman"/>
          <w:i/>
          <w:sz w:val="28"/>
          <w:szCs w:val="28"/>
          <w:lang w:val="kk-KZ"/>
        </w:rPr>
        <w:t>C. gymnophylla</w:t>
      </w:r>
      <w:r w:rsidRPr="0082471F">
        <w:rPr>
          <w:rFonts w:ascii="Times New Roman" w:hAnsi="Times New Roman" w:cs="Times New Roman"/>
          <w:sz w:val="28"/>
          <w:szCs w:val="28"/>
          <w:lang w:val="kk-KZ"/>
        </w:rPr>
        <w:t xml:space="preserve"> үлгілері үшін </w:t>
      </w:r>
      <w:r w:rsidRPr="0082471F">
        <w:rPr>
          <w:rFonts w:ascii="Times New Roman" w:hAnsi="Times New Roman" w:cs="Times New Roman"/>
          <w:i/>
          <w:sz w:val="28"/>
          <w:szCs w:val="28"/>
          <w:lang w:val="kk-KZ"/>
        </w:rPr>
        <w:t>mat</w:t>
      </w:r>
      <w:r w:rsidRPr="0082471F">
        <w:rPr>
          <w:rFonts w:ascii="Times New Roman" w:hAnsi="Times New Roman" w:cs="Times New Roman"/>
          <w:sz w:val="28"/>
          <w:szCs w:val="28"/>
          <w:lang w:val="kk-KZ"/>
        </w:rPr>
        <w:t>K тізбегінің жоғары ұқсастығы бар филогенетикалық</w:t>
      </w:r>
      <w:r>
        <w:rPr>
          <w:rFonts w:ascii="Times New Roman" w:hAnsi="Times New Roman" w:cs="Times New Roman"/>
          <w:sz w:val="28"/>
          <w:szCs w:val="28"/>
          <w:lang w:val="kk-KZ"/>
        </w:rPr>
        <w:t xml:space="preserve"> талдау нәтижесі </w:t>
      </w:r>
      <w:r w:rsidRPr="0082471F">
        <w:rPr>
          <w:rFonts w:ascii="Times New Roman" w:hAnsi="Times New Roman" w:cs="Times New Roman"/>
          <w:sz w:val="28"/>
          <w:szCs w:val="28"/>
          <w:lang w:val="kk-KZ"/>
        </w:rPr>
        <w:t xml:space="preserve"> көрсетілген (Сурет 24). Суретте көрсетілген N</w:t>
      </w:r>
      <w:r w:rsidRPr="005B08EE">
        <w:rPr>
          <w:rFonts w:ascii="Times New Roman" w:hAnsi="Times New Roman" w:cs="Times New Roman"/>
          <w:sz w:val="28"/>
          <w:szCs w:val="28"/>
          <w:lang w:val="kk-KZ"/>
        </w:rPr>
        <w:t>C</w:t>
      </w:r>
      <w:r w:rsidRPr="0082471F">
        <w:rPr>
          <w:rFonts w:ascii="Times New Roman" w:hAnsi="Times New Roman" w:cs="Times New Roman"/>
          <w:sz w:val="28"/>
          <w:szCs w:val="28"/>
          <w:lang w:val="kk-KZ"/>
        </w:rPr>
        <w:t>BI деректері</w:t>
      </w:r>
      <w:r>
        <w:rPr>
          <w:rFonts w:ascii="Times New Roman" w:hAnsi="Times New Roman" w:cs="Times New Roman"/>
          <w:sz w:val="28"/>
          <w:szCs w:val="28"/>
          <w:lang w:val="kk-KZ"/>
        </w:rPr>
        <w:t xml:space="preserve"> қорындағы балдырлармен</w:t>
      </w:r>
      <w:r w:rsidRPr="0082471F">
        <w:rPr>
          <w:rFonts w:ascii="Times New Roman" w:hAnsi="Times New Roman" w:cs="Times New Roman"/>
          <w:sz w:val="28"/>
          <w:szCs w:val="28"/>
          <w:lang w:val="kk-KZ"/>
        </w:rPr>
        <w:t xml:space="preserve"> жоғары ұқсастығы бар бірнеше </w:t>
      </w:r>
      <w:r>
        <w:rPr>
          <w:rFonts w:ascii="Times New Roman" w:hAnsi="Times New Roman" w:cs="Times New Roman"/>
          <w:sz w:val="28"/>
          <w:szCs w:val="28"/>
          <w:lang w:val="kk-KZ"/>
        </w:rPr>
        <w:t>кластерлер</w:t>
      </w:r>
      <w:r w:rsidRPr="0082471F">
        <w:rPr>
          <w:rFonts w:ascii="Times New Roman" w:hAnsi="Times New Roman" w:cs="Times New Roman"/>
          <w:sz w:val="28"/>
          <w:szCs w:val="28"/>
          <w:lang w:val="kk-KZ"/>
        </w:rPr>
        <w:t xml:space="preserve"> </w:t>
      </w:r>
      <w:r>
        <w:rPr>
          <w:rFonts w:ascii="Times New Roman" w:hAnsi="Times New Roman" w:cs="Times New Roman"/>
          <w:sz w:val="28"/>
          <w:szCs w:val="28"/>
          <w:lang w:val="kk-KZ"/>
        </w:rPr>
        <w:t>анықталды</w:t>
      </w:r>
      <w:r w:rsidRPr="0082471F">
        <w:rPr>
          <w:rFonts w:ascii="Times New Roman" w:hAnsi="Times New Roman" w:cs="Times New Roman"/>
          <w:sz w:val="28"/>
          <w:szCs w:val="28"/>
          <w:lang w:val="kk-KZ"/>
        </w:rPr>
        <w:t xml:space="preserve">. </w:t>
      </w:r>
      <w:r>
        <w:rPr>
          <w:rFonts w:ascii="Times New Roman" w:hAnsi="Times New Roman" w:cs="Times New Roman"/>
          <w:sz w:val="28"/>
          <w:szCs w:val="28"/>
          <w:lang w:val="kk-KZ"/>
        </w:rPr>
        <w:t>Т</w:t>
      </w:r>
      <w:r w:rsidRPr="0082471F">
        <w:rPr>
          <w:rFonts w:ascii="Times New Roman" w:hAnsi="Times New Roman" w:cs="Times New Roman"/>
          <w:sz w:val="28"/>
          <w:szCs w:val="28"/>
          <w:lang w:val="kk-KZ"/>
        </w:rPr>
        <w:t xml:space="preserve">ұздылығы мен рН жоғары болған Жерорта теңізінің жағалау аймағындағы </w:t>
      </w:r>
      <w:r w:rsidRPr="0082471F">
        <w:rPr>
          <w:rFonts w:ascii="Times New Roman" w:hAnsi="Times New Roman" w:cs="Times New Roman"/>
          <w:i/>
          <w:sz w:val="28"/>
          <w:szCs w:val="28"/>
          <w:lang w:val="kk-KZ"/>
        </w:rPr>
        <w:t>C. vulgaris</w:t>
      </w:r>
      <w:r w:rsidRPr="0082471F">
        <w:rPr>
          <w:rFonts w:ascii="Times New Roman" w:hAnsi="Times New Roman" w:cs="Times New Roman"/>
          <w:sz w:val="28"/>
          <w:szCs w:val="28"/>
          <w:lang w:val="kk-KZ"/>
        </w:rPr>
        <w:t xml:space="preserve"> популяциялары </w:t>
      </w:r>
      <w:r>
        <w:rPr>
          <w:rFonts w:ascii="Times New Roman" w:hAnsi="Times New Roman" w:cs="Times New Roman"/>
          <w:sz w:val="28"/>
          <w:szCs w:val="28"/>
          <w:lang w:val="kk-KZ"/>
        </w:rPr>
        <w:t>екенін көрсетті</w:t>
      </w:r>
      <w:r w:rsidRPr="0082471F">
        <w:rPr>
          <w:rFonts w:ascii="Times New Roman" w:hAnsi="Times New Roman" w:cs="Times New Roman"/>
          <w:sz w:val="28"/>
          <w:szCs w:val="28"/>
          <w:lang w:val="kk-KZ"/>
        </w:rPr>
        <w:t xml:space="preserve"> (Кесте 5). </w:t>
      </w:r>
      <w:r>
        <w:rPr>
          <w:rFonts w:ascii="Times New Roman" w:hAnsi="Times New Roman" w:cs="Times New Roman"/>
          <w:sz w:val="28"/>
          <w:szCs w:val="28"/>
          <w:lang w:val="kk-KZ"/>
        </w:rPr>
        <w:t xml:space="preserve">Зерттеу нәтижесінде </w:t>
      </w:r>
      <w:r w:rsidRPr="00524725">
        <w:rPr>
          <w:rFonts w:ascii="Times New Roman" w:hAnsi="Times New Roman" w:cs="Times New Roman"/>
          <w:sz w:val="28"/>
          <w:szCs w:val="28"/>
          <w:lang w:val="kk-KZ"/>
        </w:rPr>
        <w:t>Naaman, Banana, Oren</w:t>
      </w:r>
      <w:r w:rsidRPr="0065393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балдырлары бір кластерді құрайтыны анықталды. Ал, </w:t>
      </w:r>
      <w:r w:rsidRPr="0082471F">
        <w:rPr>
          <w:rFonts w:ascii="Times New Roman" w:hAnsi="Times New Roman" w:cs="Times New Roman"/>
          <w:i/>
          <w:sz w:val="28"/>
          <w:szCs w:val="28"/>
          <w:lang w:val="kk-KZ"/>
        </w:rPr>
        <w:t>Chara gymnophylla</w:t>
      </w:r>
      <w:r w:rsidRPr="0082471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балдыры </w:t>
      </w:r>
      <w:r w:rsidRPr="0082471F">
        <w:rPr>
          <w:rFonts w:ascii="Times New Roman" w:hAnsi="Times New Roman" w:cs="Times New Roman"/>
          <w:sz w:val="28"/>
          <w:szCs w:val="28"/>
          <w:lang w:val="kk-KZ"/>
        </w:rPr>
        <w:t>солтүстік Израиль</w:t>
      </w:r>
      <w:r>
        <w:rPr>
          <w:rFonts w:ascii="Times New Roman" w:hAnsi="Times New Roman" w:cs="Times New Roman"/>
          <w:sz w:val="28"/>
          <w:szCs w:val="28"/>
          <w:lang w:val="kk-KZ"/>
        </w:rPr>
        <w:t xml:space="preserve"> </w:t>
      </w:r>
      <w:r w:rsidRPr="0082471F">
        <w:rPr>
          <w:rFonts w:ascii="Times New Roman" w:hAnsi="Times New Roman" w:cs="Times New Roman"/>
          <w:sz w:val="28"/>
          <w:szCs w:val="28"/>
          <w:lang w:val="kk-KZ"/>
        </w:rPr>
        <w:t>Дафна</w:t>
      </w:r>
      <w:r>
        <w:rPr>
          <w:rFonts w:ascii="Times New Roman" w:hAnsi="Times New Roman" w:cs="Times New Roman"/>
          <w:sz w:val="28"/>
          <w:szCs w:val="28"/>
          <w:lang w:val="kk-KZ"/>
        </w:rPr>
        <w:t xml:space="preserve"> аймағынан ЖИНАҚТАЛҒАН хара балдырлары </w:t>
      </w:r>
      <w:r w:rsidRPr="0082471F">
        <w:rPr>
          <w:rFonts w:ascii="Times New Roman" w:hAnsi="Times New Roman" w:cs="Times New Roman"/>
          <w:sz w:val="28"/>
          <w:szCs w:val="28"/>
          <w:lang w:val="kk-KZ"/>
        </w:rPr>
        <w:t>2-</w:t>
      </w:r>
      <w:r>
        <w:rPr>
          <w:rFonts w:ascii="Times New Roman" w:hAnsi="Times New Roman" w:cs="Times New Roman"/>
          <w:sz w:val="28"/>
          <w:szCs w:val="28"/>
          <w:lang w:val="kk-KZ"/>
        </w:rPr>
        <w:t>ші кластерді құрады</w:t>
      </w:r>
      <w:r w:rsidRPr="0082471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Сондай -ақ, Түркия және </w:t>
      </w:r>
      <w:r w:rsidRPr="0082471F">
        <w:rPr>
          <w:rFonts w:ascii="Times New Roman" w:hAnsi="Times New Roman" w:cs="Times New Roman"/>
          <w:sz w:val="28"/>
          <w:szCs w:val="28"/>
          <w:lang w:val="kk-KZ"/>
        </w:rPr>
        <w:t>Кармел таулы биосфералық резерват</w:t>
      </w:r>
      <w:r>
        <w:rPr>
          <w:rFonts w:ascii="Times New Roman" w:hAnsi="Times New Roman" w:cs="Times New Roman"/>
          <w:sz w:val="28"/>
          <w:szCs w:val="28"/>
          <w:lang w:val="kk-KZ"/>
        </w:rPr>
        <w:t>ы мен</w:t>
      </w:r>
      <w:r w:rsidRPr="0082471F">
        <w:rPr>
          <w:rFonts w:ascii="Times New Roman" w:hAnsi="Times New Roman" w:cs="Times New Roman"/>
          <w:sz w:val="28"/>
          <w:szCs w:val="28"/>
          <w:lang w:val="kk-KZ"/>
        </w:rPr>
        <w:t xml:space="preserve"> Эйн-Афек </w:t>
      </w:r>
      <w:r w:rsidRPr="0082471F">
        <w:rPr>
          <w:rFonts w:ascii="Times New Roman" w:hAnsi="Times New Roman" w:cs="Times New Roman"/>
          <w:sz w:val="28"/>
          <w:szCs w:val="28"/>
          <w:lang w:val="kk-KZ"/>
        </w:rPr>
        <w:lastRenderedPageBreak/>
        <w:t>қорығынан алынған</w:t>
      </w:r>
      <w:r>
        <w:rPr>
          <w:rFonts w:ascii="Times New Roman" w:hAnsi="Times New Roman" w:cs="Times New Roman"/>
          <w:sz w:val="28"/>
          <w:szCs w:val="28"/>
          <w:lang w:val="kk-KZ"/>
        </w:rPr>
        <w:t xml:space="preserve"> </w:t>
      </w:r>
      <w:r w:rsidRPr="0082471F">
        <w:rPr>
          <w:rFonts w:ascii="Times New Roman" w:hAnsi="Times New Roman" w:cs="Times New Roman"/>
          <w:i/>
          <w:sz w:val="28"/>
          <w:szCs w:val="28"/>
          <w:lang w:val="kk-KZ"/>
        </w:rPr>
        <w:t>C. vulgaris</w:t>
      </w:r>
      <w:r>
        <w:rPr>
          <w:rFonts w:ascii="Times New Roman" w:hAnsi="Times New Roman" w:cs="Times New Roman"/>
          <w:i/>
          <w:sz w:val="28"/>
          <w:szCs w:val="28"/>
          <w:lang w:val="kk-KZ"/>
        </w:rPr>
        <w:t xml:space="preserve"> </w:t>
      </w:r>
      <w:r w:rsidRPr="00644AA0">
        <w:rPr>
          <w:rFonts w:ascii="Times New Roman" w:hAnsi="Times New Roman" w:cs="Times New Roman"/>
          <w:iCs/>
          <w:sz w:val="28"/>
          <w:szCs w:val="28"/>
          <w:lang w:val="kk-KZ"/>
        </w:rPr>
        <w:t>балдыры</w:t>
      </w:r>
      <w:r>
        <w:rPr>
          <w:rFonts w:ascii="Times New Roman" w:hAnsi="Times New Roman" w:cs="Times New Roman"/>
          <w:sz w:val="28"/>
          <w:szCs w:val="28"/>
          <w:lang w:val="kk-KZ"/>
        </w:rPr>
        <w:t xml:space="preserve">, сонымен қатар </w:t>
      </w:r>
      <w:r w:rsidRPr="0082471F">
        <w:rPr>
          <w:rFonts w:ascii="Times New Roman" w:hAnsi="Times New Roman" w:cs="Times New Roman"/>
          <w:sz w:val="28"/>
          <w:szCs w:val="28"/>
          <w:lang w:val="kk-KZ"/>
        </w:rPr>
        <w:t xml:space="preserve">Израильден және Иордан өзенінің жоғарғы аңғары Эйндегі </w:t>
      </w:r>
      <w:r w:rsidRPr="0082471F">
        <w:rPr>
          <w:rFonts w:ascii="Times New Roman" w:hAnsi="Times New Roman" w:cs="Times New Roman"/>
          <w:i/>
          <w:sz w:val="28"/>
          <w:szCs w:val="28"/>
          <w:lang w:val="kk-KZ"/>
        </w:rPr>
        <w:t>C. gymnophylla</w:t>
      </w:r>
      <w:r w:rsidRPr="0082471F">
        <w:rPr>
          <w:rFonts w:ascii="Times New Roman" w:hAnsi="Times New Roman" w:cs="Times New Roman"/>
          <w:sz w:val="28"/>
          <w:szCs w:val="28"/>
          <w:lang w:val="kk-KZ"/>
        </w:rPr>
        <w:t xml:space="preserve"> популяциясы </w:t>
      </w:r>
      <w:r>
        <w:rPr>
          <w:rFonts w:ascii="Times New Roman" w:hAnsi="Times New Roman" w:cs="Times New Roman"/>
          <w:sz w:val="28"/>
          <w:szCs w:val="28"/>
          <w:lang w:val="kk-KZ"/>
        </w:rPr>
        <w:t>3-ші кластер ретінде ерекшеленді</w:t>
      </w:r>
      <w:r w:rsidRPr="0082471F">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82471F">
        <w:rPr>
          <w:rFonts w:ascii="Times New Roman" w:hAnsi="Times New Roman" w:cs="Times New Roman"/>
          <w:sz w:val="28"/>
          <w:szCs w:val="28"/>
          <w:lang w:val="kk-KZ"/>
        </w:rPr>
        <w:t xml:space="preserve">Израильдің солтүстігіндегі биік таулар мекені Невориадағы </w:t>
      </w:r>
      <w:r w:rsidRPr="0082471F">
        <w:rPr>
          <w:rFonts w:ascii="Times New Roman" w:hAnsi="Times New Roman" w:cs="Times New Roman"/>
          <w:i/>
          <w:sz w:val="28"/>
          <w:szCs w:val="28"/>
          <w:lang w:val="kk-KZ"/>
        </w:rPr>
        <w:t>C. gymnophylla</w:t>
      </w:r>
      <w:r w:rsidRPr="0082471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балдырының үлгісі </w:t>
      </w:r>
      <w:r w:rsidRPr="0082471F">
        <w:rPr>
          <w:rFonts w:ascii="Times New Roman" w:hAnsi="Times New Roman" w:cs="Times New Roman"/>
          <w:sz w:val="28"/>
          <w:szCs w:val="28"/>
          <w:lang w:val="kk-KZ"/>
        </w:rPr>
        <w:t xml:space="preserve">4-ші </w:t>
      </w:r>
      <w:r>
        <w:rPr>
          <w:rFonts w:ascii="Times New Roman" w:hAnsi="Times New Roman" w:cs="Times New Roman"/>
          <w:sz w:val="28"/>
          <w:szCs w:val="28"/>
          <w:lang w:val="kk-KZ"/>
        </w:rPr>
        <w:t>кластерде басқа талдауға алынған балдырлардан ажырап шықты</w:t>
      </w:r>
      <w:r w:rsidRPr="0082471F">
        <w:rPr>
          <w:rFonts w:ascii="Times New Roman" w:hAnsi="Times New Roman" w:cs="Times New Roman"/>
          <w:sz w:val="28"/>
          <w:szCs w:val="28"/>
          <w:lang w:val="kk-KZ"/>
        </w:rPr>
        <w:t xml:space="preserve">. Қазақстандағы Қақпатас өзенінен және Израильдің солтүстігіндегі таулы аймақ Эйн-Эль-Вердеден жиналған </w:t>
      </w:r>
      <w:r w:rsidRPr="0082471F">
        <w:rPr>
          <w:rFonts w:ascii="Times New Roman" w:hAnsi="Times New Roman" w:cs="Times New Roman"/>
          <w:i/>
          <w:sz w:val="28"/>
          <w:szCs w:val="28"/>
          <w:lang w:val="kk-KZ"/>
        </w:rPr>
        <w:t>C. vulgaris</w:t>
      </w:r>
      <w:r w:rsidRPr="0082471F">
        <w:rPr>
          <w:rFonts w:ascii="Times New Roman" w:hAnsi="Times New Roman" w:cs="Times New Roman"/>
          <w:sz w:val="28"/>
          <w:szCs w:val="28"/>
          <w:lang w:val="kk-KZ"/>
        </w:rPr>
        <w:t xml:space="preserve"> 5-ші </w:t>
      </w:r>
      <w:r>
        <w:rPr>
          <w:rFonts w:ascii="Times New Roman" w:hAnsi="Times New Roman" w:cs="Times New Roman"/>
          <w:sz w:val="28"/>
          <w:szCs w:val="28"/>
          <w:lang w:val="kk-KZ"/>
        </w:rPr>
        <w:t>кластер</w:t>
      </w:r>
      <w:r w:rsidRPr="006C0E25">
        <w:rPr>
          <w:rFonts w:ascii="Times New Roman" w:hAnsi="Times New Roman" w:cs="Times New Roman"/>
          <w:sz w:val="28"/>
          <w:szCs w:val="28"/>
          <w:lang w:val="kk-KZ"/>
        </w:rPr>
        <w:t>мен ерекшеленд</w:t>
      </w:r>
      <w:r>
        <w:rPr>
          <w:rFonts w:ascii="Times New Roman" w:hAnsi="Times New Roman" w:cs="Times New Roman"/>
          <w:sz w:val="28"/>
          <w:szCs w:val="28"/>
          <w:lang w:val="kk-KZ"/>
        </w:rPr>
        <w:t>і</w:t>
      </w:r>
      <w:r w:rsidRPr="0082471F">
        <w:rPr>
          <w:rFonts w:ascii="Times New Roman" w:hAnsi="Times New Roman" w:cs="Times New Roman"/>
          <w:sz w:val="28"/>
          <w:szCs w:val="28"/>
          <w:lang w:val="kk-KZ"/>
        </w:rPr>
        <w:t xml:space="preserve">. Соңғы, айтарлықтай ерекшеленіп тұрған 6-ші </w:t>
      </w:r>
      <w:r>
        <w:rPr>
          <w:rFonts w:ascii="Times New Roman" w:hAnsi="Times New Roman" w:cs="Times New Roman"/>
          <w:sz w:val="28"/>
          <w:szCs w:val="28"/>
          <w:lang w:val="kk-KZ"/>
        </w:rPr>
        <w:t>кластерге</w:t>
      </w:r>
      <w:r w:rsidRPr="0082471F">
        <w:rPr>
          <w:rFonts w:ascii="Times New Roman" w:hAnsi="Times New Roman" w:cs="Times New Roman"/>
          <w:sz w:val="28"/>
          <w:szCs w:val="28"/>
          <w:lang w:val="kk-KZ"/>
        </w:rPr>
        <w:t xml:space="preserve"> тек бір ғана түр кірді. Ол Қазақстандағы Мерей көлінен табылған </w:t>
      </w:r>
      <w:r w:rsidRPr="0082471F">
        <w:rPr>
          <w:rFonts w:ascii="Times New Roman" w:hAnsi="Times New Roman" w:cs="Times New Roman"/>
          <w:i/>
          <w:sz w:val="28"/>
          <w:szCs w:val="28"/>
          <w:lang w:val="kk-KZ"/>
        </w:rPr>
        <w:t>C. contraria</w:t>
      </w:r>
      <w:r w:rsidRPr="0082471F">
        <w:rPr>
          <w:rFonts w:ascii="Times New Roman" w:hAnsi="Times New Roman" w:cs="Times New Roman"/>
          <w:sz w:val="28"/>
          <w:szCs w:val="28"/>
          <w:lang w:val="kk-KZ"/>
        </w:rPr>
        <w:t xml:space="preserve"> популяциясы болды.</w:t>
      </w:r>
    </w:p>
    <w:p w14:paraId="24140556" w14:textId="77777777" w:rsidR="009473C4" w:rsidRPr="0082471F" w:rsidRDefault="009473C4" w:rsidP="00973CCE">
      <w:pPr>
        <w:spacing w:after="0" w:line="240" w:lineRule="auto"/>
        <w:ind w:firstLine="567"/>
        <w:jc w:val="both"/>
        <w:rPr>
          <w:rFonts w:ascii="Times New Roman" w:hAnsi="Times New Roman" w:cs="Times New Roman"/>
          <w:sz w:val="28"/>
          <w:szCs w:val="28"/>
          <w:lang w:val="kk-KZ"/>
        </w:rPr>
      </w:pPr>
    </w:p>
    <w:p w14:paraId="2F1D7E33" w14:textId="77777777" w:rsidR="009473C4" w:rsidRPr="0082471F" w:rsidRDefault="009473C4" w:rsidP="00F25A45">
      <w:pPr>
        <w:spacing w:after="0" w:line="240" w:lineRule="auto"/>
        <w:jc w:val="center"/>
        <w:rPr>
          <w:rFonts w:ascii="Times New Roman" w:hAnsi="Times New Roman" w:cs="Times New Roman"/>
          <w:sz w:val="28"/>
          <w:szCs w:val="28"/>
          <w:lang w:val="kk-KZ"/>
        </w:rPr>
      </w:pPr>
      <w:r w:rsidRPr="0082471F">
        <w:rPr>
          <w:rFonts w:ascii="Times New Roman" w:hAnsi="Times New Roman" w:cs="Times New Roman"/>
          <w:noProof/>
          <w:sz w:val="28"/>
          <w:szCs w:val="28"/>
          <w:lang w:eastAsia="ru-RU"/>
        </w:rPr>
        <w:drawing>
          <wp:inline distT="0" distB="0" distL="0" distR="0" wp14:anchorId="2692CB26" wp14:editId="6888441F">
            <wp:extent cx="5101856" cy="4310743"/>
            <wp:effectExtent l="0" t="0" r="3810" b="0"/>
            <wp:docPr id="3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3092"/>
                    <a:stretch/>
                  </pic:blipFill>
                  <pic:spPr bwMode="auto">
                    <a:xfrm>
                      <a:off x="0" y="0"/>
                      <a:ext cx="5108981" cy="4316763"/>
                    </a:xfrm>
                    <a:prstGeom prst="rect">
                      <a:avLst/>
                    </a:prstGeom>
                    <a:noFill/>
                    <a:ln>
                      <a:noFill/>
                    </a:ln>
                    <a:extLst>
                      <a:ext uri="{53640926-AAD7-44D8-BBD7-CCE9431645EC}">
                        <a14:shadowObscured xmlns:a14="http://schemas.microsoft.com/office/drawing/2010/main"/>
                      </a:ext>
                    </a:extLst>
                  </pic:spPr>
                </pic:pic>
              </a:graphicData>
            </a:graphic>
          </wp:inline>
        </w:drawing>
      </w:r>
    </w:p>
    <w:p w14:paraId="197F28B8" w14:textId="77777777" w:rsidR="009473C4" w:rsidRPr="0082471F" w:rsidRDefault="009473C4" w:rsidP="00F25A45">
      <w:pPr>
        <w:spacing w:after="0" w:line="240" w:lineRule="auto"/>
        <w:jc w:val="center"/>
        <w:rPr>
          <w:rFonts w:ascii="Times New Roman" w:hAnsi="Times New Roman" w:cs="Times New Roman"/>
          <w:sz w:val="28"/>
          <w:szCs w:val="28"/>
          <w:lang w:val="kk-KZ"/>
        </w:rPr>
      </w:pPr>
    </w:p>
    <w:p w14:paraId="3E49EB8B" w14:textId="7441D7D6" w:rsidR="009473C4" w:rsidRPr="0082471F" w:rsidRDefault="009473C4" w:rsidP="00973CCE">
      <w:pPr>
        <w:spacing w:after="0" w:line="240" w:lineRule="auto"/>
        <w:ind w:firstLine="567"/>
        <w:jc w:val="center"/>
        <w:rPr>
          <w:rFonts w:ascii="Times New Roman" w:hAnsi="Times New Roman" w:cs="Times New Roman"/>
          <w:sz w:val="28"/>
          <w:szCs w:val="28"/>
          <w:lang w:val="kk-KZ"/>
        </w:rPr>
      </w:pPr>
      <w:r w:rsidRPr="0082471F">
        <w:rPr>
          <w:rFonts w:ascii="Times New Roman" w:hAnsi="Times New Roman" w:cs="Times New Roman"/>
          <w:sz w:val="28"/>
          <w:szCs w:val="28"/>
          <w:lang w:val="kk-KZ"/>
        </w:rPr>
        <w:t xml:space="preserve">Сурет 24 - Қазақстандағы хара балдырлар түрлерінің </w:t>
      </w:r>
      <w:r w:rsidRPr="0082471F">
        <w:rPr>
          <w:rFonts w:ascii="Times New Roman" w:hAnsi="Times New Roman" w:cs="Times New Roman"/>
          <w:i/>
          <w:sz w:val="28"/>
          <w:szCs w:val="28"/>
          <w:lang w:val="kk-KZ"/>
        </w:rPr>
        <w:t>mat</w:t>
      </w:r>
      <w:r w:rsidRPr="0082471F">
        <w:rPr>
          <w:rFonts w:ascii="Times New Roman" w:hAnsi="Times New Roman" w:cs="Times New Roman"/>
          <w:sz w:val="28"/>
          <w:szCs w:val="28"/>
          <w:lang w:val="kk-KZ"/>
        </w:rPr>
        <w:t xml:space="preserve">K </w:t>
      </w:r>
      <w:r>
        <w:rPr>
          <w:rFonts w:ascii="Times New Roman" w:hAnsi="Times New Roman" w:cs="Times New Roman"/>
          <w:sz w:val="28"/>
          <w:szCs w:val="28"/>
          <w:lang w:val="kk-KZ"/>
        </w:rPr>
        <w:t>ген</w:t>
      </w:r>
      <w:r w:rsidR="005D4091">
        <w:rPr>
          <w:rFonts w:ascii="Times New Roman" w:hAnsi="Times New Roman" w:cs="Times New Roman"/>
          <w:sz w:val="28"/>
          <w:szCs w:val="28"/>
          <w:lang w:val="kk-KZ"/>
        </w:rPr>
        <w:t>і</w:t>
      </w:r>
      <w:r>
        <w:rPr>
          <w:rFonts w:ascii="Times New Roman" w:hAnsi="Times New Roman" w:cs="Times New Roman"/>
          <w:sz w:val="28"/>
          <w:szCs w:val="28"/>
          <w:lang w:val="kk-KZ"/>
        </w:rPr>
        <w:t xml:space="preserve"> </w:t>
      </w:r>
      <w:r w:rsidRPr="0082471F">
        <w:rPr>
          <w:rFonts w:ascii="Times New Roman" w:hAnsi="Times New Roman" w:cs="Times New Roman"/>
          <w:sz w:val="28"/>
          <w:szCs w:val="28"/>
          <w:lang w:val="kk-KZ"/>
        </w:rPr>
        <w:t xml:space="preserve">тізбегін Израиль түрлерімен салыстыратын UPGMA филогенетикалық </w:t>
      </w:r>
      <w:r>
        <w:rPr>
          <w:rFonts w:ascii="Times New Roman" w:hAnsi="Times New Roman" w:cs="Times New Roman"/>
          <w:sz w:val="28"/>
          <w:szCs w:val="28"/>
          <w:lang w:val="kk-KZ"/>
        </w:rPr>
        <w:t>сызбанұсқасы</w:t>
      </w:r>
    </w:p>
    <w:p w14:paraId="34DDFF06" w14:textId="77777777" w:rsidR="009473C4" w:rsidRPr="0082471F" w:rsidRDefault="009473C4" w:rsidP="00973CCE">
      <w:pPr>
        <w:spacing w:after="0" w:line="240" w:lineRule="auto"/>
        <w:ind w:firstLine="567"/>
        <w:jc w:val="center"/>
        <w:rPr>
          <w:rFonts w:ascii="Times New Roman" w:hAnsi="Times New Roman" w:cs="Times New Roman"/>
          <w:sz w:val="28"/>
          <w:szCs w:val="28"/>
          <w:lang w:val="kk-KZ"/>
        </w:rPr>
      </w:pPr>
    </w:p>
    <w:p w14:paraId="438D669E" w14:textId="77777777" w:rsidR="009473C4" w:rsidRPr="0082471F" w:rsidRDefault="009473C4" w:rsidP="00973CCE">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 xml:space="preserve">Біз қоршаған ортаның айнымалыларын және ол түрлерді </w:t>
      </w:r>
      <w:r>
        <w:rPr>
          <w:rFonts w:ascii="Times New Roman" w:hAnsi="Times New Roman" w:cs="Times New Roman"/>
          <w:sz w:val="28"/>
          <w:szCs w:val="28"/>
          <w:lang w:val="kk-KZ"/>
        </w:rPr>
        <w:t xml:space="preserve">кластерлерге </w:t>
      </w:r>
      <w:r w:rsidRPr="0082471F">
        <w:rPr>
          <w:rFonts w:ascii="Times New Roman" w:hAnsi="Times New Roman" w:cs="Times New Roman"/>
          <w:sz w:val="28"/>
          <w:szCs w:val="28"/>
          <w:lang w:val="kk-KZ"/>
        </w:rPr>
        <w:t xml:space="preserve">реттеудің маңыздылығы талданды, бірақ тек 1-ші </w:t>
      </w:r>
      <w:r>
        <w:rPr>
          <w:rFonts w:ascii="Times New Roman" w:hAnsi="Times New Roman" w:cs="Times New Roman"/>
          <w:sz w:val="28"/>
          <w:szCs w:val="28"/>
          <w:lang w:val="kk-KZ"/>
        </w:rPr>
        <w:t>кластер</w:t>
      </w:r>
      <w:r w:rsidRPr="0082471F">
        <w:rPr>
          <w:rFonts w:ascii="Times New Roman" w:hAnsi="Times New Roman" w:cs="Times New Roman"/>
          <w:sz w:val="28"/>
          <w:szCs w:val="28"/>
          <w:lang w:val="kk-KZ"/>
        </w:rPr>
        <w:t xml:space="preserve"> үшін ұқсас параметрлер (Кесте 5). </w:t>
      </w:r>
      <w:r w:rsidRPr="0082471F">
        <w:rPr>
          <w:rFonts w:ascii="Times New Roman" w:hAnsi="Times New Roman" w:cs="Times New Roman"/>
          <w:i/>
          <w:sz w:val="28"/>
          <w:szCs w:val="28"/>
          <w:lang w:val="kk-KZ"/>
        </w:rPr>
        <w:t>C. vulgaris</w:t>
      </w:r>
      <w:r w:rsidRPr="0082471F">
        <w:rPr>
          <w:rFonts w:ascii="Times New Roman" w:hAnsi="Times New Roman" w:cs="Times New Roman"/>
          <w:sz w:val="28"/>
          <w:szCs w:val="28"/>
          <w:lang w:val="kk-KZ"/>
        </w:rPr>
        <w:t xml:space="preserve"> түрі тұздылығы жоғары болатын Израильдің жағалау аймағынан табылған. Барлық басқа зерттеу орындары тұздылық, рН, нитраттар құрамы, теңіз деңгейінің биіктігі бойынша ерекшеленді және </w:t>
      </w:r>
      <w:r w:rsidRPr="0082471F">
        <w:rPr>
          <w:rFonts w:ascii="Times New Roman" w:hAnsi="Times New Roman" w:cs="Times New Roman"/>
          <w:i/>
          <w:sz w:val="28"/>
          <w:szCs w:val="28"/>
          <w:lang w:val="kk-KZ"/>
        </w:rPr>
        <w:t xml:space="preserve">Chara </w:t>
      </w:r>
      <w:r w:rsidRPr="0082471F">
        <w:rPr>
          <w:rFonts w:ascii="Times New Roman" w:hAnsi="Times New Roman" w:cs="Times New Roman"/>
          <w:sz w:val="28"/>
          <w:szCs w:val="28"/>
          <w:lang w:val="kk-KZ"/>
        </w:rPr>
        <w:t xml:space="preserve">балдырларының белгілі бір түрлерінің таралуымен сәйкес келмеді. Израильдің зерттеу орындарында </w:t>
      </w:r>
      <w:r>
        <w:rPr>
          <w:rFonts w:ascii="Times New Roman" w:hAnsi="Times New Roman" w:cs="Times New Roman"/>
          <w:sz w:val="28"/>
          <w:szCs w:val="28"/>
          <w:lang w:val="kk-KZ"/>
        </w:rPr>
        <w:t xml:space="preserve">амплификацияланған фрагмент ұзындығының полиморфизмі </w:t>
      </w:r>
      <w:r w:rsidRPr="0082471F">
        <w:rPr>
          <w:rFonts w:ascii="Times New Roman" w:hAnsi="Times New Roman" w:cs="Times New Roman"/>
          <w:sz w:val="28"/>
          <w:szCs w:val="28"/>
          <w:lang w:val="kk-KZ"/>
        </w:rPr>
        <w:t xml:space="preserve">(AFLP) жоғары ақпаратты молекулалық-генетикалық әдісін қолдана отырып, </w:t>
      </w:r>
      <w:r w:rsidRPr="0082471F">
        <w:rPr>
          <w:rFonts w:ascii="Times New Roman" w:hAnsi="Times New Roman" w:cs="Times New Roman"/>
          <w:i/>
          <w:sz w:val="28"/>
          <w:szCs w:val="28"/>
          <w:lang w:val="kk-KZ"/>
        </w:rPr>
        <w:t>C. vulgaris</w:t>
      </w:r>
      <w:r w:rsidRPr="0082471F">
        <w:rPr>
          <w:rFonts w:ascii="Times New Roman" w:hAnsi="Times New Roman" w:cs="Times New Roman"/>
          <w:sz w:val="28"/>
          <w:szCs w:val="28"/>
          <w:lang w:val="kk-KZ"/>
        </w:rPr>
        <w:t xml:space="preserve"> – </w:t>
      </w:r>
      <w:r w:rsidRPr="0082471F">
        <w:rPr>
          <w:rFonts w:ascii="Times New Roman" w:hAnsi="Times New Roman" w:cs="Times New Roman"/>
          <w:i/>
          <w:sz w:val="28"/>
          <w:szCs w:val="28"/>
          <w:lang w:val="kk-KZ"/>
        </w:rPr>
        <w:t xml:space="preserve">C. contraria </w:t>
      </w:r>
      <w:r w:rsidRPr="0082471F">
        <w:rPr>
          <w:rFonts w:ascii="Times New Roman" w:hAnsi="Times New Roman" w:cs="Times New Roman"/>
          <w:sz w:val="28"/>
          <w:szCs w:val="28"/>
          <w:lang w:val="kk-KZ"/>
        </w:rPr>
        <w:lastRenderedPageBreak/>
        <w:t xml:space="preserve">және </w:t>
      </w:r>
      <w:r w:rsidRPr="0082471F">
        <w:rPr>
          <w:rFonts w:ascii="Times New Roman" w:hAnsi="Times New Roman" w:cs="Times New Roman"/>
          <w:i/>
          <w:sz w:val="28"/>
          <w:szCs w:val="28"/>
          <w:lang w:val="kk-KZ"/>
        </w:rPr>
        <w:t>C. gymnophylla</w:t>
      </w:r>
      <w:r w:rsidRPr="0082471F">
        <w:rPr>
          <w:rFonts w:ascii="Times New Roman" w:hAnsi="Times New Roman" w:cs="Times New Roman"/>
          <w:sz w:val="28"/>
          <w:szCs w:val="28"/>
          <w:lang w:val="kk-KZ"/>
        </w:rPr>
        <w:t xml:space="preserve"> арасындағы молекулалық дифференциацияны талдадық және хара балдырларының алуантүрлілігінің дифференциациясын ғана емес [221], сонымен қатар </w:t>
      </w:r>
      <w:r w:rsidRPr="0082471F">
        <w:rPr>
          <w:rFonts w:ascii="Times New Roman" w:hAnsi="Times New Roman" w:cs="Times New Roman"/>
          <w:i/>
          <w:sz w:val="28"/>
          <w:szCs w:val="28"/>
          <w:lang w:val="kk-KZ"/>
        </w:rPr>
        <w:t>C. gymnophylla</w:t>
      </w:r>
      <w:r w:rsidRPr="0082471F">
        <w:rPr>
          <w:rFonts w:ascii="Times New Roman" w:hAnsi="Times New Roman" w:cs="Times New Roman"/>
          <w:sz w:val="28"/>
          <w:szCs w:val="28"/>
          <w:lang w:val="kk-KZ"/>
        </w:rPr>
        <w:t xml:space="preserve">-ның құрғақ орталарға сезімтал екенін анықтадық, өйткені ол тек қана Израильдің солтүстігінде кездеседі [91]. Ал </w:t>
      </w:r>
      <w:r w:rsidRPr="0082471F">
        <w:rPr>
          <w:rFonts w:ascii="Times New Roman" w:hAnsi="Times New Roman" w:cs="Times New Roman"/>
          <w:i/>
          <w:sz w:val="28"/>
          <w:szCs w:val="28"/>
          <w:lang w:val="kk-KZ"/>
        </w:rPr>
        <w:t>C. vulgaris</w:t>
      </w:r>
      <w:r w:rsidRPr="0082471F">
        <w:rPr>
          <w:rFonts w:ascii="Times New Roman" w:hAnsi="Times New Roman" w:cs="Times New Roman"/>
          <w:sz w:val="28"/>
          <w:szCs w:val="28"/>
          <w:lang w:val="kk-KZ"/>
        </w:rPr>
        <w:t xml:space="preserve"> және </w:t>
      </w:r>
      <w:r w:rsidRPr="0082471F">
        <w:rPr>
          <w:rFonts w:ascii="Times New Roman" w:hAnsi="Times New Roman" w:cs="Times New Roman"/>
          <w:i/>
          <w:sz w:val="28"/>
          <w:szCs w:val="28"/>
          <w:lang w:val="kk-KZ"/>
        </w:rPr>
        <w:t>C. contraria</w:t>
      </w:r>
      <w:r w:rsidRPr="0082471F">
        <w:rPr>
          <w:rFonts w:ascii="Times New Roman" w:hAnsi="Times New Roman" w:cs="Times New Roman"/>
          <w:sz w:val="28"/>
          <w:szCs w:val="28"/>
          <w:lang w:val="kk-KZ"/>
        </w:rPr>
        <w:t xml:space="preserve"> құрғақ орталарға төзімділік танытты деп болжауға мүмкіндік береді. </w:t>
      </w:r>
    </w:p>
    <w:p w14:paraId="22A68248" w14:textId="6D2AE597" w:rsidR="009473C4" w:rsidRDefault="009473C4" w:rsidP="00973CCE">
      <w:pPr>
        <w:spacing w:after="0" w:line="240" w:lineRule="auto"/>
        <w:ind w:firstLine="567"/>
        <w:jc w:val="both"/>
        <w:rPr>
          <w:rFonts w:ascii="Times New Roman" w:eastAsia="Calibri" w:hAnsi="Times New Roman" w:cs="Times New Roman"/>
          <w:sz w:val="28"/>
          <w:szCs w:val="28"/>
          <w:lang w:val="kk-KZ"/>
        </w:rPr>
      </w:pPr>
      <w:bookmarkStart w:id="5" w:name="_Hlk140842439"/>
      <w:r w:rsidRPr="0082471F">
        <w:rPr>
          <w:rFonts w:ascii="Times New Roman" w:eastAsia="Calibri" w:hAnsi="Times New Roman" w:cs="Times New Roman"/>
          <w:sz w:val="28"/>
          <w:szCs w:val="28"/>
          <w:lang w:val="kk-KZ"/>
        </w:rPr>
        <w:t xml:space="preserve">Зерттелетін кездесу нысандарында Chara </w:t>
      </w:r>
      <w:bookmarkEnd w:id="5"/>
      <w:r w:rsidRPr="0082471F">
        <w:rPr>
          <w:rFonts w:ascii="Times New Roman" w:eastAsia="Calibri" w:hAnsi="Times New Roman" w:cs="Times New Roman"/>
          <w:sz w:val="28"/>
          <w:szCs w:val="28"/>
          <w:lang w:val="kk-KZ"/>
        </w:rPr>
        <w:t xml:space="preserve">түрінің бірнеше түрі мекендеген және Израильдегі бірнеше учаскеде бір жерде екі және одан да көп түрлер болатын үлгілер байқалды. Біздің алдыңғы зерттеуімізде </w:t>
      </w:r>
      <w:r w:rsidRPr="0082471F">
        <w:rPr>
          <w:rFonts w:ascii="Times New Roman" w:eastAsia="Calibri" w:hAnsi="Times New Roman" w:cs="Times New Roman"/>
          <w:i/>
          <w:sz w:val="28"/>
          <w:szCs w:val="28"/>
          <w:lang w:val="kk-KZ"/>
        </w:rPr>
        <w:t>Chara vulgaris</w:t>
      </w:r>
      <w:r w:rsidRPr="0082471F">
        <w:rPr>
          <w:rFonts w:ascii="Times New Roman" w:eastAsia="Calibri" w:hAnsi="Times New Roman" w:cs="Times New Roman"/>
          <w:sz w:val="28"/>
          <w:szCs w:val="28"/>
          <w:lang w:val="kk-KZ"/>
        </w:rPr>
        <w:t xml:space="preserve"> және </w:t>
      </w:r>
      <w:r w:rsidRPr="0082471F">
        <w:rPr>
          <w:rFonts w:ascii="Times New Roman" w:eastAsia="Calibri" w:hAnsi="Times New Roman" w:cs="Times New Roman"/>
          <w:i/>
          <w:sz w:val="28"/>
          <w:szCs w:val="28"/>
          <w:lang w:val="kk-KZ"/>
        </w:rPr>
        <w:t>C. contraria</w:t>
      </w:r>
      <w:r w:rsidRPr="0082471F">
        <w:rPr>
          <w:rFonts w:ascii="Times New Roman" w:eastAsia="Calibri" w:hAnsi="Times New Roman" w:cs="Times New Roman"/>
          <w:sz w:val="28"/>
          <w:szCs w:val="28"/>
          <w:lang w:val="kk-KZ"/>
        </w:rPr>
        <w:t xml:space="preserve"> олардың геномдық құрылымымен ерекшеленетінін көрсетті, ал олардың морфологиялық идентификациясына көптеген морфологиялық белгілердің ұқсастығы мен белгісіздігі кедергі келтіреді [2</w:t>
      </w:r>
      <w:r w:rsidR="002303CE" w:rsidRPr="002303CE">
        <w:rPr>
          <w:rFonts w:ascii="Times New Roman" w:eastAsia="Calibri" w:hAnsi="Times New Roman" w:cs="Times New Roman"/>
          <w:sz w:val="28"/>
          <w:szCs w:val="28"/>
          <w:lang w:val="kk-KZ"/>
        </w:rPr>
        <w:t>22</w:t>
      </w:r>
      <w:r w:rsidRPr="0082471F">
        <w:rPr>
          <w:rFonts w:ascii="Times New Roman" w:eastAsia="Calibri" w:hAnsi="Times New Roman" w:cs="Times New Roman"/>
          <w:sz w:val="28"/>
          <w:szCs w:val="28"/>
          <w:lang w:val="kk-KZ"/>
        </w:rPr>
        <w:t xml:space="preserve">]. Геном тізбегі мен Израильдегі жартылай құрғақ аймақтардағы тіршілік ету ортасының сипаттамалары арасындағы анықталған байланыс харофитті балдырлардың адаптивті генетикалық дивергенциясы күн сәулесінің қарқындылығымен, су деңгейімен және рНмен, демек, климаттық дифференциациямен және байланысты екенін көрсететін мысал болып табылады, олар: жергілікті экологиялық стресстер. Бұл қазіргі харофитті балдырлардың әртүрлілігін қалыптастыруда маңызды рөл атқарады. 12 e,f-суреттегі карталар екі түрдің таралу айырмашылықтарын қатаң көрсетеді, мұнда </w:t>
      </w:r>
      <w:r w:rsidRPr="0082471F">
        <w:rPr>
          <w:rFonts w:ascii="Times New Roman" w:eastAsia="Calibri" w:hAnsi="Times New Roman" w:cs="Times New Roman"/>
          <w:i/>
          <w:sz w:val="28"/>
          <w:szCs w:val="28"/>
          <w:lang w:val="kk-KZ"/>
        </w:rPr>
        <w:t>Chara vulgaris</w:t>
      </w:r>
      <w:r w:rsidRPr="0082471F">
        <w:rPr>
          <w:rFonts w:ascii="Times New Roman" w:eastAsia="Calibri" w:hAnsi="Times New Roman" w:cs="Times New Roman"/>
          <w:sz w:val="28"/>
          <w:szCs w:val="28"/>
          <w:lang w:val="kk-KZ"/>
        </w:rPr>
        <w:t xml:space="preserve"> оңтүстік өңірде көптеп кездеседі, бірақ </w:t>
      </w:r>
      <w:r w:rsidRPr="0082471F">
        <w:rPr>
          <w:rFonts w:ascii="Times New Roman" w:eastAsia="Calibri" w:hAnsi="Times New Roman" w:cs="Times New Roman"/>
          <w:i/>
          <w:sz w:val="28"/>
          <w:szCs w:val="28"/>
          <w:lang w:val="kk-KZ"/>
        </w:rPr>
        <w:t>C. contraria</w:t>
      </w:r>
      <w:r w:rsidRPr="0082471F">
        <w:rPr>
          <w:rFonts w:ascii="Times New Roman" w:eastAsia="Calibri" w:hAnsi="Times New Roman" w:cs="Times New Roman"/>
          <w:sz w:val="28"/>
          <w:szCs w:val="28"/>
          <w:lang w:val="kk-KZ"/>
        </w:rPr>
        <w:t xml:space="preserve"> солтүстік жерлерде таралған, оны RDA растаған. Белгілі болғандай, харофитті балдырлар әдетте жаңа миграцияға жабылады, әсіресе барлық популяция бір тіршілік ету орынында орнығып, инвазивті ооспоралар жергілікті балдырлармен бәсекелескенде [2</w:t>
      </w:r>
      <w:r w:rsidR="002303CE" w:rsidRPr="002303CE">
        <w:rPr>
          <w:rFonts w:ascii="Times New Roman" w:eastAsia="Calibri" w:hAnsi="Times New Roman" w:cs="Times New Roman"/>
          <w:sz w:val="28"/>
          <w:szCs w:val="28"/>
          <w:lang w:val="kk-KZ"/>
        </w:rPr>
        <w:t>23</w:t>
      </w:r>
      <w:r w:rsidRPr="0082471F">
        <w:rPr>
          <w:rFonts w:ascii="Times New Roman" w:eastAsia="Calibri" w:hAnsi="Times New Roman" w:cs="Times New Roman"/>
          <w:sz w:val="28"/>
          <w:szCs w:val="28"/>
          <w:lang w:val="kk-KZ"/>
        </w:rPr>
        <w:t>]. Бұрын біз сайттың экологиясы жаңа сайтта ооспораның пайда болуының негізгі шектеуші факторы болып табылады деп болжадық, яғни гендер ағыны ұқсас орталары бар сайттарда болуы ықтимал [2</w:t>
      </w:r>
      <w:r w:rsidR="002303CE" w:rsidRPr="002303CE">
        <w:rPr>
          <w:rFonts w:ascii="Times New Roman" w:eastAsia="Calibri" w:hAnsi="Times New Roman" w:cs="Times New Roman"/>
          <w:sz w:val="28"/>
          <w:szCs w:val="28"/>
          <w:lang w:val="kk-KZ"/>
        </w:rPr>
        <w:t>22</w:t>
      </w:r>
      <w:r w:rsidRPr="0082471F">
        <w:rPr>
          <w:rFonts w:ascii="Times New Roman" w:eastAsia="Calibri" w:hAnsi="Times New Roman" w:cs="Times New Roman"/>
          <w:sz w:val="28"/>
          <w:szCs w:val="28"/>
          <w:lang w:val="kk-KZ"/>
        </w:rPr>
        <w:t>]. Осы екі морфологиялық ұқсас түрдің экологиялық артықшылықтары туралы талқылау әдетте УК-сәулеленудің реттеуші фактор ретінде әсерін қамтымайды, бірақ бұл біздің Израильдегі бақылауларымызда ұсынылды [2</w:t>
      </w:r>
      <w:r w:rsidR="004403E7" w:rsidRPr="004403E7">
        <w:rPr>
          <w:rFonts w:ascii="Times New Roman" w:eastAsia="Calibri" w:hAnsi="Times New Roman" w:cs="Times New Roman"/>
          <w:sz w:val="28"/>
          <w:szCs w:val="28"/>
          <w:lang w:val="kk-KZ"/>
        </w:rPr>
        <w:t>24</w:t>
      </w:r>
      <w:r w:rsidRPr="0082471F">
        <w:rPr>
          <w:rFonts w:ascii="Times New Roman" w:eastAsia="Calibri" w:hAnsi="Times New Roman" w:cs="Times New Roman"/>
          <w:sz w:val="28"/>
          <w:szCs w:val="28"/>
          <w:lang w:val="kk-KZ"/>
        </w:rPr>
        <w:t xml:space="preserve">]. Бұл көбірек дәлелдейді және Қазақстандағы харофитті балдырлардың таралуын зерттеудің, екі түрдің де сенімді сәйкестендірілуінің маңыздылығын көрсетеді, бұл тек молекулалық әдістерді жасау арқылы мүмкін болады. 12 e,f - суретінде </w:t>
      </w:r>
      <w:r w:rsidRPr="0082471F">
        <w:rPr>
          <w:rFonts w:ascii="Times New Roman" w:eastAsia="Calibri" w:hAnsi="Times New Roman" w:cs="Times New Roman"/>
          <w:i/>
          <w:sz w:val="28"/>
          <w:szCs w:val="28"/>
          <w:lang w:val="kk-KZ"/>
        </w:rPr>
        <w:t>C. vulgaris</w:t>
      </w:r>
      <w:r w:rsidRPr="0082471F">
        <w:rPr>
          <w:rFonts w:ascii="Times New Roman" w:eastAsia="Calibri" w:hAnsi="Times New Roman" w:cs="Times New Roman"/>
          <w:sz w:val="28"/>
          <w:szCs w:val="28"/>
          <w:lang w:val="kk-KZ"/>
        </w:rPr>
        <w:t xml:space="preserve"> оңтүстік жерлерді жақсы көреді, ал </w:t>
      </w:r>
      <w:r w:rsidRPr="0082471F">
        <w:rPr>
          <w:rFonts w:ascii="Times New Roman" w:eastAsia="Calibri" w:hAnsi="Times New Roman" w:cs="Times New Roman"/>
          <w:i/>
          <w:sz w:val="28"/>
          <w:szCs w:val="28"/>
          <w:lang w:val="kk-KZ"/>
        </w:rPr>
        <w:t>C. contraria</w:t>
      </w:r>
      <w:r w:rsidRPr="0082471F">
        <w:rPr>
          <w:rFonts w:ascii="Times New Roman" w:eastAsia="Calibri" w:hAnsi="Times New Roman" w:cs="Times New Roman"/>
          <w:sz w:val="28"/>
          <w:szCs w:val="28"/>
          <w:lang w:val="kk-KZ"/>
        </w:rPr>
        <w:t xml:space="preserve"> солтүстікте, аз оқшауланған жерлерде мекендеген. Сондықтан, осы маңызды түрлер үшін таралудағы айырмашылықтар оның геномдық реттілігімен анықталады және расталады, сонымен қатар, түрлер экологиясының маңыздылығын да растайды. Бұл Қазақстандағы харофитті балдырлардың өсу жағдайлары Израильдегі харофитті балдырларға қарағанда қолайлы болуы мүмкін деп болжауға мүмкіндік береді, мұнда инсоляция мен гидрология су объектілеріндегі алуантүрлілікті қатаң түрде реттей алады [</w:t>
      </w:r>
      <w:r w:rsidR="004403E7" w:rsidRPr="004403E7">
        <w:rPr>
          <w:rFonts w:ascii="Times New Roman" w:eastAsia="Calibri" w:hAnsi="Times New Roman" w:cs="Times New Roman"/>
          <w:sz w:val="28"/>
          <w:szCs w:val="28"/>
          <w:lang w:val="kk-KZ"/>
        </w:rPr>
        <w:t>222</w:t>
      </w:r>
      <w:r w:rsidRPr="0082471F">
        <w:rPr>
          <w:rFonts w:ascii="Times New Roman" w:eastAsia="Calibri" w:hAnsi="Times New Roman" w:cs="Times New Roman"/>
          <w:sz w:val="28"/>
          <w:szCs w:val="28"/>
          <w:lang w:val="kk-KZ"/>
        </w:rPr>
        <w:t>].</w:t>
      </w:r>
    </w:p>
    <w:p w14:paraId="3FF1EA09" w14:textId="77777777" w:rsidR="00973CCE" w:rsidRPr="0082471F" w:rsidRDefault="00973CCE" w:rsidP="00973CCE">
      <w:pPr>
        <w:spacing w:after="0" w:line="240" w:lineRule="auto"/>
        <w:ind w:firstLine="567"/>
        <w:jc w:val="both"/>
        <w:rPr>
          <w:rFonts w:ascii="Times New Roman" w:hAnsi="Times New Roman" w:cs="Times New Roman"/>
          <w:sz w:val="28"/>
          <w:szCs w:val="28"/>
          <w:lang w:val="kk-KZ"/>
        </w:rPr>
      </w:pPr>
    </w:p>
    <w:p w14:paraId="382C598A" w14:textId="741E8104" w:rsidR="005F436C" w:rsidRPr="0082471F" w:rsidRDefault="00FD28C0" w:rsidP="00973CCE">
      <w:pPr>
        <w:tabs>
          <w:tab w:val="left" w:pos="426"/>
          <w:tab w:val="left" w:pos="9356"/>
        </w:tabs>
        <w:spacing w:after="0" w:line="240" w:lineRule="auto"/>
        <w:ind w:right="-1" w:firstLine="567"/>
        <w:jc w:val="both"/>
        <w:rPr>
          <w:rFonts w:ascii="Times New Roman" w:eastAsia="Calibri" w:hAnsi="Times New Roman" w:cs="Times New Roman"/>
          <w:sz w:val="28"/>
          <w:szCs w:val="28"/>
          <w:lang w:val="kk-KZ"/>
        </w:rPr>
      </w:pPr>
      <w:r w:rsidRPr="0082471F">
        <w:rPr>
          <w:rFonts w:ascii="Times New Roman" w:eastAsia="Calibri" w:hAnsi="Times New Roman" w:cs="Times New Roman"/>
          <w:b/>
          <w:sz w:val="28"/>
          <w:szCs w:val="28"/>
          <w:lang w:val="kk-KZ"/>
        </w:rPr>
        <w:lastRenderedPageBreak/>
        <w:t xml:space="preserve">3.2 </w:t>
      </w:r>
      <w:r w:rsidR="00C3071B" w:rsidRPr="0082471F">
        <w:rPr>
          <w:rFonts w:ascii="Times New Roman" w:eastAsia="Calibri" w:hAnsi="Times New Roman" w:cs="Times New Roman"/>
          <w:b/>
          <w:sz w:val="28"/>
          <w:szCs w:val="28"/>
          <w:lang w:val="kk-KZ"/>
        </w:rPr>
        <w:t>Зерттеліп жатқан аймақтың су айдындарындағы анықталған түрлерге салыстырмалы талдау жүргізу</w:t>
      </w:r>
    </w:p>
    <w:p w14:paraId="6EF6A0C2" w14:textId="0570B175" w:rsidR="00911546" w:rsidRDefault="00911546" w:rsidP="00973CCE">
      <w:pPr>
        <w:tabs>
          <w:tab w:val="left" w:pos="426"/>
          <w:tab w:val="left" w:pos="9356"/>
        </w:tabs>
        <w:spacing w:after="0" w:line="240" w:lineRule="auto"/>
        <w:ind w:right="-1" w:firstLine="567"/>
        <w:jc w:val="both"/>
        <w:rPr>
          <w:rFonts w:ascii="Times New Roman" w:eastAsia="Calibri" w:hAnsi="Times New Roman" w:cs="Times New Roman"/>
          <w:sz w:val="28"/>
          <w:szCs w:val="28"/>
          <w:lang w:val="kk-KZ"/>
        </w:rPr>
      </w:pPr>
      <w:r w:rsidRPr="0082471F">
        <w:rPr>
          <w:rFonts w:ascii="Times New Roman" w:eastAsia="Calibri" w:hAnsi="Times New Roman" w:cs="Times New Roman"/>
          <w:sz w:val="28"/>
          <w:szCs w:val="28"/>
          <w:lang w:val="kk-KZ"/>
        </w:rPr>
        <w:t xml:space="preserve">Қоршаған ортаның айнымалылары белгілі әрбір анықталған түр үшін статистикалық карталар жасалды </w:t>
      </w:r>
      <w:r w:rsidR="00A60880" w:rsidRPr="0082471F">
        <w:rPr>
          <w:rFonts w:ascii="Times New Roman" w:eastAsia="Calibri" w:hAnsi="Times New Roman" w:cs="Times New Roman"/>
          <w:sz w:val="28"/>
          <w:szCs w:val="28"/>
          <w:lang w:val="kk-KZ"/>
        </w:rPr>
        <w:t>(Қосымша 1, К</w:t>
      </w:r>
      <w:r w:rsidRPr="0082471F">
        <w:rPr>
          <w:rFonts w:ascii="Times New Roman" w:eastAsia="Calibri" w:hAnsi="Times New Roman" w:cs="Times New Roman"/>
          <w:sz w:val="28"/>
          <w:szCs w:val="28"/>
          <w:lang w:val="kk-KZ"/>
        </w:rPr>
        <w:t>есте</w:t>
      </w:r>
      <w:r w:rsidR="00A60880" w:rsidRPr="0082471F">
        <w:rPr>
          <w:rFonts w:ascii="Times New Roman" w:eastAsia="Calibri" w:hAnsi="Times New Roman" w:cs="Times New Roman"/>
          <w:sz w:val="28"/>
          <w:szCs w:val="28"/>
          <w:lang w:val="kk-KZ"/>
        </w:rPr>
        <w:t xml:space="preserve"> 1 және К</w:t>
      </w:r>
      <w:r w:rsidRPr="0082471F">
        <w:rPr>
          <w:rFonts w:ascii="Times New Roman" w:eastAsia="Calibri" w:hAnsi="Times New Roman" w:cs="Times New Roman"/>
          <w:sz w:val="28"/>
          <w:szCs w:val="28"/>
          <w:lang w:val="kk-KZ"/>
        </w:rPr>
        <w:t>есте</w:t>
      </w:r>
      <w:r w:rsidR="00A60880" w:rsidRPr="0082471F">
        <w:rPr>
          <w:rFonts w:ascii="Times New Roman" w:eastAsia="Calibri" w:hAnsi="Times New Roman" w:cs="Times New Roman"/>
          <w:sz w:val="28"/>
          <w:szCs w:val="28"/>
          <w:lang w:val="kk-KZ"/>
        </w:rPr>
        <w:t xml:space="preserve"> 2</w:t>
      </w:r>
      <w:r w:rsidRPr="0082471F">
        <w:rPr>
          <w:rFonts w:ascii="Times New Roman" w:eastAsia="Calibri" w:hAnsi="Times New Roman" w:cs="Times New Roman"/>
          <w:sz w:val="28"/>
          <w:szCs w:val="28"/>
          <w:lang w:val="kk-KZ"/>
        </w:rPr>
        <w:t>).</w:t>
      </w:r>
      <w:r w:rsidR="00074F48" w:rsidRPr="0082471F">
        <w:rPr>
          <w:rFonts w:ascii="Times New Roman" w:eastAsia="Calibri" w:hAnsi="Times New Roman" w:cs="Times New Roman"/>
          <w:sz w:val="28"/>
          <w:szCs w:val="28"/>
          <w:lang w:val="kk-KZ"/>
        </w:rPr>
        <w:t xml:space="preserve"> 11 </w:t>
      </w:r>
      <w:r w:rsidR="003D66A8">
        <w:rPr>
          <w:rFonts w:ascii="Times New Roman" w:eastAsia="Calibri" w:hAnsi="Times New Roman" w:cs="Times New Roman"/>
          <w:sz w:val="28"/>
          <w:szCs w:val="28"/>
          <w:lang w:val="kk-KZ"/>
        </w:rPr>
        <w:t>А</w:t>
      </w:r>
      <w:r w:rsidRPr="0082471F">
        <w:rPr>
          <w:rFonts w:ascii="Times New Roman" w:eastAsia="Calibri" w:hAnsi="Times New Roman" w:cs="Times New Roman"/>
          <w:sz w:val="28"/>
          <w:szCs w:val="28"/>
          <w:lang w:val="kk-KZ"/>
        </w:rPr>
        <w:t xml:space="preserve">-суреті қоршаған ортаның ауыспалы көрсеткіштерін бөлу үшін карталау әдісінің жарамдылығын көрсетеді (яғни, </w:t>
      </w:r>
      <w:r w:rsidR="0072342E" w:rsidRPr="0082471F">
        <w:rPr>
          <w:rFonts w:ascii="Times New Roman" w:eastAsia="Calibri" w:hAnsi="Times New Roman" w:cs="Times New Roman"/>
          <w:sz w:val="28"/>
          <w:szCs w:val="28"/>
          <w:lang w:val="kk-KZ"/>
        </w:rPr>
        <w:t>Кетп</w:t>
      </w:r>
      <w:r w:rsidRPr="0082471F">
        <w:rPr>
          <w:rFonts w:ascii="Times New Roman" w:eastAsia="Calibri" w:hAnsi="Times New Roman" w:cs="Times New Roman"/>
          <w:sz w:val="28"/>
          <w:szCs w:val="28"/>
          <w:lang w:val="kk-KZ"/>
        </w:rPr>
        <w:t>ен</w:t>
      </w:r>
      <w:r w:rsidR="00ED11E1" w:rsidRPr="0082471F">
        <w:rPr>
          <w:rFonts w:ascii="Times New Roman" w:eastAsia="Calibri" w:hAnsi="Times New Roman" w:cs="Times New Roman"/>
          <w:sz w:val="28"/>
          <w:szCs w:val="28"/>
          <w:lang w:val="kk-KZ"/>
        </w:rPr>
        <w:t xml:space="preserve"> </w:t>
      </w:r>
      <w:r w:rsidRPr="0082471F">
        <w:rPr>
          <w:rFonts w:ascii="Times New Roman" w:eastAsia="Calibri" w:hAnsi="Times New Roman" w:cs="Times New Roman"/>
          <w:sz w:val="28"/>
          <w:szCs w:val="28"/>
          <w:lang w:val="kk-KZ"/>
        </w:rPr>
        <w:t>жотасының тау биіктіктерін Алматы облысының оңтүстігінен көруге болады)</w:t>
      </w:r>
      <w:r w:rsidR="003D66A8">
        <w:rPr>
          <w:rFonts w:ascii="Times New Roman" w:eastAsia="Calibri" w:hAnsi="Times New Roman" w:cs="Times New Roman"/>
          <w:sz w:val="28"/>
          <w:szCs w:val="28"/>
          <w:lang w:val="kk-KZ"/>
        </w:rPr>
        <w:t xml:space="preserve"> (Сурет 11 А</w:t>
      </w:r>
      <w:r w:rsidR="00074F48" w:rsidRPr="0082471F">
        <w:rPr>
          <w:rFonts w:ascii="Times New Roman" w:eastAsia="Calibri" w:hAnsi="Times New Roman" w:cs="Times New Roman"/>
          <w:sz w:val="28"/>
          <w:szCs w:val="28"/>
          <w:lang w:val="kk-KZ"/>
        </w:rPr>
        <w:t>)</w:t>
      </w:r>
      <w:r w:rsidRPr="0082471F">
        <w:rPr>
          <w:rFonts w:ascii="Times New Roman" w:eastAsia="Calibri" w:hAnsi="Times New Roman" w:cs="Times New Roman"/>
          <w:sz w:val="28"/>
          <w:szCs w:val="28"/>
          <w:lang w:val="kk-KZ"/>
        </w:rPr>
        <w:t>. Карталардан шөлді аймақта орналасқан Іле өзені бассейнінің оңтүстігінде және орталық бөлігінде су температурасы</w:t>
      </w:r>
      <w:r w:rsidR="00074F48" w:rsidRPr="0082471F">
        <w:rPr>
          <w:rFonts w:ascii="Times New Roman" w:eastAsia="Calibri" w:hAnsi="Times New Roman" w:cs="Times New Roman"/>
          <w:sz w:val="28"/>
          <w:szCs w:val="28"/>
          <w:lang w:val="kk-KZ"/>
        </w:rPr>
        <w:t xml:space="preserve"> ең жоғары болды (С</w:t>
      </w:r>
      <w:r w:rsidRPr="0082471F">
        <w:rPr>
          <w:rFonts w:ascii="Times New Roman" w:eastAsia="Calibri" w:hAnsi="Times New Roman" w:cs="Times New Roman"/>
          <w:sz w:val="28"/>
          <w:szCs w:val="28"/>
          <w:lang w:val="kk-KZ"/>
        </w:rPr>
        <w:t>урет</w:t>
      </w:r>
      <w:r w:rsidR="003D66A8">
        <w:rPr>
          <w:rFonts w:ascii="Times New Roman" w:eastAsia="Calibri" w:hAnsi="Times New Roman" w:cs="Times New Roman"/>
          <w:sz w:val="28"/>
          <w:szCs w:val="28"/>
          <w:lang w:val="kk-KZ"/>
        </w:rPr>
        <w:t xml:space="preserve"> 11 Ә</w:t>
      </w:r>
      <w:r w:rsidR="008D3B4B" w:rsidRPr="0082471F">
        <w:rPr>
          <w:rFonts w:ascii="Times New Roman" w:eastAsia="Calibri" w:hAnsi="Times New Roman" w:cs="Times New Roman"/>
          <w:sz w:val="28"/>
          <w:szCs w:val="28"/>
          <w:lang w:val="kk-KZ"/>
        </w:rPr>
        <w:t>), ОБП</w:t>
      </w:r>
      <w:r w:rsidRPr="0082471F">
        <w:rPr>
          <w:rFonts w:ascii="Times New Roman" w:eastAsia="Calibri" w:hAnsi="Times New Roman" w:cs="Times New Roman"/>
          <w:sz w:val="28"/>
          <w:szCs w:val="28"/>
          <w:lang w:val="kk-KZ"/>
        </w:rPr>
        <w:t xml:space="preserve"> және судың Pt/Co түсі де оңтүстікке қарай жоғарылады (</w:t>
      </w:r>
      <w:r w:rsidR="003D66A8">
        <w:rPr>
          <w:rFonts w:ascii="Times New Roman" w:eastAsia="Calibri" w:hAnsi="Times New Roman" w:cs="Times New Roman"/>
          <w:sz w:val="28"/>
          <w:szCs w:val="28"/>
          <w:lang w:val="kk-KZ"/>
        </w:rPr>
        <w:t>Cурет 11 Б,В</w:t>
      </w:r>
      <w:r w:rsidRPr="0082471F">
        <w:rPr>
          <w:rFonts w:ascii="Times New Roman" w:eastAsia="Calibri" w:hAnsi="Times New Roman" w:cs="Times New Roman"/>
          <w:sz w:val="28"/>
          <w:szCs w:val="28"/>
          <w:lang w:val="kk-KZ"/>
        </w:rPr>
        <w:t>), ал оттегінің қанығуы және рН төмендеді (</w:t>
      </w:r>
      <w:r w:rsidR="00074F48" w:rsidRPr="0082471F">
        <w:rPr>
          <w:rFonts w:ascii="Times New Roman" w:eastAsia="Calibri" w:hAnsi="Times New Roman" w:cs="Times New Roman"/>
          <w:sz w:val="28"/>
          <w:szCs w:val="28"/>
          <w:lang w:val="kk-KZ"/>
        </w:rPr>
        <w:t>C</w:t>
      </w:r>
      <w:r w:rsidRPr="0082471F">
        <w:rPr>
          <w:rFonts w:ascii="Times New Roman" w:eastAsia="Calibri" w:hAnsi="Times New Roman" w:cs="Times New Roman"/>
          <w:sz w:val="28"/>
          <w:szCs w:val="28"/>
          <w:lang w:val="kk-KZ"/>
        </w:rPr>
        <w:t>урет</w:t>
      </w:r>
      <w:r w:rsidR="003D66A8">
        <w:rPr>
          <w:rFonts w:ascii="Times New Roman" w:eastAsia="Calibri" w:hAnsi="Times New Roman" w:cs="Times New Roman"/>
          <w:sz w:val="28"/>
          <w:szCs w:val="28"/>
          <w:lang w:val="kk-KZ"/>
        </w:rPr>
        <w:t xml:space="preserve"> 11 Г,Ғ</w:t>
      </w:r>
      <w:r w:rsidRPr="0082471F">
        <w:rPr>
          <w:rFonts w:ascii="Times New Roman" w:eastAsia="Calibri" w:hAnsi="Times New Roman" w:cs="Times New Roman"/>
          <w:sz w:val="28"/>
          <w:szCs w:val="28"/>
          <w:lang w:val="kk-KZ"/>
        </w:rPr>
        <w:t>).</w:t>
      </w:r>
    </w:p>
    <w:p w14:paraId="318819D6" w14:textId="77777777" w:rsidR="00973CCE" w:rsidRPr="0082471F" w:rsidRDefault="00973CCE" w:rsidP="00973CCE">
      <w:pPr>
        <w:tabs>
          <w:tab w:val="left" w:pos="426"/>
          <w:tab w:val="left" w:pos="9356"/>
        </w:tabs>
        <w:spacing w:after="0" w:line="240" w:lineRule="auto"/>
        <w:ind w:right="-1" w:firstLine="567"/>
        <w:jc w:val="both"/>
        <w:rPr>
          <w:rFonts w:ascii="Times New Roman" w:eastAsia="Calibri" w:hAnsi="Times New Roman" w:cs="Times New Roman"/>
          <w:sz w:val="28"/>
          <w:szCs w:val="28"/>
          <w:lang w:val="kk-KZ"/>
        </w:rPr>
      </w:pPr>
    </w:p>
    <w:p w14:paraId="0682323C" w14:textId="06D47673" w:rsidR="003316CC" w:rsidRPr="0082471F" w:rsidRDefault="003D66A8" w:rsidP="00F25A45">
      <w:pPr>
        <w:tabs>
          <w:tab w:val="left" w:pos="426"/>
          <w:tab w:val="left" w:pos="9356"/>
        </w:tabs>
        <w:spacing w:after="0" w:line="240" w:lineRule="auto"/>
        <w:ind w:right="-1"/>
        <w:jc w:val="both"/>
        <w:rPr>
          <w:rFonts w:ascii="Times New Roman" w:eastAsia="Calibri" w:hAnsi="Times New Roman" w:cs="Times New Roman"/>
          <w:sz w:val="28"/>
          <w:szCs w:val="28"/>
          <w:lang w:val="kk-KZ"/>
        </w:rPr>
      </w:pPr>
      <w:r w:rsidRPr="003D66A8">
        <w:rPr>
          <w:rFonts w:ascii="Times New Roman" w:eastAsia="Calibri" w:hAnsi="Times New Roman" w:cs="Times New Roman"/>
          <w:noProof/>
          <w:sz w:val="28"/>
          <w:szCs w:val="28"/>
          <w:lang w:eastAsia="ru-RU"/>
        </w:rPr>
        <w:drawing>
          <wp:inline distT="0" distB="0" distL="0" distR="0" wp14:anchorId="1FD0CFE1" wp14:editId="6377B221">
            <wp:extent cx="5940425" cy="5022599"/>
            <wp:effectExtent l="0" t="0" r="3175" b="6985"/>
            <wp:docPr id="51206" name="Рисунок 5">
              <a:extLst xmlns:a="http://schemas.openxmlformats.org/drawingml/2006/main">
                <a:ext uri="{FF2B5EF4-FFF2-40B4-BE49-F238E27FC236}">
                  <a16:creationId xmlns:a16="http://schemas.microsoft.com/office/drawing/2014/main" id="{94A468BC-CEF0-427D-B405-5F0E619C55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a16="http://schemas.microsoft.com/office/drawing/2014/main" id="{94A468BC-CEF0-427D-B405-5F0E619C5597}"/>
                        </a:ext>
                      </a:extLst>
                    </pic:cNvPr>
                    <pic:cNvPicPr>
                      <a:picLocks noChangeAspect="1"/>
                    </pic:cNvPicPr>
                  </pic:nvPicPr>
                  <pic:blipFill>
                    <a:blip r:embed="rId22"/>
                    <a:stretch>
                      <a:fillRect/>
                    </a:stretch>
                  </pic:blipFill>
                  <pic:spPr>
                    <a:xfrm>
                      <a:off x="0" y="0"/>
                      <a:ext cx="5940425" cy="5022599"/>
                    </a:xfrm>
                    <a:prstGeom prst="rect">
                      <a:avLst/>
                    </a:prstGeom>
                  </pic:spPr>
                </pic:pic>
              </a:graphicData>
            </a:graphic>
          </wp:inline>
        </w:drawing>
      </w:r>
    </w:p>
    <w:p w14:paraId="75BC3047" w14:textId="77777777" w:rsidR="0072342E" w:rsidRPr="0082471F" w:rsidRDefault="0072342E" w:rsidP="00F25A45">
      <w:pPr>
        <w:tabs>
          <w:tab w:val="left" w:pos="426"/>
          <w:tab w:val="left" w:pos="9356"/>
        </w:tabs>
        <w:spacing w:after="0" w:line="240" w:lineRule="auto"/>
        <w:ind w:right="-1"/>
        <w:jc w:val="center"/>
        <w:rPr>
          <w:rFonts w:ascii="Times New Roman" w:eastAsia="Calibri" w:hAnsi="Times New Roman" w:cs="Times New Roman"/>
          <w:sz w:val="28"/>
          <w:szCs w:val="28"/>
          <w:lang w:val="kk-KZ"/>
        </w:rPr>
      </w:pPr>
    </w:p>
    <w:p w14:paraId="4BCDCFBC" w14:textId="04409FA0" w:rsidR="003316CC" w:rsidRPr="0082471F" w:rsidRDefault="00074F48" w:rsidP="00973CCE">
      <w:pPr>
        <w:tabs>
          <w:tab w:val="left" w:pos="426"/>
          <w:tab w:val="left" w:pos="9356"/>
        </w:tabs>
        <w:spacing w:after="0" w:line="240" w:lineRule="auto"/>
        <w:ind w:right="-1" w:firstLine="567"/>
        <w:jc w:val="center"/>
        <w:rPr>
          <w:rFonts w:ascii="Times New Roman" w:eastAsia="Calibri" w:hAnsi="Times New Roman" w:cs="Times New Roman"/>
          <w:sz w:val="28"/>
          <w:szCs w:val="28"/>
          <w:lang w:val="kk-KZ"/>
        </w:rPr>
      </w:pPr>
      <w:r w:rsidRPr="0082471F">
        <w:rPr>
          <w:rFonts w:ascii="Times New Roman" w:eastAsia="Calibri" w:hAnsi="Times New Roman" w:cs="Times New Roman"/>
          <w:sz w:val="28"/>
          <w:szCs w:val="28"/>
          <w:lang w:val="kk-KZ"/>
        </w:rPr>
        <w:t>Сурет 11</w:t>
      </w:r>
      <w:r w:rsidR="00911917" w:rsidRPr="0082471F">
        <w:rPr>
          <w:rFonts w:ascii="Times New Roman" w:eastAsia="Calibri" w:hAnsi="Times New Roman" w:cs="Times New Roman"/>
          <w:sz w:val="28"/>
          <w:szCs w:val="28"/>
          <w:lang w:val="kk-KZ"/>
        </w:rPr>
        <w:t xml:space="preserve"> - </w:t>
      </w:r>
      <w:r w:rsidR="003316CC" w:rsidRPr="0082471F">
        <w:rPr>
          <w:rFonts w:ascii="Times New Roman" w:eastAsia="Calibri" w:hAnsi="Times New Roman" w:cs="Times New Roman"/>
          <w:sz w:val="28"/>
          <w:szCs w:val="28"/>
          <w:lang w:val="kk-KZ"/>
        </w:rPr>
        <w:t xml:space="preserve"> Қазақстанның оңтүстігі мен оңтүстік-шығысының зерттелетін ауданы бойынша экологиялық айнымалылардың таралуының статистикалық карталары.</w:t>
      </w:r>
      <w:r w:rsidR="0072342E" w:rsidRPr="0082471F">
        <w:rPr>
          <w:rFonts w:ascii="Times New Roman" w:eastAsia="Calibri" w:hAnsi="Times New Roman" w:cs="Times New Roman"/>
          <w:sz w:val="28"/>
          <w:szCs w:val="28"/>
          <w:lang w:val="kk-KZ"/>
        </w:rPr>
        <w:t xml:space="preserve"> </w:t>
      </w:r>
    </w:p>
    <w:p w14:paraId="03B6AF9F" w14:textId="77777777" w:rsidR="00F47C3E" w:rsidRPr="0082471F" w:rsidRDefault="00F47C3E" w:rsidP="00973CCE">
      <w:pPr>
        <w:tabs>
          <w:tab w:val="left" w:pos="426"/>
          <w:tab w:val="left" w:pos="9356"/>
        </w:tabs>
        <w:spacing w:after="0" w:line="240" w:lineRule="auto"/>
        <w:ind w:right="-1" w:firstLine="567"/>
        <w:jc w:val="center"/>
        <w:rPr>
          <w:rFonts w:ascii="Times New Roman" w:eastAsia="Calibri" w:hAnsi="Times New Roman" w:cs="Times New Roman"/>
          <w:sz w:val="28"/>
          <w:szCs w:val="28"/>
          <w:lang w:val="kk-KZ"/>
        </w:rPr>
      </w:pPr>
    </w:p>
    <w:p w14:paraId="75B0338D" w14:textId="2A0C84B5" w:rsidR="00F47C3E" w:rsidRPr="0082471F" w:rsidRDefault="00F47C3E" w:rsidP="00973CCE">
      <w:pPr>
        <w:tabs>
          <w:tab w:val="left" w:pos="426"/>
          <w:tab w:val="left" w:pos="9356"/>
        </w:tabs>
        <w:spacing w:after="0" w:line="240" w:lineRule="auto"/>
        <w:ind w:right="-1" w:firstLine="567"/>
        <w:jc w:val="center"/>
        <w:rPr>
          <w:rFonts w:ascii="Times New Roman" w:eastAsia="Calibri" w:hAnsi="Times New Roman" w:cs="Times New Roman"/>
          <w:sz w:val="28"/>
          <w:szCs w:val="28"/>
          <w:lang w:val="kk-KZ"/>
        </w:rPr>
      </w:pPr>
      <w:r w:rsidRPr="0082471F">
        <w:rPr>
          <w:rFonts w:ascii="Times New Roman" w:eastAsia="Calibri" w:hAnsi="Times New Roman" w:cs="Times New Roman"/>
          <w:sz w:val="28"/>
          <w:szCs w:val="28"/>
          <w:lang w:val="kk-KZ"/>
        </w:rPr>
        <w:t>Суреттегі көрсеткіштердің аббревиатура</w:t>
      </w:r>
      <w:r w:rsidR="003D66A8">
        <w:rPr>
          <w:rFonts w:ascii="Times New Roman" w:eastAsia="Calibri" w:hAnsi="Times New Roman" w:cs="Times New Roman"/>
          <w:sz w:val="28"/>
          <w:szCs w:val="28"/>
          <w:lang w:val="kk-KZ"/>
        </w:rPr>
        <w:t>сы: Теңіз деңгейінің биіктігі (А); Су температурасы (Ә); BOD (ОБП) (Б); Pt/Co судың түсі (В); оттегі (Г); рН (Ғ</w:t>
      </w:r>
      <w:r w:rsidRPr="0082471F">
        <w:rPr>
          <w:rFonts w:ascii="Times New Roman" w:eastAsia="Calibri" w:hAnsi="Times New Roman" w:cs="Times New Roman"/>
          <w:sz w:val="28"/>
          <w:szCs w:val="28"/>
          <w:lang w:val="kk-KZ"/>
        </w:rPr>
        <w:t>).</w:t>
      </w:r>
    </w:p>
    <w:p w14:paraId="7636B1AB" w14:textId="570E6CA2" w:rsidR="003316CC" w:rsidRPr="0082471F" w:rsidRDefault="003316CC" w:rsidP="00973CCE">
      <w:pPr>
        <w:tabs>
          <w:tab w:val="left" w:pos="426"/>
          <w:tab w:val="left" w:pos="567"/>
          <w:tab w:val="left" w:pos="9356"/>
        </w:tabs>
        <w:spacing w:after="0" w:line="240" w:lineRule="auto"/>
        <w:ind w:right="-1" w:firstLine="567"/>
        <w:jc w:val="both"/>
        <w:rPr>
          <w:rFonts w:ascii="Times New Roman" w:eastAsia="Calibri" w:hAnsi="Times New Roman" w:cs="Times New Roman"/>
          <w:sz w:val="28"/>
          <w:szCs w:val="28"/>
          <w:lang w:val="kk-KZ"/>
        </w:rPr>
      </w:pPr>
      <w:r w:rsidRPr="0082471F">
        <w:rPr>
          <w:rFonts w:ascii="Times New Roman" w:eastAsia="Calibri" w:hAnsi="Times New Roman" w:cs="Times New Roman"/>
          <w:sz w:val="28"/>
          <w:szCs w:val="28"/>
          <w:lang w:val="kk-KZ"/>
        </w:rPr>
        <w:lastRenderedPageBreak/>
        <w:t xml:space="preserve">Түрлердің таралуы бойынша жасалған статистикалық карталарын зерттеуде әр түрдің тенденцияларын көрсету үшін пайдаланылды. </w:t>
      </w:r>
      <w:r w:rsidRPr="0082471F">
        <w:rPr>
          <w:rFonts w:ascii="Times New Roman" w:eastAsia="Calibri" w:hAnsi="Times New Roman" w:cs="Times New Roman"/>
          <w:i/>
          <w:sz w:val="28"/>
          <w:szCs w:val="28"/>
          <w:lang w:val="kk-KZ"/>
        </w:rPr>
        <w:t>Chara aspera</w:t>
      </w:r>
      <w:r w:rsidRPr="0082471F">
        <w:rPr>
          <w:rFonts w:ascii="Times New Roman" w:eastAsia="Calibri" w:hAnsi="Times New Roman" w:cs="Times New Roman"/>
          <w:sz w:val="28"/>
          <w:szCs w:val="28"/>
          <w:lang w:val="kk-KZ"/>
        </w:rPr>
        <w:t xml:space="preserve"> және </w:t>
      </w:r>
      <w:r w:rsidRPr="0082471F">
        <w:rPr>
          <w:rFonts w:ascii="Times New Roman" w:eastAsia="Calibri" w:hAnsi="Times New Roman" w:cs="Times New Roman"/>
          <w:i/>
          <w:sz w:val="28"/>
          <w:szCs w:val="28"/>
          <w:lang w:val="kk-KZ"/>
        </w:rPr>
        <w:t>C. tomentosa</w:t>
      </w:r>
      <w:r w:rsidRPr="0082471F">
        <w:rPr>
          <w:rFonts w:ascii="Times New Roman" w:eastAsia="Calibri" w:hAnsi="Times New Roman" w:cs="Times New Roman"/>
          <w:sz w:val="28"/>
          <w:szCs w:val="28"/>
          <w:lang w:val="kk-KZ"/>
        </w:rPr>
        <w:t xml:space="preserve"> солтүстік және шығыс аймақтық</w:t>
      </w:r>
      <w:r w:rsidR="00074F48" w:rsidRPr="0082471F">
        <w:rPr>
          <w:rFonts w:ascii="Times New Roman" w:eastAsia="Calibri" w:hAnsi="Times New Roman" w:cs="Times New Roman"/>
          <w:sz w:val="28"/>
          <w:szCs w:val="28"/>
          <w:lang w:val="kk-KZ"/>
        </w:rPr>
        <w:t xml:space="preserve"> орталарды жақсы көреді (Сурет 12</w:t>
      </w:r>
      <w:r w:rsidR="003D66A8">
        <w:rPr>
          <w:rFonts w:ascii="Times New Roman" w:eastAsia="Calibri" w:hAnsi="Times New Roman" w:cs="Times New Roman"/>
          <w:sz w:val="28"/>
          <w:szCs w:val="28"/>
          <w:lang w:val="kk-KZ"/>
        </w:rPr>
        <w:t xml:space="preserve"> А, Ә</w:t>
      </w:r>
      <w:r w:rsidRPr="0082471F">
        <w:rPr>
          <w:rFonts w:ascii="Times New Roman" w:eastAsia="Calibri" w:hAnsi="Times New Roman" w:cs="Times New Roman"/>
          <w:sz w:val="28"/>
          <w:szCs w:val="28"/>
          <w:lang w:val="kk-KZ"/>
        </w:rPr>
        <w:t xml:space="preserve">), </w:t>
      </w:r>
      <w:r w:rsidRPr="0082471F">
        <w:rPr>
          <w:rFonts w:ascii="Times New Roman" w:eastAsia="Calibri" w:hAnsi="Times New Roman" w:cs="Times New Roman"/>
          <w:i/>
          <w:sz w:val="28"/>
          <w:szCs w:val="28"/>
          <w:lang w:val="kk-KZ"/>
        </w:rPr>
        <w:t>C. dominii</w:t>
      </w:r>
      <w:r w:rsidRPr="0082471F">
        <w:rPr>
          <w:rFonts w:ascii="Times New Roman" w:eastAsia="Calibri" w:hAnsi="Times New Roman" w:cs="Times New Roman"/>
          <w:sz w:val="28"/>
          <w:szCs w:val="28"/>
          <w:lang w:val="kk-KZ"/>
        </w:rPr>
        <w:t xml:space="preserve"> және </w:t>
      </w:r>
      <w:r w:rsidRPr="0082471F">
        <w:rPr>
          <w:rFonts w:ascii="Times New Roman" w:eastAsia="Calibri" w:hAnsi="Times New Roman" w:cs="Times New Roman"/>
          <w:i/>
          <w:sz w:val="28"/>
          <w:szCs w:val="28"/>
          <w:lang w:val="kk-KZ"/>
        </w:rPr>
        <w:t>C. globata</w:t>
      </w:r>
      <w:r w:rsidRPr="0082471F">
        <w:rPr>
          <w:rFonts w:ascii="Times New Roman" w:eastAsia="Calibri" w:hAnsi="Times New Roman" w:cs="Times New Roman"/>
          <w:sz w:val="28"/>
          <w:szCs w:val="28"/>
          <w:lang w:val="kk-KZ"/>
        </w:rPr>
        <w:t xml:space="preserve"> Іле өзені бойынан табылды (Сурет</w:t>
      </w:r>
      <w:r w:rsidR="00074F48" w:rsidRPr="0082471F">
        <w:rPr>
          <w:rFonts w:ascii="Times New Roman" w:eastAsia="Calibri" w:hAnsi="Times New Roman" w:cs="Times New Roman"/>
          <w:sz w:val="28"/>
          <w:szCs w:val="28"/>
          <w:lang w:val="kk-KZ"/>
        </w:rPr>
        <w:t xml:space="preserve"> 12</w:t>
      </w:r>
      <w:r w:rsidR="003D66A8">
        <w:rPr>
          <w:rFonts w:ascii="Times New Roman" w:eastAsia="Calibri" w:hAnsi="Times New Roman" w:cs="Times New Roman"/>
          <w:sz w:val="28"/>
          <w:szCs w:val="28"/>
          <w:lang w:val="kk-KZ"/>
        </w:rPr>
        <w:t xml:space="preserve"> Б</w:t>
      </w:r>
      <w:r w:rsidRPr="0082471F">
        <w:rPr>
          <w:rFonts w:ascii="Times New Roman" w:eastAsia="Calibri" w:hAnsi="Times New Roman" w:cs="Times New Roman"/>
          <w:sz w:val="28"/>
          <w:szCs w:val="28"/>
          <w:lang w:val="kk-KZ"/>
        </w:rPr>
        <w:t xml:space="preserve">, </w:t>
      </w:r>
      <w:r w:rsidR="003D66A8">
        <w:rPr>
          <w:rFonts w:ascii="Times New Roman" w:eastAsia="Calibri" w:hAnsi="Times New Roman" w:cs="Times New Roman"/>
          <w:sz w:val="28"/>
          <w:szCs w:val="28"/>
          <w:lang w:val="kk-KZ"/>
        </w:rPr>
        <w:t>В</w:t>
      </w:r>
      <w:r w:rsidRPr="0082471F">
        <w:rPr>
          <w:rFonts w:ascii="Times New Roman" w:eastAsia="Calibri" w:hAnsi="Times New Roman" w:cs="Times New Roman"/>
          <w:sz w:val="28"/>
          <w:szCs w:val="28"/>
          <w:lang w:val="kk-KZ"/>
        </w:rPr>
        <w:t xml:space="preserve">). Екі ұқсас түрдің тенденциясы өте қызықты болды, </w:t>
      </w:r>
      <w:r w:rsidRPr="0082471F">
        <w:rPr>
          <w:rFonts w:ascii="Times New Roman" w:eastAsia="Calibri" w:hAnsi="Times New Roman" w:cs="Times New Roman"/>
          <w:i/>
          <w:sz w:val="28"/>
          <w:szCs w:val="28"/>
          <w:lang w:val="kk-KZ"/>
        </w:rPr>
        <w:t>C. vulgaris</w:t>
      </w:r>
      <w:r w:rsidRPr="0082471F">
        <w:rPr>
          <w:rFonts w:ascii="Times New Roman" w:eastAsia="Calibri" w:hAnsi="Times New Roman" w:cs="Times New Roman"/>
          <w:sz w:val="28"/>
          <w:szCs w:val="28"/>
          <w:lang w:val="kk-KZ"/>
        </w:rPr>
        <w:t xml:space="preserve"> және </w:t>
      </w:r>
      <w:r w:rsidRPr="0082471F">
        <w:rPr>
          <w:rFonts w:ascii="Times New Roman" w:eastAsia="Calibri" w:hAnsi="Times New Roman" w:cs="Times New Roman"/>
          <w:i/>
          <w:sz w:val="28"/>
          <w:szCs w:val="28"/>
          <w:lang w:val="kk-KZ"/>
        </w:rPr>
        <w:t>C. contraria</w:t>
      </w:r>
      <w:r w:rsidRPr="0082471F">
        <w:rPr>
          <w:rFonts w:ascii="Times New Roman" w:eastAsia="Calibri" w:hAnsi="Times New Roman" w:cs="Times New Roman"/>
          <w:sz w:val="28"/>
          <w:szCs w:val="28"/>
          <w:lang w:val="kk-KZ"/>
        </w:rPr>
        <w:t xml:space="preserve">, әртүрлі экологиялық жағдайлар мен географиялық аймақтарда ерекшеленді. </w:t>
      </w:r>
      <w:r w:rsidRPr="0082471F">
        <w:rPr>
          <w:rFonts w:ascii="Times New Roman" w:eastAsia="Calibri" w:hAnsi="Times New Roman" w:cs="Times New Roman"/>
          <w:i/>
          <w:sz w:val="28"/>
          <w:szCs w:val="28"/>
          <w:lang w:val="kk-KZ"/>
        </w:rPr>
        <w:t>C. vulgaris</w:t>
      </w:r>
      <w:r w:rsidRPr="0082471F">
        <w:rPr>
          <w:rFonts w:ascii="Times New Roman" w:eastAsia="Calibri" w:hAnsi="Times New Roman" w:cs="Times New Roman"/>
          <w:sz w:val="28"/>
          <w:szCs w:val="28"/>
          <w:lang w:val="kk-KZ"/>
        </w:rPr>
        <w:t xml:space="preserve"> судың оңтүстік кездесу экожүйесін иемденді (Сурет</w:t>
      </w:r>
      <w:r w:rsidR="00074F48" w:rsidRPr="0082471F">
        <w:rPr>
          <w:rFonts w:ascii="Times New Roman" w:eastAsia="Calibri" w:hAnsi="Times New Roman" w:cs="Times New Roman"/>
          <w:sz w:val="28"/>
          <w:szCs w:val="28"/>
          <w:lang w:val="kk-KZ"/>
        </w:rPr>
        <w:t xml:space="preserve"> 12</w:t>
      </w:r>
      <w:r w:rsidR="003D66A8">
        <w:rPr>
          <w:rFonts w:ascii="Times New Roman" w:eastAsia="Calibri" w:hAnsi="Times New Roman" w:cs="Times New Roman"/>
          <w:sz w:val="28"/>
          <w:szCs w:val="28"/>
          <w:lang w:val="kk-KZ"/>
        </w:rPr>
        <w:t xml:space="preserve"> Г</w:t>
      </w:r>
      <w:r w:rsidRPr="0082471F">
        <w:rPr>
          <w:rFonts w:ascii="Times New Roman" w:eastAsia="Calibri" w:hAnsi="Times New Roman" w:cs="Times New Roman"/>
          <w:sz w:val="28"/>
          <w:szCs w:val="28"/>
          <w:lang w:val="kk-KZ"/>
        </w:rPr>
        <w:t xml:space="preserve">), ал </w:t>
      </w:r>
      <w:r w:rsidRPr="0082471F">
        <w:rPr>
          <w:rFonts w:ascii="Times New Roman" w:eastAsia="Calibri" w:hAnsi="Times New Roman" w:cs="Times New Roman"/>
          <w:i/>
          <w:sz w:val="28"/>
          <w:szCs w:val="28"/>
          <w:lang w:val="kk-KZ"/>
        </w:rPr>
        <w:t>C. contraria</w:t>
      </w:r>
      <w:r w:rsidRPr="0082471F">
        <w:rPr>
          <w:rFonts w:ascii="Times New Roman" w:eastAsia="Calibri" w:hAnsi="Times New Roman" w:cs="Times New Roman"/>
          <w:sz w:val="28"/>
          <w:szCs w:val="28"/>
          <w:lang w:val="kk-KZ"/>
        </w:rPr>
        <w:t xml:space="preserve"> көбірек солтүстік зерттеу нысандарында кездесті</w:t>
      </w:r>
      <w:r w:rsidR="00074F48" w:rsidRPr="0082471F">
        <w:rPr>
          <w:rFonts w:ascii="Times New Roman" w:eastAsia="Calibri" w:hAnsi="Times New Roman" w:cs="Times New Roman"/>
          <w:sz w:val="28"/>
          <w:szCs w:val="28"/>
          <w:lang w:val="kk-KZ"/>
        </w:rPr>
        <w:t xml:space="preserve"> (Сурет 12</w:t>
      </w:r>
      <w:r w:rsidR="003D66A8">
        <w:rPr>
          <w:rFonts w:ascii="Times New Roman" w:eastAsia="Calibri" w:hAnsi="Times New Roman" w:cs="Times New Roman"/>
          <w:sz w:val="28"/>
          <w:szCs w:val="28"/>
          <w:lang w:val="kk-KZ"/>
        </w:rPr>
        <w:t xml:space="preserve"> Ғ</w:t>
      </w:r>
      <w:r w:rsidRPr="0082471F">
        <w:rPr>
          <w:rFonts w:ascii="Times New Roman" w:eastAsia="Calibri" w:hAnsi="Times New Roman" w:cs="Times New Roman"/>
          <w:sz w:val="28"/>
          <w:szCs w:val="28"/>
          <w:lang w:val="kk-KZ"/>
        </w:rPr>
        <w:t>). Олардың таралуы бір-біріне қарама-қарсы сияқты, бір-бірімен байланысты емес сияқты көрінді, дегенмен екі түр кейде кейбір зерттеу аймақтарында бірге кездесті.</w:t>
      </w:r>
    </w:p>
    <w:p w14:paraId="2B4AF4BE" w14:textId="77777777" w:rsidR="003316CC" w:rsidRPr="0082471F" w:rsidRDefault="003316CC" w:rsidP="00F25A45">
      <w:pPr>
        <w:tabs>
          <w:tab w:val="left" w:pos="426"/>
          <w:tab w:val="left" w:pos="9356"/>
        </w:tabs>
        <w:spacing w:after="0" w:line="240" w:lineRule="auto"/>
        <w:ind w:right="-1"/>
        <w:jc w:val="both"/>
        <w:rPr>
          <w:rFonts w:ascii="Times New Roman" w:eastAsia="Calibri" w:hAnsi="Times New Roman" w:cs="Times New Roman"/>
          <w:sz w:val="28"/>
          <w:szCs w:val="28"/>
          <w:lang w:val="kk-KZ"/>
        </w:rPr>
      </w:pPr>
    </w:p>
    <w:p w14:paraId="759BEE2B" w14:textId="029E4161" w:rsidR="003316CC" w:rsidRPr="0082471F" w:rsidRDefault="003D66A8" w:rsidP="00F25A45">
      <w:pPr>
        <w:tabs>
          <w:tab w:val="left" w:pos="426"/>
          <w:tab w:val="left" w:pos="9356"/>
        </w:tabs>
        <w:spacing w:after="0" w:line="240" w:lineRule="auto"/>
        <w:ind w:right="-1"/>
        <w:jc w:val="both"/>
        <w:rPr>
          <w:rFonts w:ascii="Times New Roman" w:eastAsia="Calibri" w:hAnsi="Times New Roman" w:cs="Times New Roman"/>
          <w:sz w:val="28"/>
          <w:szCs w:val="28"/>
          <w:lang w:val="kk-KZ"/>
        </w:rPr>
      </w:pPr>
      <w:r w:rsidRPr="003D66A8">
        <w:rPr>
          <w:rFonts w:ascii="Times New Roman" w:eastAsia="Calibri" w:hAnsi="Times New Roman" w:cs="Times New Roman"/>
          <w:noProof/>
          <w:sz w:val="28"/>
          <w:szCs w:val="28"/>
          <w:lang w:eastAsia="ru-RU"/>
        </w:rPr>
        <w:drawing>
          <wp:inline distT="0" distB="0" distL="0" distR="0" wp14:anchorId="0C3EDBAA" wp14:editId="19EB122D">
            <wp:extent cx="5940141" cy="5200153"/>
            <wp:effectExtent l="0" t="0" r="3810" b="635"/>
            <wp:docPr id="51209" name="Рисунок 4">
              <a:extLst xmlns:a="http://schemas.openxmlformats.org/drawingml/2006/main">
                <a:ext uri="{FF2B5EF4-FFF2-40B4-BE49-F238E27FC236}">
                  <a16:creationId xmlns:a16="http://schemas.microsoft.com/office/drawing/2014/main" id="{9E4513DD-D314-4DC5-8E2D-E30BFA9102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9E4513DD-D314-4DC5-8E2D-E30BFA9102D2}"/>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942201" cy="5201956"/>
                    </a:xfrm>
                    <a:prstGeom prst="rect">
                      <a:avLst/>
                    </a:prstGeom>
                  </pic:spPr>
                </pic:pic>
              </a:graphicData>
            </a:graphic>
          </wp:inline>
        </w:drawing>
      </w:r>
    </w:p>
    <w:p w14:paraId="31186731" w14:textId="77777777" w:rsidR="0072342E" w:rsidRPr="0082471F" w:rsidRDefault="0072342E" w:rsidP="00F25A45">
      <w:pPr>
        <w:tabs>
          <w:tab w:val="left" w:pos="426"/>
          <w:tab w:val="left" w:pos="9356"/>
        </w:tabs>
        <w:spacing w:after="0" w:line="240" w:lineRule="auto"/>
        <w:ind w:right="-1"/>
        <w:jc w:val="both"/>
        <w:rPr>
          <w:rFonts w:ascii="Times New Roman" w:eastAsia="Calibri" w:hAnsi="Times New Roman" w:cs="Times New Roman"/>
          <w:sz w:val="28"/>
          <w:szCs w:val="28"/>
          <w:lang w:val="kk-KZ"/>
        </w:rPr>
      </w:pPr>
    </w:p>
    <w:p w14:paraId="7A0CDCF5" w14:textId="17052CF5" w:rsidR="003316CC" w:rsidRPr="0082471F" w:rsidRDefault="003316CC" w:rsidP="00F25A45">
      <w:pPr>
        <w:tabs>
          <w:tab w:val="left" w:pos="426"/>
          <w:tab w:val="left" w:pos="9356"/>
        </w:tabs>
        <w:spacing w:after="0" w:line="240" w:lineRule="auto"/>
        <w:ind w:right="-1"/>
        <w:jc w:val="center"/>
        <w:rPr>
          <w:rFonts w:ascii="Times New Roman" w:eastAsia="Calibri" w:hAnsi="Times New Roman" w:cs="Times New Roman"/>
          <w:sz w:val="28"/>
          <w:szCs w:val="28"/>
          <w:lang w:val="kk-KZ"/>
        </w:rPr>
      </w:pPr>
      <w:r w:rsidRPr="0082471F">
        <w:rPr>
          <w:rFonts w:ascii="Times New Roman" w:eastAsia="Calibri" w:hAnsi="Times New Roman" w:cs="Times New Roman"/>
          <w:sz w:val="28"/>
          <w:szCs w:val="28"/>
          <w:lang w:val="kk-KZ"/>
        </w:rPr>
        <w:t>Сурет</w:t>
      </w:r>
      <w:r w:rsidR="00074F48" w:rsidRPr="0082471F">
        <w:rPr>
          <w:rFonts w:ascii="Times New Roman" w:eastAsia="Calibri" w:hAnsi="Times New Roman" w:cs="Times New Roman"/>
          <w:sz w:val="28"/>
          <w:szCs w:val="28"/>
          <w:lang w:val="kk-KZ"/>
        </w:rPr>
        <w:t xml:space="preserve"> 12</w:t>
      </w:r>
      <w:r w:rsidR="00911917" w:rsidRPr="0082471F">
        <w:rPr>
          <w:rFonts w:ascii="Times New Roman" w:eastAsia="Calibri" w:hAnsi="Times New Roman" w:cs="Times New Roman"/>
          <w:sz w:val="28"/>
          <w:szCs w:val="28"/>
          <w:lang w:val="kk-KZ"/>
        </w:rPr>
        <w:t xml:space="preserve"> -</w:t>
      </w:r>
      <w:r w:rsidRPr="0082471F">
        <w:rPr>
          <w:rFonts w:ascii="Times New Roman" w:eastAsia="Calibri" w:hAnsi="Times New Roman" w:cs="Times New Roman"/>
          <w:sz w:val="28"/>
          <w:szCs w:val="28"/>
          <w:lang w:val="kk-KZ"/>
        </w:rPr>
        <w:t xml:space="preserve"> Қазақстанның оңтүстік және оңтүстік-шығысындағы зерттелетін аумақтардағы хара балдырлар түрлері тара</w:t>
      </w:r>
      <w:r w:rsidR="0072342E" w:rsidRPr="0082471F">
        <w:rPr>
          <w:rFonts w:ascii="Times New Roman" w:eastAsia="Calibri" w:hAnsi="Times New Roman" w:cs="Times New Roman"/>
          <w:sz w:val="28"/>
          <w:szCs w:val="28"/>
          <w:lang w:val="kk-KZ"/>
        </w:rPr>
        <w:t>луының статистикалық карталары</w:t>
      </w:r>
    </w:p>
    <w:p w14:paraId="350F2B16" w14:textId="77777777" w:rsidR="00F47C3E" w:rsidRPr="0082471F" w:rsidRDefault="00F47C3E" w:rsidP="00F25A45">
      <w:pPr>
        <w:tabs>
          <w:tab w:val="left" w:pos="426"/>
          <w:tab w:val="left" w:pos="9356"/>
        </w:tabs>
        <w:spacing w:after="0" w:line="240" w:lineRule="auto"/>
        <w:ind w:right="-1"/>
        <w:jc w:val="center"/>
        <w:rPr>
          <w:rFonts w:ascii="Times New Roman" w:eastAsia="Calibri" w:hAnsi="Times New Roman" w:cs="Times New Roman"/>
          <w:sz w:val="28"/>
          <w:szCs w:val="28"/>
          <w:lang w:val="kk-KZ"/>
        </w:rPr>
      </w:pPr>
    </w:p>
    <w:p w14:paraId="4535DC4D" w14:textId="4DDFCF7D" w:rsidR="00F47C3E" w:rsidRPr="0082471F" w:rsidRDefault="00F47C3E" w:rsidP="00F25A45">
      <w:pPr>
        <w:tabs>
          <w:tab w:val="left" w:pos="426"/>
          <w:tab w:val="left" w:pos="9356"/>
        </w:tabs>
        <w:spacing w:after="0" w:line="240" w:lineRule="auto"/>
        <w:ind w:right="-1"/>
        <w:jc w:val="center"/>
        <w:rPr>
          <w:rFonts w:ascii="Times New Roman" w:eastAsia="Calibri" w:hAnsi="Times New Roman" w:cs="Times New Roman"/>
          <w:sz w:val="28"/>
          <w:szCs w:val="28"/>
          <w:lang w:val="kk-KZ"/>
        </w:rPr>
      </w:pPr>
      <w:r w:rsidRPr="0082471F">
        <w:rPr>
          <w:rFonts w:ascii="Times New Roman" w:eastAsia="Calibri" w:hAnsi="Times New Roman" w:cs="Times New Roman"/>
          <w:sz w:val="28"/>
          <w:szCs w:val="28"/>
          <w:lang w:val="kk-KZ"/>
        </w:rPr>
        <w:t>Суреттегі көрсеткіштердің аббревиатурасы:</w:t>
      </w:r>
      <w:r w:rsidRPr="0082471F">
        <w:rPr>
          <w:rFonts w:ascii="Times New Roman" w:eastAsia="Calibri" w:hAnsi="Times New Roman" w:cs="Times New Roman"/>
          <w:b/>
          <w:sz w:val="28"/>
          <w:szCs w:val="28"/>
          <w:lang w:val="kk-KZ"/>
        </w:rPr>
        <w:t xml:space="preserve"> </w:t>
      </w:r>
      <w:r w:rsidRPr="0082471F">
        <w:rPr>
          <w:rFonts w:ascii="Times New Roman" w:eastAsia="Calibri" w:hAnsi="Times New Roman" w:cs="Times New Roman"/>
          <w:i/>
          <w:sz w:val="28"/>
          <w:szCs w:val="28"/>
          <w:lang w:val="kk-KZ"/>
        </w:rPr>
        <w:t>Chara aspera</w:t>
      </w:r>
      <w:r w:rsidR="003D66A8">
        <w:rPr>
          <w:rFonts w:ascii="Times New Roman" w:eastAsia="Calibri" w:hAnsi="Times New Roman" w:cs="Times New Roman"/>
          <w:sz w:val="28"/>
          <w:szCs w:val="28"/>
          <w:lang w:val="kk-KZ"/>
        </w:rPr>
        <w:t xml:space="preserve"> (А</w:t>
      </w:r>
      <w:r w:rsidRPr="0082471F">
        <w:rPr>
          <w:rFonts w:ascii="Times New Roman" w:eastAsia="Calibri" w:hAnsi="Times New Roman" w:cs="Times New Roman"/>
          <w:sz w:val="28"/>
          <w:szCs w:val="28"/>
          <w:lang w:val="kk-KZ"/>
        </w:rPr>
        <w:t xml:space="preserve">); </w:t>
      </w:r>
      <w:r w:rsidRPr="0082471F">
        <w:rPr>
          <w:rFonts w:ascii="Times New Roman" w:eastAsia="Calibri" w:hAnsi="Times New Roman" w:cs="Times New Roman"/>
          <w:i/>
          <w:sz w:val="28"/>
          <w:szCs w:val="28"/>
          <w:lang w:val="kk-KZ"/>
        </w:rPr>
        <w:t>Chara tomentosa</w:t>
      </w:r>
      <w:r w:rsidR="003D66A8">
        <w:rPr>
          <w:rFonts w:ascii="Times New Roman" w:eastAsia="Calibri" w:hAnsi="Times New Roman" w:cs="Times New Roman"/>
          <w:sz w:val="28"/>
          <w:szCs w:val="28"/>
          <w:lang w:val="kk-KZ"/>
        </w:rPr>
        <w:t xml:space="preserve"> (Ә</w:t>
      </w:r>
      <w:r w:rsidRPr="0082471F">
        <w:rPr>
          <w:rFonts w:ascii="Times New Roman" w:eastAsia="Calibri" w:hAnsi="Times New Roman" w:cs="Times New Roman"/>
          <w:sz w:val="28"/>
          <w:szCs w:val="28"/>
          <w:lang w:val="kk-KZ"/>
        </w:rPr>
        <w:t xml:space="preserve">); </w:t>
      </w:r>
      <w:r w:rsidRPr="0082471F">
        <w:rPr>
          <w:rFonts w:ascii="Times New Roman" w:eastAsia="Calibri" w:hAnsi="Times New Roman" w:cs="Times New Roman"/>
          <w:i/>
          <w:sz w:val="28"/>
          <w:szCs w:val="28"/>
          <w:lang w:val="kk-KZ"/>
        </w:rPr>
        <w:t xml:space="preserve">Chara </w:t>
      </w:r>
      <w:r w:rsidRPr="003D66A8">
        <w:rPr>
          <w:rFonts w:ascii="Times New Roman" w:eastAsia="Calibri" w:hAnsi="Times New Roman" w:cs="Times New Roman"/>
          <w:i/>
          <w:sz w:val="28"/>
          <w:szCs w:val="28"/>
          <w:lang w:val="kk-KZ"/>
        </w:rPr>
        <w:t>d</w:t>
      </w:r>
      <w:r w:rsidRPr="0082471F">
        <w:rPr>
          <w:rFonts w:ascii="Times New Roman" w:eastAsia="Calibri" w:hAnsi="Times New Roman" w:cs="Times New Roman"/>
          <w:i/>
          <w:sz w:val="28"/>
          <w:szCs w:val="28"/>
          <w:lang w:val="kk-KZ"/>
        </w:rPr>
        <w:t>omini</w:t>
      </w:r>
      <w:r w:rsidR="003D66A8">
        <w:rPr>
          <w:rFonts w:ascii="Times New Roman" w:eastAsia="Calibri" w:hAnsi="Times New Roman" w:cs="Times New Roman"/>
          <w:sz w:val="28"/>
          <w:szCs w:val="28"/>
          <w:lang w:val="kk-KZ"/>
        </w:rPr>
        <w:t xml:space="preserve"> (Б</w:t>
      </w:r>
      <w:r w:rsidRPr="0082471F">
        <w:rPr>
          <w:rFonts w:ascii="Times New Roman" w:eastAsia="Calibri" w:hAnsi="Times New Roman" w:cs="Times New Roman"/>
          <w:sz w:val="28"/>
          <w:szCs w:val="28"/>
          <w:lang w:val="kk-KZ"/>
        </w:rPr>
        <w:t xml:space="preserve">); </w:t>
      </w:r>
      <w:r w:rsidRPr="0082471F">
        <w:rPr>
          <w:rFonts w:ascii="Times New Roman" w:eastAsia="Calibri" w:hAnsi="Times New Roman" w:cs="Times New Roman"/>
          <w:i/>
          <w:sz w:val="28"/>
          <w:szCs w:val="28"/>
          <w:lang w:val="kk-KZ"/>
        </w:rPr>
        <w:t>Chara globata</w:t>
      </w:r>
      <w:r w:rsidR="003D66A8">
        <w:rPr>
          <w:rFonts w:ascii="Times New Roman" w:eastAsia="Calibri" w:hAnsi="Times New Roman" w:cs="Times New Roman"/>
          <w:sz w:val="28"/>
          <w:szCs w:val="28"/>
          <w:lang w:val="kk-KZ"/>
        </w:rPr>
        <w:t xml:space="preserve"> (В</w:t>
      </w:r>
      <w:r w:rsidRPr="0082471F">
        <w:rPr>
          <w:rFonts w:ascii="Times New Roman" w:eastAsia="Calibri" w:hAnsi="Times New Roman" w:cs="Times New Roman"/>
          <w:sz w:val="28"/>
          <w:szCs w:val="28"/>
          <w:lang w:val="kk-KZ"/>
        </w:rPr>
        <w:t xml:space="preserve">); </w:t>
      </w:r>
      <w:r w:rsidRPr="0082471F">
        <w:rPr>
          <w:rFonts w:ascii="Times New Roman" w:eastAsia="Calibri" w:hAnsi="Times New Roman" w:cs="Times New Roman"/>
          <w:i/>
          <w:sz w:val="28"/>
          <w:szCs w:val="28"/>
          <w:lang w:val="kk-KZ"/>
        </w:rPr>
        <w:t>Chara vulgaris</w:t>
      </w:r>
      <w:r w:rsidR="003D66A8">
        <w:rPr>
          <w:rFonts w:ascii="Times New Roman" w:eastAsia="Calibri" w:hAnsi="Times New Roman" w:cs="Times New Roman"/>
          <w:sz w:val="28"/>
          <w:szCs w:val="28"/>
          <w:lang w:val="kk-KZ"/>
        </w:rPr>
        <w:t xml:space="preserve"> (Г</w:t>
      </w:r>
      <w:r w:rsidRPr="0082471F">
        <w:rPr>
          <w:rFonts w:ascii="Times New Roman" w:eastAsia="Calibri" w:hAnsi="Times New Roman" w:cs="Times New Roman"/>
          <w:sz w:val="28"/>
          <w:szCs w:val="28"/>
          <w:lang w:val="kk-KZ"/>
        </w:rPr>
        <w:t xml:space="preserve">); </w:t>
      </w:r>
      <w:r w:rsidRPr="0082471F">
        <w:rPr>
          <w:rFonts w:ascii="Times New Roman" w:eastAsia="Calibri" w:hAnsi="Times New Roman" w:cs="Times New Roman"/>
          <w:i/>
          <w:sz w:val="28"/>
          <w:szCs w:val="28"/>
          <w:lang w:val="kk-KZ"/>
        </w:rPr>
        <w:t>Chara contraria</w:t>
      </w:r>
      <w:r w:rsidR="003D66A8">
        <w:rPr>
          <w:rFonts w:ascii="Times New Roman" w:eastAsia="Calibri" w:hAnsi="Times New Roman" w:cs="Times New Roman"/>
          <w:sz w:val="28"/>
          <w:szCs w:val="28"/>
          <w:lang w:val="kk-KZ"/>
        </w:rPr>
        <w:t xml:space="preserve"> (Ғ</w:t>
      </w:r>
      <w:r w:rsidRPr="0082471F">
        <w:rPr>
          <w:rFonts w:ascii="Times New Roman" w:eastAsia="Calibri" w:hAnsi="Times New Roman" w:cs="Times New Roman"/>
          <w:sz w:val="28"/>
          <w:szCs w:val="28"/>
          <w:lang w:val="kk-KZ"/>
        </w:rPr>
        <w:t>)</w:t>
      </w:r>
    </w:p>
    <w:p w14:paraId="50AE1E36" w14:textId="7B16B593" w:rsidR="003316CC" w:rsidRPr="0082471F" w:rsidRDefault="003316CC" w:rsidP="00973CCE">
      <w:pPr>
        <w:tabs>
          <w:tab w:val="left" w:pos="426"/>
          <w:tab w:val="left" w:pos="9356"/>
        </w:tabs>
        <w:spacing w:after="0" w:line="240" w:lineRule="auto"/>
        <w:ind w:right="-1" w:firstLine="567"/>
        <w:jc w:val="both"/>
        <w:rPr>
          <w:rFonts w:ascii="Times New Roman" w:eastAsia="Calibri" w:hAnsi="Times New Roman" w:cs="Times New Roman"/>
          <w:sz w:val="28"/>
          <w:szCs w:val="28"/>
          <w:lang w:val="kk-KZ"/>
        </w:rPr>
      </w:pPr>
      <w:r w:rsidRPr="0082471F">
        <w:rPr>
          <w:rFonts w:ascii="Times New Roman" w:eastAsia="Calibri" w:hAnsi="Times New Roman" w:cs="Times New Roman"/>
          <w:sz w:val="28"/>
          <w:szCs w:val="28"/>
          <w:lang w:val="kk-KZ"/>
        </w:rPr>
        <w:lastRenderedPageBreak/>
        <w:t xml:space="preserve">Басқа Chara түрлерінің статистикалық карталары </w:t>
      </w:r>
      <w:r w:rsidRPr="0082471F">
        <w:rPr>
          <w:rFonts w:ascii="Times New Roman" w:eastAsia="Calibri" w:hAnsi="Times New Roman" w:cs="Times New Roman"/>
          <w:i/>
          <w:sz w:val="28"/>
          <w:szCs w:val="28"/>
          <w:lang w:val="kk-KZ"/>
        </w:rPr>
        <w:t>C. canescens</w:t>
      </w:r>
      <w:r w:rsidRPr="0082471F">
        <w:rPr>
          <w:rFonts w:ascii="Times New Roman" w:eastAsia="Calibri" w:hAnsi="Times New Roman" w:cs="Times New Roman"/>
          <w:sz w:val="28"/>
          <w:szCs w:val="28"/>
          <w:lang w:val="kk-KZ"/>
        </w:rPr>
        <w:t xml:space="preserve"> және </w:t>
      </w:r>
      <w:r w:rsidRPr="0082471F">
        <w:rPr>
          <w:rFonts w:ascii="Times New Roman" w:eastAsia="Calibri" w:hAnsi="Times New Roman" w:cs="Times New Roman"/>
          <w:i/>
          <w:sz w:val="28"/>
          <w:szCs w:val="28"/>
          <w:lang w:val="kk-KZ"/>
        </w:rPr>
        <w:t>C. kirghisorum</w:t>
      </w:r>
      <w:r w:rsidRPr="0082471F">
        <w:rPr>
          <w:rFonts w:ascii="Times New Roman" w:eastAsia="Calibri" w:hAnsi="Times New Roman" w:cs="Times New Roman"/>
          <w:sz w:val="28"/>
          <w:szCs w:val="28"/>
          <w:lang w:val="kk-KZ"/>
        </w:rPr>
        <w:t xml:space="preserve"> үшін шектеулі таралуды</w:t>
      </w:r>
      <w:r w:rsidR="00074F48" w:rsidRPr="0082471F">
        <w:rPr>
          <w:rFonts w:ascii="Times New Roman" w:eastAsia="Calibri" w:hAnsi="Times New Roman" w:cs="Times New Roman"/>
          <w:sz w:val="28"/>
          <w:szCs w:val="28"/>
          <w:lang w:val="kk-KZ"/>
        </w:rPr>
        <w:t xml:space="preserve"> көрсетеді (Сурет 13</w:t>
      </w:r>
      <w:r w:rsidR="003D66A8">
        <w:rPr>
          <w:rFonts w:ascii="Times New Roman" w:eastAsia="Calibri" w:hAnsi="Times New Roman" w:cs="Times New Roman"/>
          <w:sz w:val="28"/>
          <w:szCs w:val="28"/>
          <w:lang w:val="kk-KZ"/>
        </w:rPr>
        <w:t xml:space="preserve"> А, Ә</w:t>
      </w:r>
      <w:r w:rsidRPr="0082471F">
        <w:rPr>
          <w:rFonts w:ascii="Times New Roman" w:eastAsia="Calibri" w:hAnsi="Times New Roman" w:cs="Times New Roman"/>
          <w:sz w:val="28"/>
          <w:szCs w:val="28"/>
          <w:lang w:val="kk-KZ"/>
        </w:rPr>
        <w:t xml:space="preserve">). Кейбір зерттеу орындарында </w:t>
      </w:r>
      <w:r w:rsidRPr="0082471F">
        <w:rPr>
          <w:rFonts w:ascii="Times New Roman" w:eastAsia="Calibri" w:hAnsi="Times New Roman" w:cs="Times New Roman"/>
          <w:i/>
          <w:sz w:val="28"/>
          <w:szCs w:val="28"/>
          <w:lang w:val="kk-KZ"/>
        </w:rPr>
        <w:t>Nitella hyalina</w:t>
      </w:r>
      <w:r w:rsidRPr="0082471F">
        <w:rPr>
          <w:rFonts w:ascii="Times New Roman" w:eastAsia="Calibri" w:hAnsi="Times New Roman" w:cs="Times New Roman"/>
          <w:sz w:val="28"/>
          <w:szCs w:val="28"/>
          <w:lang w:val="kk-KZ"/>
        </w:rPr>
        <w:t xml:space="preserve"> және </w:t>
      </w:r>
      <w:r w:rsidRPr="0082471F">
        <w:rPr>
          <w:rFonts w:ascii="Times New Roman" w:eastAsia="Calibri" w:hAnsi="Times New Roman" w:cs="Times New Roman"/>
          <w:i/>
          <w:sz w:val="28"/>
          <w:szCs w:val="28"/>
          <w:lang w:val="kk-KZ"/>
        </w:rPr>
        <w:t>Nitellopsis obtusa</w:t>
      </w:r>
      <w:r w:rsidR="00074F48" w:rsidRPr="0082471F">
        <w:rPr>
          <w:rFonts w:ascii="Times New Roman" w:eastAsia="Calibri" w:hAnsi="Times New Roman" w:cs="Times New Roman"/>
          <w:sz w:val="28"/>
          <w:szCs w:val="28"/>
          <w:lang w:val="kk-KZ"/>
        </w:rPr>
        <w:t xml:space="preserve"> (Сурет 13</w:t>
      </w:r>
      <w:r w:rsidR="003D66A8">
        <w:rPr>
          <w:rFonts w:ascii="Times New Roman" w:eastAsia="Calibri" w:hAnsi="Times New Roman" w:cs="Times New Roman"/>
          <w:sz w:val="28"/>
          <w:szCs w:val="28"/>
          <w:lang w:val="kk-KZ"/>
        </w:rPr>
        <w:t xml:space="preserve"> Б, В</w:t>
      </w:r>
      <w:r w:rsidRPr="0082471F">
        <w:rPr>
          <w:rFonts w:ascii="Times New Roman" w:eastAsia="Calibri" w:hAnsi="Times New Roman" w:cs="Times New Roman"/>
          <w:sz w:val="28"/>
          <w:szCs w:val="28"/>
          <w:lang w:val="kk-KZ"/>
        </w:rPr>
        <w:t xml:space="preserve">) бірге табылды. </w:t>
      </w:r>
      <w:r w:rsidRPr="0082471F">
        <w:rPr>
          <w:rFonts w:ascii="Times New Roman" w:eastAsia="Calibri" w:hAnsi="Times New Roman" w:cs="Times New Roman"/>
          <w:i/>
          <w:sz w:val="28"/>
          <w:szCs w:val="28"/>
          <w:lang w:val="kk-KZ"/>
        </w:rPr>
        <w:t>Nitella hyalina</w:t>
      </w:r>
      <w:r w:rsidRPr="0082471F">
        <w:rPr>
          <w:rFonts w:ascii="Times New Roman" w:eastAsia="Calibri" w:hAnsi="Times New Roman" w:cs="Times New Roman"/>
          <w:sz w:val="28"/>
          <w:szCs w:val="28"/>
          <w:lang w:val="kk-KZ"/>
        </w:rPr>
        <w:t xml:space="preserve"> таралуы бойынша жеке кездескен зерттеу аймақтары бар, ал </w:t>
      </w:r>
      <w:r w:rsidRPr="0082471F">
        <w:rPr>
          <w:rFonts w:ascii="Times New Roman" w:eastAsia="Calibri" w:hAnsi="Times New Roman" w:cs="Times New Roman"/>
          <w:i/>
          <w:sz w:val="28"/>
          <w:szCs w:val="28"/>
          <w:lang w:val="kk-KZ"/>
        </w:rPr>
        <w:t>Nitellopsis obtusa</w:t>
      </w:r>
      <w:r w:rsidRPr="0082471F">
        <w:rPr>
          <w:rFonts w:ascii="Times New Roman" w:eastAsia="Calibri" w:hAnsi="Times New Roman" w:cs="Times New Roman"/>
          <w:sz w:val="28"/>
          <w:szCs w:val="28"/>
          <w:lang w:val="kk-KZ"/>
        </w:rPr>
        <w:t xml:space="preserve"> таралуы </w:t>
      </w:r>
      <w:r w:rsidRPr="0082471F">
        <w:rPr>
          <w:rFonts w:ascii="Times New Roman" w:eastAsia="Calibri" w:hAnsi="Times New Roman" w:cs="Times New Roman"/>
          <w:i/>
          <w:iCs/>
          <w:sz w:val="28"/>
          <w:szCs w:val="28"/>
          <w:lang w:val="kk-KZ"/>
        </w:rPr>
        <w:t>C. dominii</w:t>
      </w:r>
      <w:r w:rsidRPr="0082471F">
        <w:rPr>
          <w:rFonts w:ascii="Times New Roman" w:eastAsia="Calibri" w:hAnsi="Times New Roman" w:cs="Times New Roman"/>
          <w:sz w:val="28"/>
          <w:szCs w:val="28"/>
          <w:lang w:val="kk-KZ"/>
        </w:rPr>
        <w:t xml:space="preserve"> таралуына ұқсас болды.</w:t>
      </w:r>
    </w:p>
    <w:p w14:paraId="42C9E0F9" w14:textId="3B1AA799" w:rsidR="003316CC" w:rsidRPr="0082471F" w:rsidRDefault="003316CC" w:rsidP="00973CCE">
      <w:pPr>
        <w:tabs>
          <w:tab w:val="left" w:pos="426"/>
          <w:tab w:val="left" w:pos="9356"/>
        </w:tabs>
        <w:spacing w:after="0" w:line="240" w:lineRule="auto"/>
        <w:ind w:right="-1" w:firstLine="567"/>
        <w:jc w:val="both"/>
        <w:rPr>
          <w:rFonts w:ascii="Times New Roman" w:eastAsia="Calibri" w:hAnsi="Times New Roman" w:cs="Times New Roman"/>
          <w:sz w:val="28"/>
          <w:szCs w:val="28"/>
          <w:lang w:val="kk-KZ"/>
        </w:rPr>
      </w:pPr>
      <w:r w:rsidRPr="0082471F">
        <w:rPr>
          <w:rFonts w:ascii="Times New Roman" w:eastAsia="Calibri" w:hAnsi="Times New Roman" w:cs="Times New Roman"/>
          <w:sz w:val="28"/>
          <w:szCs w:val="28"/>
          <w:lang w:val="kk-KZ"/>
        </w:rPr>
        <w:t xml:space="preserve">Түрлер мен қоршаған орта айнымалыларының таралуы бойынша жасалған карталарын салыстыра отырып, Қазақстанның оңтүстігі мен оңтүстік-шығысындағы ең көп таралған түр болып табылатын </w:t>
      </w:r>
      <w:r w:rsidRPr="0082471F">
        <w:rPr>
          <w:rFonts w:ascii="Times New Roman" w:eastAsia="Calibri" w:hAnsi="Times New Roman" w:cs="Times New Roman"/>
          <w:i/>
          <w:sz w:val="28"/>
          <w:szCs w:val="28"/>
          <w:lang w:val="kk-KZ"/>
        </w:rPr>
        <w:t>Chara vulgaris</w:t>
      </w:r>
      <w:r w:rsidRPr="0082471F">
        <w:rPr>
          <w:rFonts w:ascii="Times New Roman" w:eastAsia="Calibri" w:hAnsi="Times New Roman" w:cs="Times New Roman"/>
          <w:sz w:val="28"/>
          <w:szCs w:val="28"/>
          <w:lang w:val="kk-KZ"/>
        </w:rPr>
        <w:t xml:space="preserve"> екендігі белгілі болды. Оның су температурасы жоғары, органикалық </w:t>
      </w:r>
      <w:r w:rsidR="008D3B4B" w:rsidRPr="0082471F">
        <w:rPr>
          <w:rFonts w:ascii="Times New Roman" w:eastAsia="Calibri" w:hAnsi="Times New Roman" w:cs="Times New Roman"/>
          <w:sz w:val="28"/>
          <w:szCs w:val="28"/>
          <w:lang w:val="kk-KZ"/>
        </w:rPr>
        <w:t>заттарға бай (ОБП</w:t>
      </w:r>
      <w:r w:rsidRPr="0082471F">
        <w:rPr>
          <w:rFonts w:ascii="Times New Roman" w:eastAsia="Calibri" w:hAnsi="Times New Roman" w:cs="Times New Roman"/>
          <w:sz w:val="28"/>
          <w:szCs w:val="28"/>
          <w:lang w:val="kk-KZ"/>
        </w:rPr>
        <w:t xml:space="preserve"> мәндерінің жоғарылауы) және судың түсі бар төмен теңіз деңгейінің биіктігінде мекендейтін жерлерді жақсы көреді деп болжауға мүмкіндік берді. бірақ оттегі мен рН төмен. </w:t>
      </w:r>
      <w:r w:rsidRPr="0082471F">
        <w:rPr>
          <w:rFonts w:ascii="Times New Roman" w:eastAsia="Calibri" w:hAnsi="Times New Roman" w:cs="Times New Roman"/>
          <w:i/>
          <w:sz w:val="28"/>
          <w:szCs w:val="28"/>
          <w:lang w:val="kk-KZ"/>
        </w:rPr>
        <w:t>C. aspera</w:t>
      </w:r>
      <w:r w:rsidRPr="0082471F">
        <w:rPr>
          <w:rFonts w:ascii="Times New Roman" w:eastAsia="Calibri" w:hAnsi="Times New Roman" w:cs="Times New Roman"/>
          <w:sz w:val="28"/>
          <w:szCs w:val="28"/>
          <w:lang w:val="kk-KZ"/>
        </w:rPr>
        <w:t xml:space="preserve">, </w:t>
      </w:r>
      <w:r w:rsidRPr="0082471F">
        <w:rPr>
          <w:rFonts w:ascii="Times New Roman" w:eastAsia="Calibri" w:hAnsi="Times New Roman" w:cs="Times New Roman"/>
          <w:i/>
          <w:sz w:val="28"/>
          <w:szCs w:val="28"/>
          <w:lang w:val="kk-KZ"/>
        </w:rPr>
        <w:t>C. tomentosa</w:t>
      </w:r>
      <w:r w:rsidRPr="0082471F">
        <w:rPr>
          <w:rFonts w:ascii="Times New Roman" w:eastAsia="Calibri" w:hAnsi="Times New Roman" w:cs="Times New Roman"/>
          <w:sz w:val="28"/>
          <w:szCs w:val="28"/>
          <w:lang w:val="kk-KZ"/>
        </w:rPr>
        <w:t xml:space="preserve">, </w:t>
      </w:r>
      <w:r w:rsidRPr="0082471F">
        <w:rPr>
          <w:rFonts w:ascii="Times New Roman" w:eastAsia="Calibri" w:hAnsi="Times New Roman" w:cs="Times New Roman"/>
          <w:i/>
          <w:sz w:val="28"/>
          <w:szCs w:val="28"/>
          <w:lang w:val="kk-KZ"/>
        </w:rPr>
        <w:t>C. dominii</w:t>
      </w:r>
      <w:r w:rsidRPr="0082471F">
        <w:rPr>
          <w:rFonts w:ascii="Times New Roman" w:eastAsia="Calibri" w:hAnsi="Times New Roman" w:cs="Times New Roman"/>
          <w:sz w:val="28"/>
          <w:szCs w:val="28"/>
          <w:lang w:val="kk-KZ"/>
        </w:rPr>
        <w:t xml:space="preserve">, </w:t>
      </w:r>
      <w:r w:rsidRPr="0082471F">
        <w:rPr>
          <w:rFonts w:ascii="Times New Roman" w:eastAsia="Calibri" w:hAnsi="Times New Roman" w:cs="Times New Roman"/>
          <w:i/>
          <w:sz w:val="28"/>
          <w:szCs w:val="28"/>
          <w:lang w:val="kk-KZ"/>
        </w:rPr>
        <w:t>Nitellopsis obtusa</w:t>
      </w:r>
      <w:r w:rsidRPr="0082471F">
        <w:rPr>
          <w:rFonts w:ascii="Times New Roman" w:eastAsia="Calibri" w:hAnsi="Times New Roman" w:cs="Times New Roman"/>
          <w:sz w:val="28"/>
          <w:szCs w:val="28"/>
          <w:lang w:val="kk-KZ"/>
        </w:rPr>
        <w:t xml:space="preserve">, </w:t>
      </w:r>
      <w:r w:rsidRPr="0082471F">
        <w:rPr>
          <w:rFonts w:ascii="Times New Roman" w:eastAsia="Calibri" w:hAnsi="Times New Roman" w:cs="Times New Roman"/>
          <w:i/>
          <w:sz w:val="28"/>
          <w:szCs w:val="28"/>
          <w:lang w:val="kk-KZ"/>
        </w:rPr>
        <w:t>Nitella hyalina</w:t>
      </w:r>
      <w:r w:rsidRPr="0082471F">
        <w:rPr>
          <w:rFonts w:ascii="Times New Roman" w:eastAsia="Calibri" w:hAnsi="Times New Roman" w:cs="Times New Roman"/>
          <w:sz w:val="28"/>
          <w:szCs w:val="28"/>
          <w:lang w:val="kk-KZ"/>
        </w:rPr>
        <w:t xml:space="preserve"> сияқты басқа түрлер жазық жерлерде таза, сілтілі, органикалық ластанбаған және жақсы оттегімен қаныққан суларды жақсы көреді.</w:t>
      </w:r>
    </w:p>
    <w:p w14:paraId="55C884C0" w14:textId="77777777" w:rsidR="003316CC" w:rsidRPr="0082471F" w:rsidRDefault="003316CC" w:rsidP="00F25A45">
      <w:pPr>
        <w:tabs>
          <w:tab w:val="left" w:pos="426"/>
          <w:tab w:val="left" w:pos="9356"/>
        </w:tabs>
        <w:spacing w:after="0" w:line="240" w:lineRule="auto"/>
        <w:ind w:right="-1"/>
        <w:jc w:val="both"/>
        <w:rPr>
          <w:rFonts w:ascii="Times New Roman" w:eastAsia="Calibri" w:hAnsi="Times New Roman" w:cs="Times New Roman"/>
          <w:sz w:val="28"/>
          <w:szCs w:val="28"/>
          <w:lang w:val="kk-KZ"/>
        </w:rPr>
      </w:pPr>
    </w:p>
    <w:p w14:paraId="0899A0DB" w14:textId="3D04939F" w:rsidR="003316CC" w:rsidRPr="0082471F" w:rsidRDefault="003D66A8" w:rsidP="00F25A45">
      <w:pPr>
        <w:tabs>
          <w:tab w:val="left" w:pos="426"/>
          <w:tab w:val="left" w:pos="9356"/>
        </w:tabs>
        <w:spacing w:after="0" w:line="240" w:lineRule="auto"/>
        <w:ind w:right="-1"/>
        <w:jc w:val="both"/>
        <w:rPr>
          <w:rFonts w:ascii="Times New Roman" w:eastAsia="Calibri" w:hAnsi="Times New Roman" w:cs="Times New Roman"/>
          <w:sz w:val="28"/>
          <w:szCs w:val="28"/>
          <w:lang w:val="kk-KZ"/>
        </w:rPr>
      </w:pPr>
      <w:r w:rsidRPr="003D66A8">
        <w:rPr>
          <w:rFonts w:ascii="Times New Roman" w:eastAsia="Calibri" w:hAnsi="Times New Roman" w:cs="Times New Roman"/>
          <w:noProof/>
          <w:sz w:val="28"/>
          <w:szCs w:val="28"/>
          <w:lang w:eastAsia="ru-RU"/>
        </w:rPr>
        <w:drawing>
          <wp:inline distT="0" distB="0" distL="0" distR="0" wp14:anchorId="73A006E3" wp14:editId="74B966E1">
            <wp:extent cx="5906718" cy="4102873"/>
            <wp:effectExtent l="0" t="0" r="0" b="0"/>
            <wp:docPr id="51210" name="Рисунок 4">
              <a:extLst xmlns:a="http://schemas.openxmlformats.org/drawingml/2006/main">
                <a:ext uri="{FF2B5EF4-FFF2-40B4-BE49-F238E27FC236}">
                  <a16:creationId xmlns:a16="http://schemas.microsoft.com/office/drawing/2014/main" id="{AD9CD39A-DCB9-4BEF-BA29-2DF2BB055C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AD9CD39A-DCB9-4BEF-BA29-2DF2BB055CDF}"/>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920252" cy="4112274"/>
                    </a:xfrm>
                    <a:prstGeom prst="rect">
                      <a:avLst/>
                    </a:prstGeom>
                  </pic:spPr>
                </pic:pic>
              </a:graphicData>
            </a:graphic>
          </wp:inline>
        </w:drawing>
      </w:r>
    </w:p>
    <w:p w14:paraId="062ABDB9" w14:textId="77777777" w:rsidR="0072342E" w:rsidRPr="0082471F" w:rsidRDefault="0072342E" w:rsidP="00F25A45">
      <w:pPr>
        <w:tabs>
          <w:tab w:val="left" w:pos="426"/>
          <w:tab w:val="left" w:pos="9356"/>
        </w:tabs>
        <w:spacing w:after="0" w:line="240" w:lineRule="auto"/>
        <w:ind w:right="-1"/>
        <w:jc w:val="center"/>
        <w:rPr>
          <w:rFonts w:ascii="Times New Roman" w:eastAsia="Calibri" w:hAnsi="Times New Roman" w:cs="Times New Roman"/>
          <w:sz w:val="28"/>
          <w:szCs w:val="28"/>
          <w:lang w:val="kk-KZ"/>
        </w:rPr>
      </w:pPr>
    </w:p>
    <w:p w14:paraId="08BCA2A4" w14:textId="0926BC32" w:rsidR="003316CC" w:rsidRPr="0082471F" w:rsidRDefault="00074F48" w:rsidP="00973CCE">
      <w:pPr>
        <w:tabs>
          <w:tab w:val="left" w:pos="426"/>
          <w:tab w:val="left" w:pos="9356"/>
        </w:tabs>
        <w:spacing w:after="0" w:line="240" w:lineRule="auto"/>
        <w:ind w:right="-1" w:firstLine="567"/>
        <w:jc w:val="center"/>
        <w:rPr>
          <w:rFonts w:ascii="Times New Roman" w:eastAsia="Calibri" w:hAnsi="Times New Roman" w:cs="Times New Roman"/>
          <w:sz w:val="28"/>
          <w:szCs w:val="28"/>
          <w:lang w:val="kk-KZ"/>
        </w:rPr>
      </w:pPr>
      <w:r w:rsidRPr="0082471F">
        <w:rPr>
          <w:rFonts w:ascii="Times New Roman" w:eastAsia="Calibri" w:hAnsi="Times New Roman" w:cs="Times New Roman"/>
          <w:sz w:val="28"/>
          <w:szCs w:val="28"/>
          <w:lang w:val="kk-KZ"/>
        </w:rPr>
        <w:t>Сурет 13</w:t>
      </w:r>
      <w:r w:rsidR="00911917" w:rsidRPr="0082471F">
        <w:rPr>
          <w:rFonts w:ascii="Times New Roman" w:eastAsia="Calibri" w:hAnsi="Times New Roman" w:cs="Times New Roman"/>
          <w:sz w:val="28"/>
          <w:szCs w:val="28"/>
          <w:lang w:val="kk-KZ"/>
        </w:rPr>
        <w:t xml:space="preserve"> - </w:t>
      </w:r>
      <w:r w:rsidR="003316CC" w:rsidRPr="0082471F">
        <w:rPr>
          <w:rFonts w:ascii="Times New Roman" w:eastAsia="Calibri" w:hAnsi="Times New Roman" w:cs="Times New Roman"/>
          <w:sz w:val="28"/>
          <w:szCs w:val="28"/>
          <w:lang w:val="kk-KZ"/>
        </w:rPr>
        <w:t xml:space="preserve"> 2019-2022 жылдары Оңтүстік және Оңтүстік-Шығыс Қазақстанның зерттелетін аумағында түрлердің тара</w:t>
      </w:r>
      <w:r w:rsidR="0072342E" w:rsidRPr="0082471F">
        <w:rPr>
          <w:rFonts w:ascii="Times New Roman" w:eastAsia="Calibri" w:hAnsi="Times New Roman" w:cs="Times New Roman"/>
          <w:sz w:val="28"/>
          <w:szCs w:val="28"/>
          <w:lang w:val="kk-KZ"/>
        </w:rPr>
        <w:t>луының статистикалық карталары</w:t>
      </w:r>
    </w:p>
    <w:p w14:paraId="47B82014" w14:textId="77777777" w:rsidR="003316CC" w:rsidRPr="0082471F" w:rsidRDefault="003316CC" w:rsidP="00973CCE">
      <w:pPr>
        <w:tabs>
          <w:tab w:val="left" w:pos="426"/>
          <w:tab w:val="left" w:pos="9356"/>
        </w:tabs>
        <w:spacing w:after="0" w:line="240" w:lineRule="auto"/>
        <w:ind w:right="-1" w:firstLine="567"/>
        <w:jc w:val="center"/>
        <w:rPr>
          <w:rFonts w:ascii="Times New Roman" w:eastAsia="Calibri" w:hAnsi="Times New Roman" w:cs="Times New Roman"/>
          <w:sz w:val="28"/>
          <w:szCs w:val="28"/>
          <w:lang w:val="kk-KZ"/>
        </w:rPr>
      </w:pPr>
    </w:p>
    <w:p w14:paraId="5087DD56" w14:textId="797D9177" w:rsidR="00F47C3E" w:rsidRPr="0082471F" w:rsidRDefault="00F47C3E" w:rsidP="00973CCE">
      <w:pPr>
        <w:tabs>
          <w:tab w:val="left" w:pos="426"/>
          <w:tab w:val="left" w:pos="9356"/>
        </w:tabs>
        <w:spacing w:after="0" w:line="240" w:lineRule="auto"/>
        <w:ind w:right="-1" w:firstLine="567"/>
        <w:jc w:val="center"/>
        <w:rPr>
          <w:rFonts w:ascii="Times New Roman" w:eastAsia="Calibri" w:hAnsi="Times New Roman" w:cs="Times New Roman"/>
          <w:sz w:val="28"/>
          <w:szCs w:val="28"/>
          <w:lang w:val="kk-KZ"/>
        </w:rPr>
      </w:pPr>
      <w:r w:rsidRPr="0082471F">
        <w:rPr>
          <w:rFonts w:ascii="Times New Roman" w:eastAsia="Calibri" w:hAnsi="Times New Roman" w:cs="Times New Roman"/>
          <w:sz w:val="28"/>
          <w:szCs w:val="28"/>
          <w:lang w:val="kk-KZ"/>
        </w:rPr>
        <w:t>Суреттегі көрсеткіштердің аббревиатурасы:</w:t>
      </w:r>
      <w:r w:rsidRPr="0082471F">
        <w:rPr>
          <w:rFonts w:ascii="Times New Roman" w:eastAsia="Calibri" w:hAnsi="Times New Roman" w:cs="Times New Roman"/>
          <w:b/>
          <w:sz w:val="28"/>
          <w:szCs w:val="28"/>
          <w:lang w:val="kk-KZ"/>
        </w:rPr>
        <w:t xml:space="preserve"> </w:t>
      </w:r>
      <w:r w:rsidRPr="0082471F">
        <w:rPr>
          <w:rFonts w:ascii="Times New Roman" w:eastAsia="Calibri" w:hAnsi="Times New Roman" w:cs="Times New Roman"/>
          <w:i/>
          <w:sz w:val="28"/>
          <w:szCs w:val="28"/>
          <w:lang w:val="kk-KZ"/>
        </w:rPr>
        <w:t>Chara canescens</w:t>
      </w:r>
      <w:r w:rsidR="003D66A8">
        <w:rPr>
          <w:rFonts w:ascii="Times New Roman" w:eastAsia="Calibri" w:hAnsi="Times New Roman" w:cs="Times New Roman"/>
          <w:sz w:val="28"/>
          <w:szCs w:val="28"/>
          <w:lang w:val="kk-KZ"/>
        </w:rPr>
        <w:t xml:space="preserve"> (А</w:t>
      </w:r>
      <w:r w:rsidRPr="0082471F">
        <w:rPr>
          <w:rFonts w:ascii="Times New Roman" w:eastAsia="Calibri" w:hAnsi="Times New Roman" w:cs="Times New Roman"/>
          <w:sz w:val="28"/>
          <w:szCs w:val="28"/>
          <w:lang w:val="kk-KZ"/>
        </w:rPr>
        <w:t xml:space="preserve">); </w:t>
      </w:r>
      <w:r w:rsidRPr="0082471F">
        <w:rPr>
          <w:rFonts w:ascii="Times New Roman" w:eastAsia="Calibri" w:hAnsi="Times New Roman" w:cs="Times New Roman"/>
          <w:i/>
          <w:sz w:val="28"/>
          <w:szCs w:val="28"/>
          <w:lang w:val="kk-KZ"/>
        </w:rPr>
        <w:t>Chara kirghisorum</w:t>
      </w:r>
      <w:r w:rsidR="003D66A8">
        <w:rPr>
          <w:rFonts w:ascii="Times New Roman" w:eastAsia="Calibri" w:hAnsi="Times New Roman" w:cs="Times New Roman"/>
          <w:sz w:val="28"/>
          <w:szCs w:val="28"/>
          <w:lang w:val="kk-KZ"/>
        </w:rPr>
        <w:t xml:space="preserve"> (Ә</w:t>
      </w:r>
      <w:r w:rsidRPr="0082471F">
        <w:rPr>
          <w:rFonts w:ascii="Times New Roman" w:eastAsia="Calibri" w:hAnsi="Times New Roman" w:cs="Times New Roman"/>
          <w:sz w:val="28"/>
          <w:szCs w:val="28"/>
          <w:lang w:val="kk-KZ"/>
        </w:rPr>
        <w:t xml:space="preserve">); </w:t>
      </w:r>
      <w:r w:rsidRPr="0082471F">
        <w:rPr>
          <w:rFonts w:ascii="Times New Roman" w:eastAsia="Calibri" w:hAnsi="Times New Roman" w:cs="Times New Roman"/>
          <w:i/>
          <w:sz w:val="28"/>
          <w:szCs w:val="28"/>
          <w:lang w:val="kk-KZ"/>
        </w:rPr>
        <w:t>Nitella hyalina</w:t>
      </w:r>
      <w:r w:rsidR="003D66A8">
        <w:rPr>
          <w:rFonts w:ascii="Times New Roman" w:eastAsia="Calibri" w:hAnsi="Times New Roman" w:cs="Times New Roman"/>
          <w:sz w:val="28"/>
          <w:szCs w:val="28"/>
          <w:lang w:val="kk-KZ"/>
        </w:rPr>
        <w:t xml:space="preserve"> (Б</w:t>
      </w:r>
      <w:r w:rsidRPr="0082471F">
        <w:rPr>
          <w:rFonts w:ascii="Times New Roman" w:eastAsia="Calibri" w:hAnsi="Times New Roman" w:cs="Times New Roman"/>
          <w:sz w:val="28"/>
          <w:szCs w:val="28"/>
          <w:lang w:val="kk-KZ"/>
        </w:rPr>
        <w:t xml:space="preserve">); </w:t>
      </w:r>
      <w:r w:rsidRPr="0082471F">
        <w:rPr>
          <w:rFonts w:ascii="Times New Roman" w:eastAsia="Calibri" w:hAnsi="Times New Roman" w:cs="Times New Roman"/>
          <w:i/>
          <w:sz w:val="28"/>
          <w:szCs w:val="28"/>
          <w:lang w:val="kk-KZ"/>
        </w:rPr>
        <w:t>Nitellopsis obtusa</w:t>
      </w:r>
      <w:r w:rsidR="003D66A8">
        <w:rPr>
          <w:rFonts w:ascii="Times New Roman" w:eastAsia="Calibri" w:hAnsi="Times New Roman" w:cs="Times New Roman"/>
          <w:sz w:val="28"/>
          <w:szCs w:val="28"/>
          <w:lang w:val="kk-KZ"/>
        </w:rPr>
        <w:t xml:space="preserve"> (В</w:t>
      </w:r>
      <w:r w:rsidRPr="0082471F">
        <w:rPr>
          <w:rFonts w:ascii="Times New Roman" w:eastAsia="Calibri" w:hAnsi="Times New Roman" w:cs="Times New Roman"/>
          <w:sz w:val="28"/>
          <w:szCs w:val="28"/>
          <w:lang w:val="kk-KZ"/>
        </w:rPr>
        <w:t>)</w:t>
      </w:r>
    </w:p>
    <w:p w14:paraId="7DB38970" w14:textId="77777777" w:rsidR="003316CC" w:rsidRPr="0082471F" w:rsidRDefault="003316CC" w:rsidP="00973CCE">
      <w:pPr>
        <w:tabs>
          <w:tab w:val="left" w:pos="426"/>
          <w:tab w:val="left" w:pos="9356"/>
        </w:tabs>
        <w:spacing w:after="0" w:line="240" w:lineRule="auto"/>
        <w:ind w:right="-1" w:firstLine="567"/>
        <w:jc w:val="both"/>
        <w:rPr>
          <w:rFonts w:ascii="Times New Roman" w:eastAsia="Calibri" w:hAnsi="Times New Roman" w:cs="Times New Roman"/>
          <w:sz w:val="28"/>
          <w:szCs w:val="28"/>
          <w:lang w:val="kk-KZ"/>
        </w:rPr>
      </w:pPr>
      <w:r w:rsidRPr="0082471F">
        <w:rPr>
          <w:rFonts w:ascii="Times New Roman" w:eastAsia="Calibri" w:hAnsi="Times New Roman" w:cs="Times New Roman"/>
          <w:sz w:val="28"/>
          <w:szCs w:val="28"/>
          <w:lang w:val="kk-KZ"/>
        </w:rPr>
        <w:lastRenderedPageBreak/>
        <w:t>Қазақстанда түрлердің таралуына әсер ететін факторларды нақтылау үшін қосымшаның 2-кестесі негізінде RDA талдауы жүргізілді. Түрлердің орташа алуантүрлілігі биологиялық айнымалыларға тәуелді 34 учаскеде 11 түрді құрады, ал су мен ауа температурасын</w:t>
      </w:r>
      <w:r w:rsidR="00B532A8" w:rsidRPr="0082471F">
        <w:rPr>
          <w:rFonts w:ascii="Times New Roman" w:eastAsia="Calibri" w:hAnsi="Times New Roman" w:cs="Times New Roman"/>
          <w:sz w:val="28"/>
          <w:szCs w:val="28"/>
          <w:lang w:val="kk-KZ"/>
        </w:rPr>
        <w:t>ың экологиялық көрсеткіштері, Рh</w:t>
      </w:r>
      <w:r w:rsidRPr="0082471F">
        <w:rPr>
          <w:rFonts w:ascii="Times New Roman" w:eastAsia="Calibri" w:hAnsi="Times New Roman" w:cs="Times New Roman"/>
          <w:sz w:val="28"/>
          <w:szCs w:val="28"/>
          <w:lang w:val="kk-KZ"/>
        </w:rPr>
        <w:t>, органикалық ластану индексі S және теңіз деңгейінің биіктігі тәрізді тәуелсіз айнымалылар болды.</w:t>
      </w:r>
    </w:p>
    <w:p w14:paraId="6BAC7649" w14:textId="58EEFBAF" w:rsidR="003316CC" w:rsidRPr="0082471F" w:rsidRDefault="004B6632" w:rsidP="00973CCE">
      <w:pPr>
        <w:tabs>
          <w:tab w:val="left" w:pos="426"/>
          <w:tab w:val="left" w:pos="9356"/>
        </w:tabs>
        <w:spacing w:after="0" w:line="240" w:lineRule="auto"/>
        <w:ind w:right="-1" w:firstLine="567"/>
        <w:jc w:val="both"/>
        <w:rPr>
          <w:rFonts w:ascii="Times New Roman" w:eastAsia="Calibri" w:hAnsi="Times New Roman" w:cs="Times New Roman"/>
          <w:sz w:val="28"/>
          <w:szCs w:val="28"/>
          <w:lang w:val="kk-KZ"/>
        </w:rPr>
      </w:pPr>
      <w:r w:rsidRPr="0082471F">
        <w:rPr>
          <w:rFonts w:ascii="Times New Roman" w:eastAsia="Calibri" w:hAnsi="Times New Roman" w:cs="Times New Roman"/>
          <w:sz w:val="28"/>
          <w:szCs w:val="28"/>
          <w:lang w:val="kk-KZ"/>
        </w:rPr>
        <w:t>pH</w:t>
      </w:r>
      <w:r w:rsidR="003316CC" w:rsidRPr="0082471F">
        <w:rPr>
          <w:rFonts w:ascii="Times New Roman" w:eastAsia="Calibri" w:hAnsi="Times New Roman" w:cs="Times New Roman"/>
          <w:sz w:val="28"/>
          <w:szCs w:val="28"/>
          <w:lang w:val="kk-KZ"/>
        </w:rPr>
        <w:t>, температура және теңіз деңгейінің биіктігі қатты әсер ететін түрлер бар, ал органикалық ластану (S индексі) түрлердің таралуын реттеудің маңызды факторы емес (Сурет</w:t>
      </w:r>
      <w:r w:rsidR="00AC7C35" w:rsidRPr="0082471F">
        <w:rPr>
          <w:rFonts w:ascii="Times New Roman" w:eastAsia="Calibri" w:hAnsi="Times New Roman" w:cs="Times New Roman"/>
          <w:sz w:val="28"/>
          <w:szCs w:val="28"/>
          <w:lang w:val="kk-KZ"/>
        </w:rPr>
        <w:t xml:space="preserve"> 14</w:t>
      </w:r>
      <w:r w:rsidR="00B532A8" w:rsidRPr="0082471F">
        <w:rPr>
          <w:rFonts w:ascii="Times New Roman" w:eastAsia="Calibri" w:hAnsi="Times New Roman" w:cs="Times New Roman"/>
          <w:sz w:val="28"/>
          <w:szCs w:val="28"/>
          <w:lang w:val="kk-KZ"/>
        </w:rPr>
        <w:t xml:space="preserve">). RDA көрсеткендей, </w:t>
      </w:r>
      <w:r w:rsidRPr="0082471F">
        <w:rPr>
          <w:rFonts w:ascii="Times New Roman" w:eastAsia="Calibri" w:hAnsi="Times New Roman" w:cs="Times New Roman"/>
          <w:sz w:val="28"/>
          <w:szCs w:val="28"/>
          <w:lang w:val="kk-KZ"/>
        </w:rPr>
        <w:t>pH</w:t>
      </w:r>
      <w:r w:rsidR="003316CC" w:rsidRPr="0082471F">
        <w:rPr>
          <w:rFonts w:ascii="Times New Roman" w:eastAsia="Calibri" w:hAnsi="Times New Roman" w:cs="Times New Roman"/>
          <w:sz w:val="28"/>
          <w:szCs w:val="28"/>
          <w:lang w:val="kk-KZ"/>
        </w:rPr>
        <w:t xml:space="preserve"> пен теңіз деңгейінің биіктігі </w:t>
      </w:r>
      <w:r w:rsidR="003316CC" w:rsidRPr="0082471F">
        <w:rPr>
          <w:rFonts w:ascii="Times New Roman" w:eastAsia="Calibri" w:hAnsi="Times New Roman" w:cs="Times New Roman"/>
          <w:i/>
          <w:sz w:val="28"/>
          <w:szCs w:val="28"/>
          <w:lang w:val="kk-KZ"/>
        </w:rPr>
        <w:t>Nitellopsis obtusa</w:t>
      </w:r>
      <w:r w:rsidR="003316CC" w:rsidRPr="0082471F">
        <w:rPr>
          <w:rFonts w:ascii="Times New Roman" w:eastAsia="Calibri" w:hAnsi="Times New Roman" w:cs="Times New Roman"/>
          <w:sz w:val="28"/>
          <w:szCs w:val="28"/>
          <w:lang w:val="kk-KZ"/>
        </w:rPr>
        <w:t xml:space="preserve"> таралуымен теріс корреляцияға ие, бірақ судың жоғары температурасы оң корреляцияға ие. </w:t>
      </w:r>
      <w:r w:rsidR="003316CC" w:rsidRPr="0082471F">
        <w:rPr>
          <w:rFonts w:ascii="Times New Roman" w:hAnsi="Times New Roman" w:cs="Times New Roman"/>
          <w:sz w:val="28"/>
          <w:szCs w:val="28"/>
          <w:lang w:val="kk-KZ"/>
        </w:rPr>
        <w:t>Зерттеу нысаны</w:t>
      </w:r>
      <w:r w:rsidR="003316CC" w:rsidRPr="0082471F">
        <w:rPr>
          <w:rFonts w:ascii="Times New Roman" w:eastAsia="Calibri" w:hAnsi="Times New Roman" w:cs="Times New Roman"/>
          <w:sz w:val="28"/>
          <w:szCs w:val="28"/>
          <w:lang w:val="kk-KZ"/>
        </w:rPr>
        <w:t xml:space="preserve">ның теңіз деңгейінің биіктігі мен су температурасының жоғарылауы </w:t>
      </w:r>
      <w:r w:rsidR="003316CC" w:rsidRPr="0082471F">
        <w:rPr>
          <w:rFonts w:ascii="Times New Roman" w:eastAsia="Calibri" w:hAnsi="Times New Roman" w:cs="Times New Roman"/>
          <w:i/>
          <w:sz w:val="28"/>
          <w:szCs w:val="28"/>
          <w:lang w:val="kk-KZ"/>
        </w:rPr>
        <w:t>Chara contraria</w:t>
      </w:r>
      <w:r w:rsidR="003316CC" w:rsidRPr="0082471F">
        <w:rPr>
          <w:rFonts w:ascii="Times New Roman" w:eastAsia="Calibri" w:hAnsi="Times New Roman" w:cs="Times New Roman"/>
          <w:sz w:val="28"/>
          <w:szCs w:val="28"/>
          <w:lang w:val="kk-KZ"/>
        </w:rPr>
        <w:t xml:space="preserve"> оң әсер етті. Сонымен қатар, кездесу аймағы теңіз деңгейінің биіктігі төмен болатын жерлерде өсетін түрлердің </w:t>
      </w:r>
      <w:r w:rsidR="003316CC" w:rsidRPr="0082471F">
        <w:rPr>
          <w:rFonts w:ascii="Times New Roman" w:eastAsia="Calibri" w:hAnsi="Times New Roman" w:cs="Times New Roman"/>
          <w:i/>
          <w:sz w:val="28"/>
          <w:szCs w:val="28"/>
          <w:lang w:val="kk-KZ"/>
        </w:rPr>
        <w:t>Chara tomentosa</w:t>
      </w:r>
      <w:r w:rsidR="003316CC" w:rsidRPr="0082471F">
        <w:rPr>
          <w:rFonts w:ascii="Times New Roman" w:eastAsia="Calibri" w:hAnsi="Times New Roman" w:cs="Times New Roman"/>
          <w:sz w:val="28"/>
          <w:szCs w:val="28"/>
          <w:lang w:val="kk-KZ"/>
        </w:rPr>
        <w:t xml:space="preserve">, </w:t>
      </w:r>
      <w:r w:rsidR="003316CC" w:rsidRPr="0082471F">
        <w:rPr>
          <w:rFonts w:ascii="Times New Roman" w:eastAsia="Calibri" w:hAnsi="Times New Roman" w:cs="Times New Roman"/>
          <w:i/>
          <w:sz w:val="28"/>
          <w:szCs w:val="28"/>
          <w:lang w:val="kk-KZ"/>
        </w:rPr>
        <w:t>C. kirghisorum</w:t>
      </w:r>
      <w:r w:rsidR="003316CC" w:rsidRPr="0082471F">
        <w:rPr>
          <w:rFonts w:ascii="Times New Roman" w:eastAsia="Calibri" w:hAnsi="Times New Roman" w:cs="Times New Roman"/>
          <w:sz w:val="28"/>
          <w:szCs w:val="28"/>
          <w:lang w:val="kk-KZ"/>
        </w:rPr>
        <w:t xml:space="preserve"> және </w:t>
      </w:r>
      <w:r w:rsidR="003316CC" w:rsidRPr="0082471F">
        <w:rPr>
          <w:rFonts w:ascii="Times New Roman" w:eastAsia="Calibri" w:hAnsi="Times New Roman" w:cs="Times New Roman"/>
          <w:i/>
          <w:sz w:val="28"/>
          <w:szCs w:val="28"/>
          <w:lang w:val="kk-KZ"/>
        </w:rPr>
        <w:t>C. dominii</w:t>
      </w:r>
      <w:r w:rsidR="003316CC" w:rsidRPr="0082471F">
        <w:rPr>
          <w:rFonts w:ascii="Times New Roman" w:eastAsia="Calibri" w:hAnsi="Times New Roman" w:cs="Times New Roman"/>
          <w:sz w:val="28"/>
          <w:szCs w:val="28"/>
          <w:lang w:val="kk-KZ"/>
        </w:rPr>
        <w:t xml:space="preserve"> таралуы үшін теріс фактор болып табылады. Басқа түрлер үшін RDA нақты әсер етуші факторларды көрсетпейді.</w:t>
      </w:r>
    </w:p>
    <w:p w14:paraId="5242BE3D" w14:textId="008EF55F" w:rsidR="003316CC" w:rsidRPr="0082471F" w:rsidRDefault="003316CC" w:rsidP="00973CCE">
      <w:pPr>
        <w:tabs>
          <w:tab w:val="left" w:pos="426"/>
          <w:tab w:val="left" w:pos="9356"/>
        </w:tabs>
        <w:spacing w:after="0" w:line="240" w:lineRule="auto"/>
        <w:ind w:right="-1" w:firstLine="567"/>
        <w:jc w:val="both"/>
        <w:rPr>
          <w:rFonts w:ascii="Times New Roman" w:eastAsia="Calibri" w:hAnsi="Times New Roman" w:cs="Times New Roman"/>
          <w:sz w:val="28"/>
          <w:szCs w:val="28"/>
          <w:lang w:val="kk-KZ"/>
        </w:rPr>
      </w:pPr>
      <w:r w:rsidRPr="0082471F">
        <w:rPr>
          <w:rFonts w:ascii="Times New Roman" w:eastAsia="Calibri" w:hAnsi="Times New Roman" w:cs="Times New Roman"/>
          <w:sz w:val="28"/>
          <w:szCs w:val="28"/>
          <w:lang w:val="kk-KZ"/>
        </w:rPr>
        <w:t>Сондықтан RDA әр түрге, түрлер тобына және сирек кездесетін түрлердің қалауына әсер ететін негізгі экологиялық айнымалыларды анықтауға көмектесті. RDA нәтижелері түрлердің көрнекі түрде таралуын және қоршаған орта айнымалыларының карталарын салыстыруды растайды, сондай-ақ сирек кездесетін түрлердің қолайлы орталары үшін кейбір сипаттамалар береді.</w:t>
      </w:r>
    </w:p>
    <w:p w14:paraId="0767F1BE" w14:textId="77777777" w:rsidR="0065466D" w:rsidRPr="0082471F" w:rsidRDefault="0065466D" w:rsidP="00F25A45">
      <w:pPr>
        <w:tabs>
          <w:tab w:val="left" w:pos="426"/>
          <w:tab w:val="left" w:pos="9356"/>
        </w:tabs>
        <w:spacing w:after="0" w:line="240" w:lineRule="auto"/>
        <w:ind w:right="-1"/>
        <w:jc w:val="both"/>
        <w:rPr>
          <w:rFonts w:ascii="Times New Roman" w:eastAsia="Calibri" w:hAnsi="Times New Roman" w:cs="Times New Roman"/>
          <w:sz w:val="28"/>
          <w:szCs w:val="28"/>
          <w:lang w:val="kk-KZ"/>
        </w:rPr>
      </w:pPr>
    </w:p>
    <w:p w14:paraId="536E510D" w14:textId="43E17EB0" w:rsidR="003316CC" w:rsidRPr="0082471F" w:rsidRDefault="003D66A8" w:rsidP="00F25A45">
      <w:pPr>
        <w:tabs>
          <w:tab w:val="left" w:pos="426"/>
          <w:tab w:val="left" w:pos="9356"/>
        </w:tabs>
        <w:spacing w:after="0" w:line="240" w:lineRule="auto"/>
        <w:ind w:right="-1"/>
        <w:jc w:val="center"/>
        <w:rPr>
          <w:rFonts w:ascii="Times New Roman" w:eastAsia="Calibri" w:hAnsi="Times New Roman" w:cs="Times New Roman"/>
          <w:sz w:val="28"/>
          <w:szCs w:val="28"/>
          <w:lang w:val="kk-KZ"/>
        </w:rPr>
      </w:pPr>
      <w:r w:rsidRPr="003D66A8">
        <w:rPr>
          <w:rFonts w:ascii="Times New Roman" w:eastAsia="Calibri" w:hAnsi="Times New Roman" w:cs="Times New Roman"/>
          <w:noProof/>
          <w:sz w:val="28"/>
          <w:szCs w:val="28"/>
          <w:lang w:eastAsia="ru-RU"/>
        </w:rPr>
        <w:drawing>
          <wp:inline distT="0" distB="0" distL="0" distR="0" wp14:anchorId="3CC601E0" wp14:editId="72D3238E">
            <wp:extent cx="4815334" cy="2790907"/>
            <wp:effectExtent l="0" t="0" r="4445" b="952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80655" cy="2828766"/>
                    </a:xfrm>
                    <a:prstGeom prst="rect">
                      <a:avLst/>
                    </a:prstGeom>
                    <a:noFill/>
                    <a:ln>
                      <a:noFill/>
                    </a:ln>
                    <a:effectLst/>
                  </pic:spPr>
                </pic:pic>
              </a:graphicData>
            </a:graphic>
          </wp:inline>
        </w:drawing>
      </w:r>
    </w:p>
    <w:p w14:paraId="4A284A7F" w14:textId="092D43BA" w:rsidR="003316CC" w:rsidRPr="0082471F" w:rsidRDefault="003316CC" w:rsidP="00973CCE">
      <w:pPr>
        <w:tabs>
          <w:tab w:val="left" w:pos="426"/>
          <w:tab w:val="left" w:pos="9356"/>
        </w:tabs>
        <w:spacing w:after="0" w:line="240" w:lineRule="auto"/>
        <w:ind w:right="-1" w:firstLine="567"/>
        <w:jc w:val="center"/>
        <w:rPr>
          <w:rFonts w:ascii="Times New Roman" w:eastAsia="Calibri" w:hAnsi="Times New Roman" w:cs="Times New Roman"/>
          <w:sz w:val="28"/>
          <w:szCs w:val="28"/>
          <w:lang w:val="kk-KZ"/>
        </w:rPr>
      </w:pPr>
      <w:r w:rsidRPr="0082471F">
        <w:rPr>
          <w:rFonts w:ascii="Times New Roman" w:eastAsia="Calibri" w:hAnsi="Times New Roman" w:cs="Times New Roman"/>
          <w:sz w:val="28"/>
          <w:szCs w:val="28"/>
          <w:lang w:val="kk-KZ"/>
        </w:rPr>
        <w:t>Cурет</w:t>
      </w:r>
      <w:r w:rsidR="00AC7C35" w:rsidRPr="0082471F">
        <w:rPr>
          <w:rFonts w:ascii="Times New Roman" w:eastAsia="Calibri" w:hAnsi="Times New Roman" w:cs="Times New Roman"/>
          <w:sz w:val="28"/>
          <w:szCs w:val="28"/>
          <w:lang w:val="kk-KZ"/>
        </w:rPr>
        <w:t xml:space="preserve"> 14</w:t>
      </w:r>
      <w:r w:rsidR="00911917" w:rsidRPr="0082471F">
        <w:rPr>
          <w:rFonts w:ascii="Times New Roman" w:eastAsia="Calibri" w:hAnsi="Times New Roman" w:cs="Times New Roman"/>
          <w:sz w:val="28"/>
          <w:szCs w:val="28"/>
          <w:lang w:val="kk-KZ"/>
        </w:rPr>
        <w:t xml:space="preserve"> - </w:t>
      </w:r>
      <w:r w:rsidR="0072342E" w:rsidRPr="0082471F">
        <w:rPr>
          <w:rFonts w:ascii="Times New Roman" w:eastAsia="Calibri" w:hAnsi="Times New Roman" w:cs="Times New Roman"/>
          <w:sz w:val="28"/>
          <w:szCs w:val="28"/>
          <w:lang w:val="kk-KZ"/>
        </w:rPr>
        <w:t xml:space="preserve">Диссертациылық жұмыстың </w:t>
      </w:r>
      <w:r w:rsidRPr="0082471F">
        <w:rPr>
          <w:rFonts w:ascii="Times New Roman" w:eastAsia="Calibri" w:hAnsi="Times New Roman" w:cs="Times New Roman"/>
          <w:sz w:val="28"/>
          <w:szCs w:val="28"/>
          <w:lang w:val="kk-KZ"/>
        </w:rPr>
        <w:t xml:space="preserve">зерттелген учаскелеріндегі </w:t>
      </w:r>
      <w:r w:rsidRPr="0082471F">
        <w:rPr>
          <w:rFonts w:ascii="Times New Roman" w:hAnsi="Times New Roman" w:cs="Times New Roman"/>
          <w:sz w:val="28"/>
          <w:szCs w:val="28"/>
          <w:lang w:val="kk-KZ"/>
        </w:rPr>
        <w:t>зерттеу нысаны</w:t>
      </w:r>
      <w:r w:rsidRPr="0082471F">
        <w:rPr>
          <w:rFonts w:ascii="Times New Roman" w:eastAsia="Calibri" w:hAnsi="Times New Roman" w:cs="Times New Roman"/>
          <w:sz w:val="28"/>
          <w:szCs w:val="28"/>
          <w:lang w:val="kk-KZ"/>
        </w:rPr>
        <w:t>ның қауымдастығындағы қоршаған</w:t>
      </w:r>
      <w:r w:rsidR="0072342E" w:rsidRPr="0082471F">
        <w:rPr>
          <w:rFonts w:ascii="Times New Roman" w:eastAsia="Calibri" w:hAnsi="Times New Roman" w:cs="Times New Roman"/>
          <w:sz w:val="28"/>
          <w:szCs w:val="28"/>
          <w:lang w:val="kk-KZ"/>
        </w:rPr>
        <w:t xml:space="preserve"> орта </w:t>
      </w:r>
      <w:r w:rsidRPr="0082471F">
        <w:rPr>
          <w:rFonts w:ascii="Times New Roman" w:eastAsia="Calibri" w:hAnsi="Times New Roman" w:cs="Times New Roman"/>
          <w:sz w:val="28"/>
          <w:szCs w:val="28"/>
          <w:lang w:val="kk-KZ"/>
        </w:rPr>
        <w:t>айнымалылары арасын</w:t>
      </w:r>
      <w:r w:rsidR="0072342E" w:rsidRPr="0082471F">
        <w:rPr>
          <w:rFonts w:ascii="Times New Roman" w:eastAsia="Calibri" w:hAnsi="Times New Roman" w:cs="Times New Roman"/>
          <w:sz w:val="28"/>
          <w:szCs w:val="28"/>
          <w:lang w:val="kk-KZ"/>
        </w:rPr>
        <w:t>дағы байланыстардың RDA графигі</w:t>
      </w:r>
    </w:p>
    <w:p w14:paraId="44513210" w14:textId="77777777" w:rsidR="00F47C3E" w:rsidRPr="0082471F" w:rsidRDefault="00F47C3E" w:rsidP="00973CCE">
      <w:pPr>
        <w:tabs>
          <w:tab w:val="left" w:pos="426"/>
          <w:tab w:val="left" w:pos="9356"/>
        </w:tabs>
        <w:spacing w:after="0" w:line="240" w:lineRule="auto"/>
        <w:ind w:right="-1" w:firstLine="567"/>
        <w:jc w:val="center"/>
        <w:rPr>
          <w:rFonts w:ascii="Times New Roman" w:eastAsia="Calibri" w:hAnsi="Times New Roman" w:cs="Times New Roman"/>
          <w:sz w:val="28"/>
          <w:szCs w:val="28"/>
          <w:lang w:val="kk-KZ"/>
        </w:rPr>
      </w:pPr>
    </w:p>
    <w:p w14:paraId="06BEBDC3" w14:textId="37B4178F" w:rsidR="003316CC" w:rsidRPr="0082471F" w:rsidRDefault="00F47C3E" w:rsidP="00973CCE">
      <w:pPr>
        <w:tabs>
          <w:tab w:val="left" w:pos="426"/>
          <w:tab w:val="left" w:pos="9356"/>
        </w:tabs>
        <w:spacing w:after="0" w:line="240" w:lineRule="auto"/>
        <w:ind w:right="-1" w:firstLine="567"/>
        <w:jc w:val="center"/>
        <w:rPr>
          <w:rFonts w:ascii="Times New Roman" w:eastAsia="Calibri" w:hAnsi="Times New Roman" w:cs="Times New Roman"/>
          <w:sz w:val="28"/>
          <w:szCs w:val="28"/>
          <w:lang w:val="kk-KZ"/>
        </w:rPr>
      </w:pPr>
      <w:r w:rsidRPr="0082471F">
        <w:rPr>
          <w:rFonts w:ascii="Times New Roman" w:eastAsia="Calibri" w:hAnsi="Times New Roman" w:cs="Times New Roman"/>
          <w:sz w:val="28"/>
          <w:szCs w:val="28"/>
          <w:lang w:val="kk-KZ"/>
        </w:rPr>
        <w:t>Суреттегі көрсеткіштердің аббревиатурасы:</w:t>
      </w:r>
      <w:r w:rsidRPr="0082471F">
        <w:rPr>
          <w:rFonts w:ascii="Times New Roman" w:eastAsia="Calibri" w:hAnsi="Times New Roman" w:cs="Times New Roman"/>
          <w:b/>
          <w:sz w:val="28"/>
          <w:szCs w:val="28"/>
          <w:lang w:val="kk-KZ"/>
        </w:rPr>
        <w:t xml:space="preserve"> </w:t>
      </w:r>
      <w:r w:rsidRPr="0082471F">
        <w:rPr>
          <w:rFonts w:ascii="Times New Roman" w:eastAsia="Calibri" w:hAnsi="Times New Roman" w:cs="Times New Roman"/>
          <w:sz w:val="28"/>
          <w:szCs w:val="28"/>
          <w:lang w:val="kk-KZ"/>
        </w:rPr>
        <w:t>999 ауыстыруға арналған Монте-Карло тестінің қорытындысы: бірінші канондық осьтің маңыздылығы: меншікті мән = 0,075; барлық канондық осьтердің маңыздылығы: Trace = 0,177, P-мәні = 0,094</w:t>
      </w:r>
    </w:p>
    <w:p w14:paraId="5E828A3A" w14:textId="2F5636FC" w:rsidR="003316CC" w:rsidRDefault="00FB5201" w:rsidP="00973CCE">
      <w:pPr>
        <w:tabs>
          <w:tab w:val="left" w:pos="426"/>
          <w:tab w:val="left" w:pos="9356"/>
        </w:tabs>
        <w:spacing w:after="0" w:line="240" w:lineRule="auto"/>
        <w:ind w:right="-1" w:firstLine="567"/>
        <w:jc w:val="both"/>
        <w:rPr>
          <w:rFonts w:ascii="Times New Roman" w:eastAsia="Calibri" w:hAnsi="Times New Roman" w:cs="Times New Roman"/>
          <w:sz w:val="28"/>
          <w:szCs w:val="28"/>
          <w:lang w:val="kk-KZ"/>
        </w:rPr>
      </w:pPr>
      <w:r w:rsidRPr="0082471F">
        <w:rPr>
          <w:rFonts w:ascii="Times New Roman" w:eastAsia="Calibri" w:hAnsi="Times New Roman" w:cs="Times New Roman"/>
          <w:sz w:val="28"/>
          <w:szCs w:val="28"/>
          <w:lang w:val="kk-KZ"/>
        </w:rPr>
        <w:lastRenderedPageBreak/>
        <w:t xml:space="preserve">38 </w:t>
      </w:r>
      <w:r w:rsidR="004B6632" w:rsidRPr="0082471F">
        <w:rPr>
          <w:rFonts w:ascii="Times New Roman" w:eastAsia="Calibri" w:hAnsi="Times New Roman" w:cs="Times New Roman"/>
          <w:sz w:val="28"/>
          <w:szCs w:val="28"/>
          <w:lang w:val="kk-KZ"/>
        </w:rPr>
        <w:t xml:space="preserve"> балдыр түрін</w:t>
      </w:r>
      <w:r w:rsidRPr="0082471F">
        <w:rPr>
          <w:rFonts w:ascii="Times New Roman" w:eastAsia="Calibri" w:hAnsi="Times New Roman" w:cs="Times New Roman"/>
          <w:sz w:val="28"/>
          <w:szCs w:val="28"/>
          <w:lang w:val="kk-KZ"/>
        </w:rPr>
        <w:t xml:space="preserve">ің </w:t>
      </w:r>
      <w:r w:rsidR="003316CC" w:rsidRPr="0082471F">
        <w:rPr>
          <w:rFonts w:ascii="Times New Roman" w:eastAsia="Calibri" w:hAnsi="Times New Roman" w:cs="Times New Roman"/>
          <w:sz w:val="28"/>
          <w:szCs w:val="28"/>
          <w:lang w:val="kk-KZ"/>
        </w:rPr>
        <w:t>экологиясы туралы қолда бар деректерден олардың органикалық заттарға аздап қаныққан с</w:t>
      </w:r>
      <w:r w:rsidR="00B06308" w:rsidRPr="0082471F">
        <w:rPr>
          <w:rFonts w:ascii="Times New Roman" w:eastAsia="Calibri" w:hAnsi="Times New Roman" w:cs="Times New Roman"/>
          <w:sz w:val="28"/>
          <w:szCs w:val="28"/>
          <w:lang w:val="kk-KZ"/>
        </w:rPr>
        <w:t>уларды жақсы көретіні анықталды [208]</w:t>
      </w:r>
      <w:r w:rsidR="003316CC" w:rsidRPr="0082471F">
        <w:rPr>
          <w:rFonts w:ascii="Times New Roman" w:eastAsia="Calibri" w:hAnsi="Times New Roman" w:cs="Times New Roman"/>
          <w:sz w:val="28"/>
          <w:szCs w:val="28"/>
          <w:lang w:val="kk-KZ"/>
        </w:rPr>
        <w:t xml:space="preserve">. Олар көбінесе олигосапробты сулардың көрсеткіштерімен ұсынылған, мұнда сапробтық индексі </w:t>
      </w:r>
      <w:r w:rsidR="0072342E" w:rsidRPr="0082471F">
        <w:rPr>
          <w:rFonts w:ascii="Times New Roman" w:eastAsia="Calibri" w:hAnsi="Times New Roman" w:cs="Times New Roman"/>
          <w:sz w:val="28"/>
          <w:szCs w:val="28"/>
          <w:lang w:val="kk-KZ"/>
        </w:rPr>
        <w:t xml:space="preserve">0,8 ± </w:t>
      </w:r>
      <w:r w:rsidR="003316CC" w:rsidRPr="0082471F">
        <w:rPr>
          <w:rFonts w:ascii="Times New Roman" w:eastAsia="Calibri" w:hAnsi="Times New Roman" w:cs="Times New Roman"/>
          <w:sz w:val="28"/>
          <w:szCs w:val="28"/>
          <w:lang w:val="kk-KZ"/>
        </w:rPr>
        <w:t>1,3-ке</w:t>
      </w:r>
      <w:r w:rsidR="00ED11E1" w:rsidRPr="0082471F">
        <w:rPr>
          <w:rFonts w:ascii="Times New Roman" w:eastAsia="Calibri" w:hAnsi="Times New Roman" w:cs="Times New Roman"/>
          <w:sz w:val="28"/>
          <w:szCs w:val="28"/>
          <w:lang w:val="kk-KZ"/>
        </w:rPr>
        <w:t xml:space="preserve"> </w:t>
      </w:r>
      <w:r w:rsidR="003316CC" w:rsidRPr="0082471F">
        <w:rPr>
          <w:rFonts w:ascii="Times New Roman" w:eastAsia="Calibri" w:hAnsi="Times New Roman" w:cs="Times New Roman"/>
          <w:sz w:val="28"/>
          <w:szCs w:val="28"/>
          <w:lang w:val="kk-KZ"/>
        </w:rPr>
        <w:t xml:space="preserve">дейін, ал трофикалық мәртебе олигодан эвтрофиялыққа дейін кең амплитудаға ие. Қазақстанда анықталған 11 түрдің тек 7 түрі ғана органикалық ластануды және трофикалық мәртебені қалайтыны белгілі. Олардың барлығы индекс амплитудасы 1,1 </w:t>
      </w:r>
      <w:r w:rsidR="0072342E" w:rsidRPr="0082471F">
        <w:rPr>
          <w:rFonts w:ascii="Times New Roman" w:eastAsia="Calibri" w:hAnsi="Times New Roman" w:cs="Times New Roman"/>
          <w:sz w:val="28"/>
          <w:szCs w:val="28"/>
          <w:lang w:val="kk-KZ"/>
        </w:rPr>
        <w:t>±</w:t>
      </w:r>
      <w:r w:rsidR="003316CC" w:rsidRPr="0082471F">
        <w:rPr>
          <w:rFonts w:ascii="Times New Roman" w:eastAsia="Calibri" w:hAnsi="Times New Roman" w:cs="Times New Roman"/>
          <w:sz w:val="28"/>
          <w:szCs w:val="28"/>
          <w:lang w:val="kk-KZ"/>
        </w:rPr>
        <w:t xml:space="preserve"> 1,2 және олигодан эвтрофиялық суларға дейінгі трофикалық мәртебесі бар олигосапробты қауы</w:t>
      </w:r>
      <w:r w:rsidR="00B06308" w:rsidRPr="0082471F">
        <w:rPr>
          <w:rFonts w:ascii="Times New Roman" w:eastAsia="Calibri" w:hAnsi="Times New Roman" w:cs="Times New Roman"/>
          <w:sz w:val="28"/>
          <w:szCs w:val="28"/>
          <w:lang w:val="kk-KZ"/>
        </w:rPr>
        <w:t>мдастықтарда өмір сүреді</w:t>
      </w:r>
      <w:r w:rsidR="003316CC" w:rsidRPr="0082471F">
        <w:rPr>
          <w:rFonts w:ascii="Times New Roman" w:eastAsia="Calibri" w:hAnsi="Times New Roman" w:cs="Times New Roman"/>
          <w:sz w:val="28"/>
          <w:szCs w:val="28"/>
          <w:lang w:val="kk-KZ"/>
        </w:rPr>
        <w:t xml:space="preserve">. </w:t>
      </w:r>
      <w:r w:rsidR="00B06308" w:rsidRPr="0082471F">
        <w:rPr>
          <w:rFonts w:ascii="Times New Roman" w:eastAsia="Calibri" w:hAnsi="Times New Roman" w:cs="Times New Roman"/>
          <w:sz w:val="28"/>
          <w:szCs w:val="28"/>
          <w:lang w:val="kk-KZ"/>
        </w:rPr>
        <w:t>З</w:t>
      </w:r>
      <w:r w:rsidR="003316CC" w:rsidRPr="0082471F">
        <w:rPr>
          <w:rFonts w:ascii="Times New Roman" w:eastAsia="Calibri" w:hAnsi="Times New Roman" w:cs="Times New Roman"/>
          <w:sz w:val="28"/>
          <w:szCs w:val="28"/>
          <w:lang w:val="kk-KZ"/>
        </w:rPr>
        <w:t xml:space="preserve">ерттелген харофитті балдырлардың популяциясы үшін сапробтық индекс амплитудасы 1,26 </w:t>
      </w:r>
      <w:r w:rsidR="0072342E" w:rsidRPr="0082471F">
        <w:rPr>
          <w:rFonts w:ascii="Times New Roman" w:eastAsia="Calibri" w:hAnsi="Times New Roman" w:cs="Times New Roman"/>
          <w:sz w:val="28"/>
          <w:szCs w:val="28"/>
          <w:lang w:val="kk-KZ"/>
        </w:rPr>
        <w:t>±</w:t>
      </w:r>
      <w:r w:rsidR="003316CC" w:rsidRPr="0082471F">
        <w:rPr>
          <w:rFonts w:ascii="Times New Roman" w:eastAsia="Calibri" w:hAnsi="Times New Roman" w:cs="Times New Roman"/>
          <w:sz w:val="28"/>
          <w:szCs w:val="28"/>
          <w:lang w:val="kk-KZ"/>
        </w:rPr>
        <w:t xml:space="preserve"> 2,11 аралығында болды, бірақ трофикалық мәртебенің кең ауқымынан бұл біздің зерттеуімізде органикалық қаныққан суларға бейімделуді көрсетеді.</w:t>
      </w:r>
    </w:p>
    <w:p w14:paraId="62E9B632" w14:textId="77777777" w:rsidR="008F4AEC" w:rsidRPr="0082471F" w:rsidRDefault="008F4AEC" w:rsidP="00973CCE">
      <w:pPr>
        <w:tabs>
          <w:tab w:val="left" w:pos="426"/>
          <w:tab w:val="left" w:pos="9356"/>
        </w:tabs>
        <w:spacing w:after="0" w:line="240" w:lineRule="auto"/>
        <w:ind w:right="-1" w:firstLine="567"/>
        <w:jc w:val="both"/>
        <w:rPr>
          <w:rFonts w:ascii="Times New Roman" w:eastAsia="Calibri" w:hAnsi="Times New Roman" w:cs="Times New Roman"/>
          <w:sz w:val="28"/>
          <w:szCs w:val="28"/>
          <w:lang w:val="kk-KZ"/>
        </w:rPr>
      </w:pPr>
    </w:p>
    <w:p w14:paraId="275B153A" w14:textId="440EEB84" w:rsidR="00521421" w:rsidRPr="0082471F" w:rsidRDefault="008E66E0" w:rsidP="00973CCE">
      <w:pPr>
        <w:spacing w:after="0" w:line="240" w:lineRule="auto"/>
        <w:ind w:firstLine="567"/>
        <w:jc w:val="both"/>
        <w:rPr>
          <w:rFonts w:ascii="Times New Roman" w:hAnsi="Times New Roman" w:cs="Times New Roman"/>
          <w:b/>
          <w:sz w:val="28"/>
          <w:szCs w:val="28"/>
          <w:lang w:val="kk-KZ"/>
        </w:rPr>
      </w:pPr>
      <w:r w:rsidRPr="0082471F">
        <w:rPr>
          <w:rFonts w:ascii="Times New Roman" w:hAnsi="Times New Roman" w:cs="Times New Roman"/>
          <w:b/>
          <w:sz w:val="28"/>
          <w:szCs w:val="28"/>
          <w:lang w:val="kk-KZ"/>
        </w:rPr>
        <w:t xml:space="preserve">3.3 </w:t>
      </w:r>
      <w:r w:rsidR="00521421" w:rsidRPr="0082471F">
        <w:rPr>
          <w:rFonts w:ascii="Times New Roman" w:hAnsi="Times New Roman"/>
          <w:b/>
          <w:sz w:val="28"/>
          <w:szCs w:val="28"/>
          <w:lang w:val="kk-KZ"/>
        </w:rPr>
        <w:t>Әр түрлі су айдындарындағы түрлердің таралуына экологиялық факторлардың әсерін бағалау</w:t>
      </w:r>
      <w:r w:rsidR="00521421" w:rsidRPr="0082471F">
        <w:rPr>
          <w:rFonts w:ascii="Times New Roman" w:hAnsi="Times New Roman" w:cs="Times New Roman"/>
          <w:b/>
          <w:sz w:val="28"/>
          <w:szCs w:val="28"/>
          <w:lang w:val="kk-KZ"/>
        </w:rPr>
        <w:t xml:space="preserve"> </w:t>
      </w:r>
    </w:p>
    <w:p w14:paraId="173DD09E" w14:textId="393B664F" w:rsidR="00D922FF" w:rsidRPr="0082471F" w:rsidRDefault="00D922FF" w:rsidP="00973CCE">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Харофитті балдырлардың кең таралуы оларды су сапасының көрсеткіштері ретінде пайдалы етеді [121]. Алайда көптеген түрлер үшін олардың аутоэкологиясы туралы мәліметтер жеткіліксіз. Харофитті балдырлар әдетте, балдырлар қауымдастығында абсолютті үстемдікпен моноспецификалық түрді [2</w:t>
      </w:r>
      <w:r w:rsidR="00D529EA" w:rsidRPr="00D529EA">
        <w:rPr>
          <w:rFonts w:ascii="Times New Roman" w:hAnsi="Times New Roman" w:cs="Times New Roman"/>
          <w:sz w:val="28"/>
          <w:szCs w:val="28"/>
          <w:lang w:val="kk-KZ"/>
        </w:rPr>
        <w:t>25</w:t>
      </w:r>
      <w:r w:rsidRPr="0082471F">
        <w:rPr>
          <w:rFonts w:ascii="Times New Roman" w:hAnsi="Times New Roman" w:cs="Times New Roman"/>
          <w:sz w:val="28"/>
          <w:szCs w:val="28"/>
          <w:lang w:val="kk-KZ"/>
        </w:rPr>
        <w:t xml:space="preserve">] құрайды. Алайда, индикаторлық қасиеттер барлық түрлер үшін белгілі болмағандықтан, индикаторлық қасиеттері кеңінен танымал болатын, олармен бірге жүретін микробалдырларды қарастыру қажет [200]. Макробалдырлар-харофитті балдырлар мен олардың зерттеу аймағында бірге тіршілік ететін балдырлар үшін судың сапасына біріктірілген талдау жұмыстары бұрын жасалмаған, сондықтан бұл зерттеулер тіршілік ету ортасы үшін өте маңызды. Қазақстанда харофитті балдырлар ұзақ геологиялық уақыт бойы [49-50] даму үшін қолайлы жағдайлар тапқанына және оларды зерттеуге арналған көптеген басылымдарға [61-63, 67, </w:t>
      </w:r>
      <w:r w:rsidR="00A45F58" w:rsidRPr="0082471F">
        <w:rPr>
          <w:rFonts w:ascii="Times New Roman" w:hAnsi="Times New Roman" w:cs="Times New Roman"/>
          <w:sz w:val="28"/>
          <w:szCs w:val="28"/>
          <w:lang w:val="kk-KZ"/>
        </w:rPr>
        <w:t xml:space="preserve">215, </w:t>
      </w:r>
      <w:r w:rsidR="0070253C">
        <w:rPr>
          <w:rFonts w:ascii="Times New Roman" w:hAnsi="Times New Roman" w:cs="Times New Roman"/>
          <w:sz w:val="28"/>
          <w:szCs w:val="28"/>
          <w:lang w:val="kk-KZ"/>
        </w:rPr>
        <w:t xml:space="preserve">217, 218, 221, </w:t>
      </w:r>
      <w:r w:rsidRPr="0082471F">
        <w:rPr>
          <w:rFonts w:ascii="Times New Roman" w:hAnsi="Times New Roman" w:cs="Times New Roman"/>
          <w:sz w:val="28"/>
          <w:szCs w:val="28"/>
          <w:lang w:val="kk-KZ"/>
        </w:rPr>
        <w:t>2</w:t>
      </w:r>
      <w:r w:rsidR="00D529EA" w:rsidRPr="00D529EA">
        <w:rPr>
          <w:rFonts w:ascii="Times New Roman" w:hAnsi="Times New Roman" w:cs="Times New Roman"/>
          <w:sz w:val="28"/>
          <w:szCs w:val="28"/>
          <w:lang w:val="kk-KZ"/>
        </w:rPr>
        <w:t>26</w:t>
      </w:r>
      <w:r w:rsidRPr="0082471F">
        <w:rPr>
          <w:rFonts w:ascii="Times New Roman" w:hAnsi="Times New Roman" w:cs="Times New Roman"/>
          <w:sz w:val="28"/>
          <w:szCs w:val="28"/>
          <w:lang w:val="kk-KZ"/>
        </w:rPr>
        <w:t>-2</w:t>
      </w:r>
      <w:r w:rsidR="00D529EA" w:rsidRPr="00D529EA">
        <w:rPr>
          <w:rFonts w:ascii="Times New Roman" w:hAnsi="Times New Roman" w:cs="Times New Roman"/>
          <w:sz w:val="28"/>
          <w:szCs w:val="28"/>
          <w:lang w:val="kk-KZ"/>
        </w:rPr>
        <w:t>3</w:t>
      </w:r>
      <w:r w:rsidR="0070253C">
        <w:rPr>
          <w:rFonts w:ascii="Times New Roman" w:hAnsi="Times New Roman" w:cs="Times New Roman"/>
          <w:sz w:val="28"/>
          <w:szCs w:val="28"/>
          <w:lang w:val="kk-KZ"/>
        </w:rPr>
        <w:t>2</w:t>
      </w:r>
      <w:r w:rsidRPr="0082471F">
        <w:rPr>
          <w:rFonts w:ascii="Times New Roman" w:hAnsi="Times New Roman" w:cs="Times New Roman"/>
          <w:sz w:val="28"/>
          <w:szCs w:val="28"/>
          <w:lang w:val="kk-KZ"/>
        </w:rPr>
        <w:t>] қарамастан, харофитті балдырлардың көпшілік кездесу аймақтары зерттелмеген күйінде қалып отыр.</w:t>
      </w:r>
    </w:p>
    <w:p w14:paraId="22A9F049" w14:textId="263B35E3" w:rsidR="009E1D77" w:rsidRPr="0082471F" w:rsidRDefault="009E1D77" w:rsidP="00973CCE">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 xml:space="preserve">Зерттелген харофитті балдырлардың </w:t>
      </w:r>
      <w:r w:rsidR="008E66E0" w:rsidRPr="0082471F">
        <w:rPr>
          <w:rFonts w:ascii="Times New Roman" w:hAnsi="Times New Roman" w:cs="Times New Roman"/>
          <w:sz w:val="28"/>
          <w:szCs w:val="28"/>
          <w:lang w:val="kk-KZ"/>
        </w:rPr>
        <w:t>кездесу аймағындағы</w:t>
      </w:r>
      <w:r w:rsidRPr="0082471F">
        <w:rPr>
          <w:rFonts w:ascii="Times New Roman" w:hAnsi="Times New Roman" w:cs="Times New Roman"/>
          <w:sz w:val="28"/>
          <w:szCs w:val="28"/>
          <w:lang w:val="kk-KZ"/>
        </w:rPr>
        <w:t xml:space="preserve"> балдырлар қауымдастығының қалыптасуына қатты әсер ететін қоршаған орта факторларын анықтау үшін түрлердің құрамына салыстыру жұмыстары жүргізілді. Өзендер мен тоғандардың микробалдырларының биоалуантүрлілік құрамының ұқсастығын анықтау үшін Bray-Curtis дарағы жасалынды, нәтижесінде екі </w:t>
      </w:r>
      <w:r w:rsidR="00653930">
        <w:rPr>
          <w:rFonts w:ascii="Times New Roman" w:hAnsi="Times New Roman" w:cs="Times New Roman"/>
          <w:sz w:val="28"/>
          <w:szCs w:val="28"/>
          <w:lang w:val="kk-KZ"/>
        </w:rPr>
        <w:t>кластер</w:t>
      </w:r>
      <w:r w:rsidRPr="0082471F">
        <w:rPr>
          <w:rFonts w:ascii="Times New Roman" w:hAnsi="Times New Roman" w:cs="Times New Roman"/>
          <w:sz w:val="28"/>
          <w:szCs w:val="28"/>
          <w:lang w:val="kk-KZ"/>
        </w:rPr>
        <w:t xml:space="preserve"> айқын болып</w:t>
      </w:r>
      <w:r w:rsidR="00AC7C35" w:rsidRPr="0082471F">
        <w:rPr>
          <w:rFonts w:ascii="Times New Roman" w:hAnsi="Times New Roman" w:cs="Times New Roman"/>
          <w:sz w:val="28"/>
          <w:szCs w:val="28"/>
          <w:lang w:val="kk-KZ"/>
        </w:rPr>
        <w:t xml:space="preserve"> бөлініп шыққанын 15</w:t>
      </w:r>
      <w:r w:rsidRPr="0082471F">
        <w:rPr>
          <w:rFonts w:ascii="Times New Roman" w:hAnsi="Times New Roman" w:cs="Times New Roman"/>
          <w:sz w:val="28"/>
          <w:szCs w:val="28"/>
          <w:lang w:val="kk-KZ"/>
        </w:rPr>
        <w:t>-с</w:t>
      </w:r>
      <w:r w:rsidR="00AC7C35" w:rsidRPr="0082471F">
        <w:rPr>
          <w:rFonts w:ascii="Times New Roman" w:hAnsi="Times New Roman" w:cs="Times New Roman"/>
          <w:sz w:val="28"/>
          <w:szCs w:val="28"/>
          <w:lang w:val="kk-KZ"/>
        </w:rPr>
        <w:t>уреттен байқауға болады (Сурет 15</w:t>
      </w:r>
      <w:r w:rsidRPr="0082471F">
        <w:rPr>
          <w:rFonts w:ascii="Times New Roman" w:hAnsi="Times New Roman" w:cs="Times New Roman"/>
          <w:sz w:val="28"/>
          <w:szCs w:val="28"/>
          <w:lang w:val="kk-KZ"/>
        </w:rPr>
        <w:t xml:space="preserve">). </w:t>
      </w:r>
    </w:p>
    <w:p w14:paraId="6C73ECB8" w14:textId="45503642" w:rsidR="009E1D77" w:rsidRPr="0082471F" w:rsidRDefault="009E1D77" w:rsidP="00973CCE">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 xml:space="preserve">1 </w:t>
      </w:r>
      <w:r w:rsidR="00653930">
        <w:rPr>
          <w:rFonts w:ascii="Times New Roman" w:hAnsi="Times New Roman" w:cs="Times New Roman"/>
          <w:sz w:val="28"/>
          <w:szCs w:val="28"/>
          <w:lang w:val="kk-KZ"/>
        </w:rPr>
        <w:t>кластерде</w:t>
      </w:r>
      <w:r w:rsidRPr="0082471F">
        <w:rPr>
          <w:rFonts w:ascii="Times New Roman" w:hAnsi="Times New Roman" w:cs="Times New Roman"/>
          <w:sz w:val="28"/>
          <w:szCs w:val="28"/>
          <w:lang w:val="kk-KZ"/>
        </w:rPr>
        <w:t xml:space="preserve"> 48% деңгейінде ұқсас және 800 м мен 1900 м биіктіктегі </w:t>
      </w:r>
      <w:r w:rsidR="00B04046" w:rsidRPr="0082471F">
        <w:rPr>
          <w:rFonts w:ascii="Times New Roman" w:hAnsi="Times New Roman" w:cs="Times New Roman"/>
          <w:sz w:val="28"/>
          <w:szCs w:val="28"/>
          <w:lang w:val="kk-KZ"/>
        </w:rPr>
        <w:t>зерттеу орындарына</w:t>
      </w:r>
      <w:r w:rsidRPr="0082471F">
        <w:rPr>
          <w:rFonts w:ascii="Times New Roman" w:hAnsi="Times New Roman" w:cs="Times New Roman"/>
          <w:sz w:val="28"/>
          <w:szCs w:val="28"/>
          <w:lang w:val="kk-KZ"/>
        </w:rPr>
        <w:t xml:space="preserve"> жататын үш қауымдастық қана кірді. </w:t>
      </w:r>
    </w:p>
    <w:p w14:paraId="364D44A2" w14:textId="39C89AEB" w:rsidR="009E1D77" w:rsidRPr="0082471F" w:rsidRDefault="009E1D77" w:rsidP="00973CCE">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 xml:space="preserve">2 </w:t>
      </w:r>
      <w:r w:rsidR="00653930">
        <w:rPr>
          <w:rFonts w:ascii="Times New Roman" w:hAnsi="Times New Roman" w:cs="Times New Roman"/>
          <w:sz w:val="28"/>
          <w:szCs w:val="28"/>
          <w:lang w:val="kk-KZ"/>
        </w:rPr>
        <w:t>кластерде</w:t>
      </w:r>
      <w:r w:rsidRPr="0082471F">
        <w:rPr>
          <w:rFonts w:ascii="Times New Roman" w:hAnsi="Times New Roman" w:cs="Times New Roman"/>
          <w:sz w:val="28"/>
          <w:szCs w:val="28"/>
          <w:lang w:val="kk-KZ"/>
        </w:rPr>
        <w:t xml:space="preserve"> 40% ұқсастық деңгейінде бес қауымдастық болды және 500 м мен 700 м биіктіктегі </w:t>
      </w:r>
      <w:r w:rsidR="005B28A4" w:rsidRPr="0082471F">
        <w:rPr>
          <w:rFonts w:ascii="Times New Roman" w:hAnsi="Times New Roman" w:cs="Times New Roman"/>
          <w:sz w:val="28"/>
          <w:szCs w:val="28"/>
          <w:lang w:val="kk-KZ"/>
        </w:rPr>
        <w:t>зерттеу нысанын</w:t>
      </w:r>
      <w:r w:rsidRPr="0082471F">
        <w:rPr>
          <w:rFonts w:ascii="Times New Roman" w:hAnsi="Times New Roman" w:cs="Times New Roman"/>
          <w:sz w:val="28"/>
          <w:szCs w:val="28"/>
          <w:lang w:val="kk-KZ"/>
        </w:rPr>
        <w:t xml:space="preserve"> қамтыды. </w:t>
      </w:r>
    </w:p>
    <w:p w14:paraId="4D4EC302" w14:textId="5FEEB3F9" w:rsidR="009E1D77" w:rsidRPr="0082471F" w:rsidRDefault="009E1D77" w:rsidP="00973CCE">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 xml:space="preserve">Қалған қауымдастықтар өте жеке болды және </w:t>
      </w:r>
      <w:r w:rsidR="00653930">
        <w:rPr>
          <w:rFonts w:ascii="Times New Roman" w:hAnsi="Times New Roman" w:cs="Times New Roman"/>
          <w:sz w:val="28"/>
          <w:szCs w:val="28"/>
          <w:lang w:val="kk-KZ"/>
        </w:rPr>
        <w:t>кластерге</w:t>
      </w:r>
      <w:r w:rsidRPr="0082471F">
        <w:rPr>
          <w:rFonts w:ascii="Times New Roman" w:hAnsi="Times New Roman" w:cs="Times New Roman"/>
          <w:sz w:val="28"/>
          <w:szCs w:val="28"/>
          <w:lang w:val="kk-KZ"/>
        </w:rPr>
        <w:t xml:space="preserve"> бөлінбей қалғандар жеке </w:t>
      </w:r>
      <w:r w:rsidR="00653930">
        <w:rPr>
          <w:rFonts w:ascii="Times New Roman" w:hAnsi="Times New Roman" w:cs="Times New Roman"/>
          <w:sz w:val="28"/>
          <w:szCs w:val="28"/>
          <w:lang w:val="kk-KZ"/>
        </w:rPr>
        <w:t>кластерді</w:t>
      </w:r>
      <w:r w:rsidRPr="0082471F">
        <w:rPr>
          <w:rFonts w:ascii="Times New Roman" w:hAnsi="Times New Roman" w:cs="Times New Roman"/>
          <w:sz w:val="28"/>
          <w:szCs w:val="28"/>
          <w:lang w:val="kk-KZ"/>
        </w:rPr>
        <w:t xml:space="preserve"> құрайды. Олар </w:t>
      </w:r>
      <w:r w:rsidR="00653930">
        <w:rPr>
          <w:rFonts w:ascii="Times New Roman" w:hAnsi="Times New Roman" w:cs="Times New Roman"/>
          <w:sz w:val="28"/>
          <w:szCs w:val="28"/>
          <w:lang w:val="kk-KZ"/>
        </w:rPr>
        <w:t>кластерге</w:t>
      </w:r>
      <w:r w:rsidRPr="0082471F">
        <w:rPr>
          <w:rFonts w:ascii="Times New Roman" w:hAnsi="Times New Roman" w:cs="Times New Roman"/>
          <w:sz w:val="28"/>
          <w:szCs w:val="28"/>
          <w:lang w:val="kk-KZ"/>
        </w:rPr>
        <w:t xml:space="preserve"> ұқсастық деңгейінің </w:t>
      </w:r>
      <w:r w:rsidRPr="0082471F">
        <w:rPr>
          <w:rFonts w:ascii="Times New Roman" w:hAnsi="Times New Roman" w:cs="Times New Roman"/>
          <w:sz w:val="28"/>
          <w:szCs w:val="28"/>
          <w:lang w:val="kk-KZ"/>
        </w:rPr>
        <w:lastRenderedPageBreak/>
        <w:t xml:space="preserve">төменгі деңгейінде қосылды. Осылайша, </w:t>
      </w:r>
      <w:r w:rsidR="005B28A4" w:rsidRPr="0082471F">
        <w:rPr>
          <w:rFonts w:ascii="Times New Roman" w:hAnsi="Times New Roman" w:cs="Times New Roman"/>
          <w:sz w:val="28"/>
          <w:szCs w:val="28"/>
          <w:lang w:val="kk-KZ"/>
        </w:rPr>
        <w:t>кездесу нысаны</w:t>
      </w:r>
      <w:r w:rsidRPr="0082471F">
        <w:rPr>
          <w:rFonts w:ascii="Times New Roman" w:hAnsi="Times New Roman" w:cs="Times New Roman"/>
          <w:sz w:val="28"/>
          <w:szCs w:val="28"/>
          <w:lang w:val="kk-KZ"/>
        </w:rPr>
        <w:t>ның биіктігіне әсер ететін харофитті балдырлардың түрлік құрамының таралуы ең маңызды экологиялық фактор болып шықты.</w:t>
      </w:r>
    </w:p>
    <w:p w14:paraId="619BFA7E" w14:textId="77777777" w:rsidR="009E1D77" w:rsidRPr="0082471F" w:rsidRDefault="009E1D77" w:rsidP="00973CCE">
      <w:pPr>
        <w:spacing w:after="0" w:line="240" w:lineRule="auto"/>
        <w:ind w:firstLine="567"/>
        <w:jc w:val="both"/>
        <w:rPr>
          <w:rFonts w:ascii="Times New Roman" w:hAnsi="Times New Roman" w:cs="Times New Roman"/>
          <w:sz w:val="28"/>
          <w:szCs w:val="28"/>
          <w:lang w:val="kk-KZ"/>
        </w:rPr>
      </w:pPr>
    </w:p>
    <w:p w14:paraId="37E59AA7" w14:textId="1A2F20E8" w:rsidR="009E1D77" w:rsidRPr="0082471F" w:rsidRDefault="003D66A8" w:rsidP="00F25A45">
      <w:pPr>
        <w:spacing w:after="0" w:line="240" w:lineRule="auto"/>
        <w:jc w:val="center"/>
        <w:rPr>
          <w:rFonts w:ascii="Times New Roman" w:hAnsi="Times New Roman" w:cs="Times New Roman"/>
          <w:sz w:val="28"/>
          <w:szCs w:val="28"/>
          <w:lang w:val="kk-KZ"/>
        </w:rPr>
      </w:pPr>
      <w:r w:rsidRPr="003D66A8">
        <w:rPr>
          <w:rFonts w:ascii="Times New Roman" w:hAnsi="Times New Roman" w:cs="Times New Roman"/>
          <w:noProof/>
          <w:sz w:val="28"/>
          <w:szCs w:val="28"/>
          <w:lang w:eastAsia="ru-RU"/>
        </w:rPr>
        <w:drawing>
          <wp:inline distT="0" distB="0" distL="0" distR="0" wp14:anchorId="1D0E1FB4" wp14:editId="7F0E1FC3">
            <wp:extent cx="5940425" cy="3606314"/>
            <wp:effectExtent l="0" t="0" r="3175" b="0"/>
            <wp:docPr id="51212" name="Рисунок 4">
              <a:extLst xmlns:a="http://schemas.openxmlformats.org/drawingml/2006/main">
                <a:ext uri="{FF2B5EF4-FFF2-40B4-BE49-F238E27FC236}">
                  <a16:creationId xmlns:a16="http://schemas.microsoft.com/office/drawing/2014/main" id="{8D008002-53B0-48D3-BBA3-CF161F3C09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8D008002-53B0-48D3-BBA3-CF161F3C09FE}"/>
                        </a:ext>
                      </a:extLst>
                    </pic:cNvPr>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940425" cy="3606314"/>
                    </a:xfrm>
                    <a:prstGeom prst="rect">
                      <a:avLst/>
                    </a:prstGeom>
                  </pic:spPr>
                </pic:pic>
              </a:graphicData>
            </a:graphic>
          </wp:inline>
        </w:drawing>
      </w:r>
    </w:p>
    <w:p w14:paraId="2BBDE609" w14:textId="77777777" w:rsidR="00C90795" w:rsidRPr="0082471F" w:rsidRDefault="00C90795" w:rsidP="00F25A45">
      <w:pPr>
        <w:spacing w:after="0" w:line="240" w:lineRule="auto"/>
        <w:jc w:val="center"/>
        <w:rPr>
          <w:rFonts w:ascii="Times New Roman" w:hAnsi="Times New Roman" w:cs="Times New Roman"/>
          <w:sz w:val="28"/>
          <w:szCs w:val="28"/>
          <w:lang w:val="kk-KZ"/>
        </w:rPr>
      </w:pPr>
    </w:p>
    <w:p w14:paraId="7E6ABB33" w14:textId="2ACFE0A1" w:rsidR="009E1D77" w:rsidRPr="0082471F" w:rsidRDefault="00AC7C35" w:rsidP="003A1BEA">
      <w:pPr>
        <w:spacing w:after="0" w:line="240" w:lineRule="auto"/>
        <w:ind w:firstLine="567"/>
        <w:jc w:val="center"/>
        <w:rPr>
          <w:rFonts w:ascii="Times New Roman" w:hAnsi="Times New Roman" w:cs="Times New Roman"/>
          <w:sz w:val="28"/>
          <w:szCs w:val="28"/>
          <w:lang w:val="kk-KZ"/>
        </w:rPr>
      </w:pPr>
      <w:r w:rsidRPr="0082471F">
        <w:rPr>
          <w:rFonts w:ascii="Times New Roman" w:hAnsi="Times New Roman" w:cs="Times New Roman"/>
          <w:bCs/>
          <w:sz w:val="28"/>
          <w:szCs w:val="28"/>
          <w:lang w:val="kk-KZ"/>
        </w:rPr>
        <w:t>Сурет 15</w:t>
      </w:r>
      <w:r w:rsidR="00911917" w:rsidRPr="0082471F">
        <w:rPr>
          <w:rFonts w:ascii="Times New Roman" w:hAnsi="Times New Roman" w:cs="Times New Roman"/>
          <w:bCs/>
          <w:sz w:val="28"/>
          <w:szCs w:val="28"/>
          <w:lang w:val="kk-KZ"/>
        </w:rPr>
        <w:t xml:space="preserve"> - </w:t>
      </w:r>
      <w:r w:rsidR="009E1D77" w:rsidRPr="0082471F">
        <w:rPr>
          <w:rFonts w:ascii="Times New Roman" w:hAnsi="Times New Roman" w:cs="Times New Roman"/>
          <w:sz w:val="28"/>
          <w:szCs w:val="28"/>
          <w:lang w:val="kk-KZ"/>
        </w:rPr>
        <w:t xml:space="preserve">Оңтүстік және Оңтүстік – Шығыс Қазақстан өзендері мен тоғандарының биоалуантүрлілік құрамының ұқсастығын анықтайтын </w:t>
      </w:r>
    </w:p>
    <w:p w14:paraId="5F9C9F1E" w14:textId="116B787A" w:rsidR="009E1D77" w:rsidRPr="0082471F" w:rsidRDefault="009E1D77" w:rsidP="003A1BEA">
      <w:pPr>
        <w:spacing w:after="0" w:line="240" w:lineRule="auto"/>
        <w:ind w:firstLine="567"/>
        <w:jc w:val="center"/>
        <w:rPr>
          <w:rFonts w:ascii="Times New Roman" w:hAnsi="Times New Roman" w:cs="Times New Roman"/>
          <w:sz w:val="28"/>
          <w:szCs w:val="28"/>
          <w:lang w:val="kk-KZ"/>
        </w:rPr>
      </w:pPr>
      <w:r w:rsidRPr="0082471F">
        <w:rPr>
          <w:rFonts w:ascii="Times New Roman" w:hAnsi="Times New Roman" w:cs="Times New Roman"/>
          <w:sz w:val="28"/>
          <w:szCs w:val="28"/>
          <w:lang w:val="kk-KZ"/>
        </w:rPr>
        <w:t>Br</w:t>
      </w:r>
      <w:r w:rsidR="00C90795" w:rsidRPr="0082471F">
        <w:rPr>
          <w:rFonts w:ascii="Times New Roman" w:hAnsi="Times New Roman" w:cs="Times New Roman"/>
          <w:sz w:val="28"/>
          <w:szCs w:val="28"/>
          <w:lang w:val="kk-KZ"/>
        </w:rPr>
        <w:t>ay-Curtis дарағы</w:t>
      </w:r>
    </w:p>
    <w:p w14:paraId="2F62A477" w14:textId="77777777" w:rsidR="00C90795" w:rsidRPr="0082471F" w:rsidRDefault="00C90795" w:rsidP="003A1BEA">
      <w:pPr>
        <w:spacing w:after="0" w:line="240" w:lineRule="auto"/>
        <w:ind w:firstLine="567"/>
        <w:jc w:val="center"/>
        <w:rPr>
          <w:rFonts w:ascii="Times New Roman" w:hAnsi="Times New Roman" w:cs="Times New Roman"/>
          <w:sz w:val="28"/>
          <w:szCs w:val="28"/>
          <w:lang w:val="kk-KZ"/>
        </w:rPr>
      </w:pPr>
    </w:p>
    <w:p w14:paraId="1586B092" w14:textId="77777777" w:rsidR="001F65C8" w:rsidRPr="0082471F" w:rsidRDefault="001F65C8" w:rsidP="003A1BEA">
      <w:pPr>
        <w:spacing w:after="0" w:line="240" w:lineRule="auto"/>
        <w:ind w:firstLine="567"/>
        <w:jc w:val="center"/>
        <w:rPr>
          <w:rFonts w:ascii="Times New Roman" w:hAnsi="Times New Roman" w:cs="Times New Roman"/>
          <w:sz w:val="28"/>
          <w:szCs w:val="28"/>
          <w:lang w:val="kk-KZ"/>
        </w:rPr>
      </w:pPr>
      <w:r w:rsidRPr="0082471F">
        <w:rPr>
          <w:rFonts w:ascii="Times New Roman" w:hAnsi="Times New Roman" w:cs="Times New Roman"/>
          <w:sz w:val="28"/>
          <w:szCs w:val="28"/>
          <w:lang w:val="kk-KZ"/>
        </w:rPr>
        <w:t>1-бөлім, қызыл сызық, биік таулы жерлер,</w:t>
      </w:r>
    </w:p>
    <w:p w14:paraId="6B3089D5" w14:textId="77777777" w:rsidR="001F65C8" w:rsidRPr="0082471F" w:rsidRDefault="001F65C8" w:rsidP="003A1BEA">
      <w:pPr>
        <w:spacing w:after="0" w:line="240" w:lineRule="auto"/>
        <w:ind w:firstLine="567"/>
        <w:jc w:val="center"/>
        <w:rPr>
          <w:rFonts w:ascii="Times New Roman" w:hAnsi="Times New Roman" w:cs="Times New Roman"/>
          <w:sz w:val="28"/>
          <w:szCs w:val="28"/>
          <w:lang w:val="kk-KZ"/>
        </w:rPr>
      </w:pPr>
      <w:r w:rsidRPr="0082471F">
        <w:rPr>
          <w:rFonts w:ascii="Times New Roman" w:hAnsi="Times New Roman" w:cs="Times New Roman"/>
          <w:sz w:val="28"/>
          <w:szCs w:val="28"/>
          <w:lang w:val="kk-KZ"/>
        </w:rPr>
        <w:t>2-бөлім, көк сызық, орта биіктіктегі жерлер.</w:t>
      </w:r>
    </w:p>
    <w:p w14:paraId="25F07A0B" w14:textId="77777777" w:rsidR="001F65C8" w:rsidRPr="0082471F" w:rsidRDefault="001F65C8" w:rsidP="003A1BEA">
      <w:pPr>
        <w:spacing w:after="0" w:line="240" w:lineRule="auto"/>
        <w:ind w:firstLine="567"/>
        <w:jc w:val="center"/>
        <w:rPr>
          <w:rFonts w:ascii="Times New Roman" w:hAnsi="Times New Roman" w:cs="Times New Roman"/>
          <w:sz w:val="28"/>
          <w:szCs w:val="28"/>
          <w:lang w:val="kk-KZ"/>
        </w:rPr>
      </w:pPr>
    </w:p>
    <w:p w14:paraId="7E4557A7" w14:textId="303E9918" w:rsidR="009E1D77" w:rsidRPr="0082471F" w:rsidRDefault="009E1D77" w:rsidP="003A1BEA">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Теңіз деңгейінің биіктігінің қорытындысын</w:t>
      </w:r>
      <w:r w:rsidR="00AE6F39" w:rsidRPr="0082471F">
        <w:rPr>
          <w:rFonts w:ascii="Times New Roman" w:hAnsi="Times New Roman" w:cs="Times New Roman"/>
          <w:sz w:val="28"/>
          <w:szCs w:val="28"/>
          <w:lang w:val="kk-KZ"/>
        </w:rPr>
        <w:t xml:space="preserve"> тексеру үшін және </w:t>
      </w:r>
      <w:r w:rsidRPr="0082471F">
        <w:rPr>
          <w:rFonts w:ascii="Times New Roman" w:hAnsi="Times New Roman" w:cs="Times New Roman"/>
          <w:sz w:val="28"/>
          <w:szCs w:val="28"/>
          <w:lang w:val="kk-KZ"/>
        </w:rPr>
        <w:t xml:space="preserve">қауымдастықтардың таксономиялық пропорцияларын да қарастыратын, 4-кестеге негізделген қоршаған ортаның қасиеттеріне бейімділігін көрсететін түрлердің индикативті сипаттамалары бойынша JASP корреляция желісінің сызбасы салынды. Қауымдастықтар негізгі бассейндерге (I, II, III) бөлінді, бұл бүкіл жиынтық екі </w:t>
      </w:r>
      <w:r w:rsidR="00653930">
        <w:rPr>
          <w:rFonts w:ascii="Times New Roman" w:hAnsi="Times New Roman" w:cs="Times New Roman"/>
          <w:sz w:val="28"/>
          <w:szCs w:val="28"/>
          <w:lang w:val="kk-KZ"/>
        </w:rPr>
        <w:t>кластерге</w:t>
      </w:r>
      <w:r w:rsidRPr="0082471F">
        <w:rPr>
          <w:rFonts w:ascii="Times New Roman" w:hAnsi="Times New Roman" w:cs="Times New Roman"/>
          <w:sz w:val="28"/>
          <w:szCs w:val="28"/>
          <w:lang w:val="kk-KZ"/>
        </w:rPr>
        <w:t xml:space="preserve"> бөлінетінін көрсетті </w:t>
      </w:r>
      <w:r w:rsidR="00AC7C35" w:rsidRPr="0082471F">
        <w:rPr>
          <w:rFonts w:ascii="Times New Roman" w:hAnsi="Times New Roman" w:cs="Times New Roman"/>
          <w:sz w:val="28"/>
          <w:szCs w:val="28"/>
          <w:lang w:val="kk-KZ"/>
        </w:rPr>
        <w:t>(С</w:t>
      </w:r>
      <w:r w:rsidRPr="0082471F">
        <w:rPr>
          <w:rFonts w:ascii="Times New Roman" w:hAnsi="Times New Roman" w:cs="Times New Roman"/>
          <w:sz w:val="28"/>
          <w:szCs w:val="28"/>
          <w:lang w:val="kk-KZ"/>
        </w:rPr>
        <w:t>урет</w:t>
      </w:r>
      <w:r w:rsidR="00AC7C35" w:rsidRPr="0082471F">
        <w:rPr>
          <w:rFonts w:ascii="Times New Roman" w:hAnsi="Times New Roman" w:cs="Times New Roman"/>
          <w:sz w:val="28"/>
          <w:szCs w:val="28"/>
          <w:lang w:val="kk-KZ"/>
        </w:rPr>
        <w:t xml:space="preserve"> 16</w:t>
      </w:r>
      <w:r w:rsidRPr="0082471F">
        <w:rPr>
          <w:rFonts w:ascii="Times New Roman" w:hAnsi="Times New Roman" w:cs="Times New Roman"/>
          <w:sz w:val="28"/>
          <w:szCs w:val="28"/>
          <w:lang w:val="kk-KZ"/>
        </w:rPr>
        <w:t xml:space="preserve">). 1 </w:t>
      </w:r>
      <w:r w:rsidR="00653930">
        <w:rPr>
          <w:rFonts w:ascii="Times New Roman" w:hAnsi="Times New Roman" w:cs="Times New Roman"/>
          <w:sz w:val="28"/>
          <w:szCs w:val="28"/>
          <w:lang w:val="kk-KZ"/>
        </w:rPr>
        <w:t>кластерге</w:t>
      </w:r>
      <w:r w:rsidRPr="0082471F">
        <w:rPr>
          <w:rFonts w:ascii="Times New Roman" w:hAnsi="Times New Roman" w:cs="Times New Roman"/>
          <w:sz w:val="28"/>
          <w:szCs w:val="28"/>
          <w:lang w:val="kk-KZ"/>
        </w:rPr>
        <w:t xml:space="preserve"> барлығына жататын қауымдастықтар үш бассейн кіреді, ал 2 </w:t>
      </w:r>
      <w:r w:rsidR="00653930">
        <w:rPr>
          <w:rFonts w:ascii="Times New Roman" w:hAnsi="Times New Roman" w:cs="Times New Roman"/>
          <w:sz w:val="28"/>
          <w:szCs w:val="28"/>
          <w:lang w:val="kk-KZ"/>
        </w:rPr>
        <w:t>кластерге</w:t>
      </w:r>
      <w:r w:rsidRPr="0082471F">
        <w:rPr>
          <w:rFonts w:ascii="Times New Roman" w:hAnsi="Times New Roman" w:cs="Times New Roman"/>
          <w:sz w:val="28"/>
          <w:szCs w:val="28"/>
          <w:lang w:val="kk-KZ"/>
        </w:rPr>
        <w:t xml:space="preserve"> тек II және III бассейндердің қауымдастықтары кіреді. </w:t>
      </w:r>
      <w:r w:rsidR="00653930">
        <w:rPr>
          <w:rFonts w:ascii="Times New Roman" w:hAnsi="Times New Roman" w:cs="Times New Roman"/>
          <w:sz w:val="28"/>
          <w:szCs w:val="28"/>
          <w:lang w:val="kk-KZ"/>
        </w:rPr>
        <w:t>Кластерлерді</w:t>
      </w:r>
      <w:r w:rsidRPr="0082471F">
        <w:rPr>
          <w:rFonts w:ascii="Times New Roman" w:hAnsi="Times New Roman" w:cs="Times New Roman"/>
          <w:sz w:val="28"/>
          <w:szCs w:val="28"/>
          <w:lang w:val="kk-KZ"/>
        </w:rPr>
        <w:t xml:space="preserve"> біріктіруші параметр</w:t>
      </w:r>
      <w:r w:rsidR="006A780B" w:rsidRPr="0082471F">
        <w:rPr>
          <w:rFonts w:ascii="Times New Roman" w:hAnsi="Times New Roman" w:cs="Times New Roman"/>
          <w:sz w:val="28"/>
          <w:szCs w:val="28"/>
          <w:lang w:val="kk-KZ"/>
        </w:rPr>
        <w:t>і</w:t>
      </w:r>
      <w:r w:rsidRPr="0082471F">
        <w:rPr>
          <w:rFonts w:ascii="Times New Roman" w:hAnsi="Times New Roman" w:cs="Times New Roman"/>
          <w:sz w:val="28"/>
          <w:szCs w:val="28"/>
          <w:lang w:val="kk-KZ"/>
        </w:rPr>
        <w:t xml:space="preserve"> теңіз деңгейінің биіктігі болды, ал қай бассейнге жататындығы маңызды емес. Осылайша, 1-</w:t>
      </w:r>
      <w:r w:rsidR="00653930">
        <w:rPr>
          <w:rFonts w:ascii="Times New Roman" w:hAnsi="Times New Roman" w:cs="Times New Roman"/>
          <w:sz w:val="28"/>
          <w:szCs w:val="28"/>
          <w:lang w:val="kk-KZ"/>
        </w:rPr>
        <w:t>кластерге</w:t>
      </w:r>
      <w:r w:rsidRPr="0082471F">
        <w:rPr>
          <w:rFonts w:ascii="Times New Roman" w:hAnsi="Times New Roman" w:cs="Times New Roman"/>
          <w:sz w:val="28"/>
          <w:szCs w:val="28"/>
          <w:lang w:val="kk-KZ"/>
        </w:rPr>
        <w:t xml:space="preserve"> биіктігі 341-ден 751 м-ге дейін (төмен) тұратын </w:t>
      </w:r>
      <w:r w:rsidR="00B04046" w:rsidRPr="0082471F">
        <w:rPr>
          <w:rFonts w:ascii="Times New Roman" w:hAnsi="Times New Roman" w:cs="Times New Roman"/>
          <w:sz w:val="28"/>
          <w:szCs w:val="28"/>
          <w:lang w:val="kk-KZ"/>
        </w:rPr>
        <w:t>кездесу аймағы</w:t>
      </w:r>
      <w:r w:rsidRPr="0082471F">
        <w:rPr>
          <w:rFonts w:ascii="Times New Roman" w:hAnsi="Times New Roman" w:cs="Times New Roman"/>
          <w:sz w:val="28"/>
          <w:szCs w:val="28"/>
          <w:lang w:val="kk-KZ"/>
        </w:rPr>
        <w:t xml:space="preserve"> кірді. 2-</w:t>
      </w:r>
      <w:r w:rsidR="00653930">
        <w:rPr>
          <w:rFonts w:ascii="Times New Roman" w:hAnsi="Times New Roman" w:cs="Times New Roman"/>
          <w:sz w:val="28"/>
          <w:szCs w:val="28"/>
          <w:lang w:val="kk-KZ"/>
        </w:rPr>
        <w:t>кластерге</w:t>
      </w:r>
      <w:r w:rsidRPr="0082471F">
        <w:rPr>
          <w:rFonts w:ascii="Times New Roman" w:hAnsi="Times New Roman" w:cs="Times New Roman"/>
          <w:sz w:val="28"/>
          <w:szCs w:val="28"/>
          <w:lang w:val="kk-KZ"/>
        </w:rPr>
        <w:t xml:space="preserve"> 632–3000 м (биіктік) биіктіктегі учаскелерді біріктірді. Осылайша, </w:t>
      </w:r>
      <w:r w:rsidR="005B28A4" w:rsidRPr="0082471F">
        <w:rPr>
          <w:rFonts w:ascii="Times New Roman" w:hAnsi="Times New Roman" w:cs="Times New Roman"/>
          <w:sz w:val="28"/>
          <w:szCs w:val="28"/>
          <w:lang w:val="kk-KZ"/>
        </w:rPr>
        <w:t xml:space="preserve">зерттеуге алынған аймақтардың </w:t>
      </w:r>
      <w:r w:rsidRPr="0082471F">
        <w:rPr>
          <w:rFonts w:ascii="Times New Roman" w:hAnsi="Times New Roman" w:cs="Times New Roman"/>
          <w:sz w:val="28"/>
          <w:szCs w:val="28"/>
          <w:lang w:val="kk-KZ"/>
        </w:rPr>
        <w:t xml:space="preserve">теңіз деңгейінің биіктігіне байланысты қоршаған орта жағдайларының әсері шамамен 700 м т.д.б. құрады. </w:t>
      </w:r>
    </w:p>
    <w:p w14:paraId="45409E46" w14:textId="53B2462C" w:rsidR="009A5AFA" w:rsidRPr="0082471F" w:rsidRDefault="003D66A8" w:rsidP="00F25A45">
      <w:pPr>
        <w:spacing w:after="0" w:line="240" w:lineRule="auto"/>
        <w:jc w:val="center"/>
        <w:rPr>
          <w:rFonts w:ascii="Times New Roman" w:hAnsi="Times New Roman" w:cs="Times New Roman"/>
          <w:sz w:val="28"/>
          <w:szCs w:val="28"/>
          <w:lang w:val="kk-KZ"/>
        </w:rPr>
      </w:pPr>
      <w:r w:rsidRPr="003D66A8">
        <w:rPr>
          <w:rFonts w:ascii="Times New Roman" w:hAnsi="Times New Roman" w:cs="Times New Roman"/>
          <w:noProof/>
          <w:sz w:val="28"/>
          <w:szCs w:val="28"/>
          <w:lang w:eastAsia="ru-RU"/>
        </w:rPr>
        <w:lastRenderedPageBreak/>
        <w:drawing>
          <wp:inline distT="0" distB="0" distL="0" distR="0" wp14:anchorId="793AF972" wp14:editId="4243816C">
            <wp:extent cx="5940425" cy="4364119"/>
            <wp:effectExtent l="0" t="0" r="3175" b="0"/>
            <wp:docPr id="51211" name="Рисунок 3">
              <a:extLst xmlns:a="http://schemas.openxmlformats.org/drawingml/2006/main">
                <a:ext uri="{FF2B5EF4-FFF2-40B4-BE49-F238E27FC236}">
                  <a16:creationId xmlns:a16="http://schemas.microsoft.com/office/drawing/2014/main" id="{3F789F11-DBA5-457D-A8CE-9306D5C425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3F789F11-DBA5-457D-A8CE-9306D5C425A4}"/>
                        </a:ext>
                      </a:extLst>
                    </pic:cNvPr>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940425" cy="4364119"/>
                    </a:xfrm>
                    <a:prstGeom prst="rect">
                      <a:avLst/>
                    </a:prstGeom>
                  </pic:spPr>
                </pic:pic>
              </a:graphicData>
            </a:graphic>
          </wp:inline>
        </w:drawing>
      </w:r>
    </w:p>
    <w:p w14:paraId="7834E73C" w14:textId="77777777" w:rsidR="00C90795" w:rsidRPr="0082471F" w:rsidRDefault="00C90795" w:rsidP="00F25A45">
      <w:pPr>
        <w:spacing w:after="0" w:line="240" w:lineRule="auto"/>
        <w:jc w:val="center"/>
        <w:rPr>
          <w:rFonts w:ascii="Times New Roman" w:hAnsi="Times New Roman" w:cs="Times New Roman"/>
          <w:b/>
          <w:bCs/>
          <w:sz w:val="28"/>
          <w:szCs w:val="28"/>
          <w:lang w:val="kk-KZ"/>
        </w:rPr>
      </w:pPr>
    </w:p>
    <w:p w14:paraId="5B04BFF7" w14:textId="734B83C6" w:rsidR="009A5AFA" w:rsidRPr="0082471F" w:rsidRDefault="00911917" w:rsidP="003A1BEA">
      <w:pPr>
        <w:spacing w:after="0" w:line="240" w:lineRule="auto"/>
        <w:ind w:firstLine="567"/>
        <w:jc w:val="center"/>
        <w:rPr>
          <w:rFonts w:ascii="Times New Roman" w:hAnsi="Times New Roman" w:cs="Times New Roman"/>
          <w:sz w:val="28"/>
          <w:szCs w:val="28"/>
          <w:lang w:val="kk-KZ"/>
        </w:rPr>
      </w:pPr>
      <w:r w:rsidRPr="0082471F">
        <w:rPr>
          <w:rFonts w:ascii="Times New Roman" w:hAnsi="Times New Roman" w:cs="Times New Roman"/>
          <w:bCs/>
          <w:sz w:val="28"/>
          <w:szCs w:val="28"/>
          <w:lang w:val="kk-KZ"/>
        </w:rPr>
        <w:t xml:space="preserve">Сурет 16 - </w:t>
      </w:r>
      <w:r w:rsidR="009A5AFA" w:rsidRPr="0082471F">
        <w:rPr>
          <w:rFonts w:ascii="Times New Roman" w:hAnsi="Times New Roman" w:cs="Times New Roman"/>
          <w:sz w:val="28"/>
          <w:szCs w:val="28"/>
          <w:lang w:val="kk-KZ"/>
        </w:rPr>
        <w:t xml:space="preserve">JASP корреляциясы бойынша Оңтүстік және Оңтүстік – Шығыс Қазақстан өзендері мен тоғандарына жасалған индикаторлық түрлердің </w:t>
      </w:r>
      <w:r w:rsidR="00C90795" w:rsidRPr="0082471F">
        <w:rPr>
          <w:rFonts w:ascii="Times New Roman" w:hAnsi="Times New Roman" w:cs="Times New Roman"/>
          <w:sz w:val="28"/>
          <w:szCs w:val="28"/>
          <w:lang w:val="kk-KZ"/>
        </w:rPr>
        <w:t>сызбасы</w:t>
      </w:r>
    </w:p>
    <w:p w14:paraId="1FA3BF8E" w14:textId="77777777" w:rsidR="001F65C8" w:rsidRPr="0082471F" w:rsidRDefault="001F65C8" w:rsidP="003A1BEA">
      <w:pPr>
        <w:spacing w:after="0" w:line="240" w:lineRule="auto"/>
        <w:ind w:firstLine="567"/>
        <w:jc w:val="center"/>
        <w:rPr>
          <w:rFonts w:ascii="Times New Roman" w:hAnsi="Times New Roman" w:cs="Times New Roman"/>
          <w:sz w:val="28"/>
          <w:szCs w:val="28"/>
          <w:lang w:val="kk-KZ"/>
        </w:rPr>
      </w:pPr>
    </w:p>
    <w:p w14:paraId="41315B79" w14:textId="77777777" w:rsidR="001F65C8" w:rsidRPr="0082471F" w:rsidRDefault="001F65C8" w:rsidP="003A1BEA">
      <w:pPr>
        <w:spacing w:after="0" w:line="240" w:lineRule="auto"/>
        <w:ind w:firstLine="567"/>
        <w:jc w:val="center"/>
        <w:rPr>
          <w:rFonts w:ascii="Times New Roman" w:hAnsi="Times New Roman" w:cs="Times New Roman"/>
          <w:sz w:val="28"/>
          <w:szCs w:val="28"/>
          <w:lang w:val="kk-KZ"/>
        </w:rPr>
      </w:pPr>
      <w:r w:rsidRPr="0082471F">
        <w:rPr>
          <w:rFonts w:ascii="Times New Roman" w:hAnsi="Times New Roman" w:cs="Times New Roman"/>
          <w:sz w:val="28"/>
          <w:szCs w:val="28"/>
          <w:lang w:val="kk-KZ"/>
        </w:rPr>
        <w:t xml:space="preserve">1-бөлім, қызыл сызықпен ойпатты жерлер, </w:t>
      </w:r>
    </w:p>
    <w:p w14:paraId="1D8F00AF" w14:textId="77777777" w:rsidR="001F65C8" w:rsidRPr="0082471F" w:rsidRDefault="001F65C8" w:rsidP="003A1BEA">
      <w:pPr>
        <w:spacing w:after="0" w:line="240" w:lineRule="auto"/>
        <w:ind w:firstLine="567"/>
        <w:jc w:val="center"/>
        <w:rPr>
          <w:rFonts w:ascii="Times New Roman" w:hAnsi="Times New Roman" w:cs="Times New Roman"/>
          <w:sz w:val="28"/>
          <w:szCs w:val="28"/>
          <w:lang w:val="kk-KZ"/>
        </w:rPr>
      </w:pPr>
      <w:r w:rsidRPr="0082471F">
        <w:rPr>
          <w:rFonts w:ascii="Times New Roman" w:hAnsi="Times New Roman" w:cs="Times New Roman"/>
          <w:sz w:val="28"/>
          <w:szCs w:val="28"/>
          <w:lang w:val="kk-KZ"/>
        </w:rPr>
        <w:t>2-бөлім, көк сызықпен биік таулы жерлер көрсетілген</w:t>
      </w:r>
    </w:p>
    <w:p w14:paraId="1219F73E" w14:textId="77777777" w:rsidR="001F65C8" w:rsidRPr="0082471F" w:rsidRDefault="001F65C8" w:rsidP="003A1BEA">
      <w:pPr>
        <w:spacing w:after="0" w:line="240" w:lineRule="auto"/>
        <w:ind w:firstLine="567"/>
        <w:jc w:val="center"/>
        <w:rPr>
          <w:rFonts w:ascii="Times New Roman" w:hAnsi="Times New Roman" w:cs="Times New Roman"/>
          <w:b/>
          <w:bCs/>
          <w:sz w:val="28"/>
          <w:szCs w:val="28"/>
          <w:lang w:val="kk-KZ"/>
        </w:rPr>
      </w:pPr>
    </w:p>
    <w:p w14:paraId="0917E051" w14:textId="75E8FAEA" w:rsidR="009E1D77" w:rsidRPr="0082471F" w:rsidRDefault="009E1D77" w:rsidP="003A1BEA">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 xml:space="preserve">Барлық анықталған түрлер қоршаған орта мен </w:t>
      </w:r>
      <w:r w:rsidR="005B28A4" w:rsidRPr="0082471F">
        <w:rPr>
          <w:rFonts w:ascii="Times New Roman" w:hAnsi="Times New Roman" w:cs="Times New Roman"/>
          <w:sz w:val="28"/>
          <w:szCs w:val="28"/>
          <w:lang w:val="kk-KZ"/>
        </w:rPr>
        <w:t>кездесу нысаны</w:t>
      </w:r>
      <w:r w:rsidRPr="0082471F">
        <w:rPr>
          <w:rFonts w:ascii="Times New Roman" w:hAnsi="Times New Roman" w:cs="Times New Roman"/>
          <w:sz w:val="28"/>
          <w:szCs w:val="28"/>
          <w:lang w:val="kk-KZ"/>
        </w:rPr>
        <w:t>ның сегіз қасиетінің көрсеткіштері бойынша жасалды (Кесте 4). Жоғарыда келтірілген есептеулер мен зертт</w:t>
      </w:r>
      <w:r w:rsidR="00AC7C35" w:rsidRPr="0082471F">
        <w:rPr>
          <w:rFonts w:ascii="Times New Roman" w:hAnsi="Times New Roman" w:cs="Times New Roman"/>
          <w:sz w:val="28"/>
          <w:szCs w:val="28"/>
          <w:lang w:val="kk-KZ"/>
        </w:rPr>
        <w:t>еу нәтижелері негізінде (Сурет 15, 16</w:t>
      </w:r>
      <w:r w:rsidRPr="0082471F">
        <w:rPr>
          <w:rFonts w:ascii="Times New Roman" w:hAnsi="Times New Roman" w:cs="Times New Roman"/>
          <w:sz w:val="28"/>
          <w:szCs w:val="28"/>
          <w:lang w:val="kk-KZ"/>
        </w:rPr>
        <w:t>) теңіз деңгейінің биіктігіне байланысты қоршаған ортаның әр параметрі үшін түрлер құрамы мен индикаторлар тобын бөлудің гистограммалары жасалды. Бөлім түрлерінің саны теңіз деңгейінің биіктігінің айырмашылығымен байланысты емес (С</w:t>
      </w:r>
      <w:r w:rsidR="00AC7C35" w:rsidRPr="0082471F">
        <w:rPr>
          <w:rFonts w:ascii="Times New Roman" w:hAnsi="Times New Roman" w:cs="Times New Roman"/>
          <w:sz w:val="28"/>
          <w:szCs w:val="28"/>
          <w:lang w:val="kk-KZ"/>
        </w:rPr>
        <w:t xml:space="preserve">урет 17 </w:t>
      </w:r>
      <w:r w:rsidR="009C2A6B">
        <w:rPr>
          <w:rFonts w:ascii="Times New Roman" w:hAnsi="Times New Roman" w:cs="Times New Roman"/>
          <w:sz w:val="28"/>
          <w:szCs w:val="28"/>
          <w:lang w:val="kk-KZ"/>
        </w:rPr>
        <w:t>А</w:t>
      </w:r>
      <w:r w:rsidRPr="0082471F">
        <w:rPr>
          <w:rFonts w:ascii="Times New Roman" w:hAnsi="Times New Roman" w:cs="Times New Roman"/>
          <w:sz w:val="28"/>
          <w:szCs w:val="28"/>
          <w:lang w:val="kk-KZ"/>
        </w:rPr>
        <w:t>). Бұл қауымдастықтардың жергілікті жағдайларға реакциясын көрсетеді. Түрлерге бай қауымдастықтар шамамен 560м және 850м биіктікте орналасқан. Алайда пайыздық гистограмма (</w:t>
      </w:r>
      <w:r w:rsidR="00AC7C35" w:rsidRPr="0082471F">
        <w:rPr>
          <w:rFonts w:ascii="Times New Roman" w:hAnsi="Times New Roman" w:cs="Times New Roman"/>
          <w:sz w:val="28"/>
          <w:szCs w:val="28"/>
          <w:lang w:val="kk-KZ"/>
        </w:rPr>
        <w:t xml:space="preserve">Сурет 17 </w:t>
      </w:r>
      <w:r w:rsidR="009C2A6B">
        <w:rPr>
          <w:rFonts w:ascii="Times New Roman" w:hAnsi="Times New Roman" w:cs="Times New Roman"/>
          <w:sz w:val="28"/>
          <w:szCs w:val="28"/>
          <w:lang w:val="kk-KZ"/>
        </w:rPr>
        <w:t>Ә</w:t>
      </w:r>
      <w:r w:rsidRPr="0082471F">
        <w:rPr>
          <w:rFonts w:ascii="Times New Roman" w:hAnsi="Times New Roman" w:cs="Times New Roman"/>
          <w:sz w:val="28"/>
          <w:szCs w:val="28"/>
          <w:lang w:val="kk-KZ"/>
        </w:rPr>
        <w:t>) теңіз деңгейінің биіктігі бойынша диатомдар үлесінің айтарлықтай өсуін, сондай-ақ басқа харофитті балдырлар түрлерінің азаюын көрсетеді.</w:t>
      </w:r>
    </w:p>
    <w:p w14:paraId="394A45D2" w14:textId="712F59E6" w:rsidR="00A910CA" w:rsidRPr="0082471F" w:rsidRDefault="00A910CA" w:rsidP="003A1BEA">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 xml:space="preserve">Халқы тығыз орналасқан аудандарда харофитті балдырлары бар қауымдастықтар зерттеушілердің назарын аударады. Сондықтан Түркияда арт-Абель көлдері табиғи саябағындағы және Риздегі биік көлдердегі харофитті балдырлармен микробалдырлардың бірге тіршілік ететін </w:t>
      </w:r>
      <w:r w:rsidRPr="0082471F">
        <w:rPr>
          <w:rFonts w:ascii="Times New Roman" w:hAnsi="Times New Roman" w:cs="Times New Roman"/>
          <w:sz w:val="28"/>
          <w:szCs w:val="28"/>
          <w:lang w:val="kk-KZ"/>
        </w:rPr>
        <w:lastRenderedPageBreak/>
        <w:t>балдырлардың динамикасы мен алуантүрлілігі сипатталды [2</w:t>
      </w:r>
      <w:r w:rsidR="00D529EA" w:rsidRPr="00D529EA">
        <w:rPr>
          <w:rFonts w:ascii="Times New Roman" w:hAnsi="Times New Roman" w:cs="Times New Roman"/>
          <w:sz w:val="28"/>
          <w:szCs w:val="28"/>
          <w:lang w:val="kk-KZ"/>
        </w:rPr>
        <w:t>3</w:t>
      </w:r>
      <w:r w:rsidR="0070253C">
        <w:rPr>
          <w:rFonts w:ascii="Times New Roman" w:hAnsi="Times New Roman" w:cs="Times New Roman"/>
          <w:sz w:val="28"/>
          <w:szCs w:val="28"/>
          <w:lang w:val="kk-KZ"/>
        </w:rPr>
        <w:t>3</w:t>
      </w:r>
      <w:r w:rsidRPr="0082471F">
        <w:rPr>
          <w:rFonts w:ascii="Times New Roman" w:hAnsi="Times New Roman" w:cs="Times New Roman"/>
          <w:sz w:val="28"/>
          <w:szCs w:val="28"/>
          <w:lang w:val="kk-KZ"/>
        </w:rPr>
        <w:t>, 2</w:t>
      </w:r>
      <w:r w:rsidR="00D529EA" w:rsidRPr="00D529EA">
        <w:rPr>
          <w:rFonts w:ascii="Times New Roman" w:hAnsi="Times New Roman" w:cs="Times New Roman"/>
          <w:sz w:val="28"/>
          <w:szCs w:val="28"/>
          <w:lang w:val="kk-KZ"/>
        </w:rPr>
        <w:t>3</w:t>
      </w:r>
      <w:r w:rsidR="0070253C">
        <w:rPr>
          <w:rFonts w:ascii="Times New Roman" w:hAnsi="Times New Roman" w:cs="Times New Roman"/>
          <w:sz w:val="28"/>
          <w:szCs w:val="28"/>
          <w:lang w:val="kk-KZ"/>
        </w:rPr>
        <w:t>4</w:t>
      </w:r>
      <w:r w:rsidRPr="0082471F">
        <w:rPr>
          <w:rFonts w:ascii="Times New Roman" w:hAnsi="Times New Roman" w:cs="Times New Roman"/>
          <w:sz w:val="28"/>
          <w:szCs w:val="28"/>
          <w:lang w:val="kk-KZ"/>
        </w:rPr>
        <w:t>], сонымен қатар гидрология ғылымының олардың алуантүрлілігінің таралуына тигізетін әсері анықталды. Харофитті балдырлардың тіршілік ететін орындарының бірі Ұлы Лота және Исикли көлдері микробалдырлардың ассоциацияланған қауымдастықтарының алуантүрлілік динамикасына байланысты зерттелді [2</w:t>
      </w:r>
      <w:r w:rsidR="0070253C">
        <w:rPr>
          <w:rFonts w:ascii="Times New Roman" w:hAnsi="Times New Roman" w:cs="Times New Roman"/>
          <w:sz w:val="28"/>
          <w:szCs w:val="28"/>
          <w:lang w:val="kk-KZ"/>
        </w:rPr>
        <w:t>35</w:t>
      </w:r>
      <w:r w:rsidRPr="0082471F">
        <w:rPr>
          <w:rFonts w:ascii="Times New Roman" w:hAnsi="Times New Roman" w:cs="Times New Roman"/>
          <w:sz w:val="28"/>
          <w:szCs w:val="28"/>
          <w:lang w:val="kk-KZ"/>
        </w:rPr>
        <w:t>-2</w:t>
      </w:r>
      <w:r w:rsidR="0070253C">
        <w:rPr>
          <w:rFonts w:ascii="Times New Roman" w:hAnsi="Times New Roman" w:cs="Times New Roman"/>
          <w:sz w:val="28"/>
          <w:szCs w:val="28"/>
          <w:lang w:val="kk-KZ"/>
        </w:rPr>
        <w:t>37</w:t>
      </w:r>
      <w:r w:rsidRPr="0082471F">
        <w:rPr>
          <w:rFonts w:ascii="Times New Roman" w:hAnsi="Times New Roman" w:cs="Times New Roman"/>
          <w:sz w:val="28"/>
          <w:szCs w:val="28"/>
          <w:lang w:val="kk-KZ"/>
        </w:rPr>
        <w:t>].</w:t>
      </w:r>
      <w:r w:rsidRPr="0082471F">
        <w:rPr>
          <w:rFonts w:ascii="Times New Roman" w:hAnsi="Times New Roman" w:cs="Times New Roman"/>
          <w:i/>
          <w:sz w:val="28"/>
          <w:szCs w:val="28"/>
          <w:lang w:val="kk-KZ"/>
        </w:rPr>
        <w:t xml:space="preserve"> Mastogloia</w:t>
      </w:r>
      <w:r w:rsidRPr="0082471F">
        <w:rPr>
          <w:rFonts w:ascii="Times New Roman" w:hAnsi="Times New Roman" w:cs="Times New Roman"/>
          <w:sz w:val="28"/>
          <w:szCs w:val="28"/>
          <w:lang w:val="kk-KZ"/>
        </w:rPr>
        <w:t xml:space="preserve"> басым қауымдастықтар Сорбұлақ көлі мен Ақсу немесе Текес өзендеріндегі аздап тұзды зерттеу экожүйелерінің ұқсас екені анықталды. Харофитті балдырларды зерттеген ғалымдардың нұсқауларын қолдана отырып, қазіргі кезде қатты урбанизацияланған бассейннің тарихи қалыптасуы [2</w:t>
      </w:r>
      <w:r w:rsidR="0070253C">
        <w:rPr>
          <w:rFonts w:ascii="Times New Roman" w:hAnsi="Times New Roman" w:cs="Times New Roman"/>
          <w:sz w:val="28"/>
          <w:szCs w:val="28"/>
          <w:lang w:val="kk-KZ"/>
        </w:rPr>
        <w:t>38</w:t>
      </w:r>
      <w:r w:rsidRPr="0082471F">
        <w:rPr>
          <w:rFonts w:ascii="Times New Roman" w:hAnsi="Times New Roman" w:cs="Times New Roman"/>
          <w:sz w:val="28"/>
          <w:szCs w:val="28"/>
          <w:lang w:val="kk-KZ"/>
        </w:rPr>
        <w:t>] гидрологияның осы типтегі қауымдастықтарға тигізіп жатқан әсерлері байқалды.</w:t>
      </w:r>
    </w:p>
    <w:p w14:paraId="71656A52" w14:textId="00012932" w:rsidR="00A910CA" w:rsidRPr="0082471F" w:rsidRDefault="00A910CA" w:rsidP="003A1BEA">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Пәкістанның солтүстігіндегі Кабул өзенінің аңғарындағы харофитті балдырлар қауымдастығының климаты мен антропогендік қысым тұрғысынан біздің зерттелетін аймаққа ұқсас жағдайларындағы зерттеулері [2</w:t>
      </w:r>
      <w:r w:rsidR="00D529EA" w:rsidRPr="00D529EA">
        <w:rPr>
          <w:rFonts w:ascii="Times New Roman" w:hAnsi="Times New Roman" w:cs="Times New Roman"/>
          <w:sz w:val="28"/>
          <w:szCs w:val="28"/>
          <w:lang w:val="kk-KZ"/>
        </w:rPr>
        <w:t>3</w:t>
      </w:r>
      <w:r w:rsidR="0070253C">
        <w:rPr>
          <w:rFonts w:ascii="Times New Roman" w:hAnsi="Times New Roman" w:cs="Times New Roman"/>
          <w:sz w:val="28"/>
          <w:szCs w:val="28"/>
          <w:lang w:val="kk-KZ"/>
        </w:rPr>
        <w:t>9</w:t>
      </w:r>
      <w:r w:rsidRPr="0082471F">
        <w:rPr>
          <w:rFonts w:ascii="Times New Roman" w:hAnsi="Times New Roman" w:cs="Times New Roman"/>
          <w:sz w:val="28"/>
          <w:szCs w:val="28"/>
          <w:lang w:val="kk-KZ"/>
        </w:rPr>
        <w:t>, 2</w:t>
      </w:r>
      <w:r w:rsidR="00D529EA" w:rsidRPr="00D529EA">
        <w:rPr>
          <w:rFonts w:ascii="Times New Roman" w:hAnsi="Times New Roman" w:cs="Times New Roman"/>
          <w:sz w:val="28"/>
          <w:szCs w:val="28"/>
          <w:lang w:val="kk-KZ"/>
        </w:rPr>
        <w:t>4</w:t>
      </w:r>
      <w:r w:rsidR="0070253C">
        <w:rPr>
          <w:rFonts w:ascii="Times New Roman" w:hAnsi="Times New Roman" w:cs="Times New Roman"/>
          <w:sz w:val="28"/>
          <w:szCs w:val="28"/>
          <w:lang w:val="kk-KZ"/>
        </w:rPr>
        <w:t>0</w:t>
      </w:r>
      <w:r w:rsidRPr="0082471F">
        <w:rPr>
          <w:rFonts w:ascii="Times New Roman" w:hAnsi="Times New Roman" w:cs="Times New Roman"/>
          <w:sz w:val="28"/>
          <w:szCs w:val="28"/>
          <w:lang w:val="kk-KZ"/>
        </w:rPr>
        <w:t>] балдырлардың алуантүрлілігін анықтаудың негізгі реттеуші факторы, біздің тұжырымдарымызға ұқсас теңіз деңгейінің биіктігі екенін көрсетті. Шығыс Жерорта теңізінің климаты, жағалауға жақын аймағы қоршаған орта параметрлеріне сәйкес харофитті балдырларға және олардың таралуына қатысты әртүрлі аспектілерде зерттелді [</w:t>
      </w:r>
      <w:r w:rsidR="00C96323">
        <w:rPr>
          <w:rFonts w:ascii="Times New Roman" w:hAnsi="Times New Roman" w:cs="Times New Roman"/>
          <w:sz w:val="28"/>
          <w:szCs w:val="28"/>
          <w:lang w:val="kk-KZ"/>
        </w:rPr>
        <w:t xml:space="preserve">224, </w:t>
      </w:r>
      <w:r w:rsidRPr="0082471F">
        <w:rPr>
          <w:rFonts w:ascii="Times New Roman" w:hAnsi="Times New Roman" w:cs="Times New Roman"/>
          <w:sz w:val="28"/>
          <w:szCs w:val="28"/>
          <w:lang w:val="kk-KZ"/>
        </w:rPr>
        <w:t>2</w:t>
      </w:r>
      <w:r w:rsidR="00D529EA" w:rsidRPr="00D529EA">
        <w:rPr>
          <w:rFonts w:ascii="Times New Roman" w:hAnsi="Times New Roman" w:cs="Times New Roman"/>
          <w:sz w:val="28"/>
          <w:szCs w:val="28"/>
          <w:lang w:val="kk-KZ"/>
        </w:rPr>
        <w:t>4</w:t>
      </w:r>
      <w:r w:rsidR="0070253C">
        <w:rPr>
          <w:rFonts w:ascii="Times New Roman" w:hAnsi="Times New Roman" w:cs="Times New Roman"/>
          <w:sz w:val="28"/>
          <w:szCs w:val="28"/>
          <w:lang w:val="kk-KZ"/>
        </w:rPr>
        <w:t>1</w:t>
      </w:r>
      <w:r w:rsidR="00C96323">
        <w:rPr>
          <w:rFonts w:ascii="Times New Roman" w:hAnsi="Times New Roman" w:cs="Times New Roman"/>
          <w:sz w:val="28"/>
          <w:szCs w:val="28"/>
          <w:lang w:val="kk-KZ"/>
        </w:rPr>
        <w:t>, 242</w:t>
      </w:r>
      <w:r w:rsidRPr="0082471F">
        <w:rPr>
          <w:rFonts w:ascii="Times New Roman" w:hAnsi="Times New Roman" w:cs="Times New Roman"/>
          <w:sz w:val="28"/>
          <w:szCs w:val="28"/>
          <w:lang w:val="kk-KZ"/>
        </w:rPr>
        <w:t>]. Климаттық параметрлердің, әсіресе теңіз деңгейінің биіктігі бойынша балдырлардың таралуына әсері негізінен ойпатты және биік таулы кездесу экожүйесі сияқты [2</w:t>
      </w:r>
      <w:r w:rsidR="00D529EA" w:rsidRPr="00D529EA">
        <w:rPr>
          <w:rFonts w:ascii="Times New Roman" w:hAnsi="Times New Roman" w:cs="Times New Roman"/>
          <w:sz w:val="28"/>
          <w:szCs w:val="28"/>
          <w:lang w:val="kk-KZ"/>
        </w:rPr>
        <w:t>4</w:t>
      </w:r>
      <w:r w:rsidR="00C96323">
        <w:rPr>
          <w:rFonts w:ascii="Times New Roman" w:hAnsi="Times New Roman" w:cs="Times New Roman"/>
          <w:sz w:val="28"/>
          <w:szCs w:val="28"/>
          <w:lang w:val="kk-KZ"/>
        </w:rPr>
        <w:t>3</w:t>
      </w:r>
      <w:r w:rsidRPr="0082471F">
        <w:rPr>
          <w:rFonts w:ascii="Times New Roman" w:hAnsi="Times New Roman" w:cs="Times New Roman"/>
          <w:sz w:val="28"/>
          <w:szCs w:val="28"/>
          <w:lang w:val="kk-KZ"/>
        </w:rPr>
        <w:t>, 2</w:t>
      </w:r>
      <w:r w:rsidR="00D529EA" w:rsidRPr="00D529EA">
        <w:rPr>
          <w:rFonts w:ascii="Times New Roman" w:hAnsi="Times New Roman" w:cs="Times New Roman"/>
          <w:sz w:val="28"/>
          <w:szCs w:val="28"/>
          <w:lang w:val="kk-KZ"/>
        </w:rPr>
        <w:t>4</w:t>
      </w:r>
      <w:r w:rsidR="00C96323">
        <w:rPr>
          <w:rFonts w:ascii="Times New Roman" w:hAnsi="Times New Roman" w:cs="Times New Roman"/>
          <w:sz w:val="28"/>
          <w:szCs w:val="28"/>
          <w:lang w:val="kk-KZ"/>
        </w:rPr>
        <w:t>4</w:t>
      </w:r>
      <w:r w:rsidRPr="0082471F">
        <w:rPr>
          <w:rFonts w:ascii="Times New Roman" w:hAnsi="Times New Roman" w:cs="Times New Roman"/>
          <w:sz w:val="28"/>
          <w:szCs w:val="28"/>
          <w:lang w:val="kk-KZ"/>
        </w:rPr>
        <w:t>], әсіресе харофитті балдырлар үшін [2</w:t>
      </w:r>
      <w:r w:rsidR="00C96323">
        <w:rPr>
          <w:rFonts w:ascii="Times New Roman" w:hAnsi="Times New Roman" w:cs="Times New Roman"/>
          <w:sz w:val="28"/>
          <w:szCs w:val="28"/>
          <w:lang w:val="kk-KZ"/>
        </w:rPr>
        <w:t>45</w:t>
      </w:r>
      <w:r w:rsidRPr="0082471F">
        <w:rPr>
          <w:rFonts w:ascii="Times New Roman" w:hAnsi="Times New Roman" w:cs="Times New Roman"/>
          <w:sz w:val="28"/>
          <w:szCs w:val="28"/>
          <w:lang w:val="kk-KZ"/>
        </w:rPr>
        <w:t>] маңызды кездесу нысандары зерттеледі. Микробалдырлар қауымдастығына әсер ететін фактор қоршаған ортаның тұрақсыздығы екені анықталды. Орталық Аляска мен биік Гималай геологиялық жағынан ұқсас, бірақ географиялық жағынан шалғай таулы аймақтарында [2</w:t>
      </w:r>
      <w:r w:rsidR="00D529EA" w:rsidRPr="00D529EA">
        <w:rPr>
          <w:rFonts w:ascii="Times New Roman" w:hAnsi="Times New Roman" w:cs="Times New Roman"/>
          <w:sz w:val="28"/>
          <w:szCs w:val="28"/>
          <w:lang w:val="kk-KZ"/>
        </w:rPr>
        <w:t>4</w:t>
      </w:r>
      <w:r w:rsidR="00C96323">
        <w:rPr>
          <w:rFonts w:ascii="Times New Roman" w:hAnsi="Times New Roman" w:cs="Times New Roman"/>
          <w:sz w:val="28"/>
          <w:szCs w:val="28"/>
          <w:lang w:val="kk-KZ"/>
        </w:rPr>
        <w:t>3</w:t>
      </w:r>
      <w:r w:rsidRPr="0082471F">
        <w:rPr>
          <w:rFonts w:ascii="Times New Roman" w:hAnsi="Times New Roman" w:cs="Times New Roman"/>
          <w:sz w:val="28"/>
          <w:szCs w:val="28"/>
          <w:lang w:val="kk-KZ"/>
        </w:rPr>
        <w:t>] орналасқаны белгілі. Сонымен қатар, климаттың өзгеруімен бірге жүретін метеорологиялық жаңбыр, тұман және ашық күн сәулесі сияқты микроклиматтық факторлар микробалдырлар қауымдастығының зерттеу аймағының теңіз деңгейінің биіктігімен біріктірді [2</w:t>
      </w:r>
      <w:r w:rsidR="00407BD2">
        <w:rPr>
          <w:rFonts w:ascii="Times New Roman" w:hAnsi="Times New Roman" w:cs="Times New Roman"/>
          <w:sz w:val="28"/>
          <w:szCs w:val="28"/>
          <w:lang w:val="kk-KZ"/>
        </w:rPr>
        <w:t>46</w:t>
      </w:r>
      <w:r w:rsidRPr="0082471F">
        <w:rPr>
          <w:rFonts w:ascii="Times New Roman" w:hAnsi="Times New Roman" w:cs="Times New Roman"/>
          <w:sz w:val="28"/>
          <w:szCs w:val="28"/>
          <w:lang w:val="kk-KZ"/>
        </w:rPr>
        <w:t>, 2</w:t>
      </w:r>
      <w:r w:rsidR="00407BD2">
        <w:rPr>
          <w:rFonts w:ascii="Times New Roman" w:hAnsi="Times New Roman" w:cs="Times New Roman"/>
          <w:sz w:val="28"/>
          <w:szCs w:val="28"/>
          <w:lang w:val="kk-KZ"/>
        </w:rPr>
        <w:t>47</w:t>
      </w:r>
      <w:r w:rsidRPr="0082471F">
        <w:rPr>
          <w:rFonts w:ascii="Times New Roman" w:hAnsi="Times New Roman" w:cs="Times New Roman"/>
          <w:sz w:val="28"/>
          <w:szCs w:val="28"/>
          <w:lang w:val="kk-KZ"/>
        </w:rPr>
        <w:t>].</w:t>
      </w:r>
    </w:p>
    <w:p w14:paraId="5B081A76" w14:textId="2661F28B" w:rsidR="00A910CA" w:rsidRPr="0082471F" w:rsidRDefault="00A910CA" w:rsidP="003A1BEA">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Әр түрлі түрлердің ойпатты және биік таулы зерттеу орындарында жасыл балдырлар цианобактериялардан басым болатын микробалдырлар қауымдастығының таралу заңдылықтарында да маңызды рөл атқарды [2</w:t>
      </w:r>
      <w:r w:rsidR="00407BD2">
        <w:rPr>
          <w:rFonts w:ascii="Times New Roman" w:hAnsi="Times New Roman" w:cs="Times New Roman"/>
          <w:sz w:val="28"/>
          <w:szCs w:val="28"/>
          <w:lang w:val="kk-KZ"/>
        </w:rPr>
        <w:t>46</w:t>
      </w:r>
      <w:r w:rsidRPr="0082471F">
        <w:rPr>
          <w:rFonts w:ascii="Times New Roman" w:hAnsi="Times New Roman" w:cs="Times New Roman"/>
          <w:sz w:val="28"/>
          <w:szCs w:val="28"/>
          <w:lang w:val="kk-KZ"/>
        </w:rPr>
        <w:t>]. Теңіз деңгейінің 2000 м биіктігінен бастап, балдырлар жоғары ультракүлгін сәулелерінің кезектесіп түсуі, жаңбыр мен қардың жаууы, температураның тәуліктік ауытқуы және созылмалы қоректік заттардың жетіспеушілігі сияқты жағдайларды жеңуге мәжбүр [2</w:t>
      </w:r>
      <w:r w:rsidR="00407BD2">
        <w:rPr>
          <w:rFonts w:ascii="Times New Roman" w:hAnsi="Times New Roman" w:cs="Times New Roman"/>
          <w:sz w:val="28"/>
          <w:szCs w:val="28"/>
          <w:lang w:val="kk-KZ"/>
        </w:rPr>
        <w:t>247</w:t>
      </w:r>
      <w:r w:rsidRPr="0082471F">
        <w:rPr>
          <w:rFonts w:ascii="Times New Roman" w:hAnsi="Times New Roman" w:cs="Times New Roman"/>
          <w:sz w:val="28"/>
          <w:szCs w:val="28"/>
          <w:lang w:val="kk-KZ"/>
        </w:rPr>
        <w:t>]. Бұл жағдайда гетеротрофты өсу қабілеті теңіз деңгейінің биіктігінің жоғарылауымен түрлердің кейбір топтарына артықшылық береді [2</w:t>
      </w:r>
      <w:r w:rsidR="00407BD2">
        <w:rPr>
          <w:rFonts w:ascii="Times New Roman" w:hAnsi="Times New Roman" w:cs="Times New Roman"/>
          <w:sz w:val="28"/>
          <w:szCs w:val="28"/>
          <w:lang w:val="kk-KZ"/>
        </w:rPr>
        <w:t>47</w:t>
      </w:r>
      <w:r w:rsidRPr="0082471F">
        <w:rPr>
          <w:rFonts w:ascii="Times New Roman" w:hAnsi="Times New Roman" w:cs="Times New Roman"/>
          <w:sz w:val="28"/>
          <w:szCs w:val="28"/>
          <w:lang w:val="kk-KZ"/>
        </w:rPr>
        <w:t>], біз оны Мыңжылқыдағы (теңіз деңгейінен 3000 м биіктікте) және Қарқарадағы (теңіз деңгейінен 2062 м биіктікте) таулы өзендерге арналған ағымдағы зерттеуде байқадық. Гетеротрофты қоректенетін балдырлардың болуы балдырлар түрлерінің таралуын реттейтін стресстік ортаны көрсетуі мүмкін [2</w:t>
      </w:r>
      <w:r w:rsidR="00674061" w:rsidRPr="0082471F">
        <w:rPr>
          <w:rFonts w:ascii="Times New Roman" w:hAnsi="Times New Roman" w:cs="Times New Roman"/>
          <w:sz w:val="28"/>
          <w:szCs w:val="28"/>
          <w:lang w:val="kk-KZ"/>
        </w:rPr>
        <w:t>21</w:t>
      </w:r>
      <w:r w:rsidRPr="0082471F">
        <w:rPr>
          <w:rFonts w:ascii="Times New Roman" w:hAnsi="Times New Roman" w:cs="Times New Roman"/>
          <w:sz w:val="28"/>
          <w:szCs w:val="28"/>
          <w:lang w:val="kk-KZ"/>
        </w:rPr>
        <w:t xml:space="preserve">]. Біздің жағдайда биік таулы өзен қауымдастықтары гетеротрофты қоректенетіндердің </w:t>
      </w:r>
      <w:r w:rsidRPr="0082471F">
        <w:rPr>
          <w:rFonts w:ascii="Times New Roman" w:hAnsi="Times New Roman" w:cs="Times New Roman"/>
          <w:sz w:val="28"/>
          <w:szCs w:val="28"/>
          <w:lang w:val="kk-KZ"/>
        </w:rPr>
        <w:lastRenderedPageBreak/>
        <w:t>ластанған Сорбұлақ көлімен ұқсастығына ие. Жайық тауларында зерттелген климаттық стресстік жағдайларда биіктік градиенті бойынша микробалдырлар қауымдастығының таралуы теңіз деңгейінің биіктік градиенті бойынша микробалдырлардың түрлік құрамының азаюының ұқсас заңдылықтарын, [2</w:t>
      </w:r>
      <w:r w:rsidR="00407BD2">
        <w:rPr>
          <w:rFonts w:ascii="Times New Roman" w:hAnsi="Times New Roman" w:cs="Times New Roman"/>
          <w:sz w:val="28"/>
          <w:szCs w:val="28"/>
          <w:lang w:val="kk-KZ"/>
        </w:rPr>
        <w:t>48</w:t>
      </w:r>
      <w:r w:rsidRPr="0082471F">
        <w:rPr>
          <w:rFonts w:ascii="Times New Roman" w:hAnsi="Times New Roman" w:cs="Times New Roman"/>
          <w:sz w:val="28"/>
          <w:szCs w:val="28"/>
          <w:lang w:val="kk-KZ"/>
        </w:rPr>
        <w:t>] таулы шалғыннан таулы тундраға дейінгі аймақтарды анықтайды.</w:t>
      </w:r>
    </w:p>
    <w:p w14:paraId="74054283" w14:textId="3576040F" w:rsidR="009E1D77" w:rsidRPr="0082471F" w:rsidRDefault="009E1D77" w:rsidP="003A1BEA">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 xml:space="preserve">Зерттеу нәтижесі бойынша тұрақты су температурасында кездесетін балдырлар түрлері доминанттылық көрсетті; дегенмен, мезотермиялық балдырлар түрлері II аймақта Іле өзенінің  Балқаш көліне келіп құятын сағасындағы ең төменгі </w:t>
      </w:r>
      <w:r w:rsidR="00B04046" w:rsidRPr="0082471F">
        <w:rPr>
          <w:rFonts w:ascii="Times New Roman" w:hAnsi="Times New Roman" w:cs="Times New Roman"/>
          <w:sz w:val="28"/>
          <w:szCs w:val="28"/>
          <w:lang w:val="kk-KZ"/>
        </w:rPr>
        <w:t>кездесу аймағында</w:t>
      </w:r>
      <w:r w:rsidRPr="0082471F">
        <w:rPr>
          <w:rFonts w:ascii="Times New Roman" w:hAnsi="Times New Roman" w:cs="Times New Roman"/>
          <w:sz w:val="28"/>
          <w:szCs w:val="28"/>
          <w:lang w:val="kk-KZ"/>
        </w:rPr>
        <w:t xml:space="preserve"> да және III аймақтағы Мыңжылқы өзенінің төменгі ағысының су температурасы біршама жоғары аймақтарында 3000 м теңіз деңгейінің биіктігінде де кездесетіндігі анықталды (Сурет</w:t>
      </w:r>
      <w:r w:rsidR="00AC7C35" w:rsidRPr="0082471F">
        <w:rPr>
          <w:rFonts w:ascii="Times New Roman" w:hAnsi="Times New Roman" w:cs="Times New Roman"/>
          <w:sz w:val="28"/>
          <w:szCs w:val="28"/>
          <w:lang w:val="kk-KZ"/>
        </w:rPr>
        <w:t xml:space="preserve"> 18 </w:t>
      </w:r>
      <w:r w:rsidR="009C2A6B">
        <w:rPr>
          <w:rFonts w:ascii="Times New Roman" w:hAnsi="Times New Roman" w:cs="Times New Roman"/>
          <w:sz w:val="28"/>
          <w:szCs w:val="28"/>
          <w:lang w:val="kk-KZ"/>
        </w:rPr>
        <w:t>А</w:t>
      </w:r>
      <w:r w:rsidRPr="0082471F">
        <w:rPr>
          <w:rFonts w:ascii="Times New Roman" w:hAnsi="Times New Roman" w:cs="Times New Roman"/>
          <w:sz w:val="28"/>
          <w:szCs w:val="28"/>
          <w:lang w:val="kk-KZ"/>
        </w:rPr>
        <w:t>). Бұл көрсеткіштер гидрологияның температураға қатысты да рөл атқаратынын көрсетеді.</w:t>
      </w:r>
    </w:p>
    <w:p w14:paraId="08D5998C" w14:textId="77777777" w:rsidR="009E1D77" w:rsidRPr="0082471F" w:rsidRDefault="009E1D77" w:rsidP="00F25A45">
      <w:pPr>
        <w:spacing w:after="0" w:line="240" w:lineRule="auto"/>
        <w:jc w:val="center"/>
        <w:rPr>
          <w:rFonts w:ascii="Times New Roman" w:hAnsi="Times New Roman" w:cs="Times New Roman"/>
          <w:sz w:val="28"/>
          <w:szCs w:val="28"/>
          <w:lang w:val="kk-KZ"/>
        </w:rPr>
      </w:pPr>
    </w:p>
    <w:p w14:paraId="05705060" w14:textId="734D0D0F" w:rsidR="009E1D77" w:rsidRPr="0082471F" w:rsidRDefault="009C2A6B" w:rsidP="00F25A45">
      <w:pPr>
        <w:spacing w:after="0" w:line="240" w:lineRule="auto"/>
        <w:jc w:val="center"/>
        <w:rPr>
          <w:rFonts w:ascii="Times New Roman" w:hAnsi="Times New Roman" w:cs="Times New Roman"/>
          <w:sz w:val="28"/>
          <w:szCs w:val="28"/>
          <w:lang w:val="kk-KZ"/>
        </w:rPr>
      </w:pPr>
      <w:r w:rsidRPr="009C2A6B">
        <w:rPr>
          <w:rFonts w:ascii="Times New Roman" w:hAnsi="Times New Roman" w:cs="Times New Roman"/>
          <w:noProof/>
          <w:sz w:val="28"/>
          <w:szCs w:val="28"/>
          <w:lang w:eastAsia="ru-RU"/>
        </w:rPr>
        <w:drawing>
          <wp:inline distT="0" distB="0" distL="0" distR="0" wp14:anchorId="6DFAF607" wp14:editId="0321F617">
            <wp:extent cx="5940425" cy="2412589"/>
            <wp:effectExtent l="0" t="0" r="3175" b="698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2412589"/>
                    </a:xfrm>
                    <a:prstGeom prst="rect">
                      <a:avLst/>
                    </a:prstGeom>
                    <a:noFill/>
                    <a:ln>
                      <a:noFill/>
                    </a:ln>
                    <a:effectLst/>
                  </pic:spPr>
                </pic:pic>
              </a:graphicData>
            </a:graphic>
          </wp:inline>
        </w:drawing>
      </w:r>
    </w:p>
    <w:p w14:paraId="2048D087" w14:textId="77777777" w:rsidR="006B2DFA" w:rsidRPr="0082471F" w:rsidRDefault="006B2DFA" w:rsidP="00F25A45">
      <w:pPr>
        <w:spacing w:after="0" w:line="240" w:lineRule="auto"/>
        <w:jc w:val="center"/>
        <w:rPr>
          <w:rFonts w:ascii="Times New Roman" w:hAnsi="Times New Roman" w:cs="Times New Roman"/>
          <w:b/>
          <w:bCs/>
          <w:sz w:val="28"/>
          <w:szCs w:val="28"/>
        </w:rPr>
      </w:pPr>
    </w:p>
    <w:p w14:paraId="40C83569" w14:textId="533D93F6" w:rsidR="009E1D77" w:rsidRPr="0082471F" w:rsidRDefault="009A5AFA" w:rsidP="003A1BEA">
      <w:pPr>
        <w:spacing w:after="0" w:line="240" w:lineRule="auto"/>
        <w:ind w:firstLine="567"/>
        <w:jc w:val="center"/>
        <w:rPr>
          <w:rFonts w:ascii="Times New Roman" w:hAnsi="Times New Roman" w:cs="Times New Roman"/>
          <w:sz w:val="28"/>
          <w:szCs w:val="28"/>
          <w:lang w:val="kk-KZ"/>
        </w:rPr>
      </w:pPr>
      <w:r w:rsidRPr="0082471F">
        <w:rPr>
          <w:rFonts w:ascii="Times New Roman" w:hAnsi="Times New Roman" w:cs="Times New Roman"/>
          <w:bCs/>
          <w:sz w:val="28"/>
          <w:szCs w:val="28"/>
          <w:lang w:val="kk-KZ"/>
        </w:rPr>
        <w:t>Сурет 17</w:t>
      </w:r>
      <w:r w:rsidR="00911917" w:rsidRPr="0082471F">
        <w:rPr>
          <w:rFonts w:ascii="Times New Roman" w:hAnsi="Times New Roman" w:cs="Times New Roman"/>
          <w:bCs/>
          <w:sz w:val="28"/>
          <w:szCs w:val="28"/>
          <w:lang w:val="kk-KZ"/>
        </w:rPr>
        <w:t xml:space="preserve"> -</w:t>
      </w:r>
      <w:r w:rsidR="009E1D77" w:rsidRPr="0082471F">
        <w:rPr>
          <w:rFonts w:ascii="Times New Roman" w:hAnsi="Times New Roman" w:cs="Times New Roman"/>
          <w:b/>
          <w:bCs/>
          <w:sz w:val="28"/>
          <w:szCs w:val="28"/>
          <w:lang w:val="kk-KZ"/>
        </w:rPr>
        <w:t xml:space="preserve"> </w:t>
      </w:r>
      <w:r w:rsidR="009E1D77" w:rsidRPr="0082471F">
        <w:rPr>
          <w:rFonts w:ascii="Times New Roman" w:hAnsi="Times New Roman" w:cs="Times New Roman"/>
          <w:sz w:val="28"/>
          <w:szCs w:val="28"/>
          <w:lang w:val="kk-KZ"/>
        </w:rPr>
        <w:t>Оңтүстік және Оңтүстік – Шығыс Қазақстан өзендері мен тоғандарының теңіз дейгейінің биіктігі бойынша қауымдастығының таксономиялық биоалуантүрлі</w:t>
      </w:r>
      <w:r w:rsidR="006A780B" w:rsidRPr="0082471F">
        <w:rPr>
          <w:rFonts w:ascii="Times New Roman" w:hAnsi="Times New Roman" w:cs="Times New Roman"/>
          <w:sz w:val="28"/>
          <w:szCs w:val="28"/>
          <w:lang w:val="kk-KZ"/>
        </w:rPr>
        <w:t>лігінің динамикасы</w:t>
      </w:r>
    </w:p>
    <w:p w14:paraId="3B717B7F" w14:textId="77777777" w:rsidR="001F65C8" w:rsidRPr="0082471F" w:rsidRDefault="001F65C8" w:rsidP="003A1BEA">
      <w:pPr>
        <w:spacing w:after="0" w:line="240" w:lineRule="auto"/>
        <w:ind w:firstLine="567"/>
        <w:jc w:val="center"/>
        <w:rPr>
          <w:rFonts w:ascii="Times New Roman" w:hAnsi="Times New Roman" w:cs="Times New Roman"/>
          <w:sz w:val="28"/>
          <w:szCs w:val="28"/>
        </w:rPr>
      </w:pPr>
    </w:p>
    <w:p w14:paraId="3022A06E" w14:textId="05FE5A17" w:rsidR="001F65C8" w:rsidRPr="0082471F" w:rsidRDefault="009C2A6B" w:rsidP="003A1BEA">
      <w:pPr>
        <w:spacing w:after="0" w:line="240" w:lineRule="auto"/>
        <w:ind w:firstLine="567"/>
        <w:jc w:val="center"/>
        <w:rPr>
          <w:rFonts w:ascii="Times New Roman" w:hAnsi="Times New Roman" w:cs="Times New Roman"/>
          <w:sz w:val="28"/>
          <w:szCs w:val="28"/>
        </w:rPr>
      </w:pPr>
      <w:proofErr w:type="spellStart"/>
      <w:r>
        <w:rPr>
          <w:rFonts w:ascii="Times New Roman" w:hAnsi="Times New Roman" w:cs="Times New Roman"/>
          <w:sz w:val="28"/>
          <w:szCs w:val="28"/>
        </w:rPr>
        <w:t>Түрлер</w:t>
      </w:r>
      <w:proofErr w:type="spellEnd"/>
      <w:r>
        <w:rPr>
          <w:rFonts w:ascii="Times New Roman" w:hAnsi="Times New Roman" w:cs="Times New Roman"/>
          <w:sz w:val="28"/>
          <w:szCs w:val="28"/>
        </w:rPr>
        <w:t xml:space="preserve"> саны (</w:t>
      </w:r>
      <w:r>
        <w:rPr>
          <w:rFonts w:ascii="Times New Roman" w:hAnsi="Times New Roman" w:cs="Times New Roman"/>
          <w:sz w:val="28"/>
          <w:szCs w:val="28"/>
          <w:lang w:val="kk-KZ"/>
        </w:rPr>
        <w:t>А</w:t>
      </w:r>
      <w:r w:rsidR="001F65C8" w:rsidRPr="0082471F">
        <w:rPr>
          <w:rFonts w:ascii="Times New Roman" w:hAnsi="Times New Roman" w:cs="Times New Roman"/>
          <w:sz w:val="28"/>
          <w:szCs w:val="28"/>
        </w:rPr>
        <w:t xml:space="preserve">); </w:t>
      </w:r>
      <w:proofErr w:type="spellStart"/>
      <w:r w:rsidR="001F65C8" w:rsidRPr="0082471F">
        <w:rPr>
          <w:rFonts w:ascii="Times New Roman" w:hAnsi="Times New Roman" w:cs="Times New Roman"/>
          <w:sz w:val="28"/>
          <w:szCs w:val="28"/>
        </w:rPr>
        <w:t>Түрлердің</w:t>
      </w:r>
      <w:proofErr w:type="spellEnd"/>
      <w:r w:rsidR="001F65C8" w:rsidRPr="0082471F">
        <w:rPr>
          <w:rFonts w:ascii="Times New Roman" w:hAnsi="Times New Roman" w:cs="Times New Roman"/>
          <w:sz w:val="28"/>
          <w:szCs w:val="28"/>
        </w:rPr>
        <w:t xml:space="preserve"> </w:t>
      </w:r>
      <w:proofErr w:type="spellStart"/>
      <w:r w:rsidR="001F65C8" w:rsidRPr="0082471F">
        <w:rPr>
          <w:rFonts w:ascii="Times New Roman" w:hAnsi="Times New Roman" w:cs="Times New Roman"/>
          <w:sz w:val="28"/>
          <w:szCs w:val="28"/>
        </w:rPr>
        <w:t>пайызы</w:t>
      </w:r>
      <w:proofErr w:type="spellEnd"/>
      <w:r w:rsidR="001F65C8" w:rsidRPr="0082471F">
        <w:rPr>
          <w:rFonts w:ascii="Times New Roman" w:hAnsi="Times New Roman" w:cs="Times New Roman"/>
          <w:sz w:val="28"/>
          <w:szCs w:val="28"/>
        </w:rPr>
        <w:t xml:space="preserve"> (</w:t>
      </w:r>
      <w:r>
        <w:rPr>
          <w:rFonts w:ascii="Times New Roman" w:hAnsi="Times New Roman" w:cs="Times New Roman"/>
          <w:sz w:val="28"/>
          <w:szCs w:val="28"/>
          <w:lang w:val="kk-KZ"/>
        </w:rPr>
        <w:t>Ә</w:t>
      </w:r>
      <w:r w:rsidR="001F65C8" w:rsidRPr="0082471F">
        <w:rPr>
          <w:rFonts w:ascii="Times New Roman" w:hAnsi="Times New Roman" w:cs="Times New Roman"/>
          <w:sz w:val="28"/>
          <w:szCs w:val="28"/>
        </w:rPr>
        <w:t>)</w:t>
      </w:r>
    </w:p>
    <w:p w14:paraId="634D8636" w14:textId="77777777" w:rsidR="001F65C8" w:rsidRPr="0082471F" w:rsidRDefault="001F65C8" w:rsidP="003A1BEA">
      <w:pPr>
        <w:spacing w:after="0" w:line="240" w:lineRule="auto"/>
        <w:ind w:firstLine="567"/>
        <w:jc w:val="center"/>
        <w:rPr>
          <w:rFonts w:ascii="Times New Roman" w:hAnsi="Times New Roman" w:cs="Times New Roman"/>
          <w:sz w:val="28"/>
          <w:szCs w:val="28"/>
        </w:rPr>
      </w:pPr>
    </w:p>
    <w:p w14:paraId="6325441D" w14:textId="5C554D4D" w:rsidR="009E1D77" w:rsidRPr="0082471F" w:rsidRDefault="009E1D77" w:rsidP="003A1BEA">
      <w:pPr>
        <w:spacing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Судың қозғалу көрсеткіштері мен суда еріген оттегінің көрсеткіштері баяу ағып жатқан сулардың үстемдігіне айтарлықтай әсер етеді, бұл экологиялық сипаттаманың харофитті балдырлардың оңтайлы тіршілік ету ортасының негізгі көрсеткіші бола алады (Сурет</w:t>
      </w:r>
      <w:r w:rsidR="00844A96" w:rsidRPr="0082471F">
        <w:rPr>
          <w:rFonts w:ascii="Times New Roman" w:hAnsi="Times New Roman" w:cs="Times New Roman"/>
          <w:sz w:val="28"/>
          <w:szCs w:val="28"/>
          <w:lang w:val="kk-KZ"/>
        </w:rPr>
        <w:t xml:space="preserve"> 18 </w:t>
      </w:r>
      <w:r w:rsidR="009C2A6B">
        <w:rPr>
          <w:rFonts w:ascii="Times New Roman" w:hAnsi="Times New Roman" w:cs="Times New Roman"/>
          <w:sz w:val="28"/>
          <w:szCs w:val="28"/>
          <w:lang w:val="kk-KZ"/>
        </w:rPr>
        <w:t>Ә</w:t>
      </w:r>
      <w:r w:rsidRPr="0082471F">
        <w:rPr>
          <w:rFonts w:ascii="Times New Roman" w:hAnsi="Times New Roman" w:cs="Times New Roman"/>
          <w:sz w:val="28"/>
          <w:szCs w:val="28"/>
          <w:lang w:val="kk-KZ"/>
        </w:rPr>
        <w:t>). Судың тұздылығы теңіз деңгейінің биіктігіне қарай біртіндеп төмендегенін байқауға болады</w:t>
      </w:r>
      <w:r w:rsidR="00844A96" w:rsidRPr="0082471F">
        <w:rPr>
          <w:rFonts w:ascii="Times New Roman" w:hAnsi="Times New Roman" w:cs="Times New Roman"/>
          <w:sz w:val="28"/>
          <w:szCs w:val="28"/>
          <w:lang w:val="kk-KZ"/>
        </w:rPr>
        <w:t xml:space="preserve"> (Сурет 18 </w:t>
      </w:r>
      <w:r w:rsidR="009C2A6B">
        <w:rPr>
          <w:rFonts w:ascii="Times New Roman" w:hAnsi="Times New Roman" w:cs="Times New Roman"/>
          <w:sz w:val="28"/>
          <w:szCs w:val="28"/>
          <w:lang w:val="kk-KZ"/>
        </w:rPr>
        <w:t>Б</w:t>
      </w:r>
      <w:r w:rsidRPr="0082471F">
        <w:rPr>
          <w:rFonts w:ascii="Times New Roman" w:hAnsi="Times New Roman" w:cs="Times New Roman"/>
          <w:sz w:val="28"/>
          <w:szCs w:val="28"/>
          <w:lang w:val="kk-KZ"/>
        </w:rPr>
        <w:t xml:space="preserve">), бұл ауа температураның ылғалдылығының әсерін көрсетеді, ал теңіз деңгейінің биіктігі төмен </w:t>
      </w:r>
      <w:r w:rsidR="00B04046" w:rsidRPr="0082471F">
        <w:rPr>
          <w:rFonts w:ascii="Times New Roman" w:hAnsi="Times New Roman" w:cs="Times New Roman"/>
          <w:sz w:val="28"/>
          <w:szCs w:val="28"/>
          <w:lang w:val="kk-KZ"/>
        </w:rPr>
        <w:t>кездесу нысандарында</w:t>
      </w:r>
      <w:r w:rsidRPr="0082471F">
        <w:rPr>
          <w:rFonts w:ascii="Times New Roman" w:hAnsi="Times New Roman" w:cs="Times New Roman"/>
          <w:sz w:val="28"/>
          <w:szCs w:val="28"/>
          <w:lang w:val="kk-KZ"/>
        </w:rPr>
        <w:t xml:space="preserve"> тұздылық артады. Судың рН деңгейі де теңіз деңгейінің биіктігіне қарай төмендейді, бұл сілтіліктің бірті</w:t>
      </w:r>
      <w:r w:rsidR="00844A96" w:rsidRPr="0082471F">
        <w:rPr>
          <w:rFonts w:ascii="Times New Roman" w:hAnsi="Times New Roman" w:cs="Times New Roman"/>
          <w:sz w:val="28"/>
          <w:szCs w:val="28"/>
          <w:lang w:val="kk-KZ"/>
        </w:rPr>
        <w:t xml:space="preserve">ндеп жоғалуын көрсетеді (Сурет 18 </w:t>
      </w:r>
      <w:r w:rsidR="009C2A6B">
        <w:rPr>
          <w:rFonts w:ascii="Times New Roman" w:hAnsi="Times New Roman" w:cs="Times New Roman"/>
          <w:sz w:val="28"/>
          <w:szCs w:val="28"/>
          <w:lang w:val="kk-KZ"/>
        </w:rPr>
        <w:t>В</w:t>
      </w:r>
      <w:r w:rsidRPr="0082471F">
        <w:rPr>
          <w:rFonts w:ascii="Times New Roman" w:hAnsi="Times New Roman" w:cs="Times New Roman"/>
          <w:sz w:val="28"/>
          <w:szCs w:val="28"/>
          <w:lang w:val="kk-KZ"/>
        </w:rPr>
        <w:t xml:space="preserve">). Тіршілік ету ортасының маңызды сипаттамасы — миксотрофты балдырлардың болуымен сипатталады - егер фотосинтез арқылы қоректену тежелсе, гетеротрофты </w:t>
      </w:r>
      <w:r w:rsidRPr="0082471F">
        <w:rPr>
          <w:rFonts w:ascii="Times New Roman" w:hAnsi="Times New Roman" w:cs="Times New Roman"/>
          <w:sz w:val="28"/>
          <w:szCs w:val="28"/>
          <w:lang w:val="kk-KZ"/>
        </w:rPr>
        <w:lastRenderedPageBreak/>
        <w:t>қоректенуге ауысып, бейорганикалық және органикалық заттарды жоя алатын организмдерге айналады. Зерттелген қауымдастықтарда миксотрофтардың үлесі (hne + hce) төменгі биіктіктегі тіршілік ету ортасындағы 40% - дан шамамен 1900 м биіктікте 7% - ға дейін төмендейді, содан кейін биік таулы жерлердегі су айды</w:t>
      </w:r>
      <w:r w:rsidR="00844A96" w:rsidRPr="0082471F">
        <w:rPr>
          <w:rFonts w:ascii="Times New Roman" w:hAnsi="Times New Roman" w:cs="Times New Roman"/>
          <w:sz w:val="28"/>
          <w:szCs w:val="28"/>
          <w:lang w:val="kk-KZ"/>
        </w:rPr>
        <w:t xml:space="preserve">ндарында қайтадан өседі (Сурет 19 </w:t>
      </w:r>
      <w:r w:rsidR="009C2A6B">
        <w:rPr>
          <w:rFonts w:ascii="Times New Roman" w:hAnsi="Times New Roman" w:cs="Times New Roman"/>
          <w:sz w:val="28"/>
          <w:szCs w:val="28"/>
          <w:lang w:val="kk-KZ"/>
        </w:rPr>
        <w:t>А</w:t>
      </w:r>
      <w:r w:rsidRPr="0082471F">
        <w:rPr>
          <w:rFonts w:ascii="Times New Roman" w:hAnsi="Times New Roman" w:cs="Times New Roman"/>
          <w:sz w:val="28"/>
          <w:szCs w:val="28"/>
          <w:lang w:val="kk-KZ"/>
        </w:rPr>
        <w:t>), бұл максималды биіктіктегі харофитті балдырлар қауымдастықтары үшін ықтимал стресстік жағдайларды көрсетеді. Тіршілік ету ортасының трофикалық деңгейінің көрсеткіштері оң тенденцияны көрсетеді (С</w:t>
      </w:r>
      <w:r w:rsidR="00844A96" w:rsidRPr="0082471F">
        <w:rPr>
          <w:rFonts w:ascii="Times New Roman" w:hAnsi="Times New Roman" w:cs="Times New Roman"/>
          <w:sz w:val="28"/>
          <w:szCs w:val="28"/>
          <w:lang w:val="kk-KZ"/>
        </w:rPr>
        <w:t xml:space="preserve">урет 19 </w:t>
      </w:r>
      <w:r w:rsidR="009C2A6B">
        <w:rPr>
          <w:rFonts w:ascii="Times New Roman" w:hAnsi="Times New Roman" w:cs="Times New Roman"/>
          <w:sz w:val="28"/>
          <w:szCs w:val="28"/>
          <w:lang w:val="kk-KZ"/>
        </w:rPr>
        <w:t>Ә</w:t>
      </w:r>
      <w:r w:rsidRPr="0082471F">
        <w:rPr>
          <w:rFonts w:ascii="Times New Roman" w:hAnsi="Times New Roman" w:cs="Times New Roman"/>
          <w:sz w:val="28"/>
          <w:szCs w:val="28"/>
          <w:lang w:val="kk-KZ"/>
        </w:rPr>
        <w:t>) және миксотрофтар да қатысуын арттырған соңғы екі биік таулы қауымдастықты қоспағанда, биіктігі бар эвтрофиялық түрлердің азаюын байқауға болады.</w:t>
      </w:r>
    </w:p>
    <w:p w14:paraId="27B2ED6B" w14:textId="60EA7025" w:rsidR="009E1D77" w:rsidRPr="0082471F" w:rsidRDefault="009C2A6B" w:rsidP="00F25A45">
      <w:pPr>
        <w:spacing w:line="240" w:lineRule="auto"/>
        <w:jc w:val="center"/>
        <w:rPr>
          <w:rFonts w:ascii="Times New Roman" w:hAnsi="Times New Roman" w:cs="Times New Roman"/>
          <w:sz w:val="28"/>
          <w:szCs w:val="28"/>
          <w:lang w:val="kk-KZ"/>
        </w:rPr>
      </w:pPr>
      <w:r w:rsidRPr="009C2A6B">
        <w:rPr>
          <w:rFonts w:ascii="Times New Roman" w:hAnsi="Times New Roman" w:cs="Times New Roman"/>
          <w:noProof/>
          <w:sz w:val="28"/>
          <w:szCs w:val="28"/>
          <w:lang w:eastAsia="ru-RU"/>
        </w:rPr>
        <w:drawing>
          <wp:inline distT="0" distB="0" distL="0" distR="0" wp14:anchorId="1CDD1AFA" wp14:editId="55364388">
            <wp:extent cx="5939423" cy="3912042"/>
            <wp:effectExtent l="0" t="0" r="4445"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5498" cy="3916043"/>
                    </a:xfrm>
                    <a:prstGeom prst="rect">
                      <a:avLst/>
                    </a:prstGeom>
                    <a:noFill/>
                    <a:ln>
                      <a:noFill/>
                    </a:ln>
                    <a:effectLst/>
                  </pic:spPr>
                </pic:pic>
              </a:graphicData>
            </a:graphic>
          </wp:inline>
        </w:drawing>
      </w:r>
    </w:p>
    <w:p w14:paraId="164AF665" w14:textId="0D29C090" w:rsidR="009E1D77" w:rsidRDefault="00844A96" w:rsidP="00F25A45">
      <w:pPr>
        <w:spacing w:after="0" w:line="240" w:lineRule="auto"/>
        <w:jc w:val="center"/>
        <w:rPr>
          <w:rFonts w:ascii="Times New Roman" w:hAnsi="Times New Roman" w:cs="Times New Roman"/>
          <w:sz w:val="28"/>
          <w:szCs w:val="28"/>
          <w:lang w:val="kk-KZ"/>
        </w:rPr>
      </w:pPr>
      <w:r w:rsidRPr="0082471F">
        <w:rPr>
          <w:rFonts w:ascii="Times New Roman" w:hAnsi="Times New Roman" w:cs="Times New Roman"/>
          <w:bCs/>
          <w:sz w:val="28"/>
          <w:szCs w:val="28"/>
          <w:lang w:val="kk-KZ"/>
        </w:rPr>
        <w:t>Сурет 18</w:t>
      </w:r>
      <w:r w:rsidR="00911917" w:rsidRPr="0082471F">
        <w:rPr>
          <w:rFonts w:ascii="Times New Roman" w:hAnsi="Times New Roman" w:cs="Times New Roman"/>
          <w:bCs/>
          <w:sz w:val="28"/>
          <w:szCs w:val="28"/>
          <w:lang w:val="kk-KZ"/>
        </w:rPr>
        <w:t xml:space="preserve"> </w:t>
      </w:r>
      <w:r w:rsidR="0065466D" w:rsidRPr="0082471F">
        <w:rPr>
          <w:rFonts w:ascii="Times New Roman" w:hAnsi="Times New Roman" w:cs="Times New Roman"/>
          <w:bCs/>
          <w:sz w:val="28"/>
          <w:szCs w:val="28"/>
          <w:lang w:val="kk-KZ"/>
        </w:rPr>
        <w:t>–</w:t>
      </w:r>
      <w:r w:rsidR="009E1D77" w:rsidRPr="0082471F">
        <w:rPr>
          <w:rFonts w:ascii="Times New Roman" w:hAnsi="Times New Roman" w:cs="Times New Roman"/>
          <w:sz w:val="28"/>
          <w:szCs w:val="28"/>
          <w:lang w:val="kk-KZ"/>
        </w:rPr>
        <w:t xml:space="preserve"> </w:t>
      </w:r>
      <w:r w:rsidR="0065466D" w:rsidRPr="0082471F">
        <w:rPr>
          <w:rFonts w:ascii="Times New Roman" w:hAnsi="Times New Roman" w:cs="Times New Roman"/>
          <w:sz w:val="28"/>
          <w:szCs w:val="28"/>
          <w:lang w:val="kk-KZ"/>
        </w:rPr>
        <w:t>З</w:t>
      </w:r>
      <w:r w:rsidR="009E1D77" w:rsidRPr="0082471F">
        <w:rPr>
          <w:rFonts w:ascii="Times New Roman" w:hAnsi="Times New Roman" w:cs="Times New Roman"/>
          <w:sz w:val="28"/>
          <w:szCs w:val="28"/>
          <w:lang w:val="kk-KZ"/>
        </w:rPr>
        <w:t>ертте</w:t>
      </w:r>
      <w:r w:rsidR="0065466D" w:rsidRPr="0082471F">
        <w:rPr>
          <w:rFonts w:ascii="Times New Roman" w:hAnsi="Times New Roman" w:cs="Times New Roman"/>
          <w:sz w:val="28"/>
          <w:szCs w:val="28"/>
          <w:lang w:val="kk-KZ"/>
        </w:rPr>
        <w:t>уге алынған</w:t>
      </w:r>
      <w:r w:rsidR="009E1D77" w:rsidRPr="0082471F">
        <w:rPr>
          <w:rFonts w:ascii="Times New Roman" w:hAnsi="Times New Roman" w:cs="Times New Roman"/>
          <w:sz w:val="28"/>
          <w:szCs w:val="28"/>
          <w:lang w:val="kk-KZ"/>
        </w:rPr>
        <w:t xml:space="preserve"> орындар</w:t>
      </w:r>
      <w:r w:rsidR="0065466D" w:rsidRPr="0082471F">
        <w:rPr>
          <w:rFonts w:ascii="Times New Roman" w:hAnsi="Times New Roman" w:cs="Times New Roman"/>
          <w:sz w:val="28"/>
          <w:szCs w:val="28"/>
          <w:lang w:val="kk-KZ"/>
        </w:rPr>
        <w:t>ды</w:t>
      </w:r>
      <w:r w:rsidR="009E1D77" w:rsidRPr="0082471F">
        <w:rPr>
          <w:rFonts w:ascii="Times New Roman" w:hAnsi="Times New Roman" w:cs="Times New Roman"/>
          <w:sz w:val="28"/>
          <w:szCs w:val="28"/>
          <w:lang w:val="kk-KZ"/>
        </w:rPr>
        <w:t xml:space="preserve">ң теңіз дейгейінің биіктігі бойынша қауымдастықтардағы индикаторлық </w:t>
      </w:r>
      <w:r w:rsidR="006B2DFA" w:rsidRPr="0082471F">
        <w:rPr>
          <w:rFonts w:ascii="Times New Roman" w:hAnsi="Times New Roman" w:cs="Times New Roman"/>
          <w:sz w:val="28"/>
          <w:szCs w:val="28"/>
          <w:lang w:val="kk-KZ"/>
        </w:rPr>
        <w:t>түрлерінің пайыздық динамикасы</w:t>
      </w:r>
    </w:p>
    <w:p w14:paraId="5A639C64" w14:textId="77777777" w:rsidR="003A1BEA" w:rsidRPr="0082471F" w:rsidRDefault="003A1BEA" w:rsidP="00F25A45">
      <w:pPr>
        <w:spacing w:after="0" w:line="240" w:lineRule="auto"/>
        <w:jc w:val="center"/>
        <w:rPr>
          <w:rFonts w:ascii="Times New Roman" w:hAnsi="Times New Roman" w:cs="Times New Roman"/>
          <w:sz w:val="28"/>
          <w:szCs w:val="28"/>
          <w:lang w:val="kk-KZ"/>
        </w:rPr>
      </w:pPr>
    </w:p>
    <w:p w14:paraId="0EA40AFD" w14:textId="3B5D4D78" w:rsidR="001F65C8" w:rsidRPr="0082471F" w:rsidRDefault="009C2A6B" w:rsidP="00F25A45">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(А</w:t>
      </w:r>
      <w:r w:rsidR="001F65C8" w:rsidRPr="0082471F">
        <w:rPr>
          <w:rFonts w:ascii="Times New Roman" w:hAnsi="Times New Roman" w:cs="Times New Roman"/>
          <w:sz w:val="28"/>
          <w:szCs w:val="28"/>
          <w:lang w:val="kk-KZ"/>
        </w:rPr>
        <w:t>) температура көрсеткіштері (cool – салқын су, temp – ​​су температурасы орташа немесе су температурасын талғамайтындар, eterm – эвритермді, warm – жылы су);</w:t>
      </w:r>
    </w:p>
    <w:p w14:paraId="464645E8" w14:textId="599FB6D1" w:rsidR="001F65C8" w:rsidRPr="0082471F" w:rsidRDefault="009C2A6B" w:rsidP="00F25A45">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(Ә</w:t>
      </w:r>
      <w:r w:rsidR="001F65C8" w:rsidRPr="0082471F">
        <w:rPr>
          <w:rFonts w:ascii="Times New Roman" w:hAnsi="Times New Roman" w:cs="Times New Roman"/>
          <w:sz w:val="28"/>
          <w:szCs w:val="28"/>
          <w:lang w:val="kk-KZ"/>
        </w:rPr>
        <w:t>) оксигенация және судың қозғалу көрсеткіштері (st – ағынсыз су, st–str – ағысы төмен су, str – ағынды су, aer - аэрофилділер);</w:t>
      </w:r>
    </w:p>
    <w:p w14:paraId="10F49F63" w14:textId="19F43A89" w:rsidR="001F65C8" w:rsidRPr="0082471F" w:rsidRDefault="001F65C8" w:rsidP="00F25A45">
      <w:pPr>
        <w:spacing w:after="0" w:line="240" w:lineRule="auto"/>
        <w:jc w:val="center"/>
        <w:rPr>
          <w:rFonts w:ascii="Times New Roman" w:hAnsi="Times New Roman" w:cs="Times New Roman"/>
          <w:sz w:val="28"/>
          <w:szCs w:val="28"/>
          <w:lang w:val="kk-KZ"/>
        </w:rPr>
      </w:pPr>
      <w:r w:rsidRPr="0082471F">
        <w:rPr>
          <w:rFonts w:ascii="Times New Roman" w:hAnsi="Times New Roman" w:cs="Times New Roman"/>
          <w:sz w:val="28"/>
          <w:szCs w:val="28"/>
          <w:lang w:val="kk-KZ"/>
        </w:rPr>
        <w:t>(</w:t>
      </w:r>
      <w:r w:rsidR="009C2A6B">
        <w:rPr>
          <w:rFonts w:ascii="Times New Roman" w:hAnsi="Times New Roman" w:cs="Times New Roman"/>
          <w:sz w:val="28"/>
          <w:szCs w:val="28"/>
          <w:lang w:val="kk-KZ"/>
        </w:rPr>
        <w:t>Б</w:t>
      </w:r>
      <w:r w:rsidRPr="0082471F">
        <w:rPr>
          <w:rFonts w:ascii="Times New Roman" w:hAnsi="Times New Roman" w:cs="Times New Roman"/>
          <w:sz w:val="28"/>
          <w:szCs w:val="28"/>
          <w:lang w:val="kk-KZ"/>
        </w:rPr>
        <w:t>) тұздылық көрсеткіштері (hb –  олигогалобтар – галофобтар, i – олигогалобтар – индифференттілер, hl – галофильдер, mh – мазогалобтар, hlbnt – галобионттар, eh – эугалобтар);</w:t>
      </w:r>
    </w:p>
    <w:p w14:paraId="13936518" w14:textId="57651A6E" w:rsidR="001F65C8" w:rsidRPr="0082471F" w:rsidRDefault="009C2A6B" w:rsidP="00F25A45">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(В</w:t>
      </w:r>
      <w:r w:rsidR="001F65C8" w:rsidRPr="0082471F">
        <w:rPr>
          <w:rFonts w:ascii="Times New Roman" w:hAnsi="Times New Roman" w:cs="Times New Roman"/>
          <w:sz w:val="28"/>
          <w:szCs w:val="28"/>
          <w:lang w:val="kk-KZ"/>
        </w:rPr>
        <w:t>) судың рН көрсеткіштері (acb – ацидобионттар, acf – ацидофильдер, ind – индифференттер; alf – алькалифилдер, alb – алкалибионттар).</w:t>
      </w:r>
    </w:p>
    <w:p w14:paraId="5EBF7BD0" w14:textId="38DF37F8" w:rsidR="009E1D77" w:rsidRDefault="009E1D77" w:rsidP="003A1BEA">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lastRenderedPageBreak/>
        <w:t xml:space="preserve">Органикалық ластанудың көрсеткіштері болып табылатын диатомдардың </w:t>
      </w:r>
      <w:r w:rsidR="005B28A4" w:rsidRPr="0082471F">
        <w:rPr>
          <w:rFonts w:ascii="Times New Roman" w:hAnsi="Times New Roman" w:cs="Times New Roman"/>
          <w:sz w:val="28"/>
          <w:szCs w:val="28"/>
          <w:lang w:val="kk-KZ"/>
        </w:rPr>
        <w:t>кездесу экожүйесінің</w:t>
      </w:r>
      <w:r w:rsidRPr="0082471F">
        <w:rPr>
          <w:rFonts w:ascii="Times New Roman" w:hAnsi="Times New Roman" w:cs="Times New Roman"/>
          <w:sz w:val="28"/>
          <w:szCs w:val="28"/>
          <w:lang w:val="kk-KZ"/>
        </w:rPr>
        <w:t xml:space="preserve"> теңіз деңгейінің биіктігі жоғарылаған сайын өзін-өзі тазартуды көрсетеді, яғни сапрофилдер азаяды, ал сапроксендер, керісінше, қауымдастықтардағы үлесін арттырады (Сурет</w:t>
      </w:r>
      <w:r w:rsidR="00844A96" w:rsidRPr="0082471F">
        <w:rPr>
          <w:rFonts w:ascii="Times New Roman" w:hAnsi="Times New Roman" w:cs="Times New Roman"/>
          <w:sz w:val="28"/>
          <w:szCs w:val="28"/>
          <w:lang w:val="kk-KZ"/>
        </w:rPr>
        <w:t xml:space="preserve"> 19 </w:t>
      </w:r>
      <w:r w:rsidR="009C2A6B">
        <w:rPr>
          <w:rFonts w:ascii="Times New Roman" w:hAnsi="Times New Roman" w:cs="Times New Roman"/>
          <w:sz w:val="28"/>
          <w:szCs w:val="28"/>
          <w:lang w:val="kk-KZ"/>
        </w:rPr>
        <w:t>Б</w:t>
      </w:r>
      <w:r w:rsidRPr="0082471F">
        <w:rPr>
          <w:rFonts w:ascii="Times New Roman" w:hAnsi="Times New Roman" w:cs="Times New Roman"/>
          <w:sz w:val="28"/>
          <w:szCs w:val="28"/>
          <w:lang w:val="kk-KZ"/>
        </w:rPr>
        <w:t xml:space="preserve">). Су сапасының класы әр қауымдастық үшін есептелген сапробтылық индексінің мәнімен анықталды (Кесте 4). </w:t>
      </w:r>
      <w:r w:rsidR="00225C11" w:rsidRPr="0082471F">
        <w:rPr>
          <w:rFonts w:ascii="Times New Roman" w:hAnsi="Times New Roman" w:cs="Times New Roman"/>
          <w:sz w:val="28"/>
          <w:szCs w:val="28"/>
          <w:lang w:val="kk-KZ"/>
        </w:rPr>
        <w:t>Зерттеу нысаны</w:t>
      </w:r>
      <w:r w:rsidRPr="0082471F">
        <w:rPr>
          <w:rFonts w:ascii="Times New Roman" w:hAnsi="Times New Roman" w:cs="Times New Roman"/>
          <w:sz w:val="28"/>
          <w:szCs w:val="28"/>
          <w:lang w:val="kk-KZ"/>
        </w:rPr>
        <w:t>ның теңіз деңгейі биіктігінің жоғарылауымен 2-класс түрлерінің үлесі артады, ал 4-ші және 5-класс түрлері азаяды және қауымдастықтардан ол түрлер жойылады (Сурет</w:t>
      </w:r>
      <w:r w:rsidR="00844A96" w:rsidRPr="0082471F">
        <w:rPr>
          <w:rFonts w:ascii="Times New Roman" w:hAnsi="Times New Roman" w:cs="Times New Roman"/>
          <w:sz w:val="28"/>
          <w:szCs w:val="28"/>
          <w:lang w:val="kk-KZ"/>
        </w:rPr>
        <w:t xml:space="preserve"> 19 </w:t>
      </w:r>
      <w:r w:rsidR="009C2A6B">
        <w:rPr>
          <w:rFonts w:ascii="Times New Roman" w:hAnsi="Times New Roman" w:cs="Times New Roman"/>
          <w:sz w:val="28"/>
          <w:szCs w:val="28"/>
          <w:lang w:val="kk-KZ"/>
        </w:rPr>
        <w:t>В</w:t>
      </w:r>
      <w:r w:rsidRPr="0082471F">
        <w:rPr>
          <w:rFonts w:ascii="Times New Roman" w:hAnsi="Times New Roman" w:cs="Times New Roman"/>
          <w:sz w:val="28"/>
          <w:szCs w:val="28"/>
          <w:lang w:val="kk-KZ"/>
        </w:rPr>
        <w:t xml:space="preserve">). </w:t>
      </w:r>
    </w:p>
    <w:p w14:paraId="1414B8C4" w14:textId="0803FFE7" w:rsidR="006B2DFA" w:rsidRPr="0082471F" w:rsidRDefault="009C2A6B" w:rsidP="00F25A45">
      <w:pPr>
        <w:spacing w:line="240" w:lineRule="auto"/>
        <w:jc w:val="center"/>
        <w:rPr>
          <w:rFonts w:ascii="Times New Roman" w:hAnsi="Times New Roman" w:cs="Times New Roman"/>
          <w:b/>
          <w:sz w:val="28"/>
          <w:szCs w:val="28"/>
          <w:lang w:val="kk-KZ"/>
        </w:rPr>
      </w:pPr>
      <w:r w:rsidRPr="009C2A6B">
        <w:rPr>
          <w:rFonts w:ascii="Times New Roman" w:hAnsi="Times New Roman" w:cs="Times New Roman"/>
          <w:noProof/>
          <w:sz w:val="28"/>
          <w:szCs w:val="28"/>
          <w:lang w:eastAsia="ru-RU"/>
        </w:rPr>
        <w:drawing>
          <wp:inline distT="0" distB="0" distL="0" distR="0" wp14:anchorId="54505B28" wp14:editId="3A653AA9">
            <wp:extent cx="5938500" cy="3236181"/>
            <wp:effectExtent l="0" t="0" r="5715" b="2540"/>
            <wp:docPr id="512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7283" cy="3240967"/>
                    </a:xfrm>
                    <a:prstGeom prst="rect">
                      <a:avLst/>
                    </a:prstGeom>
                    <a:noFill/>
                    <a:ln>
                      <a:noFill/>
                    </a:ln>
                    <a:effectLst/>
                  </pic:spPr>
                </pic:pic>
              </a:graphicData>
            </a:graphic>
          </wp:inline>
        </w:drawing>
      </w:r>
    </w:p>
    <w:p w14:paraId="1292B138" w14:textId="4498700F" w:rsidR="009E1D77" w:rsidRPr="0082471F" w:rsidRDefault="00844A96" w:rsidP="003A1BEA">
      <w:pPr>
        <w:spacing w:after="0" w:line="240" w:lineRule="auto"/>
        <w:ind w:firstLine="567"/>
        <w:jc w:val="center"/>
        <w:rPr>
          <w:rFonts w:ascii="Times New Roman" w:hAnsi="Times New Roman" w:cs="Times New Roman"/>
          <w:sz w:val="28"/>
          <w:szCs w:val="28"/>
          <w:lang w:val="kk-KZ"/>
        </w:rPr>
      </w:pPr>
      <w:r w:rsidRPr="0082471F">
        <w:rPr>
          <w:rFonts w:ascii="Times New Roman" w:hAnsi="Times New Roman" w:cs="Times New Roman"/>
          <w:sz w:val="28"/>
          <w:szCs w:val="28"/>
          <w:lang w:val="kk-KZ"/>
        </w:rPr>
        <w:t>Сурет 19</w:t>
      </w:r>
      <w:r w:rsidR="00911917" w:rsidRPr="0082471F">
        <w:rPr>
          <w:rFonts w:ascii="Times New Roman" w:hAnsi="Times New Roman" w:cs="Times New Roman"/>
          <w:sz w:val="28"/>
          <w:szCs w:val="28"/>
          <w:lang w:val="kk-KZ"/>
        </w:rPr>
        <w:t xml:space="preserve"> - </w:t>
      </w:r>
      <w:r w:rsidR="009E1D77" w:rsidRPr="0082471F">
        <w:rPr>
          <w:rFonts w:ascii="Times New Roman" w:hAnsi="Times New Roman" w:cs="Times New Roman"/>
          <w:sz w:val="28"/>
          <w:szCs w:val="28"/>
          <w:lang w:val="kk-KZ"/>
        </w:rPr>
        <w:t xml:space="preserve">Оңтүстік және Оңтүстік-Шығыс Қазақстанның зерттелетін орындарының теңіз дейгейінің биіктігі бойынша қауымдастықтардағы индикаторлық </w:t>
      </w:r>
      <w:r w:rsidR="006B2DFA" w:rsidRPr="0082471F">
        <w:rPr>
          <w:rFonts w:ascii="Times New Roman" w:hAnsi="Times New Roman" w:cs="Times New Roman"/>
          <w:sz w:val="28"/>
          <w:szCs w:val="28"/>
          <w:lang w:val="kk-KZ"/>
        </w:rPr>
        <w:t>түрлерінің пайыздық динамикасы</w:t>
      </w:r>
    </w:p>
    <w:p w14:paraId="33B14219" w14:textId="77777777" w:rsidR="001F65C8" w:rsidRPr="0082471F" w:rsidRDefault="001F65C8" w:rsidP="003A1BEA">
      <w:pPr>
        <w:spacing w:after="0" w:line="240" w:lineRule="auto"/>
        <w:ind w:firstLine="567"/>
        <w:jc w:val="center"/>
        <w:rPr>
          <w:rFonts w:ascii="Times New Roman" w:hAnsi="Times New Roman" w:cs="Times New Roman"/>
          <w:sz w:val="28"/>
          <w:szCs w:val="28"/>
          <w:lang w:val="kk-KZ"/>
        </w:rPr>
      </w:pPr>
    </w:p>
    <w:p w14:paraId="17D982FB" w14:textId="77E0C254" w:rsidR="001F65C8" w:rsidRPr="0082471F" w:rsidRDefault="009C2A6B" w:rsidP="003A1BEA">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(А</w:t>
      </w:r>
      <w:r w:rsidR="001F65C8" w:rsidRPr="0082471F">
        <w:rPr>
          <w:rFonts w:ascii="Times New Roman" w:hAnsi="Times New Roman" w:cs="Times New Roman"/>
          <w:sz w:val="28"/>
          <w:szCs w:val="28"/>
          <w:lang w:val="kk-KZ"/>
        </w:rPr>
        <w:t>) қоректену типінің көрсеткіштері (ats – органикалық байланысқан азоттың өте аз концентрацияларына төзетін азотты-автотрофты таксондар;  ate – органикалық байланысқан азоттың жоғары концентрациясына шыдамды азотты-автотрофты таксондар; hne – органикалық байланысқан азоттың мезгіл – мезгіл  жоғарылау концентрациясын қажет ететін факультативті азот-гетеротрофты таксондар; hce – органикалық байланысқан азоттың жоғары концентрациясын қажет ететін факультативті азот-гетеротрофты таксондар);</w:t>
      </w:r>
    </w:p>
    <w:p w14:paraId="4F0637FD" w14:textId="0C22634B" w:rsidR="00FD63B5" w:rsidRPr="0082471F" w:rsidRDefault="009C2A6B" w:rsidP="003A1BEA">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Ә</w:t>
      </w:r>
      <w:r w:rsidR="001F65C8" w:rsidRPr="0082471F">
        <w:rPr>
          <w:rFonts w:ascii="Times New Roman" w:hAnsi="Times New Roman" w:cs="Times New Roman"/>
          <w:sz w:val="28"/>
          <w:szCs w:val="28"/>
          <w:lang w:val="kk-KZ"/>
        </w:rPr>
        <w:t xml:space="preserve">) трофикалық күй көрсеткіштері (оt – олиготрофтар; оm – олиго-мезотрофтар; m – мезотрофтар; mе – мезоэвтрофтар; е – эвтрофтар; </w:t>
      </w:r>
    </w:p>
    <w:p w14:paraId="0E828844" w14:textId="62862354" w:rsidR="001F65C8" w:rsidRPr="0082471F" w:rsidRDefault="001F65C8" w:rsidP="003A1BEA">
      <w:pPr>
        <w:spacing w:after="0" w:line="240" w:lineRule="auto"/>
        <w:ind w:firstLine="567"/>
        <w:jc w:val="center"/>
        <w:rPr>
          <w:rFonts w:ascii="Times New Roman" w:hAnsi="Times New Roman" w:cs="Times New Roman"/>
          <w:sz w:val="28"/>
          <w:szCs w:val="28"/>
          <w:lang w:val="kk-KZ"/>
        </w:rPr>
      </w:pPr>
      <w:r w:rsidRPr="0082471F">
        <w:rPr>
          <w:rFonts w:ascii="Times New Roman" w:hAnsi="Times New Roman" w:cs="Times New Roman"/>
          <w:sz w:val="28"/>
          <w:szCs w:val="28"/>
          <w:lang w:val="kk-KZ"/>
        </w:rPr>
        <w:t>o – е – олигодан – эвтрофтарға дейін; he– гиперевтрофия.</w:t>
      </w:r>
    </w:p>
    <w:p w14:paraId="309BC29F" w14:textId="3A9B33EB" w:rsidR="00FD63B5" w:rsidRPr="0082471F" w:rsidRDefault="009C2A6B" w:rsidP="003A1BEA">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(Б</w:t>
      </w:r>
      <w:r w:rsidR="001F65C8" w:rsidRPr="0082471F">
        <w:rPr>
          <w:rFonts w:ascii="Times New Roman" w:hAnsi="Times New Roman" w:cs="Times New Roman"/>
          <w:sz w:val="28"/>
          <w:szCs w:val="28"/>
          <w:lang w:val="kk-KZ"/>
        </w:rPr>
        <w:t xml:space="preserve">) органикалық ластану диатомды көрсеткіштері (sx – сапроксендер, </w:t>
      </w:r>
    </w:p>
    <w:p w14:paraId="40B24B35" w14:textId="15065FF4" w:rsidR="001F65C8" w:rsidRPr="0082471F" w:rsidRDefault="001F65C8" w:rsidP="003A1BEA">
      <w:pPr>
        <w:spacing w:after="0" w:line="240" w:lineRule="auto"/>
        <w:ind w:firstLine="567"/>
        <w:jc w:val="center"/>
        <w:rPr>
          <w:rFonts w:ascii="Times New Roman" w:hAnsi="Times New Roman" w:cs="Times New Roman"/>
          <w:sz w:val="28"/>
          <w:szCs w:val="28"/>
          <w:lang w:val="kk-KZ"/>
        </w:rPr>
      </w:pPr>
      <w:r w:rsidRPr="0082471F">
        <w:rPr>
          <w:rFonts w:ascii="Times New Roman" w:hAnsi="Times New Roman" w:cs="Times New Roman"/>
          <w:sz w:val="28"/>
          <w:szCs w:val="28"/>
          <w:lang w:val="kk-KZ"/>
        </w:rPr>
        <w:t>es – эврисапробтар, sp – сапрофильдер);</w:t>
      </w:r>
    </w:p>
    <w:p w14:paraId="12FBF411" w14:textId="7C8A0934" w:rsidR="001F65C8" w:rsidRPr="0082471F" w:rsidRDefault="009C2A6B" w:rsidP="00F25A45">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(В</w:t>
      </w:r>
      <w:r w:rsidR="001F65C8" w:rsidRPr="0082471F">
        <w:rPr>
          <w:rFonts w:ascii="Times New Roman" w:hAnsi="Times New Roman" w:cs="Times New Roman"/>
          <w:sz w:val="28"/>
          <w:szCs w:val="28"/>
          <w:lang w:val="kk-KZ"/>
        </w:rPr>
        <w:t>) су сапасы көрсеткіштерінің класы. Салыстырмалы түрде су сапасы жақсы немесе орташа.</w:t>
      </w:r>
    </w:p>
    <w:p w14:paraId="1B8CAD7F" w14:textId="77777777" w:rsidR="00B00540" w:rsidRPr="0082471F" w:rsidRDefault="00B00540" w:rsidP="003A1BEA">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lastRenderedPageBreak/>
        <w:t>Қоршаған орта параметрлерінің харофитті балдырлар қауымдастықтарына әсер етуінің жиынтық әсерін Heat map</w:t>
      </w:r>
      <w:r w:rsidR="00844A96" w:rsidRPr="0082471F">
        <w:rPr>
          <w:rFonts w:ascii="Times New Roman" w:hAnsi="Times New Roman" w:cs="Times New Roman"/>
          <w:sz w:val="28"/>
          <w:szCs w:val="28"/>
          <w:lang w:val="kk-KZ"/>
        </w:rPr>
        <w:t xml:space="preserve"> картасынан көруге болады (С</w:t>
      </w:r>
      <w:r w:rsidRPr="0082471F">
        <w:rPr>
          <w:rFonts w:ascii="Times New Roman" w:hAnsi="Times New Roman" w:cs="Times New Roman"/>
          <w:sz w:val="28"/>
          <w:szCs w:val="28"/>
          <w:lang w:val="kk-KZ"/>
        </w:rPr>
        <w:t>урет</w:t>
      </w:r>
      <w:r w:rsidR="00844A96" w:rsidRPr="0082471F">
        <w:rPr>
          <w:rFonts w:ascii="Times New Roman" w:hAnsi="Times New Roman" w:cs="Times New Roman"/>
          <w:sz w:val="28"/>
          <w:szCs w:val="28"/>
          <w:lang w:val="kk-KZ"/>
        </w:rPr>
        <w:t xml:space="preserve"> 20</w:t>
      </w:r>
      <w:r w:rsidRPr="0082471F">
        <w:rPr>
          <w:rFonts w:ascii="Times New Roman" w:hAnsi="Times New Roman" w:cs="Times New Roman"/>
          <w:sz w:val="28"/>
          <w:szCs w:val="28"/>
          <w:lang w:val="kk-KZ"/>
        </w:rPr>
        <w:t>), бұл қауымдастықтардың жалпы "таксономиялық және индикаторлық тұлғасын" көрсетеді. Осылайша, 15, 10 және 29 номерлі учаскелер қауымдастықтарының түрлік құрамы мен көрсеткіштер топтарының басым болуы тұрғысынан 14, 21, 4 және 12 номерлі учаскелер ұқсастықтарын және ерекшеліктерінің бар екенін көре аламыз.</w:t>
      </w:r>
    </w:p>
    <w:p w14:paraId="5A849F90" w14:textId="77777777" w:rsidR="006B2DFA" w:rsidRPr="0082471F" w:rsidRDefault="006B2DFA" w:rsidP="00F25A45">
      <w:pPr>
        <w:spacing w:after="0" w:line="240" w:lineRule="auto"/>
        <w:jc w:val="both"/>
        <w:rPr>
          <w:rFonts w:ascii="Times New Roman" w:hAnsi="Times New Roman" w:cs="Times New Roman"/>
          <w:sz w:val="28"/>
          <w:szCs w:val="28"/>
          <w:lang w:val="kk-KZ"/>
        </w:rPr>
      </w:pPr>
    </w:p>
    <w:p w14:paraId="7EE88EB1" w14:textId="44CC05BC" w:rsidR="009E1D77" w:rsidRPr="0082471F" w:rsidRDefault="009C2A6B" w:rsidP="00F25A45">
      <w:pPr>
        <w:spacing w:after="0" w:line="240" w:lineRule="auto"/>
        <w:jc w:val="center"/>
        <w:rPr>
          <w:rFonts w:ascii="Times New Roman" w:hAnsi="Times New Roman" w:cs="Times New Roman"/>
          <w:sz w:val="28"/>
          <w:szCs w:val="28"/>
          <w:lang w:val="kk-KZ"/>
        </w:rPr>
      </w:pPr>
      <w:r w:rsidRPr="009C2A6B">
        <w:rPr>
          <w:rFonts w:ascii="Times New Roman" w:hAnsi="Times New Roman" w:cs="Times New Roman"/>
          <w:noProof/>
          <w:sz w:val="28"/>
          <w:szCs w:val="28"/>
          <w:lang w:eastAsia="ru-RU"/>
        </w:rPr>
        <w:drawing>
          <wp:inline distT="0" distB="0" distL="0" distR="0" wp14:anchorId="6204D08A" wp14:editId="51BE3E88">
            <wp:extent cx="5940425" cy="4199805"/>
            <wp:effectExtent l="0" t="0" r="3175" b="0"/>
            <wp:docPr id="512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4199805"/>
                    </a:xfrm>
                    <a:prstGeom prst="rect">
                      <a:avLst/>
                    </a:prstGeom>
                    <a:noFill/>
                    <a:ln>
                      <a:noFill/>
                    </a:ln>
                    <a:effectLst/>
                  </pic:spPr>
                </pic:pic>
              </a:graphicData>
            </a:graphic>
          </wp:inline>
        </w:drawing>
      </w:r>
    </w:p>
    <w:p w14:paraId="3AB706ED" w14:textId="3CAB148B" w:rsidR="009E1D77" w:rsidRPr="0082471F" w:rsidRDefault="00844A96" w:rsidP="003A1BEA">
      <w:pPr>
        <w:spacing w:after="0" w:line="240" w:lineRule="auto"/>
        <w:ind w:firstLine="567"/>
        <w:jc w:val="center"/>
        <w:rPr>
          <w:rFonts w:ascii="Times New Roman" w:hAnsi="Times New Roman" w:cs="Times New Roman"/>
          <w:sz w:val="28"/>
          <w:szCs w:val="28"/>
          <w:lang w:val="kk-KZ"/>
        </w:rPr>
      </w:pPr>
      <w:r w:rsidRPr="0082471F">
        <w:rPr>
          <w:rFonts w:ascii="Times New Roman" w:hAnsi="Times New Roman" w:cs="Times New Roman"/>
          <w:bCs/>
          <w:sz w:val="28"/>
          <w:szCs w:val="28"/>
          <w:lang w:val="kk-KZ"/>
        </w:rPr>
        <w:t>Сурет 20</w:t>
      </w:r>
      <w:r w:rsidR="00911917" w:rsidRPr="0082471F">
        <w:rPr>
          <w:rFonts w:ascii="Times New Roman" w:hAnsi="Times New Roman" w:cs="Times New Roman"/>
          <w:bCs/>
          <w:sz w:val="28"/>
          <w:szCs w:val="28"/>
          <w:lang w:val="kk-KZ"/>
        </w:rPr>
        <w:t xml:space="preserve"> - </w:t>
      </w:r>
      <w:r w:rsidR="00B06308" w:rsidRPr="0082471F">
        <w:rPr>
          <w:rFonts w:ascii="Times New Roman" w:hAnsi="Times New Roman" w:cs="Times New Roman"/>
          <w:sz w:val="28"/>
          <w:szCs w:val="28"/>
          <w:lang w:val="kk-KZ"/>
        </w:rPr>
        <w:t>Оңтүстік және Оңтүстік – Шығыс Қазақстан өзендері мен тоғандарының теңіз дейгейінің биіктігі бойынша</w:t>
      </w:r>
      <w:r w:rsidR="009E1D77" w:rsidRPr="0082471F">
        <w:rPr>
          <w:rFonts w:ascii="Times New Roman" w:hAnsi="Times New Roman" w:cs="Times New Roman"/>
          <w:sz w:val="28"/>
          <w:szCs w:val="28"/>
          <w:lang w:val="kk-KZ"/>
        </w:rPr>
        <w:t xml:space="preserve"> биоиндикациялық көрсеткіштер топтарынның түрлер</w:t>
      </w:r>
      <w:r w:rsidR="006B2DFA" w:rsidRPr="0082471F">
        <w:rPr>
          <w:rFonts w:ascii="Times New Roman" w:hAnsi="Times New Roman" w:cs="Times New Roman"/>
          <w:sz w:val="28"/>
          <w:szCs w:val="28"/>
          <w:lang w:val="kk-KZ"/>
        </w:rPr>
        <w:t xml:space="preserve"> санының Heat map картасы. </w:t>
      </w:r>
    </w:p>
    <w:p w14:paraId="08D43F0D" w14:textId="77777777" w:rsidR="00A109D9" w:rsidRPr="0082471F" w:rsidRDefault="00A109D9" w:rsidP="003A1BEA">
      <w:pPr>
        <w:spacing w:after="0" w:line="240" w:lineRule="auto"/>
        <w:ind w:firstLine="567"/>
        <w:jc w:val="center"/>
        <w:rPr>
          <w:rFonts w:ascii="Times New Roman" w:hAnsi="Times New Roman" w:cs="Times New Roman"/>
          <w:sz w:val="28"/>
          <w:szCs w:val="28"/>
          <w:lang w:val="kk-KZ"/>
        </w:rPr>
      </w:pPr>
    </w:p>
    <w:p w14:paraId="4038A3EC" w14:textId="77777777" w:rsidR="00A109D9" w:rsidRPr="0082471F" w:rsidRDefault="00A109D9" w:rsidP="003A1BEA">
      <w:pPr>
        <w:spacing w:after="0" w:line="240" w:lineRule="auto"/>
        <w:ind w:firstLine="567"/>
        <w:jc w:val="center"/>
        <w:rPr>
          <w:rFonts w:ascii="Times New Roman" w:hAnsi="Times New Roman" w:cs="Times New Roman"/>
          <w:sz w:val="28"/>
          <w:szCs w:val="28"/>
          <w:lang w:val="kk-KZ"/>
        </w:rPr>
      </w:pPr>
      <w:r w:rsidRPr="0082471F">
        <w:rPr>
          <w:rFonts w:ascii="Times New Roman" w:hAnsi="Times New Roman" w:cs="Times New Roman"/>
          <w:sz w:val="28"/>
          <w:szCs w:val="28"/>
          <w:lang w:val="kk-KZ"/>
        </w:rPr>
        <w:t>У осі бойынша қысқартулар және Х осі бойынша станция нөмірлері 3-кестеде белгіленген. Сынама алу станциялары олардың теңіз деңгейінің биіктігін төменнен жоғары қарай арттыру тәртібімен орналастырылған. Ұяшықтардың түсі ақ түстен көк түске қарай жоғарылайды, содан кейін түрлік құрам санының үлесіне байланысты қызылға дейін өзгереді. Органикалық ластану индексі S бойынша</w:t>
      </w:r>
    </w:p>
    <w:p w14:paraId="1A9177DC" w14:textId="77777777" w:rsidR="00B00540" w:rsidRPr="0082471F" w:rsidRDefault="00B00540" w:rsidP="003A1BEA">
      <w:pPr>
        <w:spacing w:after="0" w:line="240" w:lineRule="auto"/>
        <w:ind w:firstLine="567"/>
        <w:jc w:val="center"/>
        <w:rPr>
          <w:rFonts w:ascii="Times New Roman" w:hAnsi="Times New Roman" w:cs="Times New Roman"/>
          <w:sz w:val="28"/>
          <w:szCs w:val="28"/>
          <w:lang w:val="kk-KZ"/>
        </w:rPr>
      </w:pPr>
    </w:p>
    <w:p w14:paraId="59AFEA84" w14:textId="5A23BA44" w:rsidR="00B00540" w:rsidRPr="0082471F" w:rsidRDefault="00B00540" w:rsidP="003A1BEA">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Харофитті балдырлар қауымдастығына әсер ететін негізгі экологиялық факторларды анықтаудағы соңғы қадам Канондық сәйкестікті талдау (Canonical Correspondence Analysis) (CCA</w:t>
      </w:r>
      <w:r w:rsidR="00844A96" w:rsidRPr="0082471F">
        <w:rPr>
          <w:rFonts w:ascii="Times New Roman" w:hAnsi="Times New Roman" w:cs="Times New Roman"/>
          <w:sz w:val="28"/>
          <w:szCs w:val="28"/>
          <w:lang w:val="kk-KZ"/>
        </w:rPr>
        <w:t xml:space="preserve"> графигі) болды (Cурет 21</w:t>
      </w:r>
      <w:r w:rsidRPr="0082471F">
        <w:rPr>
          <w:rFonts w:ascii="Times New Roman" w:hAnsi="Times New Roman" w:cs="Times New Roman"/>
          <w:sz w:val="28"/>
          <w:szCs w:val="28"/>
          <w:lang w:val="kk-KZ"/>
        </w:rPr>
        <w:t xml:space="preserve">). CCA триплоты 3 және 4-ші кестелерде келтірілген мәліметтер негізінде құрылды. Талдау зерттеу аймағының теңіз деңгейінің биіктігі, су температурасы және </w:t>
      </w:r>
      <w:r w:rsidRPr="0082471F">
        <w:rPr>
          <w:rFonts w:ascii="Times New Roman" w:hAnsi="Times New Roman" w:cs="Times New Roman"/>
          <w:sz w:val="28"/>
          <w:szCs w:val="28"/>
          <w:lang w:val="kk-KZ"/>
        </w:rPr>
        <w:lastRenderedPageBreak/>
        <w:t xml:space="preserve">рН, сондай-ақ органикалық ластануды, қауымдастықтың алуантүрлілік құрамын және тәуелсіз айнымалылар ретінде қауымдастықтағы харофитті балдырлар түрлерінің санын көрсететін сапробтылық индексі S сияқты қоршаған орта параметрлерін қамтыды; дегенмен, тек кейбір станциялар үшін белгілі химиялық айнымалылар пайдаланылмады. Тәуелді айнымалылар ретінде таксономиялық типтегі түрлердің саны қолданылды. </w:t>
      </w:r>
    </w:p>
    <w:p w14:paraId="39918936" w14:textId="7024A1D3" w:rsidR="00A910CA" w:rsidRDefault="00A910CA" w:rsidP="003A1BEA">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Оралдың  таулы шалғынды аймақтарындағы микробалдырлардың таралуы, түрлік құрамы мен орман қауымдастықтарындағы теңіз деңгейінің биіктігі бойынша оң корреляцияны көрсетті, бірақ таулы тундра аймағы теріс корреляцияны көрсетті, басқа стресстік зерттеу орындарында бұл микроклиматтық жағдайлардың балдырлар қауымдастығына әсерін көрсетеді [2</w:t>
      </w:r>
      <w:r w:rsidR="00407BD2">
        <w:rPr>
          <w:rFonts w:ascii="Times New Roman" w:hAnsi="Times New Roman" w:cs="Times New Roman"/>
          <w:sz w:val="28"/>
          <w:szCs w:val="28"/>
          <w:lang w:val="kk-KZ"/>
        </w:rPr>
        <w:t>3</w:t>
      </w:r>
      <w:r w:rsidRPr="0082471F">
        <w:rPr>
          <w:rFonts w:ascii="Times New Roman" w:hAnsi="Times New Roman" w:cs="Times New Roman"/>
          <w:sz w:val="28"/>
          <w:szCs w:val="28"/>
          <w:lang w:val="kk-KZ"/>
        </w:rPr>
        <w:t>, 2</w:t>
      </w:r>
      <w:r w:rsidR="00674061" w:rsidRPr="0082471F">
        <w:rPr>
          <w:rFonts w:ascii="Times New Roman" w:hAnsi="Times New Roman" w:cs="Times New Roman"/>
          <w:sz w:val="28"/>
          <w:szCs w:val="28"/>
          <w:lang w:val="kk-KZ"/>
        </w:rPr>
        <w:t>4</w:t>
      </w:r>
      <w:r w:rsidR="00407BD2">
        <w:rPr>
          <w:rFonts w:ascii="Times New Roman" w:hAnsi="Times New Roman" w:cs="Times New Roman"/>
          <w:sz w:val="28"/>
          <w:szCs w:val="28"/>
          <w:lang w:val="kk-KZ"/>
        </w:rPr>
        <w:t>6</w:t>
      </w:r>
      <w:r w:rsidRPr="0082471F">
        <w:rPr>
          <w:rFonts w:ascii="Times New Roman" w:hAnsi="Times New Roman" w:cs="Times New Roman"/>
          <w:sz w:val="28"/>
          <w:szCs w:val="28"/>
          <w:lang w:val="kk-KZ"/>
        </w:rPr>
        <w:t>, 2</w:t>
      </w:r>
      <w:r w:rsidR="00674061" w:rsidRPr="0082471F">
        <w:rPr>
          <w:rFonts w:ascii="Times New Roman" w:hAnsi="Times New Roman" w:cs="Times New Roman"/>
          <w:sz w:val="28"/>
          <w:szCs w:val="28"/>
          <w:lang w:val="kk-KZ"/>
        </w:rPr>
        <w:t>4</w:t>
      </w:r>
      <w:r w:rsidR="00407BD2">
        <w:rPr>
          <w:rFonts w:ascii="Times New Roman" w:hAnsi="Times New Roman" w:cs="Times New Roman"/>
          <w:sz w:val="28"/>
          <w:szCs w:val="28"/>
          <w:lang w:val="kk-KZ"/>
        </w:rPr>
        <w:t>7</w:t>
      </w:r>
      <w:r w:rsidRPr="0082471F">
        <w:rPr>
          <w:rFonts w:ascii="Times New Roman" w:hAnsi="Times New Roman" w:cs="Times New Roman"/>
          <w:sz w:val="28"/>
          <w:szCs w:val="28"/>
          <w:lang w:val="kk-KZ"/>
        </w:rPr>
        <w:t>]. Харофитті балдырлардың түрлік құрамының артуы кездесу аймағының теңіз деңгейінің биіктігінің жоғарылауымен де анықталды [2</w:t>
      </w:r>
      <w:r w:rsidR="00674061" w:rsidRPr="0082471F">
        <w:rPr>
          <w:rFonts w:ascii="Times New Roman" w:hAnsi="Times New Roman" w:cs="Times New Roman"/>
          <w:sz w:val="28"/>
          <w:szCs w:val="28"/>
          <w:lang w:val="kk-KZ"/>
        </w:rPr>
        <w:t>4</w:t>
      </w:r>
      <w:r w:rsidR="00407BD2">
        <w:rPr>
          <w:rFonts w:ascii="Times New Roman" w:hAnsi="Times New Roman" w:cs="Times New Roman"/>
          <w:sz w:val="28"/>
          <w:szCs w:val="28"/>
          <w:lang w:val="kk-KZ"/>
        </w:rPr>
        <w:t>5</w:t>
      </w:r>
      <w:r w:rsidRPr="0082471F">
        <w:rPr>
          <w:rFonts w:ascii="Times New Roman" w:hAnsi="Times New Roman" w:cs="Times New Roman"/>
          <w:sz w:val="28"/>
          <w:szCs w:val="28"/>
          <w:lang w:val="kk-KZ"/>
        </w:rPr>
        <w:t>]. Гидрология, әсіресе кездесу экожүйесі теңіз деңгейінің биіктігі, мысалы, Сербияда [2</w:t>
      </w:r>
      <w:r w:rsidR="00674061" w:rsidRPr="0082471F">
        <w:rPr>
          <w:rFonts w:ascii="Times New Roman" w:hAnsi="Times New Roman" w:cs="Times New Roman"/>
          <w:sz w:val="28"/>
          <w:szCs w:val="28"/>
          <w:lang w:val="kk-KZ"/>
        </w:rPr>
        <w:t>4</w:t>
      </w:r>
      <w:r w:rsidR="00407BD2">
        <w:rPr>
          <w:rFonts w:ascii="Times New Roman" w:hAnsi="Times New Roman" w:cs="Times New Roman"/>
          <w:sz w:val="28"/>
          <w:szCs w:val="28"/>
          <w:lang w:val="kk-KZ"/>
        </w:rPr>
        <w:t>9</w:t>
      </w:r>
      <w:r w:rsidRPr="0082471F">
        <w:rPr>
          <w:rFonts w:ascii="Times New Roman" w:hAnsi="Times New Roman" w:cs="Times New Roman"/>
          <w:sz w:val="28"/>
          <w:szCs w:val="28"/>
          <w:lang w:val="kk-KZ"/>
        </w:rPr>
        <w:t>] және бүкіл әлемде [2</w:t>
      </w:r>
      <w:r w:rsidR="00407BD2">
        <w:rPr>
          <w:rFonts w:ascii="Times New Roman" w:hAnsi="Times New Roman" w:cs="Times New Roman"/>
          <w:sz w:val="28"/>
          <w:szCs w:val="28"/>
          <w:lang w:val="kk-KZ"/>
        </w:rPr>
        <w:t>50</w:t>
      </w:r>
      <w:r w:rsidRPr="0082471F">
        <w:rPr>
          <w:rFonts w:ascii="Times New Roman" w:hAnsi="Times New Roman" w:cs="Times New Roman"/>
          <w:sz w:val="28"/>
          <w:szCs w:val="28"/>
          <w:lang w:val="kk-KZ"/>
        </w:rPr>
        <w:t xml:space="preserve">] микробалдырлар мен харофитті балдырлар қауымдастығының алуантүрлілігі мен таралуында шешуші рөл атқаратыны белгілі болды. Бұл талдауда химиялық деректерді алмастыратын харофитті балдырлармен байланысты түрлердің индикаторлық қасиеттері маңызды рөл атқарды, өйткені Қазақстанда көптеген шөлді және таулы кездесу нысанына бару қиын болды, сондықтан химиялық үлгілер өте шектеулі болды. </w:t>
      </w:r>
    </w:p>
    <w:p w14:paraId="171ACE12" w14:textId="77777777" w:rsidR="003A1BEA" w:rsidRPr="0082471F" w:rsidRDefault="003A1BEA" w:rsidP="003A1BEA">
      <w:pPr>
        <w:spacing w:after="0" w:line="240" w:lineRule="auto"/>
        <w:ind w:firstLine="567"/>
        <w:jc w:val="both"/>
        <w:rPr>
          <w:rFonts w:ascii="Times New Roman" w:hAnsi="Times New Roman" w:cs="Times New Roman"/>
          <w:sz w:val="28"/>
          <w:szCs w:val="28"/>
          <w:lang w:val="kk-KZ"/>
        </w:rPr>
      </w:pPr>
    </w:p>
    <w:p w14:paraId="334480F3" w14:textId="6F60C9C9" w:rsidR="009E1D77" w:rsidRPr="0082471F" w:rsidRDefault="009E1D77" w:rsidP="00F25A45">
      <w:pPr>
        <w:spacing w:after="0" w:line="240" w:lineRule="auto"/>
        <w:jc w:val="center"/>
        <w:rPr>
          <w:rFonts w:ascii="Times New Roman" w:hAnsi="Times New Roman" w:cs="Times New Roman"/>
          <w:sz w:val="28"/>
          <w:szCs w:val="28"/>
          <w:lang w:val="kk-KZ"/>
        </w:rPr>
      </w:pPr>
      <w:r w:rsidRPr="0082471F">
        <w:rPr>
          <w:rFonts w:ascii="Times New Roman" w:hAnsi="Times New Roman" w:cs="Times New Roman"/>
          <w:noProof/>
          <w:lang w:eastAsia="ru-RU"/>
        </w:rPr>
        <w:drawing>
          <wp:inline distT="0" distB="0" distL="0" distR="0" wp14:anchorId="44B9DA61" wp14:editId="5FA19843">
            <wp:extent cx="4476585" cy="3212327"/>
            <wp:effectExtent l="0" t="0" r="635" b="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74116" cy="3354072"/>
                    </a:xfrm>
                    <a:prstGeom prst="rect">
                      <a:avLst/>
                    </a:prstGeom>
                    <a:noFill/>
                  </pic:spPr>
                </pic:pic>
              </a:graphicData>
            </a:graphic>
          </wp:inline>
        </w:drawing>
      </w:r>
    </w:p>
    <w:p w14:paraId="6613A6BE" w14:textId="4DA092CF" w:rsidR="009E1D77" w:rsidRDefault="00844A96" w:rsidP="003A1BEA">
      <w:pPr>
        <w:spacing w:after="0" w:line="240" w:lineRule="auto"/>
        <w:ind w:firstLine="567"/>
        <w:jc w:val="center"/>
        <w:rPr>
          <w:rFonts w:ascii="Times New Roman" w:hAnsi="Times New Roman" w:cs="Times New Roman"/>
          <w:sz w:val="28"/>
          <w:szCs w:val="28"/>
          <w:lang w:val="kk-KZ"/>
        </w:rPr>
      </w:pPr>
      <w:r w:rsidRPr="0082471F">
        <w:rPr>
          <w:rFonts w:ascii="Times New Roman" w:hAnsi="Times New Roman" w:cs="Times New Roman"/>
          <w:bCs/>
          <w:sz w:val="28"/>
          <w:szCs w:val="28"/>
          <w:lang w:val="kk-KZ"/>
        </w:rPr>
        <w:t>Сурет 21</w:t>
      </w:r>
      <w:r w:rsidR="00911917" w:rsidRPr="0082471F">
        <w:rPr>
          <w:rFonts w:ascii="Times New Roman" w:hAnsi="Times New Roman" w:cs="Times New Roman"/>
          <w:bCs/>
          <w:sz w:val="28"/>
          <w:szCs w:val="28"/>
          <w:lang w:val="kk-KZ"/>
        </w:rPr>
        <w:t xml:space="preserve"> - </w:t>
      </w:r>
      <w:r w:rsidR="009E1D77" w:rsidRPr="0082471F">
        <w:rPr>
          <w:rFonts w:ascii="Times New Roman" w:hAnsi="Times New Roman" w:cs="Times New Roman"/>
          <w:sz w:val="28"/>
          <w:szCs w:val="28"/>
          <w:lang w:val="kk-KZ"/>
        </w:rPr>
        <w:t>Оңтүстік және Оңтүстік-Шығыс Қазақстанның харофитті балдырларының түрлер саны, органикалық ластану индексі S және таксономиялық биоалуантүрлілік санын</w:t>
      </w:r>
      <w:r w:rsidR="006B2DFA" w:rsidRPr="0082471F">
        <w:rPr>
          <w:rFonts w:ascii="Times New Roman" w:hAnsi="Times New Roman" w:cs="Times New Roman"/>
          <w:sz w:val="28"/>
          <w:szCs w:val="28"/>
          <w:lang w:val="kk-KZ"/>
        </w:rPr>
        <w:t>ың</w:t>
      </w:r>
      <w:r w:rsidR="009E1D77" w:rsidRPr="0082471F">
        <w:rPr>
          <w:rFonts w:ascii="Times New Roman" w:hAnsi="Times New Roman" w:cs="Times New Roman"/>
          <w:sz w:val="28"/>
          <w:szCs w:val="28"/>
          <w:lang w:val="kk-KZ"/>
        </w:rPr>
        <w:t xml:space="preserve"> CANOCO программасымен жасалған CCA графигі</w:t>
      </w:r>
    </w:p>
    <w:p w14:paraId="0F83A621" w14:textId="77777777" w:rsidR="003A1BEA" w:rsidRPr="0082471F" w:rsidRDefault="003A1BEA" w:rsidP="003A1BEA">
      <w:pPr>
        <w:spacing w:after="0" w:line="240" w:lineRule="auto"/>
        <w:ind w:firstLine="567"/>
        <w:jc w:val="center"/>
        <w:rPr>
          <w:rFonts w:ascii="Times New Roman" w:hAnsi="Times New Roman" w:cs="Times New Roman"/>
          <w:sz w:val="28"/>
          <w:szCs w:val="28"/>
          <w:lang w:val="kk-KZ"/>
        </w:rPr>
      </w:pPr>
    </w:p>
    <w:p w14:paraId="49E244C1" w14:textId="19851541" w:rsidR="00A109D9" w:rsidRDefault="00A109D9" w:rsidP="003A1BEA">
      <w:pPr>
        <w:spacing w:after="0" w:line="240" w:lineRule="auto"/>
        <w:ind w:firstLine="567"/>
        <w:jc w:val="center"/>
        <w:rPr>
          <w:rFonts w:ascii="Times New Roman" w:hAnsi="Times New Roman" w:cs="Times New Roman"/>
          <w:sz w:val="28"/>
          <w:szCs w:val="28"/>
          <w:lang w:val="kk-KZ"/>
        </w:rPr>
      </w:pPr>
      <w:r w:rsidRPr="0082471F">
        <w:rPr>
          <w:rFonts w:ascii="Times New Roman" w:hAnsi="Times New Roman" w:cs="Times New Roman"/>
          <w:sz w:val="28"/>
          <w:szCs w:val="28"/>
          <w:lang w:val="kk-KZ"/>
        </w:rPr>
        <w:t>(Көк стрелкалармен) CCA графигі арасындағы байланыстар көрсетілген</w:t>
      </w:r>
    </w:p>
    <w:p w14:paraId="4A555DDE" w14:textId="77777777" w:rsidR="003A1BEA" w:rsidRPr="0082471F" w:rsidRDefault="003A1BEA" w:rsidP="003A1BEA">
      <w:pPr>
        <w:spacing w:after="0" w:line="240" w:lineRule="auto"/>
        <w:ind w:firstLine="567"/>
        <w:jc w:val="center"/>
        <w:rPr>
          <w:rFonts w:ascii="Times New Roman" w:hAnsi="Times New Roman" w:cs="Times New Roman"/>
          <w:sz w:val="28"/>
          <w:szCs w:val="28"/>
          <w:lang w:val="kk-KZ"/>
        </w:rPr>
      </w:pPr>
    </w:p>
    <w:p w14:paraId="422356F9" w14:textId="0300A9D2" w:rsidR="00423D01" w:rsidRPr="0082471F" w:rsidRDefault="00423D01" w:rsidP="003A1BEA">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lastRenderedPageBreak/>
        <w:t>Нәтижелер бойынша</w:t>
      </w:r>
      <w:r w:rsidR="00653930">
        <w:rPr>
          <w:rFonts w:ascii="Times New Roman" w:hAnsi="Times New Roman" w:cs="Times New Roman"/>
          <w:sz w:val="28"/>
          <w:szCs w:val="28"/>
          <w:lang w:val="kk-KZ"/>
        </w:rPr>
        <w:t xml:space="preserve"> Кластер</w:t>
      </w:r>
      <w:r w:rsidRPr="0082471F">
        <w:rPr>
          <w:rFonts w:ascii="Times New Roman" w:hAnsi="Times New Roman" w:cs="Times New Roman"/>
          <w:sz w:val="28"/>
          <w:szCs w:val="28"/>
          <w:lang w:val="kk-KZ"/>
        </w:rPr>
        <w:t xml:space="preserve"> 1-де тіршілік ету ортасының биіктігі 24 және 29 учаскелердегі түрлік құрамына әсер еткенін көрсетті. </w:t>
      </w:r>
      <w:r w:rsidR="00653930">
        <w:rPr>
          <w:rFonts w:ascii="Times New Roman" w:hAnsi="Times New Roman" w:cs="Times New Roman"/>
          <w:sz w:val="28"/>
          <w:szCs w:val="28"/>
          <w:lang w:val="kk-KZ"/>
        </w:rPr>
        <w:t>Кластер</w:t>
      </w:r>
      <w:r w:rsidRPr="0082471F">
        <w:rPr>
          <w:rFonts w:ascii="Times New Roman" w:hAnsi="Times New Roman" w:cs="Times New Roman"/>
          <w:sz w:val="28"/>
          <w:szCs w:val="28"/>
          <w:lang w:val="kk-KZ"/>
        </w:rPr>
        <w:t xml:space="preserve"> 2-де хризофиттер (</w:t>
      </w:r>
      <w:r w:rsidRPr="0082471F">
        <w:rPr>
          <w:rFonts w:ascii="Times New Roman" w:hAnsi="Times New Roman" w:cs="Times New Roman"/>
          <w:i/>
          <w:sz w:val="28"/>
          <w:szCs w:val="28"/>
          <w:lang w:val="kk-KZ"/>
        </w:rPr>
        <w:t>Chrysophytes</w:t>
      </w:r>
      <w:r w:rsidRPr="0082471F">
        <w:rPr>
          <w:rFonts w:ascii="Times New Roman" w:hAnsi="Times New Roman" w:cs="Times New Roman"/>
          <w:sz w:val="28"/>
          <w:szCs w:val="28"/>
          <w:lang w:val="kk-KZ"/>
        </w:rPr>
        <w:t xml:space="preserve">) болған 20-учаскенің түрлік құрамына харофитті балдырлар түрлерінің максималды санын көрсетеді. </w:t>
      </w:r>
      <w:r w:rsidR="00653930">
        <w:rPr>
          <w:rFonts w:ascii="Times New Roman" w:hAnsi="Times New Roman" w:cs="Times New Roman"/>
          <w:sz w:val="28"/>
          <w:szCs w:val="28"/>
          <w:lang w:val="kk-KZ"/>
        </w:rPr>
        <w:t>Кластер</w:t>
      </w:r>
      <w:r w:rsidRPr="0082471F">
        <w:rPr>
          <w:rFonts w:ascii="Times New Roman" w:hAnsi="Times New Roman" w:cs="Times New Roman"/>
          <w:sz w:val="28"/>
          <w:szCs w:val="28"/>
          <w:lang w:val="kk-KZ"/>
        </w:rPr>
        <w:t xml:space="preserve"> 3-те жасыл балдырлар басым болатын қауымдастықтарын және температураның жиынтық әсерін, органикалық ластану байқалды. Алайда судың рН мен жалпы түрлер арасында ешқандай байланыс табылған жоқ, ал, жекелеген түрлердегі түрлер саны бар қауымдастықтардың бар екенін байқалды.</w:t>
      </w:r>
    </w:p>
    <w:p w14:paraId="3A35EF1F" w14:textId="77777777" w:rsidR="00423D01" w:rsidRPr="0082471F" w:rsidRDefault="00423D01" w:rsidP="003A1BEA">
      <w:pPr>
        <w:spacing w:after="0" w:line="240" w:lineRule="auto"/>
        <w:ind w:firstLine="567"/>
        <w:jc w:val="center"/>
        <w:rPr>
          <w:rFonts w:ascii="Times New Roman" w:hAnsi="Times New Roman" w:cs="Times New Roman"/>
          <w:sz w:val="28"/>
          <w:szCs w:val="28"/>
          <w:lang w:val="kk-KZ"/>
        </w:rPr>
      </w:pPr>
    </w:p>
    <w:p w14:paraId="3A909264" w14:textId="5CC2D4D2" w:rsidR="00C3071B" w:rsidRPr="0082471F" w:rsidRDefault="00C3071B" w:rsidP="003A1BEA">
      <w:pPr>
        <w:spacing w:after="0" w:line="240" w:lineRule="auto"/>
        <w:ind w:firstLine="567"/>
        <w:jc w:val="both"/>
        <w:rPr>
          <w:rFonts w:ascii="Times New Roman" w:eastAsia="Calibri" w:hAnsi="Times New Roman" w:cs="Times New Roman"/>
          <w:b/>
          <w:sz w:val="28"/>
          <w:szCs w:val="28"/>
          <w:lang w:val="kk-KZ"/>
        </w:rPr>
      </w:pPr>
      <w:r w:rsidRPr="0082471F">
        <w:rPr>
          <w:rFonts w:ascii="Times New Roman" w:eastAsia="Calibri" w:hAnsi="Times New Roman" w:cs="Times New Roman"/>
          <w:b/>
          <w:sz w:val="28"/>
          <w:szCs w:val="28"/>
          <w:lang w:val="kk-KZ"/>
        </w:rPr>
        <w:t>3.</w:t>
      </w:r>
      <w:r w:rsidR="009473C4">
        <w:rPr>
          <w:rFonts w:ascii="Times New Roman" w:eastAsia="Calibri" w:hAnsi="Times New Roman" w:cs="Times New Roman"/>
          <w:b/>
          <w:sz w:val="28"/>
          <w:szCs w:val="28"/>
          <w:lang w:val="kk-KZ"/>
        </w:rPr>
        <w:t>4</w:t>
      </w:r>
      <w:r w:rsidRPr="0082471F">
        <w:rPr>
          <w:rFonts w:ascii="Times New Roman" w:eastAsia="Calibri" w:hAnsi="Times New Roman" w:cs="Times New Roman"/>
          <w:b/>
          <w:sz w:val="28"/>
          <w:szCs w:val="28"/>
          <w:lang w:val="kk-KZ"/>
        </w:rPr>
        <w:t xml:space="preserve"> Хара балдырларының шаруашылықтағы маңызын анықтау </w:t>
      </w:r>
    </w:p>
    <w:p w14:paraId="05F7FFCD" w14:textId="2A5551A3" w:rsidR="00B247AF" w:rsidRPr="0082471F" w:rsidRDefault="003B148B" w:rsidP="003A1BEA">
      <w:pPr>
        <w:spacing w:after="0" w:line="240" w:lineRule="auto"/>
        <w:ind w:firstLine="567"/>
        <w:jc w:val="both"/>
        <w:rPr>
          <w:rFonts w:ascii="Times New Roman" w:hAnsi="Times New Roman" w:cs="Times New Roman"/>
          <w:sz w:val="28"/>
          <w:szCs w:val="28"/>
          <w:lang w:val="kk-KZ"/>
        </w:rPr>
      </w:pPr>
      <w:r w:rsidRPr="0082471F">
        <w:rPr>
          <w:rFonts w:ascii="Times New Roman" w:eastAsia="Calibri" w:hAnsi="Times New Roman" w:cs="Times New Roman"/>
          <w:sz w:val="28"/>
          <w:szCs w:val="28"/>
          <w:lang w:val="kk-KZ"/>
        </w:rPr>
        <w:t xml:space="preserve">Хара балдырларының </w:t>
      </w:r>
      <w:r w:rsidR="000E1923" w:rsidRPr="0082471F">
        <w:rPr>
          <w:rFonts w:ascii="Times New Roman" w:eastAsia="Calibri" w:hAnsi="Times New Roman" w:cs="Times New Roman"/>
          <w:sz w:val="28"/>
          <w:szCs w:val="28"/>
          <w:lang w:val="kk-KZ"/>
        </w:rPr>
        <w:t>шаруашылықтағы маңызын</w:t>
      </w:r>
      <w:r w:rsidRPr="0082471F">
        <w:rPr>
          <w:rFonts w:ascii="Times New Roman" w:eastAsia="Calibri" w:hAnsi="Times New Roman" w:cs="Times New Roman"/>
          <w:sz w:val="28"/>
          <w:szCs w:val="28"/>
          <w:lang w:val="kk-KZ"/>
        </w:rPr>
        <w:t xml:space="preserve"> анықтау мақсатында жинап алып келінген хара балдырларын кептіріп гербарийлар жасалды, кептірілген хара балдырлары биомассасының әсерін</w:t>
      </w:r>
      <w:r w:rsidR="006B2DFA" w:rsidRPr="0082471F">
        <w:rPr>
          <w:rFonts w:ascii="Times New Roman" w:eastAsia="Calibri" w:hAnsi="Times New Roman" w:cs="Times New Roman"/>
          <w:sz w:val="28"/>
          <w:szCs w:val="28"/>
          <w:lang w:val="kk-KZ"/>
        </w:rPr>
        <w:t xml:space="preserve"> бидай мен ш</w:t>
      </w:r>
      <w:r w:rsidRPr="0082471F">
        <w:rPr>
          <w:rFonts w:ascii="Times New Roman" w:eastAsia="Calibri" w:hAnsi="Times New Roman" w:cs="Times New Roman"/>
          <w:sz w:val="28"/>
          <w:szCs w:val="28"/>
          <w:lang w:val="kk-KZ"/>
        </w:rPr>
        <w:t xml:space="preserve">алғам өсімдіктерінің өсу көрсеткіштеріне </w:t>
      </w:r>
      <w:r w:rsidR="00E96E2F" w:rsidRPr="0082471F">
        <w:rPr>
          <w:rFonts w:ascii="Times New Roman" w:eastAsia="Calibri" w:hAnsi="Times New Roman" w:cs="Times New Roman"/>
          <w:sz w:val="28"/>
          <w:szCs w:val="28"/>
          <w:lang w:val="kk-KZ"/>
        </w:rPr>
        <w:t xml:space="preserve">тыңайтқыш қатары </w:t>
      </w:r>
      <w:r w:rsidRPr="0082471F">
        <w:rPr>
          <w:rFonts w:ascii="Times New Roman" w:eastAsia="Calibri" w:hAnsi="Times New Roman" w:cs="Times New Roman"/>
          <w:sz w:val="28"/>
          <w:szCs w:val="28"/>
          <w:lang w:val="kk-KZ"/>
        </w:rPr>
        <w:t xml:space="preserve">тигізетін әсерін анықтау үшін зерттеу жұмыстары жасалды. </w:t>
      </w:r>
      <w:r w:rsidR="004323DD" w:rsidRPr="0082471F">
        <w:rPr>
          <w:rFonts w:ascii="Times New Roman" w:eastAsia="Calibri" w:hAnsi="Times New Roman" w:cs="Times New Roman"/>
          <w:sz w:val="28"/>
          <w:szCs w:val="28"/>
          <w:lang w:val="kk-KZ"/>
        </w:rPr>
        <w:t xml:space="preserve">Әдеби </w:t>
      </w:r>
      <w:r w:rsidR="0056421B" w:rsidRPr="0082471F">
        <w:rPr>
          <w:rFonts w:ascii="Times New Roman" w:eastAsia="Calibri" w:hAnsi="Times New Roman" w:cs="Times New Roman"/>
          <w:sz w:val="28"/>
          <w:szCs w:val="28"/>
          <w:lang w:val="kk-KZ"/>
        </w:rPr>
        <w:t>мәліметтер бойынша</w:t>
      </w:r>
      <w:r w:rsidR="000E1923" w:rsidRPr="0082471F">
        <w:rPr>
          <w:rFonts w:ascii="Times New Roman" w:eastAsia="Calibri" w:hAnsi="Times New Roman" w:cs="Times New Roman"/>
          <w:sz w:val="28"/>
          <w:szCs w:val="28"/>
          <w:lang w:val="kk-KZ"/>
        </w:rPr>
        <w:t xml:space="preserve"> хара балдырларын тыңайтқыш ретінде қолданған</w:t>
      </w:r>
      <w:r w:rsidR="0056421B" w:rsidRPr="0082471F">
        <w:rPr>
          <w:rFonts w:ascii="Times New Roman" w:eastAsia="Calibri" w:hAnsi="Times New Roman" w:cs="Times New Roman"/>
          <w:sz w:val="28"/>
          <w:szCs w:val="28"/>
          <w:lang w:val="kk-KZ"/>
        </w:rPr>
        <w:t>дығын</w:t>
      </w:r>
      <w:r w:rsidR="000E1923" w:rsidRPr="0082471F">
        <w:rPr>
          <w:rFonts w:ascii="Times New Roman" w:eastAsia="Calibri" w:hAnsi="Times New Roman" w:cs="Times New Roman"/>
          <w:sz w:val="28"/>
          <w:szCs w:val="28"/>
          <w:lang w:val="kk-KZ"/>
        </w:rPr>
        <w:t xml:space="preserve"> [133, </w:t>
      </w:r>
      <w:r w:rsidR="00535CD4" w:rsidRPr="0082471F">
        <w:rPr>
          <w:rFonts w:ascii="Times New Roman" w:eastAsia="Calibri" w:hAnsi="Times New Roman" w:cs="Times New Roman"/>
          <w:sz w:val="28"/>
          <w:szCs w:val="28"/>
          <w:lang w:val="kk-KZ"/>
        </w:rPr>
        <w:t>25</w:t>
      </w:r>
      <w:r w:rsidR="00E70742" w:rsidRPr="0082471F">
        <w:rPr>
          <w:rFonts w:ascii="Times New Roman" w:eastAsia="Calibri" w:hAnsi="Times New Roman" w:cs="Times New Roman"/>
          <w:sz w:val="28"/>
          <w:szCs w:val="28"/>
          <w:lang w:val="kk-KZ"/>
        </w:rPr>
        <w:t>1</w:t>
      </w:r>
      <w:r w:rsidR="0056421B" w:rsidRPr="0082471F">
        <w:rPr>
          <w:rFonts w:ascii="Times New Roman" w:eastAsia="Calibri" w:hAnsi="Times New Roman" w:cs="Times New Roman"/>
          <w:sz w:val="28"/>
          <w:szCs w:val="28"/>
          <w:lang w:val="kk-KZ"/>
        </w:rPr>
        <w:t>], және хара балдырларын жасанды жағдайда су бассейндерінде өсіруге болатындығын ғалымдардың жұмыстарынан кездестіреміз [2</w:t>
      </w:r>
      <w:r w:rsidR="00535CD4" w:rsidRPr="0082471F">
        <w:rPr>
          <w:rFonts w:ascii="Times New Roman" w:eastAsia="Calibri" w:hAnsi="Times New Roman" w:cs="Times New Roman"/>
          <w:sz w:val="28"/>
          <w:szCs w:val="28"/>
          <w:lang w:val="kk-KZ"/>
        </w:rPr>
        <w:t>5</w:t>
      </w:r>
      <w:r w:rsidR="00E70742" w:rsidRPr="0082471F">
        <w:rPr>
          <w:rFonts w:ascii="Times New Roman" w:eastAsia="Calibri" w:hAnsi="Times New Roman" w:cs="Times New Roman"/>
          <w:sz w:val="28"/>
          <w:szCs w:val="28"/>
          <w:lang w:val="kk-KZ"/>
        </w:rPr>
        <w:t>2</w:t>
      </w:r>
      <w:r w:rsidR="0056421B" w:rsidRPr="0082471F">
        <w:rPr>
          <w:rFonts w:ascii="Times New Roman" w:eastAsia="Calibri" w:hAnsi="Times New Roman" w:cs="Times New Roman"/>
          <w:sz w:val="28"/>
          <w:szCs w:val="28"/>
          <w:lang w:val="kk-KZ"/>
        </w:rPr>
        <w:t>].</w:t>
      </w:r>
      <w:r w:rsidR="000E1923" w:rsidRPr="0082471F">
        <w:rPr>
          <w:rFonts w:ascii="Times New Roman" w:eastAsia="Calibri" w:hAnsi="Times New Roman" w:cs="Times New Roman"/>
          <w:sz w:val="28"/>
          <w:szCs w:val="28"/>
          <w:lang w:val="kk-KZ"/>
        </w:rPr>
        <w:t xml:space="preserve"> </w:t>
      </w:r>
      <w:r w:rsidRPr="0082471F">
        <w:rPr>
          <w:rFonts w:ascii="Times New Roman" w:eastAsia="Calibri" w:hAnsi="Times New Roman" w:cs="Times New Roman"/>
          <w:sz w:val="28"/>
          <w:szCs w:val="28"/>
          <w:lang w:val="kk-KZ"/>
        </w:rPr>
        <w:t xml:space="preserve">Зерттеуге </w:t>
      </w:r>
      <w:r w:rsidRPr="0082471F">
        <w:rPr>
          <w:rFonts w:ascii="Times New Roman" w:hAnsi="Times New Roman" w:cs="Times New Roman"/>
          <w:sz w:val="28"/>
          <w:szCs w:val="28"/>
          <w:lang w:val="kk-KZ"/>
        </w:rPr>
        <w:t xml:space="preserve">Қапшағай суқоймасынан жиналған </w:t>
      </w:r>
      <w:r w:rsidRPr="0082471F">
        <w:rPr>
          <w:rFonts w:ascii="Times New Roman" w:hAnsi="Times New Roman" w:cs="Times New Roman"/>
          <w:i/>
          <w:sz w:val="28"/>
          <w:szCs w:val="28"/>
          <w:lang w:val="kk-KZ"/>
        </w:rPr>
        <w:t>С. dominii</w:t>
      </w:r>
      <w:r w:rsidRPr="0082471F">
        <w:rPr>
          <w:rFonts w:ascii="Times New Roman" w:hAnsi="Times New Roman" w:cs="Times New Roman"/>
          <w:sz w:val="28"/>
          <w:szCs w:val="28"/>
          <w:lang w:val="kk-KZ"/>
        </w:rPr>
        <w:t xml:space="preserve"> балдырының 3% және 6% э</w:t>
      </w:r>
      <w:r w:rsidR="006B2DFA" w:rsidRPr="0082471F">
        <w:rPr>
          <w:rFonts w:ascii="Times New Roman" w:hAnsi="Times New Roman" w:cs="Times New Roman"/>
          <w:sz w:val="28"/>
          <w:szCs w:val="28"/>
          <w:lang w:val="kk-KZ"/>
        </w:rPr>
        <w:t>кстрактілері тыңайтқыш ретінде б</w:t>
      </w:r>
      <w:r w:rsidRPr="0082471F">
        <w:rPr>
          <w:rFonts w:ascii="Times New Roman" w:hAnsi="Times New Roman" w:cs="Times New Roman"/>
          <w:sz w:val="28"/>
          <w:szCs w:val="28"/>
          <w:lang w:val="kk-KZ"/>
        </w:rPr>
        <w:t xml:space="preserve">идай </w:t>
      </w:r>
      <w:r w:rsidRPr="0082471F">
        <w:rPr>
          <w:rFonts w:ascii="Times New Roman" w:eastAsia="TimesNewRomanPS-ItalicMT" w:hAnsi="Times New Roman" w:cs="Times New Roman"/>
          <w:iCs/>
          <w:sz w:val="28"/>
          <w:szCs w:val="28"/>
          <w:lang w:val="kk-KZ"/>
        </w:rPr>
        <w:t>(</w:t>
      </w:r>
      <w:r w:rsidRPr="0082471F">
        <w:rPr>
          <w:rFonts w:ascii="Times New Roman" w:eastAsia="TimesNewRomanPS-ItalicMT" w:hAnsi="Times New Roman" w:cs="Times New Roman"/>
          <w:i/>
          <w:iCs/>
          <w:sz w:val="28"/>
          <w:szCs w:val="28"/>
          <w:lang w:val="kk-KZ"/>
        </w:rPr>
        <w:t>Triticum</w:t>
      </w:r>
      <w:r w:rsidRPr="0082471F">
        <w:rPr>
          <w:rFonts w:ascii="Times New Roman" w:eastAsia="TimesNewRomanPS-ItalicMT" w:hAnsi="Times New Roman" w:cs="Times New Roman"/>
          <w:iCs/>
          <w:sz w:val="28"/>
          <w:szCs w:val="28"/>
          <w:lang w:val="kk-KZ"/>
        </w:rPr>
        <w:t xml:space="preserve"> L.) </w:t>
      </w:r>
      <w:r w:rsidR="00092444" w:rsidRPr="0082471F">
        <w:rPr>
          <w:rFonts w:ascii="Times New Roman" w:hAnsi="Times New Roman" w:cs="Times New Roman"/>
          <w:sz w:val="28"/>
          <w:szCs w:val="28"/>
          <w:lang w:val="kk-KZ"/>
        </w:rPr>
        <w:t>мен ш</w:t>
      </w:r>
      <w:r w:rsidRPr="0082471F">
        <w:rPr>
          <w:rFonts w:ascii="Times New Roman" w:hAnsi="Times New Roman" w:cs="Times New Roman"/>
          <w:sz w:val="28"/>
          <w:szCs w:val="28"/>
          <w:lang w:val="kk-KZ"/>
        </w:rPr>
        <w:t>алғам</w:t>
      </w:r>
      <w:r w:rsidR="00A62DC0" w:rsidRPr="0082471F">
        <w:rPr>
          <w:rFonts w:ascii="Times New Roman" w:hAnsi="Times New Roman" w:cs="Times New Roman"/>
          <w:sz w:val="28"/>
          <w:szCs w:val="28"/>
          <w:lang w:val="kk-KZ"/>
        </w:rPr>
        <w:t xml:space="preserve"> (Редис)</w:t>
      </w:r>
      <w:r w:rsidRPr="0082471F">
        <w:rPr>
          <w:rFonts w:ascii="Times New Roman" w:hAnsi="Times New Roman" w:cs="Times New Roman"/>
          <w:sz w:val="28"/>
          <w:szCs w:val="28"/>
          <w:lang w:val="kk-KZ"/>
        </w:rPr>
        <w:t xml:space="preserve"> (</w:t>
      </w:r>
      <w:r w:rsidRPr="0082471F">
        <w:rPr>
          <w:rFonts w:ascii="Times New Roman" w:hAnsi="Times New Roman" w:cs="Times New Roman"/>
          <w:i/>
          <w:iCs/>
          <w:sz w:val="28"/>
          <w:szCs w:val="28"/>
          <w:lang w:val="kk-KZ"/>
        </w:rPr>
        <w:t>Champion</w:t>
      </w:r>
      <w:r w:rsidR="00B247AF" w:rsidRPr="0082471F">
        <w:rPr>
          <w:rFonts w:ascii="Times New Roman" w:hAnsi="Times New Roman" w:cs="Times New Roman"/>
          <w:sz w:val="28"/>
          <w:szCs w:val="28"/>
          <w:lang w:val="kk-KZ"/>
        </w:rPr>
        <w:t xml:space="preserve"> </w:t>
      </w:r>
      <w:r w:rsidR="00B247AF" w:rsidRPr="0082471F">
        <w:rPr>
          <w:rFonts w:ascii="Times New Roman" w:hAnsi="Times New Roman" w:cs="Times New Roman"/>
          <w:i/>
          <w:iCs/>
          <w:sz w:val="28"/>
          <w:szCs w:val="28"/>
          <w:lang w:val="kk-KZ"/>
        </w:rPr>
        <w:t>Raphanus</w:t>
      </w:r>
      <w:r w:rsidR="00B247AF" w:rsidRPr="0082471F">
        <w:rPr>
          <w:rFonts w:ascii="Times New Roman" w:hAnsi="Times New Roman" w:cs="Times New Roman"/>
          <w:sz w:val="28"/>
          <w:szCs w:val="28"/>
          <w:lang w:val="kk-KZ"/>
        </w:rPr>
        <w:t xml:space="preserve"> sativus L.) өсімдіктерінің топырағына араластырылып</w:t>
      </w:r>
      <w:r w:rsidRPr="0082471F">
        <w:rPr>
          <w:rFonts w:ascii="Times New Roman" w:hAnsi="Times New Roman" w:cs="Times New Roman"/>
          <w:sz w:val="28"/>
          <w:szCs w:val="28"/>
          <w:lang w:val="kk-KZ"/>
        </w:rPr>
        <w:t xml:space="preserve"> қолданылды. </w:t>
      </w:r>
      <w:r w:rsidRPr="0082471F">
        <w:rPr>
          <w:rFonts w:ascii="Times New Roman" w:hAnsi="Times New Roman" w:cs="Times New Roman"/>
          <w:i/>
          <w:sz w:val="28"/>
          <w:szCs w:val="28"/>
          <w:lang w:val="kk-KZ"/>
        </w:rPr>
        <w:t>С. dominii</w:t>
      </w:r>
      <w:r w:rsidRPr="0082471F">
        <w:rPr>
          <w:rFonts w:ascii="Times New Roman" w:hAnsi="Times New Roman" w:cs="Times New Roman"/>
          <w:sz w:val="28"/>
          <w:szCs w:val="28"/>
          <w:lang w:val="kk-KZ"/>
        </w:rPr>
        <w:t xml:space="preserve"> балдырын жинап алып келіп кепті</w:t>
      </w:r>
      <w:r w:rsidR="004323DD" w:rsidRPr="0082471F">
        <w:rPr>
          <w:rFonts w:ascii="Times New Roman" w:hAnsi="Times New Roman" w:cs="Times New Roman"/>
          <w:sz w:val="28"/>
          <w:szCs w:val="28"/>
          <w:lang w:val="kk-KZ"/>
        </w:rPr>
        <w:t>ріп, үгітіп ұнтақ дайындап алынды</w:t>
      </w:r>
      <w:r w:rsidRPr="0082471F">
        <w:rPr>
          <w:rFonts w:ascii="Times New Roman" w:hAnsi="Times New Roman" w:cs="Times New Roman"/>
          <w:sz w:val="28"/>
          <w:szCs w:val="28"/>
          <w:lang w:val="kk-KZ"/>
        </w:rPr>
        <w:t xml:space="preserve">. Дайын болған ұнтақтың 3% және 6% экстрактілерін топыраққа араластырып сол топыраққа </w:t>
      </w:r>
      <w:r w:rsidR="006B2DFA" w:rsidRPr="0082471F">
        <w:rPr>
          <w:rFonts w:ascii="Times New Roman" w:hAnsi="Times New Roman" w:cs="Times New Roman"/>
          <w:sz w:val="28"/>
          <w:szCs w:val="28"/>
          <w:lang w:val="kk-KZ"/>
        </w:rPr>
        <w:t>бидай мен ш</w:t>
      </w:r>
      <w:r w:rsidRPr="0082471F">
        <w:rPr>
          <w:rFonts w:ascii="Times New Roman" w:hAnsi="Times New Roman" w:cs="Times New Roman"/>
          <w:sz w:val="28"/>
          <w:szCs w:val="28"/>
          <w:lang w:val="kk-KZ"/>
        </w:rPr>
        <w:t>алғам өсімдігін егіп тәжірибе жаса</w:t>
      </w:r>
      <w:r w:rsidR="004323DD" w:rsidRPr="0082471F">
        <w:rPr>
          <w:rFonts w:ascii="Times New Roman" w:hAnsi="Times New Roman" w:cs="Times New Roman"/>
          <w:sz w:val="28"/>
          <w:szCs w:val="28"/>
          <w:lang w:val="kk-KZ"/>
        </w:rPr>
        <w:t>л</w:t>
      </w:r>
      <w:r w:rsidRPr="0082471F">
        <w:rPr>
          <w:rFonts w:ascii="Times New Roman" w:hAnsi="Times New Roman" w:cs="Times New Roman"/>
          <w:sz w:val="28"/>
          <w:szCs w:val="28"/>
          <w:lang w:val="kk-KZ"/>
        </w:rPr>
        <w:t xml:space="preserve">ды. </w:t>
      </w:r>
      <w:r w:rsidR="00B247AF" w:rsidRPr="0082471F">
        <w:rPr>
          <w:rFonts w:ascii="Times New Roman" w:hAnsi="Times New Roman" w:cs="Times New Roman"/>
          <w:sz w:val="28"/>
          <w:szCs w:val="28"/>
          <w:lang w:val="kk-KZ"/>
        </w:rPr>
        <w:t>Зерттеу барысында өсімдіктердің өсу көрсеткіштері яғни жапырағы</w:t>
      </w:r>
      <w:r w:rsidR="008B2B9E" w:rsidRPr="0082471F">
        <w:rPr>
          <w:rFonts w:ascii="Times New Roman" w:hAnsi="Times New Roman" w:cs="Times New Roman"/>
          <w:sz w:val="28"/>
          <w:szCs w:val="28"/>
          <w:lang w:val="kk-KZ"/>
        </w:rPr>
        <w:t xml:space="preserve">ның ұзындығы </w:t>
      </w:r>
      <w:r w:rsidR="00E011ED" w:rsidRPr="0082471F">
        <w:rPr>
          <w:rFonts w:ascii="Times New Roman" w:hAnsi="Times New Roman" w:cs="Times New Roman"/>
          <w:sz w:val="28"/>
          <w:szCs w:val="28"/>
          <w:lang w:val="kk-KZ"/>
        </w:rPr>
        <w:t>өлшенді</w:t>
      </w:r>
      <w:r w:rsidR="00B247AF" w:rsidRPr="0082471F">
        <w:rPr>
          <w:rFonts w:ascii="Times New Roman" w:hAnsi="Times New Roman" w:cs="Times New Roman"/>
          <w:sz w:val="28"/>
          <w:szCs w:val="28"/>
          <w:lang w:val="kk-KZ"/>
        </w:rPr>
        <w:t>.</w:t>
      </w:r>
    </w:p>
    <w:p w14:paraId="161D21D5" w14:textId="6A4790A4" w:rsidR="00E011ED" w:rsidRDefault="00E011ED" w:rsidP="003A1BEA">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 xml:space="preserve">Шалғам </w:t>
      </w:r>
      <w:r w:rsidR="005715EF" w:rsidRPr="0082471F">
        <w:rPr>
          <w:rFonts w:ascii="Times New Roman" w:hAnsi="Times New Roman" w:cs="Times New Roman"/>
          <w:sz w:val="28"/>
          <w:szCs w:val="28"/>
          <w:lang w:val="kk-KZ"/>
        </w:rPr>
        <w:t>(</w:t>
      </w:r>
      <w:r w:rsidR="005715EF" w:rsidRPr="0082471F">
        <w:rPr>
          <w:rFonts w:ascii="Times New Roman" w:hAnsi="Times New Roman" w:cs="Times New Roman"/>
          <w:i/>
          <w:iCs/>
          <w:sz w:val="28"/>
          <w:szCs w:val="28"/>
          <w:lang w:val="kk-KZ"/>
        </w:rPr>
        <w:t>Champion Raphanus sativus</w:t>
      </w:r>
      <w:r w:rsidR="005715EF" w:rsidRPr="0082471F">
        <w:rPr>
          <w:rFonts w:ascii="Times New Roman" w:hAnsi="Times New Roman" w:cs="Times New Roman"/>
          <w:sz w:val="28"/>
          <w:szCs w:val="28"/>
          <w:lang w:val="kk-KZ"/>
        </w:rPr>
        <w:t xml:space="preserve"> L.) </w:t>
      </w:r>
      <w:r w:rsidRPr="0082471F">
        <w:rPr>
          <w:rFonts w:ascii="Times New Roman" w:hAnsi="Times New Roman" w:cs="Times New Roman"/>
          <w:sz w:val="28"/>
          <w:szCs w:val="28"/>
          <w:lang w:val="kk-KZ"/>
        </w:rPr>
        <w:t xml:space="preserve">өсімдігінің тұқымы хара балдыры қосылған топыраққа егілді. Шалғам тұқымының топыраққа өсіп шыққан күнінен бастап 5 күн сайын 4 рет өсімдіктің </w:t>
      </w:r>
      <w:r w:rsidR="00092444" w:rsidRPr="0082471F">
        <w:rPr>
          <w:rFonts w:ascii="Times New Roman" w:hAnsi="Times New Roman" w:cs="Times New Roman"/>
          <w:sz w:val="28"/>
          <w:szCs w:val="28"/>
          <w:lang w:val="kk-KZ"/>
        </w:rPr>
        <w:t xml:space="preserve">сабағының </w:t>
      </w:r>
      <w:r w:rsidRPr="0082471F">
        <w:rPr>
          <w:rFonts w:ascii="Times New Roman" w:hAnsi="Times New Roman" w:cs="Times New Roman"/>
          <w:sz w:val="28"/>
          <w:szCs w:val="28"/>
          <w:lang w:val="kk-KZ"/>
        </w:rPr>
        <w:t xml:space="preserve">ұзындығы өлшенді (Сурет 25). </w:t>
      </w:r>
    </w:p>
    <w:p w14:paraId="76A7B15B" w14:textId="06245C81" w:rsidR="009F0A8A" w:rsidRPr="0082471F" w:rsidRDefault="009F0A8A" w:rsidP="00F25A45">
      <w:pPr>
        <w:spacing w:after="0" w:line="240" w:lineRule="auto"/>
        <w:jc w:val="center"/>
        <w:rPr>
          <w:rFonts w:ascii="Times New Roman" w:hAnsi="Times New Roman" w:cs="Times New Roman"/>
          <w:sz w:val="28"/>
          <w:szCs w:val="28"/>
          <w:lang w:val="kk-KZ"/>
        </w:rPr>
      </w:pPr>
      <w:r w:rsidRPr="0082471F">
        <w:rPr>
          <w:rFonts w:ascii="Times New Roman" w:hAnsi="Times New Roman" w:cs="Times New Roman"/>
          <w:noProof/>
          <w:sz w:val="28"/>
          <w:szCs w:val="28"/>
          <w:lang w:eastAsia="ru-RU"/>
        </w:rPr>
        <w:drawing>
          <wp:inline distT="0" distB="0" distL="0" distR="0" wp14:anchorId="56AF21AA" wp14:editId="752019E8">
            <wp:extent cx="4293235" cy="2623931"/>
            <wp:effectExtent l="0" t="0" r="0"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37034" cy="2650700"/>
                    </a:xfrm>
                    <a:prstGeom prst="rect">
                      <a:avLst/>
                    </a:prstGeom>
                    <a:noFill/>
                    <a:ln>
                      <a:noFill/>
                    </a:ln>
                  </pic:spPr>
                </pic:pic>
              </a:graphicData>
            </a:graphic>
          </wp:inline>
        </w:drawing>
      </w:r>
    </w:p>
    <w:p w14:paraId="1A4BED1E" w14:textId="44154CE9" w:rsidR="009F0A8A" w:rsidRPr="0082471F" w:rsidRDefault="00911917" w:rsidP="003A1BEA">
      <w:pPr>
        <w:spacing w:after="0" w:line="240" w:lineRule="auto"/>
        <w:ind w:firstLine="567"/>
        <w:jc w:val="center"/>
        <w:rPr>
          <w:rFonts w:ascii="Times New Roman" w:hAnsi="Times New Roman" w:cs="Times New Roman"/>
          <w:sz w:val="28"/>
          <w:szCs w:val="28"/>
          <w:lang w:val="kk-KZ"/>
        </w:rPr>
      </w:pPr>
      <w:r w:rsidRPr="0082471F">
        <w:rPr>
          <w:rFonts w:ascii="Times New Roman" w:hAnsi="Times New Roman" w:cs="Times New Roman"/>
          <w:sz w:val="28"/>
          <w:szCs w:val="28"/>
          <w:lang w:val="kk-KZ"/>
        </w:rPr>
        <w:t>Сурет 25 -</w:t>
      </w:r>
      <w:r w:rsidR="009F0A8A" w:rsidRPr="0082471F">
        <w:rPr>
          <w:rFonts w:ascii="Times New Roman" w:hAnsi="Times New Roman" w:cs="Times New Roman"/>
          <w:sz w:val="28"/>
          <w:szCs w:val="28"/>
          <w:lang w:val="kk-KZ"/>
        </w:rPr>
        <w:t xml:space="preserve"> </w:t>
      </w:r>
      <w:r w:rsidR="009F0A8A" w:rsidRPr="0082471F">
        <w:rPr>
          <w:rFonts w:ascii="Times New Roman" w:hAnsi="Times New Roman" w:cs="Times New Roman"/>
          <w:i/>
          <w:sz w:val="28"/>
          <w:szCs w:val="28"/>
          <w:lang w:val="kk-KZ"/>
        </w:rPr>
        <w:t>С. dominii</w:t>
      </w:r>
      <w:r w:rsidR="009F0A8A" w:rsidRPr="0082471F">
        <w:rPr>
          <w:rFonts w:ascii="Times New Roman" w:hAnsi="Times New Roman" w:cs="Times New Roman"/>
          <w:sz w:val="28"/>
          <w:szCs w:val="28"/>
          <w:lang w:val="kk-KZ"/>
        </w:rPr>
        <w:t xml:space="preserve"> балдыры қосылған топырақта өскен</w:t>
      </w:r>
      <w:r w:rsidR="00092444" w:rsidRPr="0082471F">
        <w:rPr>
          <w:rFonts w:ascii="Times New Roman" w:hAnsi="Times New Roman" w:cs="Times New Roman"/>
          <w:sz w:val="28"/>
          <w:szCs w:val="28"/>
          <w:lang w:val="kk-KZ"/>
        </w:rPr>
        <w:t xml:space="preserve"> ш</w:t>
      </w:r>
      <w:r w:rsidR="009F0A8A" w:rsidRPr="0082471F">
        <w:rPr>
          <w:rFonts w:ascii="Times New Roman" w:hAnsi="Times New Roman" w:cs="Times New Roman"/>
          <w:sz w:val="28"/>
          <w:szCs w:val="28"/>
          <w:lang w:val="kk-KZ"/>
        </w:rPr>
        <w:t>алғам ө</w:t>
      </w:r>
      <w:r w:rsidR="00092444" w:rsidRPr="0082471F">
        <w:rPr>
          <w:rFonts w:ascii="Times New Roman" w:hAnsi="Times New Roman" w:cs="Times New Roman"/>
          <w:sz w:val="28"/>
          <w:szCs w:val="28"/>
          <w:lang w:val="kk-KZ"/>
        </w:rPr>
        <w:t>сімдігі сабағының</w:t>
      </w:r>
      <w:r w:rsidR="009F0A8A" w:rsidRPr="0082471F">
        <w:rPr>
          <w:rFonts w:ascii="Times New Roman" w:hAnsi="Times New Roman" w:cs="Times New Roman"/>
          <w:sz w:val="28"/>
          <w:szCs w:val="28"/>
          <w:lang w:val="kk-KZ"/>
        </w:rPr>
        <w:t xml:space="preserve"> көрсеткіштері</w:t>
      </w:r>
    </w:p>
    <w:p w14:paraId="054828F2" w14:textId="6B6DE426" w:rsidR="00B247AF" w:rsidRPr="0082471F" w:rsidRDefault="00857E24" w:rsidP="003A1BEA">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lastRenderedPageBreak/>
        <w:t>Тәж</w:t>
      </w:r>
      <w:r w:rsidR="00092444" w:rsidRPr="0082471F">
        <w:rPr>
          <w:rFonts w:ascii="Times New Roman" w:hAnsi="Times New Roman" w:cs="Times New Roman"/>
          <w:sz w:val="28"/>
          <w:szCs w:val="28"/>
          <w:lang w:val="kk-KZ"/>
        </w:rPr>
        <w:t>ірибемізді жүргізу нәтижесінде ш</w:t>
      </w:r>
      <w:r w:rsidRPr="0082471F">
        <w:rPr>
          <w:rFonts w:ascii="Times New Roman" w:hAnsi="Times New Roman" w:cs="Times New Roman"/>
          <w:sz w:val="28"/>
          <w:szCs w:val="28"/>
          <w:lang w:val="kk-KZ"/>
        </w:rPr>
        <w:t>алғам өсімдігінің өсу көрсеткіші болға</w:t>
      </w:r>
      <w:r w:rsidR="00C125AD" w:rsidRPr="0082471F">
        <w:rPr>
          <w:rFonts w:ascii="Times New Roman" w:hAnsi="Times New Roman" w:cs="Times New Roman"/>
          <w:sz w:val="28"/>
          <w:szCs w:val="28"/>
          <w:lang w:val="kk-KZ"/>
        </w:rPr>
        <w:t>н өсімдік</w:t>
      </w:r>
      <w:r w:rsidRPr="0082471F">
        <w:rPr>
          <w:rFonts w:ascii="Times New Roman" w:hAnsi="Times New Roman" w:cs="Times New Roman"/>
          <w:sz w:val="28"/>
          <w:szCs w:val="28"/>
          <w:lang w:val="kk-KZ"/>
        </w:rPr>
        <w:t xml:space="preserve"> </w:t>
      </w:r>
      <w:r w:rsidR="00C125AD" w:rsidRPr="0082471F">
        <w:rPr>
          <w:rFonts w:ascii="Times New Roman" w:hAnsi="Times New Roman" w:cs="Times New Roman"/>
          <w:sz w:val="28"/>
          <w:szCs w:val="28"/>
          <w:lang w:val="kk-KZ"/>
        </w:rPr>
        <w:t xml:space="preserve">сабағының </w:t>
      </w:r>
      <w:r w:rsidR="00310A16" w:rsidRPr="0082471F">
        <w:rPr>
          <w:rFonts w:ascii="Times New Roman" w:hAnsi="Times New Roman" w:cs="Times New Roman"/>
          <w:sz w:val="28"/>
          <w:szCs w:val="28"/>
          <w:lang w:val="kk-KZ"/>
        </w:rPr>
        <w:t xml:space="preserve">орташа </w:t>
      </w:r>
      <w:r w:rsidRPr="0082471F">
        <w:rPr>
          <w:rFonts w:ascii="Times New Roman" w:hAnsi="Times New Roman" w:cs="Times New Roman"/>
          <w:sz w:val="28"/>
          <w:szCs w:val="28"/>
          <w:lang w:val="kk-KZ"/>
        </w:rPr>
        <w:t>ұзындығы</w:t>
      </w:r>
      <w:r w:rsidR="00C125AD" w:rsidRPr="0082471F">
        <w:rPr>
          <w:rFonts w:ascii="Times New Roman" w:hAnsi="Times New Roman" w:cs="Times New Roman"/>
          <w:sz w:val="28"/>
          <w:szCs w:val="28"/>
          <w:lang w:val="kk-KZ"/>
        </w:rPr>
        <w:t>н</w:t>
      </w:r>
      <w:r w:rsidR="00310A16" w:rsidRPr="0082471F">
        <w:rPr>
          <w:rFonts w:ascii="Times New Roman" w:hAnsi="Times New Roman" w:cs="Times New Roman"/>
          <w:sz w:val="28"/>
          <w:szCs w:val="28"/>
          <w:lang w:val="kk-KZ"/>
        </w:rPr>
        <w:t xml:space="preserve"> бақылау бойынша</w:t>
      </w:r>
      <w:r w:rsidR="00C125AD" w:rsidRPr="0082471F">
        <w:rPr>
          <w:rFonts w:ascii="Times New Roman" w:hAnsi="Times New Roman" w:cs="Times New Roman"/>
          <w:sz w:val="28"/>
          <w:szCs w:val="28"/>
          <w:lang w:val="kk-KZ"/>
        </w:rPr>
        <w:t xml:space="preserve"> 3,7</w:t>
      </w:r>
      <w:r w:rsidRPr="0082471F">
        <w:rPr>
          <w:rFonts w:ascii="Times New Roman" w:hAnsi="Times New Roman" w:cs="Times New Roman"/>
          <w:sz w:val="28"/>
          <w:szCs w:val="28"/>
          <w:lang w:val="kk-KZ"/>
        </w:rPr>
        <w:t xml:space="preserve"> см аралығында өскен. Топыраққа тыңайтқыш ретінде </w:t>
      </w:r>
      <w:r w:rsidRPr="0082471F">
        <w:rPr>
          <w:rFonts w:ascii="Times New Roman" w:hAnsi="Times New Roman" w:cs="Times New Roman"/>
          <w:i/>
          <w:sz w:val="28"/>
          <w:szCs w:val="28"/>
          <w:lang w:val="kk-KZ"/>
        </w:rPr>
        <w:t>С. dominii</w:t>
      </w:r>
      <w:r w:rsidRPr="0082471F">
        <w:rPr>
          <w:rFonts w:ascii="Times New Roman" w:hAnsi="Times New Roman" w:cs="Times New Roman"/>
          <w:sz w:val="28"/>
          <w:szCs w:val="28"/>
          <w:lang w:val="kk-KZ"/>
        </w:rPr>
        <w:t xml:space="preserve"> балдырының</w:t>
      </w:r>
      <w:r w:rsidR="00310A16" w:rsidRPr="0082471F">
        <w:rPr>
          <w:rFonts w:ascii="Times New Roman" w:hAnsi="Times New Roman" w:cs="Times New Roman"/>
          <w:sz w:val="28"/>
          <w:szCs w:val="28"/>
          <w:lang w:val="kk-KZ"/>
        </w:rPr>
        <w:t xml:space="preserve"> 6 % экстрактісі қосылған ортада</w:t>
      </w:r>
      <w:r w:rsidRPr="0082471F">
        <w:rPr>
          <w:rFonts w:ascii="Times New Roman" w:hAnsi="Times New Roman" w:cs="Times New Roman"/>
          <w:sz w:val="28"/>
          <w:szCs w:val="28"/>
          <w:lang w:val="kk-KZ"/>
        </w:rPr>
        <w:t xml:space="preserve"> </w:t>
      </w:r>
      <w:r w:rsidR="00310A16" w:rsidRPr="0082471F">
        <w:rPr>
          <w:rFonts w:ascii="Times New Roman" w:hAnsi="Times New Roman" w:cs="Times New Roman"/>
          <w:sz w:val="28"/>
          <w:szCs w:val="28"/>
          <w:lang w:val="kk-KZ"/>
        </w:rPr>
        <w:t xml:space="preserve">өскен </w:t>
      </w:r>
      <w:r w:rsidR="00092444" w:rsidRPr="0082471F">
        <w:rPr>
          <w:rFonts w:ascii="Times New Roman" w:hAnsi="Times New Roman" w:cs="Times New Roman"/>
          <w:sz w:val="28"/>
          <w:szCs w:val="28"/>
          <w:lang w:val="kk-KZ"/>
        </w:rPr>
        <w:t>ш</w:t>
      </w:r>
      <w:r w:rsidRPr="0082471F">
        <w:rPr>
          <w:rFonts w:ascii="Times New Roman" w:hAnsi="Times New Roman" w:cs="Times New Roman"/>
          <w:sz w:val="28"/>
          <w:szCs w:val="28"/>
          <w:lang w:val="kk-KZ"/>
        </w:rPr>
        <w:t xml:space="preserve">алғам өсімдігі </w:t>
      </w:r>
      <w:r w:rsidR="00310A16" w:rsidRPr="0082471F">
        <w:rPr>
          <w:rFonts w:ascii="Times New Roman" w:hAnsi="Times New Roman" w:cs="Times New Roman"/>
          <w:sz w:val="28"/>
          <w:szCs w:val="28"/>
          <w:lang w:val="kk-KZ"/>
        </w:rPr>
        <w:t>сабағының орташа ұзындығы 5,3</w:t>
      </w:r>
      <w:r w:rsidRPr="0082471F">
        <w:rPr>
          <w:rFonts w:ascii="Times New Roman" w:hAnsi="Times New Roman" w:cs="Times New Roman"/>
          <w:sz w:val="28"/>
          <w:szCs w:val="28"/>
          <w:lang w:val="kk-KZ"/>
        </w:rPr>
        <w:t xml:space="preserve"> см</w:t>
      </w:r>
      <w:r w:rsidR="00310A16" w:rsidRPr="0082471F">
        <w:rPr>
          <w:rFonts w:ascii="Times New Roman" w:hAnsi="Times New Roman" w:cs="Times New Roman"/>
          <w:sz w:val="28"/>
          <w:szCs w:val="28"/>
          <w:lang w:val="kk-KZ"/>
        </w:rPr>
        <w:t>-ге</w:t>
      </w:r>
      <w:r w:rsidRPr="0082471F">
        <w:rPr>
          <w:rFonts w:ascii="Times New Roman" w:hAnsi="Times New Roman" w:cs="Times New Roman"/>
          <w:sz w:val="28"/>
          <w:szCs w:val="28"/>
          <w:lang w:val="kk-KZ"/>
        </w:rPr>
        <w:t xml:space="preserve"> дейін өскен. Ал топыраққа </w:t>
      </w:r>
      <w:r w:rsidRPr="0082471F">
        <w:rPr>
          <w:rFonts w:ascii="Times New Roman" w:hAnsi="Times New Roman" w:cs="Times New Roman"/>
          <w:i/>
          <w:sz w:val="28"/>
          <w:szCs w:val="28"/>
          <w:lang w:val="kk-KZ"/>
        </w:rPr>
        <w:t>С. dominii</w:t>
      </w:r>
      <w:r w:rsidRPr="0082471F">
        <w:rPr>
          <w:rFonts w:ascii="Times New Roman" w:hAnsi="Times New Roman" w:cs="Times New Roman"/>
          <w:sz w:val="28"/>
          <w:szCs w:val="28"/>
          <w:lang w:val="kk-KZ"/>
        </w:rPr>
        <w:t xml:space="preserve"> балдырының 3 % экстрактісі қосылған ортада </w:t>
      </w:r>
      <w:r w:rsidR="00310A16" w:rsidRPr="0082471F">
        <w:rPr>
          <w:rFonts w:ascii="Times New Roman" w:hAnsi="Times New Roman" w:cs="Times New Roman"/>
          <w:sz w:val="28"/>
          <w:szCs w:val="28"/>
          <w:lang w:val="kk-KZ"/>
        </w:rPr>
        <w:t>8,4</w:t>
      </w:r>
      <w:r w:rsidRPr="0082471F">
        <w:rPr>
          <w:rFonts w:ascii="Times New Roman" w:hAnsi="Times New Roman" w:cs="Times New Roman"/>
          <w:sz w:val="28"/>
          <w:szCs w:val="28"/>
          <w:lang w:val="kk-KZ"/>
        </w:rPr>
        <w:t xml:space="preserve"> см </w:t>
      </w:r>
      <w:r w:rsidR="00310A16" w:rsidRPr="0082471F">
        <w:rPr>
          <w:rFonts w:ascii="Times New Roman" w:hAnsi="Times New Roman" w:cs="Times New Roman"/>
          <w:sz w:val="28"/>
          <w:szCs w:val="28"/>
          <w:lang w:val="kk-KZ"/>
        </w:rPr>
        <w:t xml:space="preserve">орташа </w:t>
      </w:r>
      <w:r w:rsidRPr="0082471F">
        <w:rPr>
          <w:rFonts w:ascii="Times New Roman" w:hAnsi="Times New Roman" w:cs="Times New Roman"/>
          <w:sz w:val="28"/>
          <w:szCs w:val="28"/>
          <w:lang w:val="kk-KZ"/>
        </w:rPr>
        <w:t>ұзындықта өсіп</w:t>
      </w:r>
      <w:r w:rsidR="00092444" w:rsidRPr="0082471F">
        <w:rPr>
          <w:rFonts w:ascii="Times New Roman" w:hAnsi="Times New Roman" w:cs="Times New Roman"/>
          <w:sz w:val="28"/>
          <w:szCs w:val="28"/>
          <w:lang w:val="kk-KZ"/>
        </w:rPr>
        <w:t xml:space="preserve"> ш</w:t>
      </w:r>
      <w:r w:rsidRPr="0082471F">
        <w:rPr>
          <w:rFonts w:ascii="Times New Roman" w:hAnsi="Times New Roman" w:cs="Times New Roman"/>
          <w:sz w:val="28"/>
          <w:szCs w:val="28"/>
          <w:lang w:val="kk-KZ"/>
        </w:rPr>
        <w:t>алғам өсімдігі өте жоғарғы деңгейді көрсетті (Сурет 26).</w:t>
      </w:r>
    </w:p>
    <w:p w14:paraId="71D675D2" w14:textId="77777777" w:rsidR="006C008E" w:rsidRPr="0082471F" w:rsidRDefault="006C008E" w:rsidP="00F25A45">
      <w:pPr>
        <w:spacing w:after="0" w:line="240" w:lineRule="auto"/>
        <w:jc w:val="both"/>
        <w:rPr>
          <w:rFonts w:ascii="Times New Roman" w:hAnsi="Times New Roman" w:cs="Times New Roman"/>
          <w:sz w:val="28"/>
          <w:szCs w:val="28"/>
          <w:lang w:val="kk-KZ"/>
        </w:rPr>
      </w:pPr>
    </w:p>
    <w:p w14:paraId="3C578649" w14:textId="522CACAF" w:rsidR="008E0382" w:rsidRDefault="00E011ED" w:rsidP="00F25A45">
      <w:pPr>
        <w:spacing w:after="0" w:line="240" w:lineRule="auto"/>
        <w:jc w:val="center"/>
        <w:rPr>
          <w:rFonts w:ascii="Times New Roman" w:hAnsi="Times New Roman" w:cs="Times New Roman"/>
          <w:sz w:val="28"/>
          <w:szCs w:val="28"/>
          <w:lang w:val="kk-KZ"/>
        </w:rPr>
      </w:pPr>
      <w:r w:rsidRPr="0082471F">
        <w:rPr>
          <w:rFonts w:ascii="Times New Roman" w:hAnsi="Times New Roman" w:cs="Times New Roman"/>
          <w:noProof/>
          <w:lang w:eastAsia="ru-RU"/>
        </w:rPr>
        <w:drawing>
          <wp:inline distT="0" distB="0" distL="0" distR="0" wp14:anchorId="24595712" wp14:editId="7A03C4F1">
            <wp:extent cx="5422789" cy="420624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37C2D4F" w14:textId="77777777" w:rsidR="0064617F" w:rsidRPr="0082471F" w:rsidRDefault="0064617F" w:rsidP="00F25A45">
      <w:pPr>
        <w:spacing w:after="0" w:line="240" w:lineRule="auto"/>
        <w:jc w:val="center"/>
        <w:rPr>
          <w:rFonts w:ascii="Times New Roman" w:hAnsi="Times New Roman" w:cs="Times New Roman"/>
          <w:sz w:val="28"/>
          <w:szCs w:val="28"/>
          <w:lang w:val="kk-KZ"/>
        </w:rPr>
      </w:pPr>
    </w:p>
    <w:p w14:paraId="04C7651B" w14:textId="7EC46874" w:rsidR="00B247AF" w:rsidRPr="0082471F" w:rsidRDefault="00911917" w:rsidP="003A1BEA">
      <w:pPr>
        <w:spacing w:after="0" w:line="240" w:lineRule="auto"/>
        <w:ind w:firstLine="567"/>
        <w:jc w:val="center"/>
        <w:rPr>
          <w:rFonts w:ascii="Times New Roman" w:hAnsi="Times New Roman" w:cs="Times New Roman"/>
          <w:sz w:val="28"/>
          <w:szCs w:val="28"/>
          <w:lang w:val="kk-KZ"/>
        </w:rPr>
      </w:pPr>
      <w:r w:rsidRPr="0082471F">
        <w:rPr>
          <w:rFonts w:ascii="Times New Roman" w:hAnsi="Times New Roman" w:cs="Times New Roman"/>
          <w:sz w:val="28"/>
          <w:szCs w:val="28"/>
          <w:lang w:val="kk-KZ"/>
        </w:rPr>
        <w:t xml:space="preserve">Сурет 26 - </w:t>
      </w:r>
      <w:r w:rsidR="009F0A8A" w:rsidRPr="0082471F">
        <w:rPr>
          <w:rFonts w:ascii="Times New Roman" w:hAnsi="Times New Roman" w:cs="Times New Roman"/>
          <w:sz w:val="28"/>
          <w:szCs w:val="28"/>
          <w:lang w:val="kk-KZ"/>
        </w:rPr>
        <w:t>Тәжір</w:t>
      </w:r>
      <w:r w:rsidR="00A62DC0" w:rsidRPr="0082471F">
        <w:rPr>
          <w:rFonts w:ascii="Times New Roman" w:hAnsi="Times New Roman" w:cs="Times New Roman"/>
          <w:sz w:val="28"/>
          <w:szCs w:val="28"/>
          <w:lang w:val="kk-KZ"/>
        </w:rPr>
        <w:t xml:space="preserve">ибе жасалған </w:t>
      </w:r>
      <w:r w:rsidR="006B2DFA" w:rsidRPr="0082471F">
        <w:rPr>
          <w:rFonts w:ascii="Times New Roman" w:hAnsi="Times New Roman" w:cs="Times New Roman"/>
          <w:sz w:val="28"/>
          <w:szCs w:val="28"/>
          <w:lang w:val="kk-KZ"/>
        </w:rPr>
        <w:t>ш</w:t>
      </w:r>
      <w:r w:rsidR="00857E24" w:rsidRPr="0082471F">
        <w:rPr>
          <w:rFonts w:ascii="Times New Roman" w:hAnsi="Times New Roman" w:cs="Times New Roman"/>
          <w:sz w:val="28"/>
          <w:szCs w:val="28"/>
          <w:lang w:val="kk-KZ"/>
        </w:rPr>
        <w:t xml:space="preserve">алғам өсімдігі </w:t>
      </w:r>
      <w:r w:rsidR="006B2DFA" w:rsidRPr="0082471F">
        <w:rPr>
          <w:rFonts w:ascii="Times New Roman" w:hAnsi="Times New Roman" w:cs="Times New Roman"/>
          <w:sz w:val="28"/>
          <w:szCs w:val="28"/>
          <w:lang w:val="kk-KZ"/>
        </w:rPr>
        <w:t xml:space="preserve">сабағының </w:t>
      </w:r>
      <w:r w:rsidR="00092444" w:rsidRPr="0082471F">
        <w:rPr>
          <w:rFonts w:ascii="Times New Roman" w:hAnsi="Times New Roman" w:cs="Times New Roman"/>
          <w:sz w:val="28"/>
          <w:szCs w:val="28"/>
          <w:lang w:val="kk-KZ"/>
        </w:rPr>
        <w:t>ұзындықтарының</w:t>
      </w:r>
      <w:r w:rsidR="00093757" w:rsidRPr="0082471F">
        <w:rPr>
          <w:rFonts w:ascii="Times New Roman" w:hAnsi="Times New Roman" w:cs="Times New Roman"/>
          <w:sz w:val="28"/>
          <w:szCs w:val="28"/>
          <w:lang w:val="kk-KZ"/>
        </w:rPr>
        <w:t xml:space="preserve"> </w:t>
      </w:r>
      <w:r w:rsidR="00857E24" w:rsidRPr="0082471F">
        <w:rPr>
          <w:rFonts w:ascii="Times New Roman" w:hAnsi="Times New Roman" w:cs="Times New Roman"/>
          <w:sz w:val="28"/>
          <w:szCs w:val="28"/>
          <w:lang w:val="kk-KZ"/>
        </w:rPr>
        <w:t>салыстырмалы анализі</w:t>
      </w:r>
    </w:p>
    <w:p w14:paraId="707E7454" w14:textId="77777777" w:rsidR="005715EF" w:rsidRPr="0082471F" w:rsidRDefault="005715EF" w:rsidP="003A1BEA">
      <w:pPr>
        <w:spacing w:after="0" w:line="240" w:lineRule="auto"/>
        <w:ind w:firstLine="567"/>
        <w:jc w:val="center"/>
        <w:rPr>
          <w:rFonts w:ascii="Times New Roman" w:hAnsi="Times New Roman" w:cs="Times New Roman"/>
          <w:sz w:val="28"/>
          <w:szCs w:val="28"/>
          <w:lang w:val="kk-KZ"/>
        </w:rPr>
      </w:pPr>
    </w:p>
    <w:p w14:paraId="3E41AB35" w14:textId="2832EA93" w:rsidR="005715EF" w:rsidRPr="0082471F" w:rsidRDefault="005715EF" w:rsidP="003A1BEA">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 xml:space="preserve">Бидай </w:t>
      </w:r>
      <w:r w:rsidRPr="0082471F">
        <w:rPr>
          <w:rFonts w:ascii="Times New Roman" w:eastAsia="TimesNewRomanPS-ItalicMT" w:hAnsi="Times New Roman" w:cs="Times New Roman"/>
          <w:iCs/>
          <w:sz w:val="28"/>
          <w:szCs w:val="28"/>
          <w:lang w:val="kk-KZ"/>
        </w:rPr>
        <w:t>(</w:t>
      </w:r>
      <w:r w:rsidRPr="0082471F">
        <w:rPr>
          <w:rFonts w:ascii="Times New Roman" w:eastAsia="TimesNewRomanPS-ItalicMT" w:hAnsi="Times New Roman" w:cs="Times New Roman"/>
          <w:i/>
          <w:iCs/>
          <w:sz w:val="28"/>
          <w:szCs w:val="28"/>
          <w:lang w:val="kk-KZ"/>
        </w:rPr>
        <w:t>Triticum</w:t>
      </w:r>
      <w:r w:rsidRPr="0082471F">
        <w:rPr>
          <w:rFonts w:ascii="Times New Roman" w:eastAsia="TimesNewRomanPS-ItalicMT" w:hAnsi="Times New Roman" w:cs="Times New Roman"/>
          <w:iCs/>
          <w:sz w:val="28"/>
          <w:szCs w:val="28"/>
          <w:lang w:val="kk-KZ"/>
        </w:rPr>
        <w:t xml:space="preserve"> L.) </w:t>
      </w:r>
      <w:r w:rsidRPr="0082471F">
        <w:rPr>
          <w:rFonts w:ascii="Times New Roman" w:hAnsi="Times New Roman" w:cs="Times New Roman"/>
          <w:sz w:val="28"/>
          <w:szCs w:val="28"/>
          <w:lang w:val="kk-KZ"/>
        </w:rPr>
        <w:t>өсімдігінің тұқымы хара балдырының 6 %</w:t>
      </w:r>
      <w:r w:rsidR="00310A16" w:rsidRPr="0082471F">
        <w:rPr>
          <w:rFonts w:ascii="Times New Roman" w:hAnsi="Times New Roman" w:cs="Times New Roman"/>
          <w:sz w:val="28"/>
          <w:szCs w:val="28"/>
          <w:lang w:val="kk-KZ"/>
        </w:rPr>
        <w:t xml:space="preserve"> және 3 </w:t>
      </w:r>
      <w:r w:rsidRPr="0082471F">
        <w:rPr>
          <w:rFonts w:ascii="Times New Roman" w:hAnsi="Times New Roman" w:cs="Times New Roman"/>
          <w:sz w:val="28"/>
          <w:szCs w:val="28"/>
          <w:lang w:val="kk-KZ"/>
        </w:rPr>
        <w:t>% экстрактілері қосылған топыраққа егілді. Бидай дәнінің топырақта өсіп шыққан күнінен бастап 5 күн сайын 4 рет өсімдіктің</w:t>
      </w:r>
      <w:r w:rsidR="00092444" w:rsidRPr="0082471F">
        <w:rPr>
          <w:rFonts w:ascii="Times New Roman" w:hAnsi="Times New Roman" w:cs="Times New Roman"/>
          <w:sz w:val="28"/>
          <w:szCs w:val="28"/>
          <w:lang w:val="kk-KZ"/>
        </w:rPr>
        <w:t xml:space="preserve"> сабағының</w:t>
      </w:r>
      <w:r w:rsidRPr="0082471F">
        <w:rPr>
          <w:rFonts w:ascii="Times New Roman" w:hAnsi="Times New Roman" w:cs="Times New Roman"/>
          <w:sz w:val="28"/>
          <w:szCs w:val="28"/>
          <w:lang w:val="kk-KZ"/>
        </w:rPr>
        <w:t xml:space="preserve"> ұзындығы өлшенді (Сурет 27). </w:t>
      </w:r>
    </w:p>
    <w:p w14:paraId="7AA25FF9" w14:textId="2F8022AB" w:rsidR="009F0A8A" w:rsidRPr="0082471F" w:rsidRDefault="009F0A8A" w:rsidP="00F25A45">
      <w:pPr>
        <w:spacing w:after="0" w:line="240" w:lineRule="auto"/>
        <w:jc w:val="center"/>
        <w:rPr>
          <w:rFonts w:ascii="Times New Roman" w:hAnsi="Times New Roman" w:cs="Times New Roman"/>
          <w:sz w:val="28"/>
          <w:szCs w:val="28"/>
          <w:lang w:val="kk-KZ"/>
        </w:rPr>
      </w:pPr>
      <w:r w:rsidRPr="0082471F">
        <w:rPr>
          <w:rFonts w:ascii="Times New Roman" w:hAnsi="Times New Roman" w:cs="Times New Roman"/>
          <w:noProof/>
          <w:sz w:val="28"/>
          <w:szCs w:val="28"/>
          <w:lang w:eastAsia="ru-RU"/>
        </w:rPr>
        <w:lastRenderedPageBreak/>
        <w:drawing>
          <wp:inline distT="0" distB="0" distL="0" distR="0" wp14:anchorId="2656EC82" wp14:editId="6340B454">
            <wp:extent cx="3059430" cy="3904090"/>
            <wp:effectExtent l="0" t="0" r="7620"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04815" cy="3962006"/>
                    </a:xfrm>
                    <a:prstGeom prst="rect">
                      <a:avLst/>
                    </a:prstGeom>
                    <a:noFill/>
                    <a:ln>
                      <a:noFill/>
                    </a:ln>
                  </pic:spPr>
                </pic:pic>
              </a:graphicData>
            </a:graphic>
          </wp:inline>
        </w:drawing>
      </w:r>
    </w:p>
    <w:p w14:paraId="718C5F14" w14:textId="77777777" w:rsidR="005139C9" w:rsidRPr="0082471F" w:rsidRDefault="005139C9" w:rsidP="00F25A45">
      <w:pPr>
        <w:spacing w:after="0" w:line="240" w:lineRule="auto"/>
        <w:jc w:val="center"/>
        <w:rPr>
          <w:rFonts w:ascii="Times New Roman" w:hAnsi="Times New Roman" w:cs="Times New Roman"/>
          <w:sz w:val="28"/>
          <w:szCs w:val="28"/>
          <w:lang w:val="kk-KZ"/>
        </w:rPr>
      </w:pPr>
    </w:p>
    <w:p w14:paraId="4248C75F" w14:textId="7F19490E" w:rsidR="005715EF" w:rsidRDefault="00911917" w:rsidP="003A1BEA">
      <w:pPr>
        <w:spacing w:after="0" w:line="240" w:lineRule="auto"/>
        <w:ind w:firstLine="567"/>
        <w:jc w:val="center"/>
        <w:rPr>
          <w:rFonts w:ascii="Times New Roman" w:hAnsi="Times New Roman" w:cs="Times New Roman"/>
          <w:sz w:val="28"/>
          <w:szCs w:val="28"/>
          <w:lang w:val="kk-KZ"/>
        </w:rPr>
      </w:pPr>
      <w:r w:rsidRPr="0082471F">
        <w:rPr>
          <w:rFonts w:ascii="Times New Roman" w:hAnsi="Times New Roman" w:cs="Times New Roman"/>
          <w:sz w:val="28"/>
          <w:szCs w:val="28"/>
          <w:lang w:val="kk-KZ"/>
        </w:rPr>
        <w:t xml:space="preserve">Сурет 27 - </w:t>
      </w:r>
      <w:r w:rsidR="005715EF" w:rsidRPr="0082471F">
        <w:rPr>
          <w:rFonts w:ascii="Times New Roman" w:hAnsi="Times New Roman" w:cs="Times New Roman"/>
          <w:i/>
          <w:sz w:val="28"/>
          <w:szCs w:val="28"/>
          <w:lang w:val="kk-KZ"/>
        </w:rPr>
        <w:t xml:space="preserve"> С. dominii</w:t>
      </w:r>
      <w:r w:rsidR="00310A16" w:rsidRPr="0082471F">
        <w:rPr>
          <w:rFonts w:ascii="Times New Roman" w:hAnsi="Times New Roman" w:cs="Times New Roman"/>
          <w:sz w:val="28"/>
          <w:szCs w:val="28"/>
          <w:lang w:val="kk-KZ"/>
        </w:rPr>
        <w:t xml:space="preserve"> балдырының</w:t>
      </w:r>
      <w:r w:rsidR="005715EF" w:rsidRPr="0082471F">
        <w:rPr>
          <w:rFonts w:ascii="Times New Roman" w:hAnsi="Times New Roman" w:cs="Times New Roman"/>
          <w:sz w:val="28"/>
          <w:szCs w:val="28"/>
          <w:lang w:val="kk-KZ"/>
        </w:rPr>
        <w:t xml:space="preserve"> 6 % жән</w:t>
      </w:r>
      <w:r w:rsidR="00310A16" w:rsidRPr="0082471F">
        <w:rPr>
          <w:rFonts w:ascii="Times New Roman" w:hAnsi="Times New Roman" w:cs="Times New Roman"/>
          <w:sz w:val="28"/>
          <w:szCs w:val="28"/>
          <w:lang w:val="kk-KZ"/>
        </w:rPr>
        <w:t>е 3</w:t>
      </w:r>
      <w:r w:rsidR="005715EF" w:rsidRPr="0082471F">
        <w:rPr>
          <w:rFonts w:ascii="Times New Roman" w:hAnsi="Times New Roman" w:cs="Times New Roman"/>
          <w:sz w:val="28"/>
          <w:szCs w:val="28"/>
          <w:lang w:val="kk-KZ"/>
        </w:rPr>
        <w:t xml:space="preserve"> % экстракт</w:t>
      </w:r>
      <w:r w:rsidR="00092444" w:rsidRPr="0082471F">
        <w:rPr>
          <w:rFonts w:ascii="Times New Roman" w:hAnsi="Times New Roman" w:cs="Times New Roman"/>
          <w:sz w:val="28"/>
          <w:szCs w:val="28"/>
          <w:lang w:val="kk-KZ"/>
        </w:rPr>
        <w:t>ілері қосылған топырақта өскен б</w:t>
      </w:r>
      <w:r w:rsidR="005715EF" w:rsidRPr="0082471F">
        <w:rPr>
          <w:rFonts w:ascii="Times New Roman" w:hAnsi="Times New Roman" w:cs="Times New Roman"/>
          <w:sz w:val="28"/>
          <w:szCs w:val="28"/>
          <w:lang w:val="kk-KZ"/>
        </w:rPr>
        <w:t>идай өсімдігінің көрсеткіштері</w:t>
      </w:r>
    </w:p>
    <w:p w14:paraId="7AC0BB7D" w14:textId="77777777" w:rsidR="0064617F" w:rsidRPr="0082471F" w:rsidRDefault="0064617F" w:rsidP="003A1BEA">
      <w:pPr>
        <w:spacing w:after="0" w:line="240" w:lineRule="auto"/>
        <w:ind w:firstLine="567"/>
        <w:jc w:val="center"/>
        <w:rPr>
          <w:rFonts w:ascii="Times New Roman" w:hAnsi="Times New Roman" w:cs="Times New Roman"/>
          <w:sz w:val="28"/>
          <w:szCs w:val="28"/>
          <w:lang w:val="kk-KZ"/>
        </w:rPr>
      </w:pPr>
    </w:p>
    <w:p w14:paraId="38448B5E" w14:textId="053416ED" w:rsidR="005715EF" w:rsidRPr="0082471F" w:rsidRDefault="005715EF" w:rsidP="003A1BEA">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Бидай өсімдігіне жасалған тәжірибе жұм</w:t>
      </w:r>
      <w:r w:rsidR="00310A16" w:rsidRPr="0082471F">
        <w:rPr>
          <w:rFonts w:ascii="Times New Roman" w:hAnsi="Times New Roman" w:cs="Times New Roman"/>
          <w:sz w:val="28"/>
          <w:szCs w:val="28"/>
          <w:lang w:val="kk-KZ"/>
        </w:rPr>
        <w:t>ысымыздың нәтижесінде өсімдік сабағының</w:t>
      </w:r>
      <w:r w:rsidRPr="0082471F">
        <w:rPr>
          <w:rFonts w:ascii="Times New Roman" w:hAnsi="Times New Roman" w:cs="Times New Roman"/>
          <w:sz w:val="28"/>
          <w:szCs w:val="28"/>
          <w:lang w:val="kk-KZ"/>
        </w:rPr>
        <w:t xml:space="preserve"> </w:t>
      </w:r>
      <w:r w:rsidR="00310A16" w:rsidRPr="0082471F">
        <w:rPr>
          <w:rFonts w:ascii="Times New Roman" w:hAnsi="Times New Roman" w:cs="Times New Roman"/>
          <w:sz w:val="28"/>
          <w:szCs w:val="28"/>
          <w:lang w:val="kk-KZ"/>
        </w:rPr>
        <w:t xml:space="preserve">орташа </w:t>
      </w:r>
      <w:r w:rsidRPr="0082471F">
        <w:rPr>
          <w:rFonts w:ascii="Times New Roman" w:hAnsi="Times New Roman" w:cs="Times New Roman"/>
          <w:sz w:val="28"/>
          <w:szCs w:val="28"/>
          <w:lang w:val="kk-KZ"/>
        </w:rPr>
        <w:t xml:space="preserve">ұзындығы бақылау бойынша </w:t>
      </w:r>
      <w:r w:rsidR="00310A16" w:rsidRPr="0082471F">
        <w:rPr>
          <w:rFonts w:ascii="Times New Roman" w:hAnsi="Times New Roman" w:cs="Times New Roman"/>
          <w:sz w:val="28"/>
          <w:szCs w:val="28"/>
          <w:lang w:val="kk-KZ"/>
        </w:rPr>
        <w:t>16,6</w:t>
      </w:r>
      <w:r w:rsidRPr="0082471F">
        <w:rPr>
          <w:rFonts w:ascii="Times New Roman" w:hAnsi="Times New Roman" w:cs="Times New Roman"/>
          <w:sz w:val="28"/>
          <w:szCs w:val="28"/>
          <w:lang w:val="kk-KZ"/>
        </w:rPr>
        <w:t xml:space="preserve"> см аралығында өскен. Топыраққа тыңайтқыш ретінде </w:t>
      </w:r>
      <w:r w:rsidRPr="0082471F">
        <w:rPr>
          <w:rFonts w:ascii="Times New Roman" w:hAnsi="Times New Roman" w:cs="Times New Roman"/>
          <w:i/>
          <w:sz w:val="28"/>
          <w:szCs w:val="28"/>
          <w:lang w:val="kk-KZ"/>
        </w:rPr>
        <w:t>С. dominii</w:t>
      </w:r>
      <w:r w:rsidRPr="0082471F">
        <w:rPr>
          <w:rFonts w:ascii="Times New Roman" w:hAnsi="Times New Roman" w:cs="Times New Roman"/>
          <w:sz w:val="28"/>
          <w:szCs w:val="28"/>
          <w:lang w:val="kk-KZ"/>
        </w:rPr>
        <w:t xml:space="preserve"> балдырының 6 % экстрактісі қосылған ортада өскен бидай өсімдігі</w:t>
      </w:r>
      <w:r w:rsidR="00310A16" w:rsidRPr="0082471F">
        <w:rPr>
          <w:rFonts w:ascii="Times New Roman" w:hAnsi="Times New Roman" w:cs="Times New Roman"/>
          <w:sz w:val="28"/>
          <w:szCs w:val="28"/>
          <w:lang w:val="kk-KZ"/>
        </w:rPr>
        <w:t xml:space="preserve"> сабағының орташа ұзындығы 18,8 см болып</w:t>
      </w:r>
      <w:r w:rsidRPr="0082471F">
        <w:rPr>
          <w:rFonts w:ascii="Times New Roman" w:hAnsi="Times New Roman" w:cs="Times New Roman"/>
          <w:sz w:val="28"/>
          <w:szCs w:val="28"/>
          <w:lang w:val="kk-KZ"/>
        </w:rPr>
        <w:t xml:space="preserve"> ең жоғарғы көрсеткішті көрсетті. Ал топыраққа </w:t>
      </w:r>
      <w:r w:rsidRPr="0082471F">
        <w:rPr>
          <w:rFonts w:ascii="Times New Roman" w:hAnsi="Times New Roman" w:cs="Times New Roman"/>
          <w:i/>
          <w:sz w:val="28"/>
          <w:szCs w:val="28"/>
          <w:lang w:val="kk-KZ"/>
        </w:rPr>
        <w:t>С. dominii</w:t>
      </w:r>
      <w:r w:rsidRPr="0082471F">
        <w:rPr>
          <w:rFonts w:ascii="Times New Roman" w:hAnsi="Times New Roman" w:cs="Times New Roman"/>
          <w:sz w:val="28"/>
          <w:szCs w:val="28"/>
          <w:lang w:val="kk-KZ"/>
        </w:rPr>
        <w:t xml:space="preserve"> балдырының 3 % экстрактісі қосылған ортада </w:t>
      </w:r>
      <w:r w:rsidR="00310A16" w:rsidRPr="0082471F">
        <w:rPr>
          <w:rFonts w:ascii="Times New Roman" w:hAnsi="Times New Roman" w:cs="Times New Roman"/>
          <w:sz w:val="28"/>
          <w:szCs w:val="28"/>
          <w:lang w:val="kk-KZ"/>
        </w:rPr>
        <w:t>өскен бидай өсімдігі сабағының орташа ұзындығы 18,6</w:t>
      </w:r>
      <w:r w:rsidRPr="0082471F">
        <w:rPr>
          <w:rFonts w:ascii="Times New Roman" w:hAnsi="Times New Roman" w:cs="Times New Roman"/>
          <w:sz w:val="28"/>
          <w:szCs w:val="28"/>
          <w:lang w:val="kk-KZ"/>
        </w:rPr>
        <w:t xml:space="preserve"> см ұзындықта өсіп бидай өсімдігі жақсы деңгейлі көрсеткіштерге ие болды (Сурет 28).</w:t>
      </w:r>
    </w:p>
    <w:p w14:paraId="38A36EB0" w14:textId="77777777" w:rsidR="005715EF" w:rsidRPr="0082471F" w:rsidRDefault="005715EF" w:rsidP="003A1BEA">
      <w:pPr>
        <w:spacing w:after="0" w:line="240" w:lineRule="auto"/>
        <w:ind w:firstLine="567"/>
        <w:jc w:val="both"/>
        <w:rPr>
          <w:rFonts w:ascii="Times New Roman" w:hAnsi="Times New Roman" w:cs="Times New Roman"/>
          <w:sz w:val="28"/>
          <w:szCs w:val="28"/>
          <w:lang w:val="kk-KZ"/>
        </w:rPr>
      </w:pPr>
    </w:p>
    <w:p w14:paraId="70DA3219" w14:textId="0CABE125" w:rsidR="005715EF" w:rsidRPr="0082471F" w:rsidRDefault="005715EF" w:rsidP="00F25A45">
      <w:pPr>
        <w:spacing w:after="0" w:line="240" w:lineRule="auto"/>
        <w:jc w:val="center"/>
        <w:rPr>
          <w:rFonts w:ascii="Times New Roman" w:hAnsi="Times New Roman" w:cs="Times New Roman"/>
          <w:sz w:val="28"/>
          <w:szCs w:val="28"/>
          <w:lang w:val="kk-KZ"/>
        </w:rPr>
      </w:pPr>
      <w:r w:rsidRPr="0082471F">
        <w:rPr>
          <w:rFonts w:ascii="Times New Roman" w:hAnsi="Times New Roman" w:cs="Times New Roman"/>
          <w:noProof/>
          <w:lang w:eastAsia="ru-RU"/>
        </w:rPr>
        <w:lastRenderedPageBreak/>
        <w:drawing>
          <wp:inline distT="0" distB="0" distL="0" distR="0" wp14:anchorId="19D6CE28" wp14:editId="5EC4665C">
            <wp:extent cx="5033176" cy="298969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EBAD568" w14:textId="77777777" w:rsidR="006533BE" w:rsidRPr="0082471F" w:rsidRDefault="006533BE" w:rsidP="00F25A45">
      <w:pPr>
        <w:spacing w:after="0" w:line="240" w:lineRule="auto"/>
        <w:jc w:val="center"/>
        <w:rPr>
          <w:rFonts w:ascii="Times New Roman" w:hAnsi="Times New Roman" w:cs="Times New Roman"/>
          <w:sz w:val="28"/>
          <w:szCs w:val="28"/>
          <w:lang w:val="kk-KZ"/>
        </w:rPr>
      </w:pPr>
    </w:p>
    <w:p w14:paraId="7DC0D2F4" w14:textId="7D39C036" w:rsidR="005715EF" w:rsidRPr="0082471F" w:rsidRDefault="00911917" w:rsidP="0064617F">
      <w:pPr>
        <w:spacing w:after="0" w:line="240" w:lineRule="auto"/>
        <w:ind w:firstLine="567"/>
        <w:jc w:val="center"/>
        <w:rPr>
          <w:rFonts w:ascii="Times New Roman" w:hAnsi="Times New Roman" w:cs="Times New Roman"/>
          <w:sz w:val="28"/>
          <w:szCs w:val="28"/>
          <w:lang w:val="kk-KZ"/>
        </w:rPr>
      </w:pPr>
      <w:r w:rsidRPr="0082471F">
        <w:rPr>
          <w:rFonts w:ascii="Times New Roman" w:hAnsi="Times New Roman" w:cs="Times New Roman"/>
          <w:sz w:val="28"/>
          <w:szCs w:val="28"/>
          <w:lang w:val="kk-KZ"/>
        </w:rPr>
        <w:t xml:space="preserve">Сурет 28 - </w:t>
      </w:r>
      <w:r w:rsidR="005715EF" w:rsidRPr="0082471F">
        <w:rPr>
          <w:rFonts w:ascii="Times New Roman" w:hAnsi="Times New Roman" w:cs="Times New Roman"/>
          <w:sz w:val="28"/>
          <w:szCs w:val="28"/>
          <w:lang w:val="kk-KZ"/>
        </w:rPr>
        <w:t>Тәжірибе жасалған бидай өсімдігі</w:t>
      </w:r>
      <w:r w:rsidR="00CF5DAE" w:rsidRPr="0082471F">
        <w:rPr>
          <w:rFonts w:ascii="Times New Roman" w:hAnsi="Times New Roman" w:cs="Times New Roman"/>
          <w:sz w:val="28"/>
          <w:szCs w:val="28"/>
          <w:lang w:val="kk-KZ"/>
        </w:rPr>
        <w:t xml:space="preserve"> сабағы</w:t>
      </w:r>
      <w:r w:rsidR="005715EF" w:rsidRPr="0082471F">
        <w:rPr>
          <w:rFonts w:ascii="Times New Roman" w:hAnsi="Times New Roman" w:cs="Times New Roman"/>
          <w:sz w:val="28"/>
          <w:szCs w:val="28"/>
          <w:lang w:val="kk-KZ"/>
        </w:rPr>
        <w:t xml:space="preserve"> ұзындығының салыстырмалы анализі</w:t>
      </w:r>
    </w:p>
    <w:p w14:paraId="1B0938B9" w14:textId="77777777" w:rsidR="005715EF" w:rsidRPr="0082471F" w:rsidRDefault="005715EF" w:rsidP="0064617F">
      <w:pPr>
        <w:spacing w:after="0" w:line="240" w:lineRule="auto"/>
        <w:ind w:firstLine="567"/>
        <w:jc w:val="center"/>
        <w:rPr>
          <w:rFonts w:ascii="Times New Roman" w:hAnsi="Times New Roman" w:cs="Times New Roman"/>
          <w:sz w:val="28"/>
          <w:szCs w:val="28"/>
          <w:lang w:val="kk-KZ"/>
        </w:rPr>
      </w:pPr>
    </w:p>
    <w:p w14:paraId="4BD1BF5D" w14:textId="27B27666" w:rsidR="003B148B" w:rsidRPr="0082471F" w:rsidRDefault="00A62DC0" w:rsidP="0064617F">
      <w:pPr>
        <w:spacing w:after="0" w:line="240" w:lineRule="auto"/>
        <w:ind w:firstLine="567"/>
        <w:jc w:val="both"/>
        <w:rPr>
          <w:rFonts w:ascii="Times New Roman" w:eastAsia="Calibri" w:hAnsi="Times New Roman" w:cs="Times New Roman"/>
          <w:b/>
          <w:sz w:val="28"/>
          <w:szCs w:val="28"/>
          <w:lang w:val="kk-KZ"/>
        </w:rPr>
      </w:pPr>
      <w:r w:rsidRPr="0082471F">
        <w:rPr>
          <w:rFonts w:ascii="Times New Roman" w:hAnsi="Times New Roman" w:cs="Times New Roman"/>
          <w:sz w:val="28"/>
          <w:szCs w:val="28"/>
          <w:lang w:val="kk-KZ"/>
        </w:rPr>
        <w:t>Зерттеу н</w:t>
      </w:r>
      <w:r w:rsidR="003B148B" w:rsidRPr="0082471F">
        <w:rPr>
          <w:rFonts w:ascii="Times New Roman" w:hAnsi="Times New Roman" w:cs="Times New Roman"/>
          <w:sz w:val="28"/>
          <w:szCs w:val="28"/>
          <w:lang w:val="kk-KZ"/>
        </w:rPr>
        <w:t xml:space="preserve">әтижесінде топыраққа 3% балдыр экстрактісі қосылған </w:t>
      </w:r>
      <w:r w:rsidR="00EA328E" w:rsidRPr="0082471F">
        <w:rPr>
          <w:rFonts w:ascii="Times New Roman" w:hAnsi="Times New Roman" w:cs="Times New Roman"/>
          <w:sz w:val="28"/>
          <w:szCs w:val="28"/>
          <w:lang w:val="kk-KZ"/>
        </w:rPr>
        <w:t>ш</w:t>
      </w:r>
      <w:r w:rsidR="003B148B" w:rsidRPr="0082471F">
        <w:rPr>
          <w:rFonts w:ascii="Times New Roman" w:hAnsi="Times New Roman" w:cs="Times New Roman"/>
          <w:sz w:val="28"/>
          <w:szCs w:val="28"/>
          <w:lang w:val="kk-KZ"/>
        </w:rPr>
        <w:t>алғам өсімдігінің өсу</w:t>
      </w:r>
      <w:r w:rsidR="00092444" w:rsidRPr="0082471F">
        <w:rPr>
          <w:rFonts w:ascii="Times New Roman" w:hAnsi="Times New Roman" w:cs="Times New Roman"/>
          <w:sz w:val="28"/>
          <w:szCs w:val="28"/>
          <w:lang w:val="kk-KZ"/>
        </w:rPr>
        <w:t xml:space="preserve"> жылдамдығы басым болды. Ал б</w:t>
      </w:r>
      <w:r w:rsidR="003B148B" w:rsidRPr="0082471F">
        <w:rPr>
          <w:rFonts w:ascii="Times New Roman" w:hAnsi="Times New Roman" w:cs="Times New Roman"/>
          <w:sz w:val="28"/>
          <w:szCs w:val="28"/>
          <w:lang w:val="kk-KZ"/>
        </w:rPr>
        <w:t>идай өсімдігі бойынша зерттеу нәтижеміз 6% балдыр экстрактісі қосылған тапырақта өскен бидайдың өсу жылдамдығы басым болды. Хара балдырларын тыңатқыш ретінде топыраққа қосу өсімдіктің өсіп дамуына тиімділік көрсетті.</w:t>
      </w:r>
      <w:r w:rsidR="00EC5E7F" w:rsidRPr="0082471F">
        <w:rPr>
          <w:rFonts w:ascii="Times New Roman" w:hAnsi="Times New Roman" w:cs="Times New Roman"/>
          <w:sz w:val="28"/>
          <w:szCs w:val="28"/>
          <w:lang w:val="kk-KZ"/>
        </w:rPr>
        <w:t xml:space="preserve"> Орыс ғалымы </w:t>
      </w:r>
      <w:r w:rsidR="00EC5E7F" w:rsidRPr="0082471F">
        <w:rPr>
          <w:rFonts w:ascii="Times New Roman" w:hAnsi="Times New Roman" w:cs="Times New Roman"/>
          <w:bCs/>
          <w:sz w:val="28"/>
          <w:szCs w:val="28"/>
          <w:lang w:val="kk-KZ"/>
        </w:rPr>
        <w:t xml:space="preserve">Базарова Б.Б. (2013) еңбегі бойынша хара балдырларының құрамында </w:t>
      </w:r>
      <w:r w:rsidR="00EC5E7F" w:rsidRPr="0082471F">
        <w:rPr>
          <w:rFonts w:ascii="Times New Roman" w:eastAsia="TimesNewRomanPSMT" w:hAnsi="Times New Roman" w:cs="Times New Roman"/>
          <w:sz w:val="28"/>
          <w:szCs w:val="28"/>
          <w:lang w:val="kk-KZ"/>
        </w:rPr>
        <w:t>Ca, Mg, K, Fe, Na, S</w:t>
      </w:r>
      <w:r w:rsidR="004323DD" w:rsidRPr="0082471F">
        <w:rPr>
          <w:rFonts w:ascii="Times New Roman" w:eastAsia="TimesNewRomanPSMT" w:hAnsi="Times New Roman" w:cs="Times New Roman"/>
          <w:sz w:val="28"/>
          <w:szCs w:val="28"/>
          <w:lang w:val="kk-KZ"/>
        </w:rPr>
        <w:t>r, P, Mn химиялық элементтері бар</w:t>
      </w:r>
      <w:r w:rsidR="00C40ACF" w:rsidRPr="0082471F">
        <w:rPr>
          <w:rFonts w:ascii="Times New Roman" w:eastAsia="TimesNewRomanPSMT" w:hAnsi="Times New Roman" w:cs="Times New Roman"/>
          <w:sz w:val="28"/>
          <w:szCs w:val="28"/>
          <w:lang w:val="kk-KZ"/>
        </w:rPr>
        <w:t xml:space="preserve"> [</w:t>
      </w:r>
      <w:r w:rsidR="00A515C7" w:rsidRPr="0082471F">
        <w:rPr>
          <w:rFonts w:ascii="Times New Roman" w:eastAsia="TimesNewRomanPSMT" w:hAnsi="Times New Roman" w:cs="Times New Roman"/>
          <w:sz w:val="28"/>
          <w:szCs w:val="28"/>
          <w:lang w:val="kk-KZ"/>
        </w:rPr>
        <w:t>2</w:t>
      </w:r>
      <w:r w:rsidR="00535CD4" w:rsidRPr="0082471F">
        <w:rPr>
          <w:rFonts w:ascii="Times New Roman" w:eastAsia="TimesNewRomanPSMT" w:hAnsi="Times New Roman" w:cs="Times New Roman"/>
          <w:sz w:val="28"/>
          <w:szCs w:val="28"/>
          <w:lang w:val="kk-KZ"/>
        </w:rPr>
        <w:t>5</w:t>
      </w:r>
      <w:r w:rsidR="00E70742" w:rsidRPr="0082471F">
        <w:rPr>
          <w:rFonts w:ascii="Times New Roman" w:eastAsia="TimesNewRomanPSMT" w:hAnsi="Times New Roman" w:cs="Times New Roman"/>
          <w:sz w:val="28"/>
          <w:szCs w:val="28"/>
          <w:lang w:val="kk-KZ"/>
        </w:rPr>
        <w:t>3</w:t>
      </w:r>
      <w:r w:rsidR="00C40ACF" w:rsidRPr="0082471F">
        <w:rPr>
          <w:rFonts w:ascii="Times New Roman" w:eastAsia="TimesNewRomanPSMT" w:hAnsi="Times New Roman" w:cs="Times New Roman"/>
          <w:sz w:val="28"/>
          <w:szCs w:val="28"/>
          <w:lang w:val="kk-KZ"/>
        </w:rPr>
        <w:t>].</w:t>
      </w:r>
    </w:p>
    <w:p w14:paraId="48A7286E" w14:textId="163D5D5E" w:rsidR="004171A8" w:rsidRPr="0082471F" w:rsidRDefault="00E96E2F" w:rsidP="0064617F">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Ш</w:t>
      </w:r>
      <w:r w:rsidR="00092444" w:rsidRPr="0082471F">
        <w:rPr>
          <w:rFonts w:ascii="Times New Roman" w:hAnsi="Times New Roman" w:cs="Times New Roman"/>
          <w:sz w:val="28"/>
          <w:szCs w:val="28"/>
          <w:lang w:val="kk-KZ"/>
        </w:rPr>
        <w:t>алғам және б</w:t>
      </w:r>
      <w:r w:rsidRPr="0082471F">
        <w:rPr>
          <w:rFonts w:ascii="Times New Roman" w:hAnsi="Times New Roman" w:cs="Times New Roman"/>
          <w:sz w:val="28"/>
          <w:szCs w:val="28"/>
          <w:lang w:val="kk-KZ"/>
        </w:rPr>
        <w:t>идайды х</w:t>
      </w:r>
      <w:r w:rsidR="000E1923" w:rsidRPr="0082471F">
        <w:rPr>
          <w:rFonts w:ascii="Times New Roman" w:hAnsi="Times New Roman" w:cs="Times New Roman"/>
          <w:sz w:val="28"/>
          <w:szCs w:val="28"/>
          <w:lang w:val="kk-KZ"/>
        </w:rPr>
        <w:t>ара балдырларын тыңайтқыш ретінде</w:t>
      </w:r>
      <w:r w:rsidRPr="0082471F">
        <w:rPr>
          <w:rFonts w:ascii="Times New Roman" w:hAnsi="Times New Roman" w:cs="Times New Roman"/>
          <w:sz w:val="28"/>
          <w:szCs w:val="28"/>
          <w:lang w:val="kk-KZ"/>
        </w:rPr>
        <w:t xml:space="preserve"> қолдану арқылы өсірудің тәжірибе қорытындысы көрсеткендей</w:t>
      </w:r>
      <w:r w:rsidR="00092444" w:rsidRPr="0082471F">
        <w:rPr>
          <w:rFonts w:ascii="Times New Roman" w:hAnsi="Times New Roman" w:cs="Times New Roman"/>
          <w:sz w:val="28"/>
          <w:szCs w:val="28"/>
          <w:lang w:val="kk-KZ"/>
        </w:rPr>
        <w:t>, ш</w:t>
      </w:r>
      <w:r w:rsidR="00042735" w:rsidRPr="0082471F">
        <w:rPr>
          <w:rFonts w:ascii="Times New Roman" w:hAnsi="Times New Roman" w:cs="Times New Roman"/>
          <w:sz w:val="28"/>
          <w:szCs w:val="28"/>
          <w:lang w:val="kk-KZ"/>
        </w:rPr>
        <w:t>алғам өсімдігінің өсуі үшін хара балдырларының құрамында болатын кальций карбонатын (Ca CO</w:t>
      </w:r>
      <w:r w:rsidR="00042735" w:rsidRPr="0082471F">
        <w:rPr>
          <w:rFonts w:ascii="Times New Roman" w:hAnsi="Times New Roman" w:cs="Times New Roman"/>
          <w:sz w:val="28"/>
          <w:szCs w:val="28"/>
          <w:vertAlign w:val="subscript"/>
          <w:lang w:val="kk-KZ"/>
        </w:rPr>
        <w:t>3</w:t>
      </w:r>
      <w:r w:rsidR="00042735" w:rsidRPr="0082471F">
        <w:rPr>
          <w:rFonts w:ascii="Times New Roman" w:hAnsi="Times New Roman" w:cs="Times New Roman"/>
          <w:sz w:val="28"/>
          <w:szCs w:val="28"/>
          <w:lang w:val="kk-KZ"/>
        </w:rPr>
        <w:t>) көп мөлшерде қажет етпейтін</w:t>
      </w:r>
      <w:r w:rsidR="00092444" w:rsidRPr="0082471F">
        <w:rPr>
          <w:rFonts w:ascii="Times New Roman" w:hAnsi="Times New Roman" w:cs="Times New Roman"/>
          <w:sz w:val="28"/>
          <w:szCs w:val="28"/>
          <w:lang w:val="kk-KZ"/>
        </w:rPr>
        <w:t>і және б</w:t>
      </w:r>
      <w:r w:rsidR="000E1923" w:rsidRPr="0082471F">
        <w:rPr>
          <w:rFonts w:ascii="Times New Roman" w:hAnsi="Times New Roman" w:cs="Times New Roman"/>
          <w:sz w:val="28"/>
          <w:szCs w:val="28"/>
          <w:lang w:val="kk-KZ"/>
        </w:rPr>
        <w:t>идай өсімдігі керісінше</w:t>
      </w:r>
      <w:r w:rsidRPr="0082471F">
        <w:rPr>
          <w:rFonts w:ascii="Times New Roman" w:hAnsi="Times New Roman" w:cs="Times New Roman"/>
          <w:sz w:val="28"/>
          <w:szCs w:val="28"/>
          <w:lang w:val="kk-KZ"/>
        </w:rPr>
        <w:t xml:space="preserve"> </w:t>
      </w:r>
      <w:r w:rsidR="00042735" w:rsidRPr="0082471F">
        <w:rPr>
          <w:rFonts w:ascii="Times New Roman" w:hAnsi="Times New Roman" w:cs="Times New Roman"/>
          <w:sz w:val="28"/>
          <w:szCs w:val="28"/>
          <w:lang w:val="kk-KZ"/>
        </w:rPr>
        <w:t>кальций карбонатын көп қажет ететіні анықталды.</w:t>
      </w:r>
    </w:p>
    <w:p w14:paraId="03748A7D" w14:textId="77777777" w:rsidR="00C3071B" w:rsidRPr="0082471F" w:rsidRDefault="00F41353" w:rsidP="0064617F">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Зерттеу жұмысымыздың нәтижесіне сүйене отырып хара балдырларын ауыл шаруашылық жағдайында тыңайтқыш ретінде егістікте қолдануды ұсынамыз.</w:t>
      </w:r>
    </w:p>
    <w:p w14:paraId="54397E31" w14:textId="77777777" w:rsidR="00C3071B" w:rsidRPr="0082471F" w:rsidRDefault="00C3071B" w:rsidP="0064617F">
      <w:pPr>
        <w:spacing w:after="0" w:line="240" w:lineRule="auto"/>
        <w:ind w:firstLine="567"/>
        <w:jc w:val="both"/>
        <w:rPr>
          <w:rFonts w:ascii="Times New Roman" w:hAnsi="Times New Roman" w:cs="Times New Roman"/>
          <w:sz w:val="28"/>
          <w:szCs w:val="28"/>
          <w:lang w:val="kk-KZ"/>
        </w:rPr>
      </w:pPr>
    </w:p>
    <w:p w14:paraId="7D79514C" w14:textId="65BFE290" w:rsidR="00C3071B" w:rsidRPr="0082471F" w:rsidRDefault="00C3071B" w:rsidP="0064617F">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b/>
          <w:bCs/>
          <w:iCs/>
          <w:sz w:val="28"/>
          <w:szCs w:val="28"/>
          <w:shd w:val="clear" w:color="auto" w:fill="FFFFFF"/>
          <w:lang w:val="kk-KZ"/>
        </w:rPr>
        <w:t>3.</w:t>
      </w:r>
      <w:r w:rsidR="009473C4">
        <w:rPr>
          <w:rFonts w:ascii="Times New Roman" w:hAnsi="Times New Roman" w:cs="Times New Roman"/>
          <w:b/>
          <w:bCs/>
          <w:iCs/>
          <w:sz w:val="28"/>
          <w:szCs w:val="28"/>
          <w:shd w:val="clear" w:color="auto" w:fill="FFFFFF"/>
          <w:lang w:val="kk-KZ"/>
        </w:rPr>
        <w:t>5</w:t>
      </w:r>
      <w:r w:rsidRPr="0082471F">
        <w:rPr>
          <w:rFonts w:ascii="Times New Roman" w:hAnsi="Times New Roman" w:cs="Times New Roman"/>
          <w:b/>
          <w:bCs/>
          <w:iCs/>
          <w:sz w:val="28"/>
          <w:szCs w:val="28"/>
          <w:shd w:val="clear" w:color="auto" w:fill="FFFFFF"/>
          <w:lang w:val="kk-KZ"/>
        </w:rPr>
        <w:t xml:space="preserve"> Хара балдырларының сирек кездесетін, жоғалып кету қаупі бар және перспективалы түрлерін анықтау, оларды қорғау шараларын негіздеу. </w:t>
      </w:r>
    </w:p>
    <w:p w14:paraId="3E871B46" w14:textId="3460B7D6" w:rsidR="00C3071B" w:rsidRPr="0082471F" w:rsidRDefault="00C3071B" w:rsidP="0064617F">
      <w:pPr>
        <w:tabs>
          <w:tab w:val="left" w:pos="426"/>
          <w:tab w:val="left" w:pos="9356"/>
        </w:tabs>
        <w:spacing w:after="0" w:line="240" w:lineRule="auto"/>
        <w:ind w:right="-1" w:firstLine="567"/>
        <w:jc w:val="both"/>
        <w:rPr>
          <w:rFonts w:ascii="Times New Roman" w:hAnsi="Times New Roman" w:cs="Times New Roman"/>
          <w:b/>
          <w:sz w:val="28"/>
          <w:szCs w:val="28"/>
          <w:lang w:val="kk-KZ"/>
        </w:rPr>
      </w:pPr>
      <w:r w:rsidRPr="0082471F">
        <w:rPr>
          <w:rFonts w:ascii="Times New Roman" w:hAnsi="Times New Roman" w:cs="Times New Roman"/>
          <w:sz w:val="28"/>
          <w:szCs w:val="28"/>
          <w:lang w:val="kk-KZ"/>
        </w:rPr>
        <w:t xml:space="preserve">Зерттеу нысандарынан анықталған харофитті балдырлардың Қызыл кітапқа немесе қызыл тізімде бар жоқтығын анықтау үшін </w:t>
      </w:r>
      <w:r w:rsidRPr="0082471F">
        <w:rPr>
          <w:rFonts w:ascii="Times New Roman" w:hAnsi="Times New Roman" w:cs="Times New Roman"/>
          <w:b/>
          <w:sz w:val="28"/>
          <w:szCs w:val="28"/>
          <w:lang w:val="kk-KZ"/>
        </w:rPr>
        <w:t xml:space="preserve"> </w:t>
      </w:r>
      <w:r w:rsidRPr="0082471F">
        <w:rPr>
          <w:rFonts w:ascii="Times New Roman" w:hAnsi="Times New Roman" w:cs="Times New Roman"/>
          <w:sz w:val="28"/>
          <w:szCs w:val="28"/>
          <w:lang w:val="kk-KZ"/>
        </w:rPr>
        <w:t xml:space="preserve">IUCN </w:t>
      </w:r>
      <w:r w:rsidRPr="0082471F">
        <w:rPr>
          <w:rFonts w:ascii="Times New Roman" w:eastAsia="Calibri" w:hAnsi="Times New Roman" w:cs="Times New Roman"/>
          <w:sz w:val="28"/>
          <w:szCs w:val="28"/>
          <w:lang w:val="kk-KZ"/>
        </w:rPr>
        <w:t xml:space="preserve">Қызыл тізімінің </w:t>
      </w:r>
      <w:r w:rsidRPr="0082471F">
        <w:rPr>
          <w:rFonts w:ascii="Times New Roman" w:hAnsi="Times New Roman" w:cs="Times New Roman"/>
          <w:sz w:val="28"/>
          <w:szCs w:val="28"/>
          <w:lang w:val="kk-KZ"/>
        </w:rPr>
        <w:t>санаттары бойынша жұмыс жасалды. Қызыл тізімінің барлық критерийлерін мұқият қолдану маңызды, бірақ,  деректердің аз болуына байланысты толық зерттеу мүмкін емес. Қолда бар жазбалардан кейбір түрлердің таралуы, биологиялық және экологиялық белгілері байқалған түрлер Қызыл тізімді кітапқа ұсыну үшін алдын ала пайдаланылды. Олар:</w:t>
      </w:r>
    </w:p>
    <w:p w14:paraId="646DE306" w14:textId="2D631927" w:rsidR="00C3071B" w:rsidRPr="0082471F" w:rsidRDefault="00BD3F9A" w:rsidP="0064617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1 </w:t>
      </w:r>
      <w:r w:rsidR="00C3071B" w:rsidRPr="0082471F">
        <w:rPr>
          <w:rFonts w:ascii="Times New Roman" w:hAnsi="Times New Roman" w:cs="Times New Roman"/>
          <w:bCs/>
          <w:i/>
          <w:iCs/>
          <w:sz w:val="28"/>
          <w:szCs w:val="28"/>
          <w:lang w:val="kk-KZ"/>
        </w:rPr>
        <w:t>Chara aspera var. aspera</w:t>
      </w:r>
    </w:p>
    <w:p w14:paraId="66AB3E6F" w14:textId="141B2C1F" w:rsidR="00C3071B" w:rsidRPr="0082471F" w:rsidRDefault="00C3071B" w:rsidP="0064617F">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Бұрынғы деректер: Балқаш көлі, оның ішінде Шымпек шығанағынан Алакөл шығанағына дейінгі канал, Ақбалық темір жол станциясы маңында, 1968–1971жж. (</w:t>
      </w:r>
      <w:r w:rsidRPr="0082471F">
        <w:rPr>
          <w:rFonts w:ascii="Times New Roman" w:hAnsi="Times New Roman" w:cs="Times New Roman"/>
          <w:i/>
          <w:sz w:val="28"/>
          <w:szCs w:val="28"/>
          <w:lang w:val="kk-KZ"/>
        </w:rPr>
        <w:t>C.</w:t>
      </w:r>
      <w:r w:rsidRPr="0082471F">
        <w:rPr>
          <w:rFonts w:ascii="Times New Roman" w:hAnsi="Times New Roman" w:cs="Times New Roman"/>
          <w:sz w:val="28"/>
          <w:szCs w:val="28"/>
          <w:lang w:val="kk-KZ"/>
        </w:rPr>
        <w:t xml:space="preserve"> </w:t>
      </w:r>
      <w:r w:rsidRPr="0082471F">
        <w:rPr>
          <w:rFonts w:ascii="Times New Roman" w:hAnsi="Times New Roman" w:cs="Times New Roman"/>
          <w:i/>
          <w:sz w:val="28"/>
          <w:szCs w:val="28"/>
          <w:lang w:val="kk-KZ"/>
        </w:rPr>
        <w:t>fischeri</w:t>
      </w:r>
      <w:r w:rsidRPr="0082471F">
        <w:rPr>
          <w:rFonts w:ascii="Times New Roman" w:hAnsi="Times New Roman" w:cs="Times New Roman"/>
          <w:sz w:val="28"/>
          <w:szCs w:val="28"/>
          <w:lang w:val="kk-KZ"/>
        </w:rPr>
        <w:t xml:space="preserve"> W.Migula, [68], Балқаш көлінің дренаждық алабы, нақты елді мекендері жоқ, 1987 жылға дейін [23], Сорбұлақ көлінің маңындағы бөгет пен жол арасындағы таяздар, 2002 ж. [68], Алакөл көлі: 2006 жылға дейін [2</w:t>
      </w:r>
      <w:r w:rsidR="00535CD4" w:rsidRPr="0082471F">
        <w:rPr>
          <w:rFonts w:ascii="Times New Roman" w:hAnsi="Times New Roman" w:cs="Times New Roman"/>
          <w:sz w:val="28"/>
          <w:szCs w:val="28"/>
          <w:lang w:val="kk-KZ"/>
        </w:rPr>
        <w:t>5</w:t>
      </w:r>
      <w:r w:rsidR="00E70742" w:rsidRPr="0082471F">
        <w:rPr>
          <w:rFonts w:ascii="Times New Roman" w:hAnsi="Times New Roman" w:cs="Times New Roman"/>
          <w:sz w:val="28"/>
          <w:szCs w:val="28"/>
          <w:lang w:val="kk-KZ"/>
        </w:rPr>
        <w:t>4</w:t>
      </w:r>
      <w:r w:rsidRPr="0082471F">
        <w:rPr>
          <w:rFonts w:ascii="Times New Roman" w:hAnsi="Times New Roman" w:cs="Times New Roman"/>
          <w:sz w:val="28"/>
          <w:szCs w:val="28"/>
          <w:lang w:val="kk-KZ"/>
        </w:rPr>
        <w:t>] және 2015–2017жж. [68] ретінде қарастырылған.</w:t>
      </w:r>
    </w:p>
    <w:p w14:paraId="52871FAF" w14:textId="31D03764" w:rsidR="00C3071B" w:rsidRPr="0082471F" w:rsidRDefault="00C3071B" w:rsidP="0064617F">
      <w:pPr>
        <w:tabs>
          <w:tab w:val="left" w:pos="426"/>
          <w:tab w:val="left" w:pos="9356"/>
        </w:tabs>
        <w:spacing w:after="0" w:line="240" w:lineRule="auto"/>
        <w:ind w:right="-1" w:firstLine="567"/>
        <w:jc w:val="both"/>
        <w:rPr>
          <w:rFonts w:ascii="Times New Roman" w:eastAsia="Calibri" w:hAnsi="Times New Roman" w:cs="Times New Roman"/>
          <w:sz w:val="28"/>
          <w:szCs w:val="28"/>
          <w:lang w:val="kk-KZ"/>
        </w:rPr>
      </w:pPr>
      <w:r w:rsidRPr="0082471F">
        <w:rPr>
          <w:rFonts w:ascii="Times New Roman" w:eastAsia="Calibri" w:hAnsi="Times New Roman" w:cs="Times New Roman"/>
          <w:sz w:val="28"/>
          <w:szCs w:val="28"/>
          <w:lang w:val="kk-KZ"/>
        </w:rPr>
        <w:t>Сандық және кездесу жиілігі бойынша бағалау: бұрынғы жазбалардағы егжей-тегжейлі ақпараттардың  жоқтығына және бұрын белгілі сайттарды жақында зерттеуге байланысты бағалау мүмкін болмады. 1975–1978 жылдары Қапшағай су қоймасынан төмен Балқаш көлінің дренаждық бассейнінде түрлердің күрт төмендеуі осы су қоймасына Іле өзенінің құйылуының реттелуіне байланысты анықталды [2</w:t>
      </w:r>
      <w:r w:rsidR="00535CD4" w:rsidRPr="0082471F">
        <w:rPr>
          <w:rFonts w:ascii="Times New Roman" w:eastAsia="Calibri" w:hAnsi="Times New Roman" w:cs="Times New Roman"/>
          <w:sz w:val="28"/>
          <w:szCs w:val="28"/>
          <w:lang w:val="kk-KZ"/>
        </w:rPr>
        <w:t>5</w:t>
      </w:r>
      <w:r w:rsidR="00E70742" w:rsidRPr="0082471F">
        <w:rPr>
          <w:rFonts w:ascii="Times New Roman" w:eastAsia="Calibri" w:hAnsi="Times New Roman" w:cs="Times New Roman"/>
          <w:sz w:val="28"/>
          <w:szCs w:val="28"/>
          <w:lang w:val="kk-KZ"/>
        </w:rPr>
        <w:t>5</w:t>
      </w:r>
      <w:r w:rsidRPr="0082471F">
        <w:rPr>
          <w:rFonts w:ascii="Times New Roman" w:eastAsia="Calibri" w:hAnsi="Times New Roman" w:cs="Times New Roman"/>
          <w:sz w:val="28"/>
          <w:szCs w:val="28"/>
          <w:lang w:val="kk-KZ"/>
        </w:rPr>
        <w:t>].</w:t>
      </w:r>
    </w:p>
    <w:p w14:paraId="24D763FA" w14:textId="77777777" w:rsidR="00C3071B" w:rsidRPr="0082471F" w:rsidRDefault="00C3071B" w:rsidP="0064617F">
      <w:pPr>
        <w:tabs>
          <w:tab w:val="left" w:pos="426"/>
          <w:tab w:val="left" w:pos="9356"/>
        </w:tabs>
        <w:spacing w:after="0" w:line="240" w:lineRule="auto"/>
        <w:ind w:right="-1" w:firstLine="567"/>
        <w:jc w:val="both"/>
        <w:rPr>
          <w:rFonts w:ascii="Times New Roman" w:eastAsia="Calibri" w:hAnsi="Times New Roman" w:cs="Times New Roman"/>
          <w:sz w:val="28"/>
          <w:szCs w:val="28"/>
          <w:lang w:val="kk-KZ"/>
        </w:rPr>
      </w:pPr>
      <w:r w:rsidRPr="0082471F">
        <w:rPr>
          <w:rFonts w:ascii="Times New Roman" w:eastAsia="Calibri" w:hAnsi="Times New Roman" w:cs="Times New Roman"/>
          <w:sz w:val="28"/>
          <w:szCs w:val="28"/>
          <w:lang w:val="kk-KZ"/>
        </w:rPr>
        <w:t>Қызыл кітап санатын бағалаудың басқа дәлелдері: субаридті аймақтардың тұщы суларында қалыпты эвтрофикацияға төтеп бере алатын таяз су түрлерінде кездеседі (Р. Романов, жеке бақылауы бойынша).</w:t>
      </w:r>
    </w:p>
    <w:p w14:paraId="76233AC5" w14:textId="77777777" w:rsidR="00C3071B" w:rsidRPr="0082471F" w:rsidRDefault="00C3071B" w:rsidP="0064617F">
      <w:pPr>
        <w:tabs>
          <w:tab w:val="left" w:pos="426"/>
          <w:tab w:val="left" w:pos="9356"/>
        </w:tabs>
        <w:spacing w:after="0" w:line="240" w:lineRule="auto"/>
        <w:ind w:right="-1" w:firstLine="567"/>
        <w:jc w:val="both"/>
        <w:rPr>
          <w:rFonts w:ascii="Times New Roman" w:eastAsia="Calibri" w:hAnsi="Times New Roman" w:cs="Times New Roman"/>
          <w:sz w:val="28"/>
          <w:szCs w:val="28"/>
          <w:lang w:val="kk-KZ"/>
        </w:rPr>
      </w:pPr>
      <w:r w:rsidRPr="0082471F">
        <w:rPr>
          <w:rFonts w:ascii="Times New Roman" w:eastAsia="Calibri" w:hAnsi="Times New Roman" w:cs="Times New Roman"/>
          <w:sz w:val="28"/>
          <w:szCs w:val="28"/>
          <w:lang w:val="kk-KZ"/>
        </w:rPr>
        <w:t>Жалпы таралуы: голарктикалық.</w:t>
      </w:r>
    </w:p>
    <w:p w14:paraId="40928650" w14:textId="77777777" w:rsidR="00C3071B" w:rsidRPr="0082471F" w:rsidRDefault="00C3071B" w:rsidP="0064617F">
      <w:pPr>
        <w:tabs>
          <w:tab w:val="left" w:pos="426"/>
          <w:tab w:val="left" w:pos="9356"/>
        </w:tabs>
        <w:spacing w:after="0" w:line="240" w:lineRule="auto"/>
        <w:ind w:right="-1" w:firstLine="567"/>
        <w:jc w:val="both"/>
        <w:rPr>
          <w:rFonts w:ascii="Times New Roman" w:eastAsia="Calibri" w:hAnsi="Times New Roman" w:cs="Times New Roman"/>
          <w:sz w:val="28"/>
          <w:szCs w:val="28"/>
          <w:lang w:val="kk-KZ"/>
        </w:rPr>
      </w:pPr>
      <w:r w:rsidRPr="0082471F">
        <w:rPr>
          <w:rFonts w:ascii="Times New Roman" w:eastAsia="Calibri" w:hAnsi="Times New Roman" w:cs="Times New Roman"/>
          <w:sz w:val="28"/>
          <w:szCs w:val="28"/>
          <w:lang w:val="kk-KZ"/>
        </w:rPr>
        <w:t>IUCN Қызыл тізімінің санаты: VU (қауіптілігі әлсіз).</w:t>
      </w:r>
    </w:p>
    <w:p w14:paraId="50377085" w14:textId="77777777" w:rsidR="00C3071B" w:rsidRPr="0082471F" w:rsidRDefault="00C3071B" w:rsidP="0064617F">
      <w:pPr>
        <w:tabs>
          <w:tab w:val="left" w:pos="426"/>
          <w:tab w:val="left" w:pos="9356"/>
        </w:tabs>
        <w:spacing w:after="0" w:line="240" w:lineRule="auto"/>
        <w:ind w:right="-1" w:firstLine="567"/>
        <w:jc w:val="both"/>
        <w:rPr>
          <w:rFonts w:ascii="Times New Roman" w:eastAsia="Calibri" w:hAnsi="Times New Roman" w:cs="Times New Roman"/>
          <w:sz w:val="28"/>
          <w:szCs w:val="28"/>
          <w:lang w:val="kk-KZ"/>
        </w:rPr>
      </w:pPr>
    </w:p>
    <w:p w14:paraId="79E486C3" w14:textId="2F6AF2DF" w:rsidR="00C3071B" w:rsidRPr="0082471F" w:rsidRDefault="00BD3F9A" w:rsidP="00BD3F9A">
      <w:pPr>
        <w:pStyle w:val="a4"/>
        <w:tabs>
          <w:tab w:val="left" w:pos="851"/>
          <w:tab w:val="left" w:pos="9356"/>
        </w:tabs>
        <w:spacing w:after="0" w:line="240" w:lineRule="auto"/>
        <w:ind w:left="0" w:right="-1" w:firstLine="567"/>
        <w:jc w:val="both"/>
        <w:rPr>
          <w:rFonts w:ascii="Times New Roman" w:eastAsia="Calibri" w:hAnsi="Times New Roman" w:cs="Times New Roman"/>
          <w:sz w:val="28"/>
          <w:szCs w:val="28"/>
          <w:lang w:val="kk-KZ"/>
        </w:rPr>
      </w:pPr>
      <w:r w:rsidRPr="00BD3F9A">
        <w:rPr>
          <w:rFonts w:ascii="Times New Roman" w:hAnsi="Times New Roman" w:cs="Times New Roman"/>
          <w:bCs/>
          <w:sz w:val="28"/>
          <w:szCs w:val="28"/>
          <w:lang w:val="kk-KZ"/>
        </w:rPr>
        <w:t>2</w:t>
      </w:r>
      <w:r>
        <w:rPr>
          <w:rFonts w:ascii="Times New Roman" w:hAnsi="Times New Roman" w:cs="Times New Roman"/>
          <w:bCs/>
          <w:i/>
          <w:iCs/>
          <w:sz w:val="28"/>
          <w:szCs w:val="28"/>
          <w:lang w:val="kk-KZ"/>
        </w:rPr>
        <w:t xml:space="preserve"> </w:t>
      </w:r>
      <w:r w:rsidR="00C3071B" w:rsidRPr="00D02D99">
        <w:rPr>
          <w:rFonts w:ascii="Times New Roman" w:hAnsi="Times New Roman" w:cs="Times New Roman"/>
          <w:bCs/>
          <w:i/>
          <w:iCs/>
          <w:sz w:val="28"/>
          <w:szCs w:val="28"/>
          <w:lang w:val="kk-KZ"/>
        </w:rPr>
        <w:t xml:space="preserve">Chara aspera </w:t>
      </w:r>
      <w:r w:rsidR="00C3071B" w:rsidRPr="00D02D99">
        <w:rPr>
          <w:rFonts w:ascii="Times New Roman" w:hAnsi="Times New Roman" w:cs="Times New Roman"/>
          <w:bCs/>
          <w:iCs/>
          <w:sz w:val="28"/>
          <w:szCs w:val="28"/>
          <w:lang w:val="kk-KZ"/>
        </w:rPr>
        <w:t>var.</w:t>
      </w:r>
      <w:r w:rsidR="00C3071B" w:rsidRPr="00D02D99">
        <w:rPr>
          <w:rFonts w:ascii="Times New Roman" w:hAnsi="Times New Roman" w:cs="Times New Roman"/>
          <w:bCs/>
          <w:i/>
          <w:iCs/>
          <w:sz w:val="28"/>
          <w:szCs w:val="28"/>
          <w:lang w:val="kk-KZ"/>
        </w:rPr>
        <w:t xml:space="preserve"> subinermis</w:t>
      </w:r>
    </w:p>
    <w:p w14:paraId="4F12EEFC" w14:textId="77777777" w:rsidR="00C3071B" w:rsidRPr="0082471F" w:rsidRDefault="00C3071B" w:rsidP="0064617F">
      <w:pPr>
        <w:spacing w:after="0" w:line="240" w:lineRule="auto"/>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Бұрынғы деректер: Балқаш көлінің дренаждық бассейні нақты елді мекендері жоқ, 1987 жылға дейін (</w:t>
      </w:r>
      <w:r w:rsidRPr="0082471F">
        <w:rPr>
          <w:rFonts w:ascii="Times New Roman" w:hAnsi="Times New Roman" w:cs="Times New Roman"/>
          <w:i/>
          <w:sz w:val="28"/>
          <w:szCs w:val="28"/>
          <w:lang w:val="kk-KZ"/>
        </w:rPr>
        <w:t>C.</w:t>
      </w:r>
      <w:r w:rsidRPr="0082471F">
        <w:rPr>
          <w:rFonts w:ascii="Times New Roman" w:hAnsi="Times New Roman" w:cs="Times New Roman"/>
          <w:sz w:val="28"/>
          <w:szCs w:val="28"/>
          <w:lang w:val="kk-KZ"/>
        </w:rPr>
        <w:t xml:space="preserve"> </w:t>
      </w:r>
      <w:r w:rsidRPr="0082471F">
        <w:rPr>
          <w:rFonts w:ascii="Times New Roman" w:hAnsi="Times New Roman" w:cs="Times New Roman"/>
          <w:i/>
          <w:sz w:val="28"/>
          <w:szCs w:val="28"/>
          <w:lang w:val="kk-KZ"/>
        </w:rPr>
        <w:t>fisсheri,</w:t>
      </w:r>
      <w:r w:rsidRPr="0082471F">
        <w:rPr>
          <w:rFonts w:ascii="Times New Roman" w:hAnsi="Times New Roman" w:cs="Times New Roman"/>
          <w:sz w:val="28"/>
          <w:szCs w:val="28"/>
          <w:lang w:val="kk-KZ"/>
        </w:rPr>
        <w:t xml:space="preserve"> [20] ретінде қарастырылған.</w:t>
      </w:r>
    </w:p>
    <w:p w14:paraId="24671509" w14:textId="77777777" w:rsidR="00C3071B" w:rsidRPr="0082471F" w:rsidRDefault="00C3071B" w:rsidP="0064617F">
      <w:pPr>
        <w:tabs>
          <w:tab w:val="left" w:pos="426"/>
          <w:tab w:val="left" w:pos="9356"/>
        </w:tabs>
        <w:spacing w:after="0" w:line="240" w:lineRule="auto"/>
        <w:ind w:right="-1" w:firstLine="567"/>
        <w:jc w:val="both"/>
        <w:rPr>
          <w:rFonts w:ascii="Times New Roman" w:eastAsia="Calibri" w:hAnsi="Times New Roman" w:cs="Times New Roman"/>
          <w:sz w:val="28"/>
          <w:szCs w:val="28"/>
          <w:lang w:val="kk-KZ"/>
        </w:rPr>
      </w:pPr>
      <w:r w:rsidRPr="0082471F">
        <w:rPr>
          <w:rFonts w:ascii="Times New Roman" w:eastAsia="Calibri" w:hAnsi="Times New Roman" w:cs="Times New Roman"/>
          <w:sz w:val="28"/>
          <w:szCs w:val="28"/>
          <w:lang w:val="kk-KZ"/>
        </w:rPr>
        <w:t>Сандық және кездесу жиілігі бойынша бағалау: бұрынғы жазбалардағы егжей-тегжейлі ақпараттардың  жоқтығына және бұрын белгілі сайттарды жақында зерттеуге байланысты бағалау мүмкін болмады.</w:t>
      </w:r>
    </w:p>
    <w:p w14:paraId="219ECBCB" w14:textId="77777777" w:rsidR="00C3071B" w:rsidRPr="0082471F" w:rsidRDefault="00C3071B" w:rsidP="0064617F">
      <w:pPr>
        <w:tabs>
          <w:tab w:val="left" w:pos="426"/>
          <w:tab w:val="left" w:pos="9356"/>
        </w:tabs>
        <w:spacing w:after="0" w:line="240" w:lineRule="auto"/>
        <w:ind w:right="-1" w:firstLine="567"/>
        <w:jc w:val="both"/>
        <w:rPr>
          <w:rFonts w:ascii="Times New Roman" w:eastAsia="Calibri" w:hAnsi="Times New Roman" w:cs="Times New Roman"/>
          <w:sz w:val="28"/>
          <w:szCs w:val="28"/>
          <w:lang w:val="kk-KZ"/>
        </w:rPr>
      </w:pPr>
      <w:r w:rsidRPr="0082471F">
        <w:rPr>
          <w:rFonts w:ascii="Times New Roman" w:eastAsia="Calibri" w:hAnsi="Times New Roman" w:cs="Times New Roman"/>
          <w:sz w:val="28"/>
          <w:szCs w:val="28"/>
          <w:lang w:val="kk-KZ"/>
        </w:rPr>
        <w:t xml:space="preserve">Қызыл кітап санатын бағалаудың басқа дәлелдері: субаридті аймақтардың тұщы суларында қалыпты эвтрофикацияға төтеп бере алатын таяз суларда кездеседі (Р. Романов, жеке бақылауы бойынша). </w:t>
      </w:r>
      <w:r w:rsidRPr="0082471F">
        <w:rPr>
          <w:rFonts w:ascii="Times New Roman" w:eastAsia="Calibri" w:hAnsi="Times New Roman" w:cs="Times New Roman"/>
          <w:i/>
          <w:sz w:val="28"/>
          <w:szCs w:val="28"/>
          <w:lang w:val="kk-KZ"/>
        </w:rPr>
        <w:t>C. aspera</w:t>
      </w:r>
      <w:r w:rsidRPr="0082471F">
        <w:rPr>
          <w:rFonts w:ascii="Times New Roman" w:eastAsia="Calibri" w:hAnsi="Times New Roman" w:cs="Times New Roman"/>
          <w:sz w:val="28"/>
          <w:szCs w:val="28"/>
          <w:lang w:val="kk-KZ"/>
        </w:rPr>
        <w:t xml:space="preserve"> var. </w:t>
      </w:r>
      <w:r w:rsidRPr="0082471F">
        <w:rPr>
          <w:rFonts w:ascii="Times New Roman" w:eastAsia="Calibri" w:hAnsi="Times New Roman" w:cs="Times New Roman"/>
          <w:i/>
          <w:sz w:val="28"/>
          <w:szCs w:val="28"/>
          <w:lang w:val="kk-KZ"/>
        </w:rPr>
        <w:t>subinermis</w:t>
      </w:r>
      <w:r w:rsidRPr="0082471F">
        <w:rPr>
          <w:rFonts w:ascii="Times New Roman" w:eastAsia="Calibri" w:hAnsi="Times New Roman" w:cs="Times New Roman"/>
          <w:sz w:val="28"/>
          <w:szCs w:val="28"/>
          <w:lang w:val="kk-KZ"/>
        </w:rPr>
        <w:t xml:space="preserve"> Балқаш көлінің шығанақтарында және соған жақын көрші су қоймаларында кең таралған түр болуы мүмкін. Зерттелетін аймақтарда оның нақты таралу ауқымы мен қауіп-қатер деректердің болмауына байланысты бағаланбайды.</w:t>
      </w:r>
    </w:p>
    <w:p w14:paraId="63FCF632" w14:textId="77777777" w:rsidR="00C3071B" w:rsidRPr="0082471F" w:rsidRDefault="00C3071B" w:rsidP="0064617F">
      <w:pPr>
        <w:tabs>
          <w:tab w:val="left" w:pos="426"/>
          <w:tab w:val="left" w:pos="9356"/>
        </w:tabs>
        <w:spacing w:after="0" w:line="240" w:lineRule="auto"/>
        <w:ind w:right="-1" w:firstLine="567"/>
        <w:jc w:val="both"/>
        <w:rPr>
          <w:rFonts w:ascii="Times New Roman" w:eastAsia="Calibri" w:hAnsi="Times New Roman" w:cs="Times New Roman"/>
          <w:sz w:val="28"/>
          <w:szCs w:val="28"/>
          <w:lang w:val="kk-KZ"/>
        </w:rPr>
      </w:pPr>
      <w:r w:rsidRPr="0082471F">
        <w:rPr>
          <w:rFonts w:ascii="Times New Roman" w:eastAsia="Calibri" w:hAnsi="Times New Roman" w:cs="Times New Roman"/>
          <w:sz w:val="28"/>
          <w:szCs w:val="28"/>
          <w:lang w:val="kk-KZ"/>
        </w:rPr>
        <w:t>Жалпы таралуы: палеарктикалық.</w:t>
      </w:r>
    </w:p>
    <w:p w14:paraId="7A7DD8FE" w14:textId="77777777" w:rsidR="00C3071B" w:rsidRPr="0082471F" w:rsidRDefault="00C3071B" w:rsidP="0064617F">
      <w:pPr>
        <w:tabs>
          <w:tab w:val="left" w:pos="426"/>
          <w:tab w:val="left" w:pos="9356"/>
        </w:tabs>
        <w:spacing w:after="0" w:line="240" w:lineRule="auto"/>
        <w:ind w:right="-1" w:firstLine="567"/>
        <w:jc w:val="both"/>
        <w:rPr>
          <w:rFonts w:ascii="Times New Roman" w:eastAsia="Calibri" w:hAnsi="Times New Roman" w:cs="Times New Roman"/>
          <w:sz w:val="28"/>
          <w:szCs w:val="28"/>
          <w:lang w:val="kk-KZ"/>
        </w:rPr>
      </w:pPr>
      <w:r w:rsidRPr="0082471F">
        <w:rPr>
          <w:rFonts w:ascii="Times New Roman" w:eastAsia="Calibri" w:hAnsi="Times New Roman" w:cs="Times New Roman"/>
          <w:sz w:val="28"/>
          <w:szCs w:val="28"/>
          <w:lang w:val="kk-KZ"/>
        </w:rPr>
        <w:t>IUCN Қызыл тізімінің санаты: DD (деректер жетіспейді).</w:t>
      </w:r>
    </w:p>
    <w:p w14:paraId="48FA79A4" w14:textId="77777777" w:rsidR="00C3071B" w:rsidRPr="0082471F" w:rsidRDefault="00C3071B" w:rsidP="0064617F">
      <w:pPr>
        <w:tabs>
          <w:tab w:val="left" w:pos="426"/>
          <w:tab w:val="left" w:pos="9356"/>
        </w:tabs>
        <w:spacing w:after="0" w:line="240" w:lineRule="auto"/>
        <w:ind w:right="-1" w:firstLine="567"/>
        <w:jc w:val="both"/>
        <w:rPr>
          <w:rFonts w:ascii="Times New Roman" w:eastAsia="Calibri" w:hAnsi="Times New Roman" w:cs="Times New Roman"/>
          <w:sz w:val="28"/>
          <w:szCs w:val="28"/>
          <w:lang w:val="kk-KZ"/>
        </w:rPr>
      </w:pPr>
    </w:p>
    <w:p w14:paraId="4C195BAC" w14:textId="0146AC6B" w:rsidR="00C3071B" w:rsidRPr="0082471F" w:rsidRDefault="00C3071B" w:rsidP="00715D99">
      <w:pPr>
        <w:pStyle w:val="a4"/>
        <w:numPr>
          <w:ilvl w:val="0"/>
          <w:numId w:val="3"/>
        </w:numPr>
        <w:tabs>
          <w:tab w:val="left" w:pos="851"/>
          <w:tab w:val="left" w:pos="9356"/>
        </w:tabs>
        <w:spacing w:after="0" w:line="240" w:lineRule="auto"/>
        <w:ind w:left="0" w:right="-1" w:firstLine="567"/>
        <w:jc w:val="both"/>
        <w:rPr>
          <w:rFonts w:ascii="Times New Roman" w:eastAsia="Calibri" w:hAnsi="Times New Roman" w:cs="Times New Roman"/>
          <w:sz w:val="28"/>
          <w:szCs w:val="28"/>
          <w:lang w:val="kk-KZ"/>
        </w:rPr>
      </w:pPr>
      <w:r w:rsidRPr="0082471F">
        <w:rPr>
          <w:rFonts w:ascii="Times New Roman" w:hAnsi="Times New Roman" w:cs="Times New Roman"/>
          <w:bCs/>
          <w:i/>
          <w:iCs/>
          <w:sz w:val="28"/>
          <w:szCs w:val="28"/>
          <w:lang w:val="kk-KZ"/>
        </w:rPr>
        <w:t>Chara canescens</w:t>
      </w:r>
    </w:p>
    <w:p w14:paraId="03DEC030" w14:textId="739175B9" w:rsidR="00C3071B" w:rsidRPr="0082471F" w:rsidRDefault="00C3071B" w:rsidP="0064617F">
      <w:pPr>
        <w:tabs>
          <w:tab w:val="left" w:pos="426"/>
          <w:tab w:val="left" w:pos="9356"/>
        </w:tabs>
        <w:spacing w:after="0" w:line="240" w:lineRule="auto"/>
        <w:ind w:right="-1" w:firstLine="567"/>
        <w:jc w:val="both"/>
        <w:rPr>
          <w:rFonts w:ascii="Times New Roman" w:eastAsia="Calibri" w:hAnsi="Times New Roman" w:cs="Times New Roman"/>
          <w:sz w:val="28"/>
          <w:szCs w:val="28"/>
          <w:lang w:val="kk-KZ"/>
        </w:rPr>
      </w:pPr>
      <w:r w:rsidRPr="0082471F">
        <w:rPr>
          <w:rFonts w:ascii="Times New Roman" w:hAnsi="Times New Roman" w:cs="Times New Roman"/>
          <w:sz w:val="28"/>
          <w:szCs w:val="28"/>
          <w:lang w:val="kk-KZ"/>
        </w:rPr>
        <w:t>Бұрынғы деректер: Балқаш көлі, Алакөл шығанағы, 1909 ж. [2</w:t>
      </w:r>
      <w:r w:rsidR="00535CD4" w:rsidRPr="0082471F">
        <w:rPr>
          <w:rFonts w:ascii="Times New Roman" w:hAnsi="Times New Roman" w:cs="Times New Roman"/>
          <w:sz w:val="28"/>
          <w:szCs w:val="28"/>
          <w:lang w:val="kk-KZ"/>
        </w:rPr>
        <w:t>5</w:t>
      </w:r>
      <w:r w:rsidR="00E70742" w:rsidRPr="0082471F">
        <w:rPr>
          <w:rFonts w:ascii="Times New Roman" w:hAnsi="Times New Roman" w:cs="Times New Roman"/>
          <w:sz w:val="28"/>
          <w:szCs w:val="28"/>
          <w:lang w:val="kk-KZ"/>
        </w:rPr>
        <w:t>6</w:t>
      </w:r>
      <w:r w:rsidRPr="0082471F">
        <w:rPr>
          <w:rFonts w:ascii="Times New Roman" w:hAnsi="Times New Roman" w:cs="Times New Roman"/>
          <w:sz w:val="28"/>
          <w:szCs w:val="28"/>
          <w:lang w:val="kk-KZ"/>
        </w:rPr>
        <w:t>], Іле өзенінің атырауындағы Қалған және Әбіск-көл көлдері, 1953–1964 жж. [18], Балқаш көлі Ақбалық темір жол станциясы маңы, 1968-1971 жж. [68], Балқаш көлі дренаждық алабы елді мекендер орны, 1987 жылға дейін [25], Сорбұлақ көлінің маңындағы бөгет пен жол арасындағы аймақтар, 2002 ж. [68].</w:t>
      </w:r>
    </w:p>
    <w:p w14:paraId="137F97BB" w14:textId="5D04AD0C" w:rsidR="00C3071B" w:rsidRPr="0082471F" w:rsidRDefault="00C3071B" w:rsidP="0064617F">
      <w:pPr>
        <w:tabs>
          <w:tab w:val="left" w:pos="426"/>
          <w:tab w:val="left" w:pos="9356"/>
        </w:tabs>
        <w:spacing w:after="0" w:line="240" w:lineRule="auto"/>
        <w:ind w:right="-1" w:firstLine="567"/>
        <w:jc w:val="both"/>
        <w:rPr>
          <w:rFonts w:ascii="Times New Roman" w:eastAsia="Calibri" w:hAnsi="Times New Roman" w:cs="Times New Roman"/>
          <w:sz w:val="28"/>
          <w:szCs w:val="28"/>
          <w:lang w:val="kk-KZ"/>
        </w:rPr>
      </w:pPr>
      <w:r w:rsidRPr="0082471F">
        <w:rPr>
          <w:rFonts w:ascii="Times New Roman" w:eastAsia="Calibri" w:hAnsi="Times New Roman" w:cs="Times New Roman"/>
          <w:sz w:val="28"/>
          <w:szCs w:val="28"/>
          <w:lang w:val="kk-KZ"/>
        </w:rPr>
        <w:t xml:space="preserve">Сандық және кездесу жиілігі бойынша бағалау: мүмкін емес, себебі бұрынғы жазбалардағы мәліметтердің жоқтығы және бұрын белгілі </w:t>
      </w:r>
      <w:r w:rsidRPr="0082471F">
        <w:rPr>
          <w:rFonts w:ascii="Times New Roman" w:eastAsia="Calibri" w:hAnsi="Times New Roman" w:cs="Times New Roman"/>
          <w:sz w:val="28"/>
          <w:szCs w:val="28"/>
          <w:lang w:val="kk-KZ"/>
        </w:rPr>
        <w:lastRenderedPageBreak/>
        <w:t xml:space="preserve">сайттардың соңғы сауалнамасы. </w:t>
      </w:r>
      <w:r w:rsidR="00B754F4">
        <w:rPr>
          <w:rFonts w:ascii="Times New Roman" w:eastAsia="Calibri" w:hAnsi="Times New Roman" w:cs="Times New Roman"/>
          <w:i/>
          <w:sz w:val="28"/>
          <w:szCs w:val="28"/>
          <w:lang w:val="kk-KZ"/>
        </w:rPr>
        <w:t xml:space="preserve">C. </w:t>
      </w:r>
      <w:r w:rsidRPr="0082471F">
        <w:rPr>
          <w:rFonts w:ascii="Times New Roman" w:eastAsia="Calibri" w:hAnsi="Times New Roman" w:cs="Times New Roman"/>
          <w:i/>
          <w:sz w:val="28"/>
          <w:szCs w:val="28"/>
          <w:lang w:val="kk-KZ"/>
        </w:rPr>
        <w:t>canescens</w:t>
      </w:r>
      <w:r w:rsidRPr="0082471F">
        <w:rPr>
          <w:rFonts w:ascii="Times New Roman" w:eastAsia="Calibri" w:hAnsi="Times New Roman" w:cs="Times New Roman"/>
          <w:sz w:val="28"/>
          <w:szCs w:val="28"/>
          <w:lang w:val="kk-KZ"/>
        </w:rPr>
        <w:t xml:space="preserve"> Балқаш көлінің шығанақтарында және тұздылығы жоғары көрші су қоймаларында кең таралған түр болуы мүмкін. Деректер көлемінің аздығынан оның зерттелетін аймақтардағы нақты таралу ауқымы мен қауіптерді бағалау мүмкін емес.</w:t>
      </w:r>
    </w:p>
    <w:p w14:paraId="20EC8D71" w14:textId="77777777" w:rsidR="00C3071B" w:rsidRPr="0082471F" w:rsidRDefault="00C3071B" w:rsidP="0064617F">
      <w:pPr>
        <w:tabs>
          <w:tab w:val="left" w:pos="426"/>
          <w:tab w:val="left" w:pos="9356"/>
        </w:tabs>
        <w:spacing w:after="0" w:line="240" w:lineRule="auto"/>
        <w:ind w:right="-1" w:firstLine="567"/>
        <w:jc w:val="both"/>
        <w:rPr>
          <w:rFonts w:ascii="Times New Roman" w:eastAsia="Calibri" w:hAnsi="Times New Roman" w:cs="Times New Roman"/>
          <w:sz w:val="28"/>
          <w:szCs w:val="28"/>
          <w:lang w:val="kk-KZ"/>
        </w:rPr>
      </w:pPr>
      <w:r w:rsidRPr="0082471F">
        <w:rPr>
          <w:rFonts w:ascii="Times New Roman" w:eastAsia="Calibri" w:hAnsi="Times New Roman" w:cs="Times New Roman"/>
          <w:sz w:val="28"/>
          <w:szCs w:val="28"/>
          <w:lang w:val="kk-KZ"/>
        </w:rPr>
        <w:t>Қызыл кітап санатын бағалаудың басқа дәлелдері: белгісіз</w:t>
      </w:r>
    </w:p>
    <w:p w14:paraId="2DFAFDD8" w14:textId="77777777" w:rsidR="00C3071B" w:rsidRPr="0082471F" w:rsidRDefault="00C3071B" w:rsidP="0064617F">
      <w:pPr>
        <w:tabs>
          <w:tab w:val="left" w:pos="426"/>
          <w:tab w:val="left" w:pos="9356"/>
        </w:tabs>
        <w:spacing w:after="0" w:line="240" w:lineRule="auto"/>
        <w:ind w:right="-1" w:firstLine="567"/>
        <w:jc w:val="both"/>
        <w:rPr>
          <w:rFonts w:ascii="Times New Roman" w:eastAsia="Calibri" w:hAnsi="Times New Roman" w:cs="Times New Roman"/>
          <w:sz w:val="28"/>
          <w:szCs w:val="28"/>
          <w:lang w:val="kk-KZ"/>
        </w:rPr>
      </w:pPr>
      <w:r w:rsidRPr="0082471F">
        <w:rPr>
          <w:rFonts w:ascii="Times New Roman" w:eastAsia="Calibri" w:hAnsi="Times New Roman" w:cs="Times New Roman"/>
          <w:sz w:val="28"/>
          <w:szCs w:val="28"/>
          <w:lang w:val="kk-KZ"/>
        </w:rPr>
        <w:t xml:space="preserve">Жалпы таралуы: </w:t>
      </w:r>
      <w:r w:rsidRPr="0082471F">
        <w:rPr>
          <w:rFonts w:ascii="Times New Roman" w:hAnsi="Times New Roman" w:cs="Times New Roman"/>
          <w:sz w:val="28"/>
          <w:szCs w:val="28"/>
          <w:lang w:val="kk-KZ"/>
        </w:rPr>
        <w:t>голарктикалық, Австралияда жергілікті емес.</w:t>
      </w:r>
    </w:p>
    <w:p w14:paraId="7457C738" w14:textId="77777777" w:rsidR="0064617F" w:rsidRDefault="00C3071B" w:rsidP="0064617F">
      <w:pPr>
        <w:tabs>
          <w:tab w:val="left" w:pos="426"/>
          <w:tab w:val="left" w:pos="9356"/>
        </w:tabs>
        <w:spacing w:after="0" w:line="240" w:lineRule="auto"/>
        <w:ind w:right="-1" w:firstLine="567"/>
        <w:jc w:val="both"/>
        <w:rPr>
          <w:rFonts w:ascii="Times New Roman" w:eastAsia="Calibri" w:hAnsi="Times New Roman" w:cs="Times New Roman"/>
          <w:sz w:val="28"/>
          <w:szCs w:val="28"/>
          <w:lang w:val="kk-KZ"/>
        </w:rPr>
      </w:pPr>
      <w:r w:rsidRPr="0082471F">
        <w:rPr>
          <w:rFonts w:ascii="Times New Roman" w:eastAsia="Calibri" w:hAnsi="Times New Roman" w:cs="Times New Roman"/>
          <w:sz w:val="28"/>
          <w:szCs w:val="28"/>
          <w:lang w:val="kk-KZ"/>
        </w:rPr>
        <w:t xml:space="preserve">IUCN Қызыл тізімінің санаты: </w:t>
      </w:r>
      <w:r w:rsidRPr="0082471F">
        <w:rPr>
          <w:rFonts w:ascii="Times New Roman" w:hAnsi="Times New Roman" w:cs="Times New Roman"/>
          <w:sz w:val="28"/>
          <w:szCs w:val="28"/>
          <w:lang w:val="kk-KZ"/>
        </w:rPr>
        <w:t xml:space="preserve">DD </w:t>
      </w:r>
      <w:r w:rsidRPr="0082471F">
        <w:rPr>
          <w:rFonts w:ascii="Times New Roman" w:eastAsia="Calibri" w:hAnsi="Times New Roman" w:cs="Times New Roman"/>
          <w:sz w:val="28"/>
          <w:szCs w:val="28"/>
          <w:lang w:val="kk-KZ"/>
        </w:rPr>
        <w:t>(деректер жетіспейді).</w:t>
      </w:r>
    </w:p>
    <w:p w14:paraId="3DF1870E" w14:textId="77777777" w:rsidR="0064617F" w:rsidRDefault="0064617F" w:rsidP="0064617F">
      <w:pPr>
        <w:tabs>
          <w:tab w:val="left" w:pos="426"/>
          <w:tab w:val="left" w:pos="9356"/>
        </w:tabs>
        <w:spacing w:after="0" w:line="240" w:lineRule="auto"/>
        <w:ind w:right="-1" w:firstLine="567"/>
        <w:jc w:val="both"/>
        <w:rPr>
          <w:rFonts w:ascii="Times New Roman" w:eastAsia="Calibri" w:hAnsi="Times New Roman" w:cs="Times New Roman"/>
          <w:sz w:val="28"/>
          <w:szCs w:val="28"/>
          <w:lang w:val="kk-KZ"/>
        </w:rPr>
      </w:pPr>
    </w:p>
    <w:p w14:paraId="62617A1A" w14:textId="6682AB46" w:rsidR="00C3071B" w:rsidRPr="0064617F" w:rsidRDefault="00C3071B" w:rsidP="00715D99">
      <w:pPr>
        <w:pStyle w:val="a4"/>
        <w:numPr>
          <w:ilvl w:val="0"/>
          <w:numId w:val="3"/>
        </w:numPr>
        <w:tabs>
          <w:tab w:val="left" w:pos="851"/>
          <w:tab w:val="left" w:pos="9356"/>
        </w:tabs>
        <w:spacing w:after="0" w:line="240" w:lineRule="auto"/>
        <w:ind w:left="0" w:right="-1" w:firstLine="567"/>
        <w:jc w:val="both"/>
        <w:rPr>
          <w:rFonts w:ascii="Times New Roman" w:eastAsia="Calibri" w:hAnsi="Times New Roman" w:cs="Times New Roman"/>
          <w:sz w:val="28"/>
          <w:szCs w:val="28"/>
          <w:lang w:val="kk-KZ"/>
        </w:rPr>
      </w:pPr>
      <w:proofErr w:type="spellStart"/>
      <w:r w:rsidRPr="0064617F">
        <w:rPr>
          <w:rFonts w:ascii="Times New Roman" w:hAnsi="Times New Roman" w:cs="Times New Roman"/>
          <w:bCs/>
          <w:i/>
          <w:iCs/>
          <w:sz w:val="28"/>
          <w:szCs w:val="28"/>
        </w:rPr>
        <w:t>Chara</w:t>
      </w:r>
      <w:proofErr w:type="spellEnd"/>
      <w:r w:rsidRPr="0064617F">
        <w:rPr>
          <w:rFonts w:ascii="Times New Roman" w:hAnsi="Times New Roman" w:cs="Times New Roman"/>
          <w:bCs/>
          <w:i/>
          <w:iCs/>
          <w:sz w:val="28"/>
          <w:szCs w:val="28"/>
        </w:rPr>
        <w:t xml:space="preserve"> </w:t>
      </w:r>
      <w:proofErr w:type="spellStart"/>
      <w:r w:rsidRPr="0064617F">
        <w:rPr>
          <w:rFonts w:ascii="Times New Roman" w:hAnsi="Times New Roman" w:cs="Times New Roman"/>
          <w:bCs/>
          <w:i/>
          <w:iCs/>
          <w:sz w:val="28"/>
          <w:szCs w:val="28"/>
        </w:rPr>
        <w:t>contraria</w:t>
      </w:r>
      <w:proofErr w:type="spellEnd"/>
    </w:p>
    <w:p w14:paraId="509627E9" w14:textId="0D9EEF2D" w:rsidR="00C3071B" w:rsidRPr="0082471F" w:rsidRDefault="00C3071B" w:rsidP="0064617F">
      <w:pPr>
        <w:tabs>
          <w:tab w:val="left" w:pos="0"/>
          <w:tab w:val="left" w:pos="9356"/>
        </w:tabs>
        <w:spacing w:after="0" w:line="240" w:lineRule="auto"/>
        <w:ind w:right="-1"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Бұрынғы деректер: Алматы облысы Ақсу ауылы маңындағы шағын көл, 1928 ж. [2</w:t>
      </w:r>
      <w:r w:rsidR="00535CD4" w:rsidRPr="0082471F">
        <w:rPr>
          <w:rFonts w:ascii="Times New Roman" w:hAnsi="Times New Roman" w:cs="Times New Roman"/>
          <w:sz w:val="28"/>
          <w:szCs w:val="28"/>
          <w:lang w:val="kk-KZ"/>
        </w:rPr>
        <w:t>5</w:t>
      </w:r>
      <w:r w:rsidR="00E70742" w:rsidRPr="0082471F">
        <w:rPr>
          <w:rFonts w:ascii="Times New Roman" w:hAnsi="Times New Roman" w:cs="Times New Roman"/>
          <w:sz w:val="28"/>
          <w:szCs w:val="28"/>
          <w:lang w:val="kk-KZ"/>
        </w:rPr>
        <w:t>7</w:t>
      </w:r>
      <w:r w:rsidRPr="0082471F">
        <w:rPr>
          <w:rFonts w:ascii="Times New Roman" w:hAnsi="Times New Roman" w:cs="Times New Roman"/>
          <w:sz w:val="28"/>
          <w:szCs w:val="28"/>
          <w:lang w:val="kk-KZ"/>
        </w:rPr>
        <w:t>,2</w:t>
      </w:r>
      <w:r w:rsidR="00535CD4" w:rsidRPr="0082471F">
        <w:rPr>
          <w:rFonts w:ascii="Times New Roman" w:hAnsi="Times New Roman" w:cs="Times New Roman"/>
          <w:sz w:val="28"/>
          <w:szCs w:val="28"/>
          <w:lang w:val="kk-KZ"/>
        </w:rPr>
        <w:t>5</w:t>
      </w:r>
      <w:r w:rsidR="00E70742" w:rsidRPr="0082471F">
        <w:rPr>
          <w:rFonts w:ascii="Times New Roman" w:hAnsi="Times New Roman" w:cs="Times New Roman"/>
          <w:sz w:val="28"/>
          <w:szCs w:val="28"/>
          <w:lang w:val="kk-KZ"/>
        </w:rPr>
        <w:t>8</w:t>
      </w:r>
      <w:r w:rsidRPr="0082471F">
        <w:rPr>
          <w:rFonts w:ascii="Times New Roman" w:hAnsi="Times New Roman" w:cs="Times New Roman"/>
          <w:sz w:val="28"/>
          <w:szCs w:val="28"/>
          <w:lang w:val="kk-KZ"/>
        </w:rPr>
        <w:t xml:space="preserve">], Қабанбай (бұрынғы Андреевка) ауылы маңындағы жол жанындағы су қоймасы, 1928ж. (var. </w:t>
      </w:r>
      <w:r w:rsidRPr="0082471F">
        <w:rPr>
          <w:rFonts w:ascii="Times New Roman" w:hAnsi="Times New Roman" w:cs="Times New Roman"/>
          <w:i/>
          <w:sz w:val="28"/>
          <w:szCs w:val="28"/>
          <w:lang w:val="kk-KZ"/>
        </w:rPr>
        <w:t>hispidula</w:t>
      </w:r>
      <w:r w:rsidRPr="0082471F">
        <w:rPr>
          <w:rFonts w:ascii="Times New Roman" w:hAnsi="Times New Roman" w:cs="Times New Roman"/>
          <w:sz w:val="28"/>
          <w:szCs w:val="28"/>
          <w:lang w:val="kk-KZ"/>
        </w:rPr>
        <w:t xml:space="preserve"> А. Браун); [2</w:t>
      </w:r>
      <w:r w:rsidR="00D20422" w:rsidRPr="0082471F">
        <w:rPr>
          <w:rFonts w:ascii="Times New Roman" w:hAnsi="Times New Roman" w:cs="Times New Roman"/>
          <w:sz w:val="28"/>
          <w:szCs w:val="28"/>
          <w:lang w:val="kk-KZ"/>
        </w:rPr>
        <w:t>5</w:t>
      </w:r>
      <w:r w:rsidR="00E70742" w:rsidRPr="0082471F">
        <w:rPr>
          <w:rFonts w:ascii="Times New Roman" w:hAnsi="Times New Roman" w:cs="Times New Roman"/>
          <w:sz w:val="28"/>
          <w:szCs w:val="28"/>
          <w:lang w:val="kk-KZ"/>
        </w:rPr>
        <w:t>8</w:t>
      </w:r>
      <w:r w:rsidRPr="0082471F">
        <w:rPr>
          <w:rFonts w:ascii="Times New Roman" w:hAnsi="Times New Roman" w:cs="Times New Roman"/>
          <w:sz w:val="28"/>
          <w:szCs w:val="28"/>
          <w:lang w:val="kk-KZ"/>
        </w:rPr>
        <w:t>,2</w:t>
      </w:r>
      <w:r w:rsidR="00D20422" w:rsidRPr="0082471F">
        <w:rPr>
          <w:rFonts w:ascii="Times New Roman" w:hAnsi="Times New Roman" w:cs="Times New Roman"/>
          <w:sz w:val="28"/>
          <w:szCs w:val="28"/>
          <w:lang w:val="kk-KZ"/>
        </w:rPr>
        <w:t>5</w:t>
      </w:r>
      <w:r w:rsidR="00E70742" w:rsidRPr="0082471F">
        <w:rPr>
          <w:rFonts w:ascii="Times New Roman" w:hAnsi="Times New Roman" w:cs="Times New Roman"/>
          <w:sz w:val="28"/>
          <w:szCs w:val="28"/>
          <w:lang w:val="kk-KZ"/>
        </w:rPr>
        <w:t>9</w:t>
      </w:r>
      <w:r w:rsidRPr="0082471F">
        <w:rPr>
          <w:rFonts w:ascii="Times New Roman" w:hAnsi="Times New Roman" w:cs="Times New Roman"/>
          <w:sz w:val="28"/>
          <w:szCs w:val="28"/>
          <w:lang w:val="kk-KZ"/>
        </w:rPr>
        <w:t>], Іле өзенінің атырауындағы Қалған көл, 1953–1964 жж. [18], Балқаш көлінің дренаждық алабы нақты мекендері жоқ, 1987 жылға дейін [25], Сартоғай реликті Соғды шағаны тоғайының маңындағы Шарын өзенінің жайылмасындағы батпақтар, 2003–2005 жж. [2</w:t>
      </w:r>
      <w:r w:rsidR="00E70742" w:rsidRPr="0082471F">
        <w:rPr>
          <w:rFonts w:ascii="Times New Roman" w:hAnsi="Times New Roman" w:cs="Times New Roman"/>
          <w:sz w:val="28"/>
          <w:szCs w:val="28"/>
          <w:lang w:val="kk-KZ"/>
        </w:rPr>
        <w:t>60</w:t>
      </w:r>
      <w:r w:rsidRPr="0082471F">
        <w:rPr>
          <w:rFonts w:ascii="Times New Roman" w:hAnsi="Times New Roman" w:cs="Times New Roman"/>
          <w:sz w:val="28"/>
          <w:szCs w:val="28"/>
          <w:lang w:val="kk-KZ"/>
        </w:rPr>
        <w:t>], Құршілік (Құршелек) өзенінің төменгі ағысы, 2003–2005 жж. [54, 2</w:t>
      </w:r>
      <w:r w:rsidR="00D20422" w:rsidRPr="0082471F">
        <w:rPr>
          <w:rFonts w:ascii="Times New Roman" w:hAnsi="Times New Roman" w:cs="Times New Roman"/>
          <w:sz w:val="28"/>
          <w:szCs w:val="28"/>
          <w:lang w:val="kk-KZ"/>
        </w:rPr>
        <w:t>6</w:t>
      </w:r>
      <w:r w:rsidR="00E70742" w:rsidRPr="0082471F">
        <w:rPr>
          <w:rFonts w:ascii="Times New Roman" w:hAnsi="Times New Roman" w:cs="Times New Roman"/>
          <w:sz w:val="28"/>
          <w:szCs w:val="28"/>
          <w:lang w:val="kk-KZ"/>
        </w:rPr>
        <w:t>1</w:t>
      </w:r>
      <w:r w:rsidRPr="0082471F">
        <w:rPr>
          <w:rFonts w:ascii="Times New Roman" w:hAnsi="Times New Roman" w:cs="Times New Roman"/>
          <w:sz w:val="28"/>
          <w:szCs w:val="28"/>
          <w:lang w:val="kk-KZ"/>
        </w:rPr>
        <w:t>], Шарын мен Шелек өзендерінің төменгі ағысы, 2003–2005 жж. [68], Шар және Көкпекті өзендерінің көптеген орындары, 2014 жылға дейін [55].</w:t>
      </w:r>
    </w:p>
    <w:p w14:paraId="2B860823" w14:textId="77777777" w:rsidR="00C3071B" w:rsidRPr="0082471F" w:rsidRDefault="00C3071B" w:rsidP="0064617F">
      <w:pPr>
        <w:tabs>
          <w:tab w:val="left" w:pos="0"/>
          <w:tab w:val="left" w:pos="9356"/>
        </w:tabs>
        <w:spacing w:after="0" w:line="240" w:lineRule="auto"/>
        <w:ind w:right="-1" w:firstLine="567"/>
        <w:jc w:val="both"/>
        <w:rPr>
          <w:rFonts w:ascii="Times New Roman" w:eastAsia="Calibri" w:hAnsi="Times New Roman" w:cs="Times New Roman"/>
          <w:sz w:val="28"/>
          <w:szCs w:val="28"/>
          <w:lang w:val="kk-KZ"/>
        </w:rPr>
      </w:pPr>
      <w:r w:rsidRPr="0082471F">
        <w:rPr>
          <w:rFonts w:ascii="Times New Roman" w:eastAsia="Calibri" w:hAnsi="Times New Roman" w:cs="Times New Roman"/>
          <w:sz w:val="28"/>
          <w:szCs w:val="28"/>
          <w:lang w:val="kk-KZ"/>
        </w:rPr>
        <w:t>Сандық және кездесу жиілігі бойынша бағалау: бұрынғы жазбалардағы егжей-тегжейлердің жоқтығына және бұрын белгілі сайттардың жақында жүргізілген сауалнамасына байланысты мүмкін емес.</w:t>
      </w:r>
    </w:p>
    <w:p w14:paraId="4FF2EF2B" w14:textId="77777777" w:rsidR="00C3071B" w:rsidRPr="0082471F" w:rsidRDefault="00C3071B" w:rsidP="0064617F">
      <w:pPr>
        <w:tabs>
          <w:tab w:val="left" w:pos="426"/>
          <w:tab w:val="left" w:pos="9356"/>
        </w:tabs>
        <w:spacing w:after="0" w:line="240" w:lineRule="auto"/>
        <w:ind w:right="-1" w:firstLine="567"/>
        <w:jc w:val="both"/>
        <w:rPr>
          <w:rFonts w:ascii="Times New Roman" w:eastAsia="Calibri" w:hAnsi="Times New Roman" w:cs="Times New Roman"/>
          <w:sz w:val="28"/>
          <w:szCs w:val="28"/>
          <w:lang w:val="kk-KZ"/>
        </w:rPr>
      </w:pPr>
      <w:r w:rsidRPr="0082471F">
        <w:rPr>
          <w:rFonts w:ascii="Times New Roman" w:eastAsia="Calibri" w:hAnsi="Times New Roman" w:cs="Times New Roman"/>
          <w:sz w:val="28"/>
          <w:szCs w:val="28"/>
          <w:lang w:val="kk-KZ"/>
        </w:rPr>
        <w:t>Қызыл кітап санатын бағалаудың басқа дәлелдері: Бұл көптеген қоңыржай аймақтарда кең таралған, генералистік түрлердің бірі [93].</w:t>
      </w:r>
    </w:p>
    <w:p w14:paraId="35CE3743" w14:textId="77777777" w:rsidR="00C3071B" w:rsidRPr="0082471F" w:rsidRDefault="00C3071B" w:rsidP="0064617F">
      <w:pPr>
        <w:tabs>
          <w:tab w:val="left" w:pos="426"/>
          <w:tab w:val="left" w:pos="9356"/>
        </w:tabs>
        <w:spacing w:after="0" w:line="240" w:lineRule="auto"/>
        <w:ind w:right="-1" w:firstLine="567"/>
        <w:jc w:val="both"/>
        <w:rPr>
          <w:rFonts w:ascii="Times New Roman" w:eastAsia="Calibri" w:hAnsi="Times New Roman" w:cs="Times New Roman"/>
          <w:sz w:val="28"/>
          <w:szCs w:val="28"/>
          <w:lang w:val="kk-KZ"/>
        </w:rPr>
      </w:pPr>
      <w:r w:rsidRPr="0082471F">
        <w:rPr>
          <w:rFonts w:ascii="Times New Roman" w:eastAsia="Calibri" w:hAnsi="Times New Roman" w:cs="Times New Roman"/>
          <w:sz w:val="28"/>
          <w:szCs w:val="28"/>
          <w:lang w:val="kk-KZ"/>
        </w:rPr>
        <w:t>Жалпы таралуы: субкосмополит.</w:t>
      </w:r>
    </w:p>
    <w:p w14:paraId="432ADBBB" w14:textId="77777777" w:rsidR="00C3071B" w:rsidRPr="0082471F" w:rsidRDefault="00C3071B" w:rsidP="0064617F">
      <w:pPr>
        <w:tabs>
          <w:tab w:val="left" w:pos="426"/>
          <w:tab w:val="left" w:pos="9356"/>
        </w:tabs>
        <w:spacing w:after="0" w:line="240" w:lineRule="auto"/>
        <w:ind w:right="-1" w:firstLine="567"/>
        <w:jc w:val="both"/>
        <w:rPr>
          <w:rFonts w:ascii="Times New Roman" w:hAnsi="Times New Roman" w:cs="Times New Roman"/>
          <w:sz w:val="28"/>
          <w:szCs w:val="28"/>
          <w:lang w:val="kk-KZ"/>
        </w:rPr>
      </w:pPr>
      <w:r w:rsidRPr="0082471F">
        <w:rPr>
          <w:rFonts w:ascii="Times New Roman" w:eastAsia="Calibri" w:hAnsi="Times New Roman" w:cs="Times New Roman"/>
          <w:sz w:val="28"/>
          <w:szCs w:val="28"/>
          <w:lang w:val="kk-KZ"/>
        </w:rPr>
        <w:t xml:space="preserve">IUCN Қызыл тізімінің санаты: </w:t>
      </w:r>
      <w:r w:rsidRPr="0082471F">
        <w:rPr>
          <w:rFonts w:ascii="Times New Roman" w:hAnsi="Times New Roman" w:cs="Times New Roman"/>
          <w:sz w:val="28"/>
          <w:szCs w:val="28"/>
          <w:lang w:val="kk-KZ"/>
        </w:rPr>
        <w:t>LC (Алаңдаушылық жоқ).</w:t>
      </w:r>
    </w:p>
    <w:p w14:paraId="5E3C7F55" w14:textId="77777777" w:rsidR="00C3071B" w:rsidRPr="0082471F" w:rsidRDefault="00C3071B" w:rsidP="0064617F">
      <w:pPr>
        <w:tabs>
          <w:tab w:val="left" w:pos="426"/>
          <w:tab w:val="left" w:pos="9356"/>
        </w:tabs>
        <w:spacing w:after="0" w:line="240" w:lineRule="auto"/>
        <w:ind w:right="-1" w:firstLine="567"/>
        <w:jc w:val="both"/>
        <w:rPr>
          <w:rFonts w:ascii="Times New Roman" w:hAnsi="Times New Roman" w:cs="Times New Roman"/>
          <w:bCs/>
          <w:i/>
          <w:iCs/>
          <w:lang w:val="kk-KZ"/>
        </w:rPr>
      </w:pPr>
    </w:p>
    <w:p w14:paraId="51EDB705" w14:textId="77777777" w:rsidR="00C3071B" w:rsidRPr="0082471F" w:rsidRDefault="00C3071B" w:rsidP="00715D99">
      <w:pPr>
        <w:pStyle w:val="a4"/>
        <w:numPr>
          <w:ilvl w:val="0"/>
          <w:numId w:val="3"/>
        </w:numPr>
        <w:tabs>
          <w:tab w:val="left" w:pos="851"/>
          <w:tab w:val="left" w:pos="9356"/>
        </w:tabs>
        <w:spacing w:after="0" w:line="240" w:lineRule="auto"/>
        <w:ind w:left="0" w:right="-1" w:firstLine="567"/>
        <w:jc w:val="both"/>
        <w:rPr>
          <w:rFonts w:ascii="Times New Roman" w:hAnsi="Times New Roman" w:cs="Times New Roman"/>
          <w:sz w:val="28"/>
          <w:szCs w:val="28"/>
          <w:lang w:val="kk-KZ"/>
        </w:rPr>
      </w:pPr>
      <w:proofErr w:type="spellStart"/>
      <w:r w:rsidRPr="0082471F">
        <w:rPr>
          <w:rFonts w:ascii="Times New Roman" w:hAnsi="Times New Roman" w:cs="Times New Roman"/>
          <w:bCs/>
          <w:i/>
          <w:iCs/>
          <w:sz w:val="28"/>
          <w:szCs w:val="28"/>
        </w:rPr>
        <w:t>Chara</w:t>
      </w:r>
      <w:proofErr w:type="spellEnd"/>
      <w:r w:rsidRPr="0082471F">
        <w:rPr>
          <w:rFonts w:ascii="Times New Roman" w:hAnsi="Times New Roman" w:cs="Times New Roman"/>
          <w:bCs/>
          <w:i/>
          <w:iCs/>
          <w:sz w:val="28"/>
          <w:szCs w:val="28"/>
        </w:rPr>
        <w:t xml:space="preserve"> </w:t>
      </w:r>
      <w:proofErr w:type="spellStart"/>
      <w:r w:rsidRPr="0082471F">
        <w:rPr>
          <w:rFonts w:ascii="Times New Roman" w:hAnsi="Times New Roman" w:cs="Times New Roman"/>
          <w:bCs/>
          <w:i/>
          <w:iCs/>
          <w:sz w:val="28"/>
          <w:szCs w:val="28"/>
        </w:rPr>
        <w:t>dominii</w:t>
      </w:r>
      <w:proofErr w:type="spellEnd"/>
    </w:p>
    <w:p w14:paraId="27931E2C" w14:textId="2CC389E3" w:rsidR="00C3071B" w:rsidRPr="0082471F" w:rsidRDefault="00C3071B" w:rsidP="0064617F">
      <w:pPr>
        <w:tabs>
          <w:tab w:val="left" w:pos="426"/>
          <w:tab w:val="left" w:pos="9356"/>
        </w:tabs>
        <w:spacing w:after="0" w:line="240" w:lineRule="auto"/>
        <w:ind w:right="-1"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Бұрынғы деректер: Балқаш көлі, Садырбек мүйісі маңындағы таяз жер 1968–1971жж. [68], Қаскелең өзені, 2000 жылдан [56], Алматы облысы Селекция (Мерей) елді мекені маңындағы тоғандар, 2001 ж. [68], Құршілік өзенінің төменгі ағысы, 2003–2005 жж. [</w:t>
      </w:r>
      <w:r w:rsidR="00D20422" w:rsidRPr="0082471F">
        <w:rPr>
          <w:rFonts w:ascii="Times New Roman" w:hAnsi="Times New Roman" w:cs="Times New Roman"/>
          <w:sz w:val="28"/>
          <w:szCs w:val="28"/>
          <w:lang w:val="kk-KZ"/>
        </w:rPr>
        <w:t>26</w:t>
      </w:r>
      <w:r w:rsidR="00E70742" w:rsidRPr="0082471F">
        <w:rPr>
          <w:rFonts w:ascii="Times New Roman" w:hAnsi="Times New Roman" w:cs="Times New Roman"/>
          <w:sz w:val="28"/>
          <w:szCs w:val="28"/>
          <w:lang w:val="kk-KZ"/>
        </w:rPr>
        <w:t>1</w:t>
      </w:r>
      <w:r w:rsidRPr="0082471F">
        <w:rPr>
          <w:rFonts w:ascii="Times New Roman" w:hAnsi="Times New Roman" w:cs="Times New Roman"/>
          <w:sz w:val="28"/>
          <w:szCs w:val="28"/>
          <w:lang w:val="kk-KZ"/>
        </w:rPr>
        <w:t xml:space="preserve">], Шарын және Шелек өзендерінің төменгі ағысы, 2003–2005 жж. [68], Балқаш көлінің батыс бөлігінің таяз жері, 2009 ж. [68]. </w:t>
      </w:r>
    </w:p>
    <w:p w14:paraId="51F95247" w14:textId="77777777" w:rsidR="00C3071B" w:rsidRPr="0082471F" w:rsidRDefault="00C3071B" w:rsidP="0064617F">
      <w:pPr>
        <w:tabs>
          <w:tab w:val="left" w:pos="0"/>
          <w:tab w:val="left" w:pos="9356"/>
        </w:tabs>
        <w:spacing w:after="0" w:line="240" w:lineRule="auto"/>
        <w:ind w:right="-1" w:firstLine="567"/>
        <w:jc w:val="both"/>
        <w:rPr>
          <w:rFonts w:ascii="Times New Roman" w:eastAsia="Calibri" w:hAnsi="Times New Roman" w:cs="Times New Roman"/>
          <w:sz w:val="28"/>
          <w:szCs w:val="28"/>
          <w:lang w:val="kk-KZ"/>
        </w:rPr>
      </w:pPr>
      <w:r w:rsidRPr="0082471F">
        <w:rPr>
          <w:rFonts w:ascii="Times New Roman" w:eastAsia="Calibri" w:hAnsi="Times New Roman" w:cs="Times New Roman"/>
          <w:sz w:val="28"/>
          <w:szCs w:val="28"/>
          <w:lang w:val="kk-KZ"/>
        </w:rPr>
        <w:t xml:space="preserve">Сандық және кездесу жиілігі бойынша бағалау: Алдыңғы жазбалардағы егжей-тегжейлі деректердің жоқтығына және оның популяциясы тұрақты Қаскелең өзенінен басқа бұрын белгілі жерлерге жақында жүргізілген зерттеуге байланысты мүмкін емес. </w:t>
      </w:r>
      <w:r w:rsidRPr="0082471F">
        <w:rPr>
          <w:rFonts w:ascii="Times New Roman" w:eastAsia="Calibri" w:hAnsi="Times New Roman" w:cs="Times New Roman"/>
          <w:i/>
          <w:sz w:val="28"/>
          <w:szCs w:val="28"/>
          <w:lang w:val="kk-KZ"/>
        </w:rPr>
        <w:t>C. dominii</w:t>
      </w:r>
      <w:r w:rsidRPr="0082471F">
        <w:rPr>
          <w:rFonts w:ascii="Times New Roman" w:eastAsia="Calibri" w:hAnsi="Times New Roman" w:cs="Times New Roman"/>
          <w:sz w:val="28"/>
          <w:szCs w:val="28"/>
          <w:lang w:val="kk-KZ"/>
        </w:rPr>
        <w:t xml:space="preserve"> Балқаш көлінің шығанақтарында, Қапшағай су қоймасында және көрші су айдындарында кең таралған түр болуы мүмкін.</w:t>
      </w:r>
    </w:p>
    <w:p w14:paraId="64D654E4" w14:textId="267CF301" w:rsidR="00C3071B" w:rsidRPr="0082471F" w:rsidRDefault="00C3071B" w:rsidP="0064617F">
      <w:pPr>
        <w:tabs>
          <w:tab w:val="left" w:pos="0"/>
          <w:tab w:val="left" w:pos="9356"/>
        </w:tabs>
        <w:spacing w:after="0" w:line="240" w:lineRule="auto"/>
        <w:ind w:right="-1" w:firstLine="567"/>
        <w:jc w:val="both"/>
        <w:rPr>
          <w:rFonts w:ascii="Times New Roman" w:eastAsia="Calibri" w:hAnsi="Times New Roman" w:cs="Times New Roman"/>
          <w:sz w:val="28"/>
          <w:szCs w:val="28"/>
          <w:lang w:val="kk-KZ"/>
        </w:rPr>
      </w:pPr>
      <w:r w:rsidRPr="0082471F">
        <w:rPr>
          <w:rFonts w:ascii="Times New Roman" w:eastAsia="Calibri" w:hAnsi="Times New Roman" w:cs="Times New Roman"/>
          <w:sz w:val="28"/>
          <w:szCs w:val="28"/>
          <w:lang w:val="kk-KZ"/>
        </w:rPr>
        <w:t>Қызыл кітап санатын бағалаудың басқа дәлелдері: Бұл түр Еуразияның құрғақ және жартылай құрғақ аймақтарында шашыранды таралған [2</w:t>
      </w:r>
      <w:r w:rsidR="00D20422" w:rsidRPr="0082471F">
        <w:rPr>
          <w:rFonts w:ascii="Times New Roman" w:eastAsia="Calibri" w:hAnsi="Times New Roman" w:cs="Times New Roman"/>
          <w:sz w:val="28"/>
          <w:szCs w:val="28"/>
          <w:lang w:val="kk-KZ"/>
        </w:rPr>
        <w:t>6</w:t>
      </w:r>
      <w:r w:rsidR="00E70742" w:rsidRPr="0082471F">
        <w:rPr>
          <w:rFonts w:ascii="Times New Roman" w:eastAsia="Calibri" w:hAnsi="Times New Roman" w:cs="Times New Roman"/>
          <w:sz w:val="28"/>
          <w:szCs w:val="28"/>
          <w:lang w:val="kk-KZ"/>
        </w:rPr>
        <w:t>2</w:t>
      </w:r>
      <w:r w:rsidRPr="0082471F">
        <w:rPr>
          <w:rFonts w:ascii="Times New Roman" w:eastAsia="Calibri" w:hAnsi="Times New Roman" w:cs="Times New Roman"/>
          <w:sz w:val="28"/>
          <w:szCs w:val="28"/>
          <w:lang w:val="kk-KZ"/>
        </w:rPr>
        <w:t xml:space="preserve">], көптеген елді мекендердің тұрақты көлдерінде белгілі. </w:t>
      </w:r>
      <w:r w:rsidRPr="0082471F">
        <w:rPr>
          <w:rFonts w:ascii="Times New Roman" w:eastAsia="Calibri" w:hAnsi="Times New Roman" w:cs="Times New Roman"/>
          <w:i/>
          <w:sz w:val="28"/>
          <w:szCs w:val="28"/>
          <w:lang w:val="kk-KZ"/>
        </w:rPr>
        <w:t>C. dominii</w:t>
      </w:r>
      <w:r w:rsidRPr="0082471F">
        <w:rPr>
          <w:rFonts w:ascii="Times New Roman" w:eastAsia="Calibri" w:hAnsi="Times New Roman" w:cs="Times New Roman"/>
          <w:sz w:val="28"/>
          <w:szCs w:val="28"/>
          <w:lang w:val="kk-KZ"/>
        </w:rPr>
        <w:t xml:space="preserve"> тұрақты ортада көпжылдық тұрақты өсінділерді құра алады. Бұл түр таяз суларда (0,5 </w:t>
      </w:r>
      <w:r w:rsidRPr="0082471F">
        <w:rPr>
          <w:rFonts w:ascii="Times New Roman" w:eastAsia="Calibri" w:hAnsi="Times New Roman" w:cs="Times New Roman"/>
          <w:sz w:val="28"/>
          <w:szCs w:val="28"/>
          <w:lang w:val="kk-KZ"/>
        </w:rPr>
        <w:lastRenderedPageBreak/>
        <w:t>м-ден кіші) және дөрекі субстраттарда өсе алмайды, бұл оның эвтрофикация нәтижесінде судың мөлдірлігін төмендетуге бейімділігін түсіндіре алады.</w:t>
      </w:r>
    </w:p>
    <w:p w14:paraId="0D83ACA3" w14:textId="77777777" w:rsidR="00C3071B" w:rsidRPr="0082471F" w:rsidRDefault="00C3071B" w:rsidP="0064617F">
      <w:pPr>
        <w:tabs>
          <w:tab w:val="left" w:pos="-284"/>
          <w:tab w:val="left" w:pos="9356"/>
        </w:tabs>
        <w:spacing w:after="0" w:line="240" w:lineRule="auto"/>
        <w:ind w:right="-1" w:firstLine="567"/>
        <w:jc w:val="both"/>
        <w:rPr>
          <w:rFonts w:ascii="Times New Roman" w:eastAsia="Calibri" w:hAnsi="Times New Roman" w:cs="Times New Roman"/>
          <w:sz w:val="28"/>
          <w:szCs w:val="28"/>
          <w:lang w:val="kk-KZ"/>
        </w:rPr>
      </w:pPr>
      <w:r w:rsidRPr="0082471F">
        <w:rPr>
          <w:rFonts w:ascii="Times New Roman" w:eastAsia="Calibri" w:hAnsi="Times New Roman" w:cs="Times New Roman"/>
          <w:sz w:val="28"/>
          <w:szCs w:val="28"/>
          <w:lang w:val="kk-KZ"/>
        </w:rPr>
        <w:t>Жалпы таралуы: Орталық Еуразия: Украина, Ресей, Қазақстан, Өзбекстан, Түркіменстан.</w:t>
      </w:r>
    </w:p>
    <w:p w14:paraId="0F829BB8" w14:textId="77777777" w:rsidR="00C3071B" w:rsidRPr="0082471F" w:rsidRDefault="00C3071B" w:rsidP="0064617F">
      <w:pPr>
        <w:tabs>
          <w:tab w:val="left" w:pos="426"/>
          <w:tab w:val="left" w:pos="9356"/>
        </w:tabs>
        <w:spacing w:after="0" w:line="240" w:lineRule="auto"/>
        <w:ind w:right="-1" w:firstLine="567"/>
        <w:jc w:val="both"/>
        <w:rPr>
          <w:rFonts w:ascii="Times New Roman" w:eastAsia="Calibri" w:hAnsi="Times New Roman" w:cs="Times New Roman"/>
          <w:sz w:val="28"/>
          <w:szCs w:val="28"/>
          <w:lang w:val="kk-KZ"/>
        </w:rPr>
      </w:pPr>
      <w:r w:rsidRPr="0082471F">
        <w:rPr>
          <w:rFonts w:ascii="Times New Roman" w:eastAsia="Calibri" w:hAnsi="Times New Roman" w:cs="Times New Roman"/>
          <w:sz w:val="28"/>
          <w:szCs w:val="28"/>
          <w:lang w:val="kk-KZ"/>
        </w:rPr>
        <w:t>IUCN Қызыл тізімінің санаты: VU (қауіптілігі әлсіз).</w:t>
      </w:r>
    </w:p>
    <w:p w14:paraId="209CA5A8" w14:textId="77777777" w:rsidR="00C3071B" w:rsidRPr="0082471F" w:rsidRDefault="00C3071B" w:rsidP="0064617F">
      <w:pPr>
        <w:tabs>
          <w:tab w:val="left" w:pos="426"/>
          <w:tab w:val="left" w:pos="9356"/>
        </w:tabs>
        <w:spacing w:after="0" w:line="240" w:lineRule="auto"/>
        <w:ind w:right="-1" w:firstLine="567"/>
        <w:jc w:val="both"/>
        <w:rPr>
          <w:rFonts w:ascii="Times New Roman" w:eastAsia="Calibri" w:hAnsi="Times New Roman" w:cs="Times New Roman"/>
          <w:sz w:val="28"/>
          <w:szCs w:val="28"/>
          <w:lang w:val="kk-KZ"/>
        </w:rPr>
      </w:pPr>
    </w:p>
    <w:p w14:paraId="348BE045" w14:textId="78214B5B" w:rsidR="00C3071B" w:rsidRPr="0082471F" w:rsidRDefault="00C3071B" w:rsidP="00715D99">
      <w:pPr>
        <w:pStyle w:val="a4"/>
        <w:numPr>
          <w:ilvl w:val="0"/>
          <w:numId w:val="3"/>
        </w:numPr>
        <w:tabs>
          <w:tab w:val="left" w:pos="851"/>
          <w:tab w:val="left" w:pos="9356"/>
        </w:tabs>
        <w:spacing w:after="0" w:line="240" w:lineRule="auto"/>
        <w:ind w:left="0" w:right="-1" w:firstLine="567"/>
        <w:jc w:val="both"/>
        <w:rPr>
          <w:rFonts w:ascii="Times New Roman" w:eastAsia="Calibri" w:hAnsi="Times New Roman" w:cs="Times New Roman"/>
          <w:sz w:val="28"/>
          <w:szCs w:val="28"/>
          <w:lang w:val="kk-KZ"/>
        </w:rPr>
      </w:pPr>
      <w:proofErr w:type="spellStart"/>
      <w:r w:rsidRPr="0082471F">
        <w:rPr>
          <w:rFonts w:ascii="Times New Roman" w:hAnsi="Times New Roman" w:cs="Times New Roman"/>
          <w:bCs/>
          <w:i/>
          <w:iCs/>
          <w:sz w:val="28"/>
          <w:szCs w:val="28"/>
        </w:rPr>
        <w:t>Chara</w:t>
      </w:r>
      <w:proofErr w:type="spellEnd"/>
      <w:r w:rsidRPr="0082471F">
        <w:rPr>
          <w:rFonts w:ascii="Times New Roman" w:hAnsi="Times New Roman" w:cs="Times New Roman"/>
          <w:bCs/>
          <w:i/>
          <w:iCs/>
          <w:sz w:val="28"/>
          <w:szCs w:val="28"/>
        </w:rPr>
        <w:t xml:space="preserve"> </w:t>
      </w:r>
      <w:proofErr w:type="spellStart"/>
      <w:r w:rsidRPr="0082471F">
        <w:rPr>
          <w:rFonts w:ascii="Times New Roman" w:hAnsi="Times New Roman" w:cs="Times New Roman"/>
          <w:bCs/>
          <w:i/>
          <w:iCs/>
          <w:sz w:val="28"/>
          <w:szCs w:val="28"/>
        </w:rPr>
        <w:t>globata</w:t>
      </w:r>
      <w:proofErr w:type="spellEnd"/>
    </w:p>
    <w:p w14:paraId="7527806B" w14:textId="1EE5635F" w:rsidR="00C3071B" w:rsidRPr="0082471F" w:rsidRDefault="00C3071B" w:rsidP="0064617F">
      <w:pPr>
        <w:tabs>
          <w:tab w:val="left" w:pos="-142"/>
          <w:tab w:val="left" w:pos="9356"/>
        </w:tabs>
        <w:spacing w:after="0" w:line="240" w:lineRule="auto"/>
        <w:ind w:right="-1"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Бұрынғы деректер:</w:t>
      </w:r>
      <w:r w:rsidRPr="0082471F">
        <w:rPr>
          <w:rFonts w:ascii="Times New Roman" w:hAnsi="Times New Roman" w:cs="Times New Roman"/>
          <w:lang w:val="kk-KZ"/>
        </w:rPr>
        <w:t xml:space="preserve"> </w:t>
      </w:r>
      <w:r w:rsidRPr="0082471F">
        <w:rPr>
          <w:rFonts w:ascii="Times New Roman" w:hAnsi="Times New Roman" w:cs="Times New Roman"/>
          <w:sz w:val="28"/>
          <w:szCs w:val="28"/>
          <w:lang w:val="kk-KZ"/>
        </w:rPr>
        <w:t>Балқаш көлі, Іле өзенінің атырауының су қоймалары, 1968–1971 (</w:t>
      </w:r>
      <w:r w:rsidRPr="0082471F">
        <w:rPr>
          <w:rFonts w:ascii="Times New Roman" w:hAnsi="Times New Roman" w:cs="Times New Roman"/>
          <w:i/>
          <w:sz w:val="28"/>
          <w:szCs w:val="28"/>
          <w:lang w:val="kk-KZ"/>
        </w:rPr>
        <w:t>C. globosa</w:t>
      </w:r>
      <w:r w:rsidRPr="0082471F">
        <w:rPr>
          <w:rFonts w:ascii="Times New Roman" w:hAnsi="Times New Roman" w:cs="Times New Roman"/>
          <w:sz w:val="28"/>
          <w:szCs w:val="28"/>
          <w:lang w:val="kk-KZ"/>
        </w:rPr>
        <w:t>, [23, 68] және Қапшағай су қоймасы, 2016 [2</w:t>
      </w:r>
      <w:r w:rsidR="00D20422" w:rsidRPr="0082471F">
        <w:rPr>
          <w:rFonts w:ascii="Times New Roman" w:hAnsi="Times New Roman" w:cs="Times New Roman"/>
          <w:sz w:val="28"/>
          <w:szCs w:val="28"/>
          <w:lang w:val="kk-KZ"/>
        </w:rPr>
        <w:t>5</w:t>
      </w:r>
      <w:r w:rsidR="00E70742" w:rsidRPr="0082471F">
        <w:rPr>
          <w:rFonts w:ascii="Times New Roman" w:hAnsi="Times New Roman" w:cs="Times New Roman"/>
          <w:sz w:val="28"/>
          <w:szCs w:val="28"/>
          <w:lang w:val="kk-KZ"/>
        </w:rPr>
        <w:t>7</w:t>
      </w:r>
      <w:r w:rsidRPr="0082471F">
        <w:rPr>
          <w:rFonts w:ascii="Times New Roman" w:hAnsi="Times New Roman" w:cs="Times New Roman"/>
          <w:sz w:val="28"/>
          <w:szCs w:val="28"/>
          <w:lang w:val="kk-KZ"/>
        </w:rPr>
        <w:t>] қате белгілеумен.</w:t>
      </w:r>
    </w:p>
    <w:p w14:paraId="07768269" w14:textId="77777777" w:rsidR="00C3071B" w:rsidRPr="0082471F" w:rsidRDefault="00C3071B" w:rsidP="0064617F">
      <w:pPr>
        <w:tabs>
          <w:tab w:val="left" w:pos="-142"/>
          <w:tab w:val="left" w:pos="9356"/>
        </w:tabs>
        <w:spacing w:after="0" w:line="240" w:lineRule="auto"/>
        <w:ind w:right="-1" w:firstLine="567"/>
        <w:jc w:val="both"/>
        <w:rPr>
          <w:rFonts w:ascii="Times New Roman" w:eastAsia="Calibri" w:hAnsi="Times New Roman" w:cs="Times New Roman"/>
          <w:sz w:val="28"/>
          <w:szCs w:val="28"/>
          <w:lang w:val="kk-KZ"/>
        </w:rPr>
      </w:pPr>
      <w:r w:rsidRPr="0082471F">
        <w:rPr>
          <w:rFonts w:ascii="Times New Roman" w:eastAsia="Calibri" w:hAnsi="Times New Roman" w:cs="Times New Roman"/>
          <w:sz w:val="28"/>
          <w:szCs w:val="28"/>
          <w:lang w:val="kk-KZ"/>
        </w:rPr>
        <w:t>Сандық және кездесу жиілігі бойынша бағалау:</w:t>
      </w:r>
      <w:r w:rsidRPr="0082471F">
        <w:rPr>
          <w:rFonts w:ascii="Times New Roman" w:hAnsi="Times New Roman" w:cs="Times New Roman"/>
          <w:lang w:val="kk-KZ"/>
        </w:rPr>
        <w:t xml:space="preserve"> </w:t>
      </w:r>
      <w:r w:rsidRPr="0082471F">
        <w:rPr>
          <w:rFonts w:ascii="Times New Roman" w:eastAsia="Calibri" w:hAnsi="Times New Roman" w:cs="Times New Roman"/>
          <w:sz w:val="28"/>
          <w:szCs w:val="28"/>
          <w:lang w:val="kk-KZ"/>
        </w:rPr>
        <w:t xml:space="preserve">Алдыңғы жазбалардағы егжей-тегжейлі деректердің жоқтығына және соңғы кездегі популяциялар табылған Қапшағай су қоймасынан басқа бұрын белгілі болған жерлерді жақында зерттеуге байланысты мүмкін емес. </w:t>
      </w:r>
      <w:r w:rsidRPr="0082471F">
        <w:rPr>
          <w:rFonts w:ascii="Times New Roman" w:eastAsia="Calibri" w:hAnsi="Times New Roman" w:cs="Times New Roman"/>
          <w:i/>
          <w:sz w:val="28"/>
          <w:szCs w:val="28"/>
          <w:lang w:val="kk-KZ"/>
        </w:rPr>
        <w:t>C. globata</w:t>
      </w:r>
      <w:r w:rsidRPr="0082471F">
        <w:rPr>
          <w:rFonts w:ascii="Times New Roman" w:eastAsia="Calibri" w:hAnsi="Times New Roman" w:cs="Times New Roman"/>
          <w:sz w:val="28"/>
          <w:szCs w:val="28"/>
          <w:lang w:val="kk-KZ"/>
        </w:rPr>
        <w:t xml:space="preserve"> Балқаш көлінің шығанақтарында, Қапшағай су қоймасында және көрші су қоймаларында кең таралған түр болуы мүмкін.</w:t>
      </w:r>
    </w:p>
    <w:p w14:paraId="68759B3B" w14:textId="1586B614" w:rsidR="00C3071B" w:rsidRPr="0082471F" w:rsidRDefault="00C3071B" w:rsidP="0064617F">
      <w:pPr>
        <w:tabs>
          <w:tab w:val="left" w:pos="-142"/>
          <w:tab w:val="left" w:pos="9356"/>
        </w:tabs>
        <w:spacing w:after="0" w:line="240" w:lineRule="auto"/>
        <w:ind w:right="-1" w:firstLine="567"/>
        <w:jc w:val="both"/>
        <w:rPr>
          <w:rFonts w:ascii="Times New Roman" w:eastAsia="Calibri" w:hAnsi="Times New Roman" w:cs="Times New Roman"/>
          <w:sz w:val="28"/>
          <w:szCs w:val="28"/>
          <w:lang w:val="kk-KZ"/>
        </w:rPr>
      </w:pPr>
      <w:r w:rsidRPr="0082471F">
        <w:rPr>
          <w:rFonts w:ascii="Times New Roman" w:eastAsia="Calibri" w:hAnsi="Times New Roman" w:cs="Times New Roman"/>
          <w:sz w:val="28"/>
          <w:szCs w:val="28"/>
          <w:lang w:val="kk-KZ"/>
        </w:rPr>
        <w:t>Қызыл кітап санатын бағалаудың басқа дәлелдері:</w:t>
      </w:r>
      <w:r w:rsidRPr="0082471F">
        <w:rPr>
          <w:rFonts w:ascii="Times New Roman" w:hAnsi="Times New Roman" w:cs="Times New Roman"/>
          <w:lang w:val="kk-KZ"/>
        </w:rPr>
        <w:t xml:space="preserve"> </w:t>
      </w:r>
      <w:r w:rsidRPr="0082471F">
        <w:rPr>
          <w:rFonts w:ascii="Times New Roman" w:eastAsia="Calibri" w:hAnsi="Times New Roman" w:cs="Times New Roman"/>
          <w:sz w:val="28"/>
          <w:szCs w:val="28"/>
          <w:lang w:val="kk-KZ"/>
        </w:rPr>
        <w:t>Бұл түр Еуразияның және Солтүстік Африканың құрғақ және жартылай құрғақ аймақтарында шашыранды таралған, олардың көпшілігі тұрақты көлдерден белгілі [2</w:t>
      </w:r>
      <w:r w:rsidR="00D20422" w:rsidRPr="0082471F">
        <w:rPr>
          <w:rFonts w:ascii="Times New Roman" w:eastAsia="Calibri" w:hAnsi="Times New Roman" w:cs="Times New Roman"/>
          <w:sz w:val="28"/>
          <w:szCs w:val="28"/>
          <w:lang w:val="kk-KZ"/>
        </w:rPr>
        <w:t>5</w:t>
      </w:r>
      <w:r w:rsidR="00E70742" w:rsidRPr="0082471F">
        <w:rPr>
          <w:rFonts w:ascii="Times New Roman" w:eastAsia="Calibri" w:hAnsi="Times New Roman" w:cs="Times New Roman"/>
          <w:sz w:val="28"/>
          <w:szCs w:val="28"/>
          <w:lang w:val="kk-KZ"/>
        </w:rPr>
        <w:t>8</w:t>
      </w:r>
      <w:r w:rsidRPr="0082471F">
        <w:rPr>
          <w:rFonts w:ascii="Times New Roman" w:eastAsia="Calibri" w:hAnsi="Times New Roman" w:cs="Times New Roman"/>
          <w:sz w:val="28"/>
          <w:szCs w:val="28"/>
          <w:lang w:val="kk-KZ"/>
        </w:rPr>
        <w:t>, 2</w:t>
      </w:r>
      <w:r w:rsidR="00D20422" w:rsidRPr="0082471F">
        <w:rPr>
          <w:rFonts w:ascii="Times New Roman" w:eastAsia="Calibri" w:hAnsi="Times New Roman" w:cs="Times New Roman"/>
          <w:sz w:val="28"/>
          <w:szCs w:val="28"/>
          <w:lang w:val="kk-KZ"/>
        </w:rPr>
        <w:t>6</w:t>
      </w:r>
      <w:r w:rsidR="00E70742" w:rsidRPr="0082471F">
        <w:rPr>
          <w:rFonts w:ascii="Times New Roman" w:eastAsia="Calibri" w:hAnsi="Times New Roman" w:cs="Times New Roman"/>
          <w:sz w:val="28"/>
          <w:szCs w:val="28"/>
          <w:lang w:val="kk-KZ"/>
        </w:rPr>
        <w:t>3</w:t>
      </w:r>
      <w:r w:rsidRPr="0082471F">
        <w:rPr>
          <w:rFonts w:ascii="Times New Roman" w:eastAsia="Calibri" w:hAnsi="Times New Roman" w:cs="Times New Roman"/>
          <w:sz w:val="28"/>
          <w:szCs w:val="28"/>
          <w:lang w:val="kk-KZ"/>
        </w:rPr>
        <w:t xml:space="preserve">]. </w:t>
      </w:r>
      <w:r w:rsidRPr="0082471F">
        <w:rPr>
          <w:rFonts w:ascii="Times New Roman" w:eastAsia="Calibri" w:hAnsi="Times New Roman" w:cs="Times New Roman"/>
          <w:i/>
          <w:sz w:val="28"/>
          <w:szCs w:val="28"/>
          <w:lang w:val="kk-KZ"/>
        </w:rPr>
        <w:t>C. globata</w:t>
      </w:r>
      <w:r w:rsidRPr="0082471F">
        <w:rPr>
          <w:rFonts w:ascii="Times New Roman" w:eastAsia="Calibri" w:hAnsi="Times New Roman" w:cs="Times New Roman"/>
          <w:sz w:val="28"/>
          <w:szCs w:val="28"/>
          <w:lang w:val="kk-KZ"/>
        </w:rPr>
        <w:t xml:space="preserve"> тұрақты ортада көпжылдық тұрақты бұтақтарды құра алатын сияқты. Таяу Шығыстағы кейбір елді мекендерде жойылды [2</w:t>
      </w:r>
      <w:r w:rsidR="00D20422" w:rsidRPr="0082471F">
        <w:rPr>
          <w:rFonts w:ascii="Times New Roman" w:eastAsia="Calibri" w:hAnsi="Times New Roman" w:cs="Times New Roman"/>
          <w:sz w:val="28"/>
          <w:szCs w:val="28"/>
          <w:lang w:val="kk-KZ"/>
        </w:rPr>
        <w:t>6</w:t>
      </w:r>
      <w:r w:rsidR="00E70742" w:rsidRPr="0082471F">
        <w:rPr>
          <w:rFonts w:ascii="Times New Roman" w:eastAsia="Calibri" w:hAnsi="Times New Roman" w:cs="Times New Roman"/>
          <w:sz w:val="28"/>
          <w:szCs w:val="28"/>
          <w:lang w:val="kk-KZ"/>
        </w:rPr>
        <w:t>3</w:t>
      </w:r>
      <w:r w:rsidRPr="0082471F">
        <w:rPr>
          <w:rFonts w:ascii="Times New Roman" w:eastAsia="Calibri" w:hAnsi="Times New Roman" w:cs="Times New Roman"/>
          <w:sz w:val="28"/>
          <w:szCs w:val="28"/>
          <w:lang w:val="kk-KZ"/>
        </w:rPr>
        <w:t>]. Бұл түр таяз суларда (0,5 м-ден кіші) және қатты субстраттарда өсе алмайды, бұл оның эвтрофикация нәтижесінде судың мөлдірлігін төмендетуге бейімділігін түсіндіре алады.</w:t>
      </w:r>
    </w:p>
    <w:p w14:paraId="02D12345" w14:textId="77777777" w:rsidR="00C3071B" w:rsidRPr="0082471F" w:rsidRDefault="00C3071B" w:rsidP="0064617F">
      <w:pPr>
        <w:tabs>
          <w:tab w:val="left" w:pos="-142"/>
          <w:tab w:val="left" w:pos="9356"/>
        </w:tabs>
        <w:spacing w:after="0" w:line="240" w:lineRule="auto"/>
        <w:ind w:right="-1" w:firstLine="567"/>
        <w:jc w:val="both"/>
        <w:rPr>
          <w:rFonts w:ascii="Times New Roman" w:eastAsia="Calibri" w:hAnsi="Times New Roman" w:cs="Times New Roman"/>
          <w:sz w:val="28"/>
          <w:szCs w:val="28"/>
          <w:lang w:val="kk-KZ"/>
        </w:rPr>
      </w:pPr>
      <w:r w:rsidRPr="0082471F">
        <w:rPr>
          <w:rFonts w:ascii="Times New Roman" w:eastAsia="Calibri" w:hAnsi="Times New Roman" w:cs="Times New Roman"/>
          <w:sz w:val="28"/>
          <w:szCs w:val="28"/>
          <w:lang w:val="kk-KZ"/>
        </w:rPr>
        <w:t>Жалпы таралуы: Еуразияның құрғақ және жартылай құрғақ аймақтары (Румыния, Украина, Ресей, Қазақстан, Өзбекстан, Қырғызстан, Мысыр (Синай), Израиль, Иран, Қытай), Солтүстік Африка (Тунис, Мысыр).</w:t>
      </w:r>
    </w:p>
    <w:p w14:paraId="2C42B2B5" w14:textId="77777777" w:rsidR="00C3071B" w:rsidRPr="0082471F" w:rsidRDefault="00C3071B" w:rsidP="0064617F">
      <w:pPr>
        <w:tabs>
          <w:tab w:val="left" w:pos="426"/>
          <w:tab w:val="left" w:pos="9356"/>
        </w:tabs>
        <w:spacing w:after="0" w:line="240" w:lineRule="auto"/>
        <w:ind w:right="-1" w:firstLine="567"/>
        <w:jc w:val="both"/>
        <w:rPr>
          <w:rFonts w:ascii="Times New Roman" w:eastAsia="Calibri" w:hAnsi="Times New Roman" w:cs="Times New Roman"/>
          <w:sz w:val="28"/>
          <w:szCs w:val="28"/>
          <w:lang w:val="kk-KZ"/>
        </w:rPr>
      </w:pPr>
      <w:r w:rsidRPr="0082471F">
        <w:rPr>
          <w:rFonts w:ascii="Times New Roman" w:eastAsia="Calibri" w:hAnsi="Times New Roman" w:cs="Times New Roman"/>
          <w:sz w:val="28"/>
          <w:szCs w:val="28"/>
          <w:lang w:val="kk-KZ"/>
        </w:rPr>
        <w:t>IUCN Қызыл тізімінің санаты: VU (қауіптілігі әлсіз).</w:t>
      </w:r>
    </w:p>
    <w:p w14:paraId="15CE9CC8" w14:textId="77777777" w:rsidR="00C3071B" w:rsidRPr="0082471F" w:rsidRDefault="00C3071B" w:rsidP="0064617F">
      <w:pPr>
        <w:tabs>
          <w:tab w:val="left" w:pos="426"/>
          <w:tab w:val="left" w:pos="9356"/>
        </w:tabs>
        <w:spacing w:after="0" w:line="240" w:lineRule="auto"/>
        <w:ind w:right="-1" w:firstLine="567"/>
        <w:jc w:val="both"/>
        <w:rPr>
          <w:rFonts w:ascii="Times New Roman" w:eastAsia="Calibri" w:hAnsi="Times New Roman" w:cs="Times New Roman"/>
          <w:sz w:val="28"/>
          <w:szCs w:val="28"/>
          <w:lang w:val="kk-KZ"/>
        </w:rPr>
      </w:pPr>
    </w:p>
    <w:p w14:paraId="326152AA" w14:textId="77777777" w:rsidR="00C3071B" w:rsidRPr="0082471F" w:rsidRDefault="00C3071B" w:rsidP="00715D99">
      <w:pPr>
        <w:pStyle w:val="MDPI37itemize"/>
        <w:numPr>
          <w:ilvl w:val="0"/>
          <w:numId w:val="3"/>
        </w:numPr>
        <w:tabs>
          <w:tab w:val="left" w:pos="851"/>
        </w:tabs>
        <w:spacing w:before="60" w:after="60" w:line="240" w:lineRule="auto"/>
        <w:ind w:left="0" w:firstLine="567"/>
        <w:rPr>
          <w:rFonts w:ascii="Times New Roman" w:hAnsi="Times New Roman"/>
          <w:bCs/>
          <w:i/>
          <w:iCs/>
          <w:color w:val="auto"/>
          <w:sz w:val="28"/>
          <w:szCs w:val="28"/>
        </w:rPr>
      </w:pPr>
      <w:r w:rsidRPr="0082471F">
        <w:rPr>
          <w:rFonts w:ascii="Times New Roman" w:hAnsi="Times New Roman"/>
          <w:bCs/>
          <w:i/>
          <w:iCs/>
          <w:color w:val="auto"/>
          <w:sz w:val="28"/>
          <w:szCs w:val="28"/>
        </w:rPr>
        <w:t xml:space="preserve">Chara </w:t>
      </w:r>
      <w:proofErr w:type="spellStart"/>
      <w:r w:rsidRPr="0082471F">
        <w:rPr>
          <w:rFonts w:ascii="Times New Roman" w:hAnsi="Times New Roman"/>
          <w:bCs/>
          <w:i/>
          <w:iCs/>
          <w:color w:val="auto"/>
          <w:sz w:val="28"/>
          <w:szCs w:val="28"/>
        </w:rPr>
        <w:t>kirghisorum</w:t>
      </w:r>
      <w:proofErr w:type="spellEnd"/>
    </w:p>
    <w:p w14:paraId="5AAD0B76" w14:textId="77777777" w:rsidR="00C3071B" w:rsidRPr="0082471F" w:rsidRDefault="00C3071B" w:rsidP="0064617F">
      <w:pPr>
        <w:tabs>
          <w:tab w:val="left" w:pos="-142"/>
          <w:tab w:val="left" w:pos="9356"/>
        </w:tabs>
        <w:spacing w:after="0" w:line="240" w:lineRule="auto"/>
        <w:ind w:right="-1"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Бұрынғы деректер: Балқаш көлі, Садырбек мүйісі мен Ақбалық темір жол станциясы маңындағы таяз жерлер, 1968–1971жж. [68], Балқаш көлі және көрші су қоймалары, нақты елді мекендері жоқ, 1987 жылға дейін [25].</w:t>
      </w:r>
    </w:p>
    <w:p w14:paraId="3B9DA78D" w14:textId="77777777" w:rsidR="00C3071B" w:rsidRPr="0082471F" w:rsidRDefault="00C3071B" w:rsidP="0064617F">
      <w:pPr>
        <w:tabs>
          <w:tab w:val="left" w:pos="-142"/>
          <w:tab w:val="left" w:pos="9356"/>
        </w:tabs>
        <w:spacing w:after="0" w:line="240" w:lineRule="auto"/>
        <w:ind w:right="-1" w:firstLine="567"/>
        <w:jc w:val="both"/>
        <w:rPr>
          <w:rFonts w:ascii="Times New Roman" w:eastAsia="Calibri" w:hAnsi="Times New Roman" w:cs="Times New Roman"/>
          <w:sz w:val="28"/>
          <w:szCs w:val="28"/>
          <w:lang w:val="kk-KZ"/>
        </w:rPr>
      </w:pPr>
      <w:r w:rsidRPr="0082471F">
        <w:rPr>
          <w:rFonts w:ascii="Times New Roman" w:eastAsia="Calibri" w:hAnsi="Times New Roman" w:cs="Times New Roman"/>
          <w:sz w:val="28"/>
          <w:szCs w:val="28"/>
          <w:lang w:val="kk-KZ"/>
        </w:rPr>
        <w:t>Сандық және кездесу жиілігі бойынша бағалау: бұрынғы жазбалардағы егжей-тегжейлі деректердің жоқтығына және бұрын белгілі сайттардың жақында жүргізілген сауалнамасына байланысты мүмкін емес.</w:t>
      </w:r>
    </w:p>
    <w:p w14:paraId="2A31A577" w14:textId="77777777" w:rsidR="00C3071B" w:rsidRPr="0082471F" w:rsidRDefault="00C3071B" w:rsidP="0064617F">
      <w:pPr>
        <w:tabs>
          <w:tab w:val="left" w:pos="-142"/>
          <w:tab w:val="left" w:pos="9356"/>
        </w:tabs>
        <w:spacing w:after="0" w:line="240" w:lineRule="auto"/>
        <w:ind w:right="-1" w:firstLine="567"/>
        <w:jc w:val="both"/>
        <w:rPr>
          <w:rFonts w:ascii="Times New Roman" w:eastAsia="Calibri" w:hAnsi="Times New Roman" w:cs="Times New Roman"/>
          <w:sz w:val="28"/>
          <w:szCs w:val="28"/>
          <w:lang w:val="kk-KZ"/>
        </w:rPr>
      </w:pPr>
      <w:r w:rsidRPr="0082471F">
        <w:rPr>
          <w:rFonts w:ascii="Times New Roman" w:eastAsia="Calibri" w:hAnsi="Times New Roman" w:cs="Times New Roman"/>
          <w:sz w:val="28"/>
          <w:szCs w:val="28"/>
          <w:lang w:val="kk-KZ"/>
        </w:rPr>
        <w:t>Қызыл кітап санатын бағалаудың басқа дәлелдері:</w:t>
      </w:r>
      <w:r w:rsidRPr="0082471F">
        <w:rPr>
          <w:rFonts w:ascii="Times New Roman" w:hAnsi="Times New Roman" w:cs="Times New Roman"/>
          <w:lang w:val="kk-KZ"/>
        </w:rPr>
        <w:t xml:space="preserve"> </w:t>
      </w:r>
      <w:r w:rsidRPr="0082471F">
        <w:rPr>
          <w:rFonts w:ascii="Times New Roman" w:eastAsia="Calibri" w:hAnsi="Times New Roman" w:cs="Times New Roman"/>
          <w:sz w:val="28"/>
          <w:szCs w:val="28"/>
          <w:lang w:val="kk-KZ"/>
        </w:rPr>
        <w:t>Дүние жүзінде таралуы шектеулі және белгілі мекендейтін жерлері аз сирек кездесетін түр.</w:t>
      </w:r>
    </w:p>
    <w:p w14:paraId="4DA58685" w14:textId="77777777" w:rsidR="00C3071B" w:rsidRPr="0082471F" w:rsidRDefault="00C3071B" w:rsidP="0064617F">
      <w:pPr>
        <w:tabs>
          <w:tab w:val="left" w:pos="-142"/>
          <w:tab w:val="left" w:pos="9356"/>
        </w:tabs>
        <w:spacing w:after="0" w:line="240" w:lineRule="auto"/>
        <w:ind w:right="-1" w:firstLine="567"/>
        <w:jc w:val="both"/>
        <w:rPr>
          <w:rFonts w:ascii="Times New Roman" w:eastAsia="Calibri" w:hAnsi="Times New Roman" w:cs="Times New Roman"/>
          <w:sz w:val="28"/>
          <w:szCs w:val="28"/>
          <w:lang w:val="kk-KZ"/>
        </w:rPr>
      </w:pPr>
      <w:r w:rsidRPr="0082471F">
        <w:rPr>
          <w:rFonts w:ascii="Times New Roman" w:eastAsia="Calibri" w:hAnsi="Times New Roman" w:cs="Times New Roman"/>
          <w:sz w:val="28"/>
          <w:szCs w:val="28"/>
          <w:lang w:val="kk-KZ"/>
        </w:rPr>
        <w:t>Жалпы таралуы: Орталық Еуразия: Ресей, Қазақстан, Өзбекстан, Иран, әр аймақта аз елді мекендер.</w:t>
      </w:r>
    </w:p>
    <w:p w14:paraId="6226704F" w14:textId="77777777" w:rsidR="00C3071B" w:rsidRPr="0082471F" w:rsidRDefault="00C3071B" w:rsidP="0064617F">
      <w:pPr>
        <w:tabs>
          <w:tab w:val="left" w:pos="-142"/>
          <w:tab w:val="left" w:pos="9356"/>
        </w:tabs>
        <w:spacing w:after="0" w:line="240" w:lineRule="auto"/>
        <w:ind w:right="-1" w:firstLine="567"/>
        <w:jc w:val="both"/>
        <w:rPr>
          <w:rFonts w:ascii="Times New Roman" w:hAnsi="Times New Roman" w:cs="Times New Roman"/>
          <w:sz w:val="28"/>
          <w:szCs w:val="28"/>
          <w:lang w:val="kk-KZ"/>
        </w:rPr>
      </w:pPr>
      <w:r w:rsidRPr="0082471F">
        <w:rPr>
          <w:rFonts w:ascii="Times New Roman" w:eastAsia="Calibri" w:hAnsi="Times New Roman" w:cs="Times New Roman"/>
          <w:sz w:val="28"/>
          <w:szCs w:val="28"/>
          <w:lang w:val="kk-KZ"/>
        </w:rPr>
        <w:t xml:space="preserve">IUCN Қызыл тізімінің санаты: </w:t>
      </w:r>
      <w:r w:rsidRPr="0082471F">
        <w:rPr>
          <w:rFonts w:ascii="Times New Roman" w:hAnsi="Times New Roman" w:cs="Times New Roman"/>
          <w:sz w:val="28"/>
          <w:szCs w:val="28"/>
          <w:lang w:val="kk-KZ"/>
        </w:rPr>
        <w:t>EN (қауіптілігі орташа).</w:t>
      </w:r>
    </w:p>
    <w:p w14:paraId="15475461" w14:textId="77777777" w:rsidR="00D922FF" w:rsidRDefault="00D922FF" w:rsidP="0064617F">
      <w:pPr>
        <w:tabs>
          <w:tab w:val="left" w:pos="-142"/>
          <w:tab w:val="left" w:pos="9356"/>
        </w:tabs>
        <w:spacing w:after="0" w:line="240" w:lineRule="auto"/>
        <w:ind w:right="-1" w:firstLine="567"/>
        <w:jc w:val="both"/>
        <w:rPr>
          <w:rFonts w:ascii="Times New Roman" w:hAnsi="Times New Roman" w:cs="Times New Roman"/>
          <w:sz w:val="28"/>
          <w:szCs w:val="28"/>
          <w:lang w:val="kk-KZ"/>
        </w:rPr>
      </w:pPr>
    </w:p>
    <w:p w14:paraId="6A49FF92" w14:textId="77777777" w:rsidR="00891CA1" w:rsidRDefault="00891CA1" w:rsidP="0064617F">
      <w:pPr>
        <w:tabs>
          <w:tab w:val="left" w:pos="-142"/>
          <w:tab w:val="left" w:pos="9356"/>
        </w:tabs>
        <w:spacing w:after="0" w:line="240" w:lineRule="auto"/>
        <w:ind w:right="-1" w:firstLine="567"/>
        <w:jc w:val="both"/>
        <w:rPr>
          <w:rFonts w:ascii="Times New Roman" w:hAnsi="Times New Roman" w:cs="Times New Roman"/>
          <w:sz w:val="28"/>
          <w:szCs w:val="28"/>
          <w:lang w:val="kk-KZ"/>
        </w:rPr>
      </w:pPr>
    </w:p>
    <w:p w14:paraId="759BE8B5" w14:textId="77777777" w:rsidR="00891CA1" w:rsidRPr="0082471F" w:rsidRDefault="00891CA1" w:rsidP="0064617F">
      <w:pPr>
        <w:tabs>
          <w:tab w:val="left" w:pos="-142"/>
          <w:tab w:val="left" w:pos="9356"/>
        </w:tabs>
        <w:spacing w:after="0" w:line="240" w:lineRule="auto"/>
        <w:ind w:right="-1" w:firstLine="567"/>
        <w:jc w:val="both"/>
        <w:rPr>
          <w:rFonts w:ascii="Times New Roman" w:hAnsi="Times New Roman" w:cs="Times New Roman"/>
          <w:sz w:val="28"/>
          <w:szCs w:val="28"/>
          <w:lang w:val="kk-KZ"/>
        </w:rPr>
      </w:pPr>
    </w:p>
    <w:p w14:paraId="21A696CF" w14:textId="77777777" w:rsidR="00C3071B" w:rsidRPr="0082471F" w:rsidRDefault="00C3071B" w:rsidP="00715D99">
      <w:pPr>
        <w:pStyle w:val="a4"/>
        <w:numPr>
          <w:ilvl w:val="0"/>
          <w:numId w:val="3"/>
        </w:numPr>
        <w:tabs>
          <w:tab w:val="left" w:pos="851"/>
          <w:tab w:val="left" w:pos="9356"/>
        </w:tabs>
        <w:spacing w:after="0" w:line="240" w:lineRule="auto"/>
        <w:ind w:left="0" w:right="-1" w:firstLine="567"/>
        <w:jc w:val="both"/>
        <w:rPr>
          <w:rFonts w:ascii="Times New Roman" w:hAnsi="Times New Roman" w:cs="Times New Roman"/>
          <w:sz w:val="28"/>
          <w:szCs w:val="28"/>
          <w:lang w:val="kk-KZ"/>
        </w:rPr>
      </w:pPr>
      <w:proofErr w:type="spellStart"/>
      <w:r w:rsidRPr="0082471F">
        <w:rPr>
          <w:rFonts w:ascii="Times New Roman" w:hAnsi="Times New Roman" w:cs="Times New Roman"/>
          <w:bCs/>
          <w:i/>
          <w:iCs/>
          <w:sz w:val="28"/>
          <w:szCs w:val="28"/>
        </w:rPr>
        <w:lastRenderedPageBreak/>
        <w:t>Chara</w:t>
      </w:r>
      <w:proofErr w:type="spellEnd"/>
      <w:r w:rsidRPr="0082471F">
        <w:rPr>
          <w:rFonts w:ascii="Times New Roman" w:hAnsi="Times New Roman" w:cs="Times New Roman"/>
          <w:bCs/>
          <w:i/>
          <w:iCs/>
          <w:sz w:val="28"/>
          <w:szCs w:val="28"/>
        </w:rPr>
        <w:t xml:space="preserve"> </w:t>
      </w:r>
      <w:proofErr w:type="spellStart"/>
      <w:r w:rsidRPr="0082471F">
        <w:rPr>
          <w:rFonts w:ascii="Times New Roman" w:hAnsi="Times New Roman" w:cs="Times New Roman"/>
          <w:bCs/>
          <w:i/>
          <w:iCs/>
          <w:sz w:val="28"/>
          <w:szCs w:val="28"/>
        </w:rPr>
        <w:t>tomentosa</w:t>
      </w:r>
      <w:proofErr w:type="spellEnd"/>
      <w:r w:rsidRPr="0082471F">
        <w:rPr>
          <w:rFonts w:ascii="Times New Roman" w:hAnsi="Times New Roman" w:cs="Times New Roman"/>
          <w:bCs/>
          <w:i/>
          <w:iCs/>
          <w:sz w:val="28"/>
          <w:szCs w:val="28"/>
        </w:rPr>
        <w:t xml:space="preserve"> </w:t>
      </w:r>
    </w:p>
    <w:p w14:paraId="0EF45AA5" w14:textId="77777777" w:rsidR="00C3071B" w:rsidRPr="0082471F" w:rsidRDefault="00C3071B" w:rsidP="0064617F">
      <w:pPr>
        <w:tabs>
          <w:tab w:val="left" w:pos="0"/>
          <w:tab w:val="left" w:pos="9356"/>
        </w:tabs>
        <w:spacing w:after="0" w:line="240" w:lineRule="auto"/>
        <w:ind w:right="-1"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Бұрынғы деректер: Іле өзенінің атырауындағы Әбішкөл көлі, 1953–1964 жж. [18], Балқаш көлі, оның ішінде. Шымпек шығанағынан Алакөл шығанағына дейінгі канал, Садырбек мүйісі маңындағы таяздар, Қаракөл шығанағының шығыс бөлігі, Шығыс Шемішкөл шығанағы, 1968–1971 жж. [68], Балқаш көлі және көрші су қоймалары, нақты елді мекендері жоқ, 1987 жылға дейін кездескен [25].</w:t>
      </w:r>
    </w:p>
    <w:p w14:paraId="4F461E71" w14:textId="77777777" w:rsidR="00C3071B" w:rsidRPr="0082471F" w:rsidRDefault="00C3071B" w:rsidP="0064617F">
      <w:pPr>
        <w:tabs>
          <w:tab w:val="left" w:pos="-142"/>
          <w:tab w:val="left" w:pos="9356"/>
        </w:tabs>
        <w:spacing w:after="0" w:line="240" w:lineRule="auto"/>
        <w:ind w:right="-1" w:firstLine="567"/>
        <w:jc w:val="both"/>
        <w:rPr>
          <w:rFonts w:ascii="Times New Roman" w:eastAsia="Calibri" w:hAnsi="Times New Roman" w:cs="Times New Roman"/>
          <w:sz w:val="28"/>
          <w:szCs w:val="28"/>
          <w:lang w:val="kk-KZ"/>
        </w:rPr>
      </w:pPr>
      <w:r w:rsidRPr="0082471F">
        <w:rPr>
          <w:rFonts w:ascii="Times New Roman" w:eastAsia="Calibri" w:hAnsi="Times New Roman" w:cs="Times New Roman"/>
          <w:sz w:val="28"/>
          <w:szCs w:val="28"/>
          <w:lang w:val="kk-KZ"/>
        </w:rPr>
        <w:t>Сандық және кездесу жиілігі бойынша бағалау: бұрынғы жазбалардағы егжей-тегжейлі деректердің жоқтығына және бұрын белгілі сайттардың жақында жүргізілген сауалнамасына байланысты мүмкін емес.</w:t>
      </w:r>
    </w:p>
    <w:p w14:paraId="500ABF39" w14:textId="77777777" w:rsidR="00C3071B" w:rsidRPr="0082471F" w:rsidRDefault="00C3071B" w:rsidP="0064617F">
      <w:pPr>
        <w:tabs>
          <w:tab w:val="left" w:pos="0"/>
          <w:tab w:val="left" w:pos="9356"/>
        </w:tabs>
        <w:spacing w:after="0" w:line="240" w:lineRule="auto"/>
        <w:ind w:right="-1" w:firstLine="567"/>
        <w:jc w:val="both"/>
        <w:rPr>
          <w:rFonts w:ascii="Times New Roman" w:eastAsia="Calibri" w:hAnsi="Times New Roman" w:cs="Times New Roman"/>
          <w:sz w:val="28"/>
          <w:szCs w:val="28"/>
          <w:lang w:val="kk-KZ"/>
        </w:rPr>
      </w:pPr>
      <w:r w:rsidRPr="0082471F">
        <w:rPr>
          <w:rFonts w:ascii="Times New Roman" w:eastAsia="Calibri" w:hAnsi="Times New Roman" w:cs="Times New Roman"/>
          <w:sz w:val="28"/>
          <w:szCs w:val="28"/>
          <w:lang w:val="kk-KZ"/>
        </w:rPr>
        <w:t xml:space="preserve">Қызыл кітап санатын бағалаудың басқа дәлелдері: Бұл түр тұрақты ортада және құрғақ аймақтарда көпжылдық тұрақты бұтақтарды құра алатын сияқты. </w:t>
      </w:r>
      <w:r w:rsidRPr="0082471F">
        <w:rPr>
          <w:rFonts w:ascii="Times New Roman" w:eastAsia="Calibri" w:hAnsi="Times New Roman" w:cs="Times New Roman"/>
          <w:i/>
          <w:sz w:val="28"/>
          <w:szCs w:val="28"/>
          <w:lang w:val="kk-KZ"/>
        </w:rPr>
        <w:t>C. tomentosa</w:t>
      </w:r>
      <w:r w:rsidRPr="0082471F">
        <w:rPr>
          <w:rFonts w:ascii="Times New Roman" w:eastAsia="Calibri" w:hAnsi="Times New Roman" w:cs="Times New Roman"/>
          <w:sz w:val="28"/>
          <w:szCs w:val="28"/>
          <w:lang w:val="kk-KZ"/>
        </w:rPr>
        <w:t xml:space="preserve"> Балқаш көлі, Қапшағай су қоймасы және көрші су қоймаларының шығанақтарында кең таралған түр болуы мүмкін. Оның нақты таралу ауқымы мен аймақтардағы қауіп-қатерлерді бағалау мүмкін емес.</w:t>
      </w:r>
    </w:p>
    <w:p w14:paraId="4756D64F" w14:textId="77777777" w:rsidR="00C3071B" w:rsidRPr="0082471F" w:rsidRDefault="00C3071B" w:rsidP="0064617F">
      <w:pPr>
        <w:tabs>
          <w:tab w:val="left" w:pos="0"/>
          <w:tab w:val="left" w:pos="9356"/>
        </w:tabs>
        <w:spacing w:after="0" w:line="240" w:lineRule="auto"/>
        <w:ind w:right="-1" w:firstLine="567"/>
        <w:jc w:val="both"/>
        <w:rPr>
          <w:rFonts w:ascii="Times New Roman" w:eastAsia="Calibri" w:hAnsi="Times New Roman" w:cs="Times New Roman"/>
          <w:sz w:val="28"/>
          <w:szCs w:val="28"/>
          <w:lang w:val="kk-KZ"/>
        </w:rPr>
      </w:pPr>
      <w:r w:rsidRPr="0082471F">
        <w:rPr>
          <w:rFonts w:ascii="Times New Roman" w:eastAsia="Calibri" w:hAnsi="Times New Roman" w:cs="Times New Roman"/>
          <w:sz w:val="28"/>
          <w:szCs w:val="28"/>
          <w:lang w:val="kk-KZ"/>
        </w:rPr>
        <w:t>Жалпы таралуы: Палеарктикалық.</w:t>
      </w:r>
    </w:p>
    <w:p w14:paraId="69685E0D" w14:textId="77777777" w:rsidR="00C3071B" w:rsidRPr="0082471F" w:rsidRDefault="00C3071B" w:rsidP="0064617F">
      <w:pPr>
        <w:tabs>
          <w:tab w:val="left" w:pos="426"/>
          <w:tab w:val="left" w:pos="9356"/>
        </w:tabs>
        <w:spacing w:after="0" w:line="240" w:lineRule="auto"/>
        <w:ind w:right="-1" w:firstLine="567"/>
        <w:jc w:val="both"/>
        <w:rPr>
          <w:rFonts w:ascii="Times New Roman" w:eastAsia="Calibri" w:hAnsi="Times New Roman" w:cs="Times New Roman"/>
          <w:sz w:val="28"/>
          <w:szCs w:val="28"/>
          <w:lang w:val="kk-KZ"/>
        </w:rPr>
      </w:pPr>
      <w:r w:rsidRPr="0082471F">
        <w:rPr>
          <w:rFonts w:ascii="Times New Roman" w:eastAsia="Calibri" w:hAnsi="Times New Roman" w:cs="Times New Roman"/>
          <w:sz w:val="28"/>
          <w:szCs w:val="28"/>
          <w:lang w:val="kk-KZ"/>
        </w:rPr>
        <w:t xml:space="preserve">IUCN Қызыл тізімінің санаты: </w:t>
      </w:r>
      <w:r w:rsidRPr="0082471F">
        <w:rPr>
          <w:rFonts w:ascii="Times New Roman" w:hAnsi="Times New Roman" w:cs="Times New Roman"/>
          <w:sz w:val="28"/>
          <w:szCs w:val="28"/>
          <w:lang w:val="kk-KZ"/>
        </w:rPr>
        <w:t xml:space="preserve">DD </w:t>
      </w:r>
      <w:r w:rsidRPr="0082471F">
        <w:rPr>
          <w:rFonts w:ascii="Times New Roman" w:eastAsia="Calibri" w:hAnsi="Times New Roman" w:cs="Times New Roman"/>
          <w:sz w:val="28"/>
          <w:szCs w:val="28"/>
          <w:lang w:val="kk-KZ"/>
        </w:rPr>
        <w:t>(деректер жетіспейді).</w:t>
      </w:r>
    </w:p>
    <w:p w14:paraId="63ED1241" w14:textId="77777777" w:rsidR="00C3071B" w:rsidRPr="0082471F" w:rsidRDefault="00C3071B" w:rsidP="0064617F">
      <w:pPr>
        <w:tabs>
          <w:tab w:val="left" w:pos="426"/>
          <w:tab w:val="left" w:pos="9356"/>
        </w:tabs>
        <w:spacing w:after="0" w:line="240" w:lineRule="auto"/>
        <w:ind w:right="-1" w:firstLine="567"/>
        <w:jc w:val="both"/>
        <w:rPr>
          <w:rFonts w:ascii="Times New Roman" w:eastAsia="Calibri" w:hAnsi="Times New Roman" w:cs="Times New Roman"/>
          <w:sz w:val="28"/>
          <w:szCs w:val="28"/>
          <w:lang w:val="kk-KZ"/>
        </w:rPr>
      </w:pPr>
    </w:p>
    <w:p w14:paraId="18E23948" w14:textId="77777777" w:rsidR="00C3071B" w:rsidRPr="0082471F" w:rsidRDefault="00C3071B" w:rsidP="00715D99">
      <w:pPr>
        <w:pStyle w:val="a4"/>
        <w:numPr>
          <w:ilvl w:val="0"/>
          <w:numId w:val="3"/>
        </w:numPr>
        <w:tabs>
          <w:tab w:val="left" w:pos="993"/>
          <w:tab w:val="left" w:pos="9356"/>
        </w:tabs>
        <w:spacing w:after="0" w:line="240" w:lineRule="auto"/>
        <w:ind w:left="0" w:right="-1" w:firstLine="567"/>
        <w:jc w:val="both"/>
        <w:rPr>
          <w:rFonts w:ascii="Times New Roman" w:eastAsia="Calibri" w:hAnsi="Times New Roman" w:cs="Times New Roman"/>
          <w:sz w:val="28"/>
          <w:szCs w:val="28"/>
          <w:lang w:val="kk-KZ"/>
        </w:rPr>
      </w:pPr>
      <w:proofErr w:type="spellStart"/>
      <w:r w:rsidRPr="0082471F">
        <w:rPr>
          <w:rFonts w:ascii="Times New Roman" w:hAnsi="Times New Roman" w:cs="Times New Roman"/>
          <w:bCs/>
          <w:i/>
          <w:iCs/>
          <w:sz w:val="28"/>
          <w:szCs w:val="28"/>
        </w:rPr>
        <w:t>Chara</w:t>
      </w:r>
      <w:proofErr w:type="spellEnd"/>
      <w:r w:rsidRPr="0082471F">
        <w:rPr>
          <w:rFonts w:ascii="Times New Roman" w:hAnsi="Times New Roman" w:cs="Times New Roman"/>
          <w:bCs/>
          <w:i/>
          <w:iCs/>
          <w:sz w:val="28"/>
          <w:szCs w:val="28"/>
        </w:rPr>
        <w:t xml:space="preserve"> </w:t>
      </w:r>
      <w:proofErr w:type="spellStart"/>
      <w:r w:rsidRPr="0082471F">
        <w:rPr>
          <w:rFonts w:ascii="Times New Roman" w:hAnsi="Times New Roman" w:cs="Times New Roman"/>
          <w:bCs/>
          <w:i/>
          <w:iCs/>
          <w:sz w:val="28"/>
          <w:szCs w:val="28"/>
        </w:rPr>
        <w:t>vulgaris</w:t>
      </w:r>
      <w:proofErr w:type="spellEnd"/>
    </w:p>
    <w:p w14:paraId="39BC47B0" w14:textId="3D47427C" w:rsidR="00C3071B" w:rsidRPr="0082471F" w:rsidRDefault="00C3071B" w:rsidP="0064617F">
      <w:pPr>
        <w:tabs>
          <w:tab w:val="left" w:pos="0"/>
          <w:tab w:val="left" w:pos="9356"/>
        </w:tabs>
        <w:spacing w:after="0" w:line="240" w:lineRule="auto"/>
        <w:ind w:right="-1"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 xml:space="preserve">Бұрынғы деректер: Алматы облысындағы Еміл өзені, 1842 ж. [75], «Бунақ», 1908 ж. және Түркістан облысындағы Күшата өзені, 1908 ж. (бұрынғы Шымкент уезінде, </w:t>
      </w:r>
      <w:r w:rsidRPr="0082471F">
        <w:rPr>
          <w:rFonts w:ascii="Times New Roman" w:hAnsi="Times New Roman" w:cs="Times New Roman"/>
          <w:i/>
          <w:sz w:val="28"/>
          <w:szCs w:val="28"/>
          <w:lang w:val="kk-KZ"/>
        </w:rPr>
        <w:t>C. foetida</w:t>
      </w:r>
      <w:r w:rsidRPr="0082471F">
        <w:rPr>
          <w:rFonts w:ascii="Times New Roman" w:hAnsi="Times New Roman" w:cs="Times New Roman"/>
          <w:sz w:val="28"/>
          <w:szCs w:val="28"/>
          <w:lang w:val="kk-KZ"/>
        </w:rPr>
        <w:t xml:space="preserve"> A.Braun [2</w:t>
      </w:r>
      <w:r w:rsidR="00D20422" w:rsidRPr="0082471F">
        <w:rPr>
          <w:rFonts w:ascii="Times New Roman" w:hAnsi="Times New Roman" w:cs="Times New Roman"/>
          <w:sz w:val="28"/>
          <w:szCs w:val="28"/>
          <w:lang w:val="kk-KZ"/>
        </w:rPr>
        <w:t>5</w:t>
      </w:r>
      <w:r w:rsidR="00E70742" w:rsidRPr="0082471F">
        <w:rPr>
          <w:rFonts w:ascii="Times New Roman" w:hAnsi="Times New Roman" w:cs="Times New Roman"/>
          <w:sz w:val="28"/>
          <w:szCs w:val="28"/>
          <w:lang w:val="kk-KZ"/>
        </w:rPr>
        <w:t>6</w:t>
      </w:r>
      <w:r w:rsidRPr="0082471F">
        <w:rPr>
          <w:rFonts w:ascii="Times New Roman" w:hAnsi="Times New Roman" w:cs="Times New Roman"/>
          <w:sz w:val="28"/>
          <w:szCs w:val="28"/>
          <w:lang w:val="kk-KZ"/>
        </w:rPr>
        <w:t>], шағын көл. Алматы облысы Ақсу (бұрынғы Аксуйское) ауылының маңы, 1928 ж. [2</w:t>
      </w:r>
      <w:r w:rsidR="00D20422" w:rsidRPr="0082471F">
        <w:rPr>
          <w:rFonts w:ascii="Times New Roman" w:hAnsi="Times New Roman" w:cs="Times New Roman"/>
          <w:sz w:val="28"/>
          <w:szCs w:val="28"/>
          <w:lang w:val="kk-KZ"/>
        </w:rPr>
        <w:t>57</w:t>
      </w:r>
      <w:r w:rsidRPr="0082471F">
        <w:rPr>
          <w:rFonts w:ascii="Times New Roman" w:hAnsi="Times New Roman" w:cs="Times New Roman"/>
          <w:sz w:val="28"/>
          <w:szCs w:val="28"/>
          <w:lang w:val="kk-KZ"/>
        </w:rPr>
        <w:t>, 2</w:t>
      </w:r>
      <w:r w:rsidR="00D20422" w:rsidRPr="0082471F">
        <w:rPr>
          <w:rFonts w:ascii="Times New Roman" w:hAnsi="Times New Roman" w:cs="Times New Roman"/>
          <w:sz w:val="28"/>
          <w:szCs w:val="28"/>
          <w:lang w:val="kk-KZ"/>
        </w:rPr>
        <w:t>58</w:t>
      </w:r>
      <w:r w:rsidRPr="0082471F">
        <w:rPr>
          <w:rFonts w:ascii="Times New Roman" w:hAnsi="Times New Roman" w:cs="Times New Roman"/>
          <w:sz w:val="28"/>
          <w:szCs w:val="28"/>
          <w:lang w:val="kk-KZ"/>
        </w:rPr>
        <w:t>], Балқаш көлі және оған жақын орналасқан су қоймалары, нақты елді мекендері жоқ, 1987 жылға дейін [25], Алматы облысы Селекция елді мекені маңындағы тоғандар, 2001 ж. [68], Сорбұлақ көлі маңындағы бөгет пен жол арасындағы таяз жерлер, 2002 ж. [68], Сартоғай реликті күл тоғайы маңындағы Шарын өзенінің жайылмасындағы батпақтар, 2003–2005 жж. [58,</w:t>
      </w:r>
      <w:r w:rsidR="00EE1E5D" w:rsidRPr="0082471F">
        <w:rPr>
          <w:rFonts w:ascii="Times New Roman" w:hAnsi="Times New Roman" w:cs="Times New Roman"/>
          <w:sz w:val="28"/>
          <w:szCs w:val="28"/>
          <w:lang w:val="kk-KZ"/>
        </w:rPr>
        <w:t xml:space="preserve"> </w:t>
      </w:r>
      <w:r w:rsidRPr="0082471F">
        <w:rPr>
          <w:rFonts w:ascii="Times New Roman" w:hAnsi="Times New Roman" w:cs="Times New Roman"/>
          <w:sz w:val="28"/>
          <w:szCs w:val="28"/>
          <w:lang w:val="kk-KZ"/>
        </w:rPr>
        <w:t>59], өзендер. Үлкен Алматы мен Қаскелең, 2000 жылдан [56], Кұршілік (Кұршелек) өзенінің төменгі ағысы, 2003–2005 жж. [54], Шарын мен Шелек өзендерінің төменгі ағысы, 2003–2005 жж. [68,2</w:t>
      </w:r>
      <w:r w:rsidR="00D20422" w:rsidRPr="0082471F">
        <w:rPr>
          <w:rFonts w:ascii="Times New Roman" w:hAnsi="Times New Roman" w:cs="Times New Roman"/>
          <w:sz w:val="28"/>
          <w:szCs w:val="28"/>
          <w:lang w:val="kk-KZ"/>
        </w:rPr>
        <w:t>5</w:t>
      </w:r>
      <w:r w:rsidR="00E70742" w:rsidRPr="0082471F">
        <w:rPr>
          <w:rFonts w:ascii="Times New Roman" w:hAnsi="Times New Roman" w:cs="Times New Roman"/>
          <w:sz w:val="28"/>
          <w:szCs w:val="28"/>
          <w:lang w:val="kk-KZ"/>
        </w:rPr>
        <w:t>4</w:t>
      </w:r>
      <w:r w:rsidRPr="0082471F">
        <w:rPr>
          <w:rFonts w:ascii="Times New Roman" w:hAnsi="Times New Roman" w:cs="Times New Roman"/>
          <w:sz w:val="28"/>
          <w:szCs w:val="28"/>
          <w:lang w:val="kk-KZ"/>
        </w:rPr>
        <w:t>], Шар өзендерінің көптеген учаскелері және Көкпекті, 2014 жылға дейін [55], Алакөл көлі, 2015–2017 жж. [68], Қақпақтас өзені, 2015–2017 жж. [2</w:t>
      </w:r>
      <w:r w:rsidR="00D20422" w:rsidRPr="0082471F">
        <w:rPr>
          <w:rFonts w:ascii="Times New Roman" w:hAnsi="Times New Roman" w:cs="Times New Roman"/>
          <w:sz w:val="28"/>
          <w:szCs w:val="28"/>
          <w:lang w:val="kk-KZ"/>
        </w:rPr>
        <w:t>63</w:t>
      </w:r>
      <w:r w:rsidRPr="0082471F">
        <w:rPr>
          <w:rFonts w:ascii="Times New Roman" w:hAnsi="Times New Roman" w:cs="Times New Roman"/>
          <w:sz w:val="28"/>
          <w:szCs w:val="28"/>
          <w:lang w:val="kk-KZ"/>
        </w:rPr>
        <w:t>, 2</w:t>
      </w:r>
      <w:r w:rsidR="00D20422" w:rsidRPr="0082471F">
        <w:rPr>
          <w:rFonts w:ascii="Times New Roman" w:hAnsi="Times New Roman" w:cs="Times New Roman"/>
          <w:sz w:val="28"/>
          <w:szCs w:val="28"/>
          <w:lang w:val="kk-KZ"/>
        </w:rPr>
        <w:t>6</w:t>
      </w:r>
      <w:r w:rsidR="00E70742" w:rsidRPr="0082471F">
        <w:rPr>
          <w:rFonts w:ascii="Times New Roman" w:hAnsi="Times New Roman" w:cs="Times New Roman"/>
          <w:sz w:val="28"/>
          <w:szCs w:val="28"/>
          <w:lang w:val="kk-KZ"/>
        </w:rPr>
        <w:t>5</w:t>
      </w:r>
      <w:r w:rsidRPr="0082471F">
        <w:rPr>
          <w:rFonts w:ascii="Times New Roman" w:hAnsi="Times New Roman" w:cs="Times New Roman"/>
          <w:sz w:val="28"/>
          <w:szCs w:val="28"/>
          <w:lang w:val="kk-KZ"/>
        </w:rPr>
        <w:t>].</w:t>
      </w:r>
    </w:p>
    <w:p w14:paraId="0716FE30" w14:textId="77777777" w:rsidR="00C3071B" w:rsidRPr="0082471F" w:rsidRDefault="00C3071B" w:rsidP="0064617F">
      <w:pPr>
        <w:tabs>
          <w:tab w:val="left" w:pos="0"/>
          <w:tab w:val="left" w:pos="9356"/>
        </w:tabs>
        <w:spacing w:after="0" w:line="240" w:lineRule="auto"/>
        <w:ind w:right="-1" w:firstLine="567"/>
        <w:jc w:val="both"/>
        <w:rPr>
          <w:rFonts w:ascii="Times New Roman" w:eastAsia="Calibri" w:hAnsi="Times New Roman" w:cs="Times New Roman"/>
          <w:sz w:val="28"/>
          <w:szCs w:val="28"/>
          <w:lang w:val="kk-KZ"/>
        </w:rPr>
      </w:pPr>
      <w:r w:rsidRPr="0082471F">
        <w:rPr>
          <w:rFonts w:ascii="Times New Roman" w:eastAsia="Calibri" w:hAnsi="Times New Roman" w:cs="Times New Roman"/>
          <w:sz w:val="28"/>
          <w:szCs w:val="28"/>
          <w:lang w:val="kk-KZ"/>
        </w:rPr>
        <w:t>Сандық және кездесу жиілігі бойынша бағалау: бұрынғы жазбалардағы егжей-тегжейлі деректердің жоқтығына және бұрын белгілі сайттардың жақында жүргізілген сауалнамасына байланысты мүмкін емес.</w:t>
      </w:r>
    </w:p>
    <w:p w14:paraId="18222359" w14:textId="142DBA13" w:rsidR="00C3071B" w:rsidRPr="0082471F" w:rsidRDefault="00C3071B" w:rsidP="0064617F">
      <w:pPr>
        <w:tabs>
          <w:tab w:val="left" w:pos="0"/>
          <w:tab w:val="left" w:pos="9356"/>
        </w:tabs>
        <w:spacing w:after="0" w:line="240" w:lineRule="auto"/>
        <w:ind w:right="-1" w:firstLine="567"/>
        <w:jc w:val="both"/>
        <w:rPr>
          <w:rFonts w:ascii="Times New Roman" w:eastAsia="Calibri" w:hAnsi="Times New Roman" w:cs="Times New Roman"/>
          <w:sz w:val="28"/>
          <w:szCs w:val="28"/>
          <w:lang w:val="kk-KZ"/>
        </w:rPr>
      </w:pPr>
      <w:r w:rsidRPr="0082471F">
        <w:rPr>
          <w:rFonts w:ascii="Times New Roman" w:eastAsia="Calibri" w:hAnsi="Times New Roman" w:cs="Times New Roman"/>
          <w:sz w:val="28"/>
          <w:szCs w:val="28"/>
          <w:lang w:val="kk-KZ"/>
        </w:rPr>
        <w:t>Қызыл кітап санатын бағалаудың басқа дәлелдері: Орталық Азиядағы ең көп таралған түрлер зерттелген аймақты суару үшін жылдар бойы жаңадан құрылған және сақталып келген кең ауқымды зерттеу орындарында өсуге қабілетті [2</w:t>
      </w:r>
      <w:r w:rsidR="00D20422" w:rsidRPr="0082471F">
        <w:rPr>
          <w:rFonts w:ascii="Times New Roman" w:eastAsia="Calibri" w:hAnsi="Times New Roman" w:cs="Times New Roman"/>
          <w:sz w:val="28"/>
          <w:szCs w:val="28"/>
          <w:lang w:val="kk-KZ"/>
        </w:rPr>
        <w:t>6</w:t>
      </w:r>
      <w:r w:rsidR="00E70742" w:rsidRPr="0082471F">
        <w:rPr>
          <w:rFonts w:ascii="Times New Roman" w:eastAsia="Calibri" w:hAnsi="Times New Roman" w:cs="Times New Roman"/>
          <w:sz w:val="28"/>
          <w:szCs w:val="28"/>
          <w:lang w:val="kk-KZ"/>
        </w:rPr>
        <w:t>2</w:t>
      </w:r>
      <w:r w:rsidRPr="0082471F">
        <w:rPr>
          <w:rFonts w:ascii="Times New Roman" w:eastAsia="Calibri" w:hAnsi="Times New Roman" w:cs="Times New Roman"/>
          <w:sz w:val="28"/>
          <w:szCs w:val="28"/>
          <w:lang w:val="kk-KZ"/>
        </w:rPr>
        <w:t>]. Бұл көптеген қоңыржай аймақтардағы кең таралған, генералистік түрлердің бірі [93].</w:t>
      </w:r>
    </w:p>
    <w:p w14:paraId="70B2D1BD" w14:textId="77777777" w:rsidR="00C3071B" w:rsidRPr="0082471F" w:rsidRDefault="00C3071B" w:rsidP="0064617F">
      <w:pPr>
        <w:tabs>
          <w:tab w:val="left" w:pos="0"/>
          <w:tab w:val="left" w:pos="9356"/>
        </w:tabs>
        <w:spacing w:after="0" w:line="240" w:lineRule="auto"/>
        <w:ind w:right="-1" w:firstLine="567"/>
        <w:jc w:val="both"/>
        <w:rPr>
          <w:rFonts w:ascii="Times New Roman" w:eastAsia="Calibri" w:hAnsi="Times New Roman" w:cs="Times New Roman"/>
          <w:sz w:val="28"/>
          <w:szCs w:val="28"/>
          <w:lang w:val="kk-KZ"/>
        </w:rPr>
      </w:pPr>
      <w:r w:rsidRPr="0082471F">
        <w:rPr>
          <w:rFonts w:ascii="Times New Roman" w:eastAsia="Calibri" w:hAnsi="Times New Roman" w:cs="Times New Roman"/>
          <w:sz w:val="28"/>
          <w:szCs w:val="28"/>
          <w:lang w:val="kk-KZ"/>
        </w:rPr>
        <w:t>Жалпы таралуы: космополит.</w:t>
      </w:r>
    </w:p>
    <w:p w14:paraId="172539A5" w14:textId="77777777" w:rsidR="00C3071B" w:rsidRPr="0082471F" w:rsidRDefault="00C3071B" w:rsidP="0064617F">
      <w:pPr>
        <w:tabs>
          <w:tab w:val="left" w:pos="426"/>
          <w:tab w:val="left" w:pos="9356"/>
        </w:tabs>
        <w:spacing w:after="0" w:line="240" w:lineRule="auto"/>
        <w:ind w:right="-1" w:firstLine="567"/>
        <w:jc w:val="both"/>
        <w:rPr>
          <w:rFonts w:ascii="Times New Roman" w:hAnsi="Times New Roman" w:cs="Times New Roman"/>
          <w:sz w:val="28"/>
          <w:szCs w:val="28"/>
          <w:lang w:val="kk-KZ"/>
        </w:rPr>
      </w:pPr>
      <w:r w:rsidRPr="0082471F">
        <w:rPr>
          <w:rFonts w:ascii="Times New Roman" w:eastAsia="Calibri" w:hAnsi="Times New Roman" w:cs="Times New Roman"/>
          <w:sz w:val="28"/>
          <w:szCs w:val="28"/>
          <w:lang w:val="kk-KZ"/>
        </w:rPr>
        <w:t xml:space="preserve">IUCN Қызыл тізімінің санаты: </w:t>
      </w:r>
      <w:r w:rsidRPr="0082471F">
        <w:rPr>
          <w:rFonts w:ascii="Times New Roman" w:hAnsi="Times New Roman" w:cs="Times New Roman"/>
          <w:sz w:val="28"/>
          <w:szCs w:val="28"/>
          <w:lang w:val="kk-KZ"/>
        </w:rPr>
        <w:t>LC (Алаңдаушылық жоқ).</w:t>
      </w:r>
    </w:p>
    <w:p w14:paraId="0A213DB2" w14:textId="77777777" w:rsidR="00C3071B" w:rsidRPr="0082471F" w:rsidRDefault="00C3071B" w:rsidP="0064617F">
      <w:pPr>
        <w:tabs>
          <w:tab w:val="left" w:pos="142"/>
          <w:tab w:val="left" w:pos="567"/>
          <w:tab w:val="left" w:pos="9356"/>
        </w:tabs>
        <w:spacing w:after="0" w:line="240" w:lineRule="auto"/>
        <w:ind w:right="-1" w:firstLine="567"/>
        <w:jc w:val="both"/>
        <w:rPr>
          <w:rFonts w:ascii="Times New Roman" w:hAnsi="Times New Roman" w:cs="Times New Roman"/>
          <w:bCs/>
          <w:i/>
          <w:iCs/>
          <w:sz w:val="28"/>
          <w:szCs w:val="28"/>
          <w:lang w:val="kk-KZ"/>
        </w:rPr>
      </w:pPr>
    </w:p>
    <w:p w14:paraId="38488578" w14:textId="77777777" w:rsidR="00C3071B" w:rsidRPr="0082471F" w:rsidRDefault="00C3071B" w:rsidP="00715D99">
      <w:pPr>
        <w:pStyle w:val="a4"/>
        <w:numPr>
          <w:ilvl w:val="0"/>
          <w:numId w:val="3"/>
        </w:numPr>
        <w:tabs>
          <w:tab w:val="left" w:pos="993"/>
          <w:tab w:val="left" w:pos="9356"/>
        </w:tabs>
        <w:spacing w:after="0" w:line="240" w:lineRule="auto"/>
        <w:ind w:left="0" w:right="-1" w:firstLine="567"/>
        <w:jc w:val="both"/>
        <w:rPr>
          <w:rFonts w:ascii="Times New Roman" w:hAnsi="Times New Roman" w:cs="Times New Roman"/>
          <w:sz w:val="28"/>
          <w:szCs w:val="28"/>
          <w:lang w:val="kk-KZ"/>
        </w:rPr>
      </w:pPr>
      <w:r w:rsidRPr="0082471F">
        <w:rPr>
          <w:rFonts w:ascii="Times New Roman" w:hAnsi="Times New Roman" w:cs="Times New Roman"/>
          <w:bCs/>
          <w:i/>
          <w:iCs/>
          <w:sz w:val="28"/>
          <w:szCs w:val="28"/>
          <w:lang w:val="kk-KZ"/>
        </w:rPr>
        <w:lastRenderedPageBreak/>
        <w:t>Nitella hyalina</w:t>
      </w:r>
    </w:p>
    <w:p w14:paraId="51352216" w14:textId="2C13EFC6" w:rsidR="00C3071B" w:rsidRPr="0082471F" w:rsidRDefault="00C3071B" w:rsidP="0064617F">
      <w:pPr>
        <w:tabs>
          <w:tab w:val="left" w:pos="142"/>
          <w:tab w:val="left" w:pos="9356"/>
        </w:tabs>
        <w:spacing w:after="0" w:line="240" w:lineRule="auto"/>
        <w:ind w:right="-1"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Бұрынғы деректер: Аягөз өзені, сағасына жақын, 1890 ж. [10], Балқаш көлі, нақты елді мекені жоқ, 1953–1964 жж. [2</w:t>
      </w:r>
      <w:r w:rsidR="00D20422" w:rsidRPr="0082471F">
        <w:rPr>
          <w:rFonts w:ascii="Times New Roman" w:hAnsi="Times New Roman" w:cs="Times New Roman"/>
          <w:sz w:val="28"/>
          <w:szCs w:val="28"/>
          <w:lang w:val="kk-KZ"/>
        </w:rPr>
        <w:t>5</w:t>
      </w:r>
      <w:r w:rsidR="00E70742" w:rsidRPr="0082471F">
        <w:rPr>
          <w:rFonts w:ascii="Times New Roman" w:hAnsi="Times New Roman" w:cs="Times New Roman"/>
          <w:sz w:val="28"/>
          <w:szCs w:val="28"/>
          <w:lang w:val="kk-KZ"/>
        </w:rPr>
        <w:t>6</w:t>
      </w:r>
      <w:r w:rsidRPr="0082471F">
        <w:rPr>
          <w:rFonts w:ascii="Times New Roman" w:hAnsi="Times New Roman" w:cs="Times New Roman"/>
          <w:sz w:val="28"/>
          <w:szCs w:val="28"/>
          <w:lang w:val="kk-KZ"/>
        </w:rPr>
        <w:t>], Балқаш көлі мен көрші су қоймалары, нақты елді мекендері жоқ, 1987 жылға дейін [25], Алакөл көлі: 2006 жылға дейін [2</w:t>
      </w:r>
      <w:r w:rsidR="00D20422" w:rsidRPr="0082471F">
        <w:rPr>
          <w:rFonts w:ascii="Times New Roman" w:hAnsi="Times New Roman" w:cs="Times New Roman"/>
          <w:sz w:val="28"/>
          <w:szCs w:val="28"/>
          <w:lang w:val="kk-KZ"/>
        </w:rPr>
        <w:t>5</w:t>
      </w:r>
      <w:r w:rsidR="00E70742" w:rsidRPr="0082471F">
        <w:rPr>
          <w:rFonts w:ascii="Times New Roman" w:hAnsi="Times New Roman" w:cs="Times New Roman"/>
          <w:sz w:val="28"/>
          <w:szCs w:val="28"/>
          <w:lang w:val="kk-KZ"/>
        </w:rPr>
        <w:t>4</w:t>
      </w:r>
      <w:r w:rsidRPr="0082471F">
        <w:rPr>
          <w:rFonts w:ascii="Times New Roman" w:hAnsi="Times New Roman" w:cs="Times New Roman"/>
          <w:sz w:val="28"/>
          <w:szCs w:val="28"/>
          <w:lang w:val="kk-KZ"/>
        </w:rPr>
        <w:t>] және 2015–2017 жж. [68].</w:t>
      </w:r>
    </w:p>
    <w:p w14:paraId="7E69897E" w14:textId="77777777" w:rsidR="00C3071B" w:rsidRPr="0082471F" w:rsidRDefault="00C3071B" w:rsidP="0064617F">
      <w:pPr>
        <w:tabs>
          <w:tab w:val="left" w:pos="142"/>
          <w:tab w:val="left" w:pos="9356"/>
        </w:tabs>
        <w:spacing w:after="0" w:line="240" w:lineRule="auto"/>
        <w:ind w:right="-1" w:firstLine="567"/>
        <w:jc w:val="both"/>
        <w:rPr>
          <w:rFonts w:ascii="Times New Roman" w:eastAsia="Calibri" w:hAnsi="Times New Roman" w:cs="Times New Roman"/>
          <w:sz w:val="28"/>
          <w:szCs w:val="28"/>
          <w:lang w:val="kk-KZ"/>
        </w:rPr>
      </w:pPr>
      <w:r w:rsidRPr="0082471F">
        <w:rPr>
          <w:rFonts w:ascii="Times New Roman" w:eastAsia="Calibri" w:hAnsi="Times New Roman" w:cs="Times New Roman"/>
          <w:sz w:val="28"/>
          <w:szCs w:val="28"/>
          <w:lang w:val="kk-KZ"/>
        </w:rPr>
        <w:t>Сандық және кездесу жиілігі бойынша бағалау: бұрынғы жазбалардағы егжей-тегжейлі деректердің жоқтығына және бұрын белгілі сайттардың жақында жүргізілген сауалнамасына байланысты мүмкін емес. Іле өзенінің атырауы мен Алакөл көлінің тұрақты болуы расталған сияқты.</w:t>
      </w:r>
    </w:p>
    <w:p w14:paraId="31CCAF5E" w14:textId="6A4F7372" w:rsidR="00C3071B" w:rsidRPr="0082471F" w:rsidRDefault="00C3071B" w:rsidP="0064617F">
      <w:pPr>
        <w:tabs>
          <w:tab w:val="left" w:pos="142"/>
          <w:tab w:val="left" w:pos="9356"/>
        </w:tabs>
        <w:spacing w:after="0" w:line="240" w:lineRule="auto"/>
        <w:ind w:right="-1" w:firstLine="567"/>
        <w:jc w:val="both"/>
        <w:rPr>
          <w:rFonts w:ascii="Times New Roman" w:eastAsia="Calibri" w:hAnsi="Times New Roman" w:cs="Times New Roman"/>
          <w:sz w:val="28"/>
          <w:szCs w:val="28"/>
          <w:lang w:val="kk-KZ"/>
        </w:rPr>
      </w:pPr>
      <w:r w:rsidRPr="0082471F">
        <w:rPr>
          <w:rFonts w:ascii="Times New Roman" w:eastAsia="Calibri" w:hAnsi="Times New Roman" w:cs="Times New Roman"/>
          <w:sz w:val="28"/>
          <w:szCs w:val="28"/>
          <w:lang w:val="kk-KZ"/>
        </w:rPr>
        <w:t xml:space="preserve">Қызыл кітап санатын бағалаудың басқа дәлелдері: </w:t>
      </w:r>
      <w:r w:rsidRPr="0082471F">
        <w:rPr>
          <w:rFonts w:ascii="Times New Roman" w:eastAsia="Calibri" w:hAnsi="Times New Roman" w:cs="Times New Roman"/>
          <w:i/>
          <w:sz w:val="28"/>
          <w:szCs w:val="28"/>
          <w:lang w:val="kk-KZ"/>
        </w:rPr>
        <w:t>Nitella</w:t>
      </w:r>
      <w:r w:rsidRPr="0082471F">
        <w:rPr>
          <w:rFonts w:ascii="Times New Roman" w:eastAsia="Calibri" w:hAnsi="Times New Roman" w:cs="Times New Roman"/>
          <w:sz w:val="28"/>
          <w:szCs w:val="28"/>
          <w:lang w:val="kk-KZ"/>
        </w:rPr>
        <w:t>-ның барлық түрлері шынымен де Орталық Азияда сирек кездеседі [2</w:t>
      </w:r>
      <w:r w:rsidR="00D20422" w:rsidRPr="0082471F">
        <w:rPr>
          <w:rFonts w:ascii="Times New Roman" w:eastAsia="Calibri" w:hAnsi="Times New Roman" w:cs="Times New Roman"/>
          <w:sz w:val="28"/>
          <w:szCs w:val="28"/>
          <w:lang w:val="kk-KZ"/>
        </w:rPr>
        <w:t>6</w:t>
      </w:r>
      <w:r w:rsidR="00E70742" w:rsidRPr="0082471F">
        <w:rPr>
          <w:rFonts w:ascii="Times New Roman" w:eastAsia="Calibri" w:hAnsi="Times New Roman" w:cs="Times New Roman"/>
          <w:sz w:val="28"/>
          <w:szCs w:val="28"/>
          <w:lang w:val="kk-KZ"/>
        </w:rPr>
        <w:t>2</w:t>
      </w:r>
      <w:r w:rsidRPr="0082471F">
        <w:rPr>
          <w:rFonts w:ascii="Times New Roman" w:eastAsia="Calibri" w:hAnsi="Times New Roman" w:cs="Times New Roman"/>
          <w:sz w:val="28"/>
          <w:szCs w:val="28"/>
          <w:lang w:val="kk-KZ"/>
        </w:rPr>
        <w:t>].</w:t>
      </w:r>
    </w:p>
    <w:p w14:paraId="14708816" w14:textId="77777777" w:rsidR="00C3071B" w:rsidRPr="0082471F" w:rsidRDefault="00C3071B" w:rsidP="0064617F">
      <w:pPr>
        <w:tabs>
          <w:tab w:val="left" w:pos="142"/>
          <w:tab w:val="left" w:pos="9356"/>
        </w:tabs>
        <w:spacing w:after="0" w:line="240" w:lineRule="auto"/>
        <w:ind w:right="-1" w:firstLine="567"/>
        <w:jc w:val="both"/>
        <w:rPr>
          <w:rFonts w:ascii="Times New Roman" w:eastAsia="Calibri" w:hAnsi="Times New Roman" w:cs="Times New Roman"/>
          <w:sz w:val="28"/>
          <w:szCs w:val="28"/>
          <w:lang w:val="kk-KZ"/>
        </w:rPr>
      </w:pPr>
      <w:r w:rsidRPr="0082471F">
        <w:rPr>
          <w:rFonts w:ascii="Times New Roman" w:eastAsia="Calibri" w:hAnsi="Times New Roman" w:cs="Times New Roman"/>
          <w:sz w:val="28"/>
          <w:szCs w:val="28"/>
          <w:lang w:val="kk-KZ"/>
        </w:rPr>
        <w:t>Жалпы таралуы: космополит, бірақ көптеген аймақтарда өте сирек кездеседі.</w:t>
      </w:r>
    </w:p>
    <w:p w14:paraId="3C216CCA" w14:textId="77777777" w:rsidR="00C3071B" w:rsidRPr="0082471F" w:rsidRDefault="00C3071B" w:rsidP="0064617F">
      <w:pPr>
        <w:tabs>
          <w:tab w:val="left" w:pos="426"/>
          <w:tab w:val="left" w:pos="9356"/>
        </w:tabs>
        <w:spacing w:after="0" w:line="240" w:lineRule="auto"/>
        <w:ind w:right="-1" w:firstLine="567"/>
        <w:jc w:val="both"/>
        <w:rPr>
          <w:rFonts w:ascii="Times New Roman" w:eastAsia="Calibri" w:hAnsi="Times New Roman" w:cs="Times New Roman"/>
          <w:sz w:val="28"/>
          <w:szCs w:val="28"/>
          <w:lang w:val="kk-KZ"/>
        </w:rPr>
      </w:pPr>
      <w:r w:rsidRPr="0082471F">
        <w:rPr>
          <w:rFonts w:ascii="Times New Roman" w:eastAsia="Calibri" w:hAnsi="Times New Roman" w:cs="Times New Roman"/>
          <w:sz w:val="28"/>
          <w:szCs w:val="28"/>
          <w:lang w:val="kk-KZ"/>
        </w:rPr>
        <w:t>IUCN Қызыл тізімінің санаты: VU (қауіптілігі әлсіз).</w:t>
      </w:r>
    </w:p>
    <w:p w14:paraId="69574F15" w14:textId="77777777" w:rsidR="00C3071B" w:rsidRPr="0082471F" w:rsidRDefault="00C3071B" w:rsidP="0064617F">
      <w:pPr>
        <w:tabs>
          <w:tab w:val="left" w:pos="426"/>
          <w:tab w:val="left" w:pos="9356"/>
        </w:tabs>
        <w:spacing w:after="0" w:line="240" w:lineRule="auto"/>
        <w:ind w:right="-1" w:firstLine="567"/>
        <w:jc w:val="both"/>
        <w:rPr>
          <w:rFonts w:ascii="Times New Roman" w:eastAsia="Calibri" w:hAnsi="Times New Roman" w:cs="Times New Roman"/>
          <w:sz w:val="28"/>
          <w:szCs w:val="28"/>
          <w:lang w:val="kk-KZ"/>
        </w:rPr>
      </w:pPr>
    </w:p>
    <w:p w14:paraId="5581C054" w14:textId="77777777" w:rsidR="00C3071B" w:rsidRPr="0082471F" w:rsidRDefault="00C3071B" w:rsidP="00715D99">
      <w:pPr>
        <w:pStyle w:val="a4"/>
        <w:numPr>
          <w:ilvl w:val="0"/>
          <w:numId w:val="3"/>
        </w:numPr>
        <w:tabs>
          <w:tab w:val="left" w:pos="993"/>
          <w:tab w:val="left" w:pos="9356"/>
        </w:tabs>
        <w:spacing w:after="0" w:line="240" w:lineRule="auto"/>
        <w:ind w:left="0" w:right="-1" w:firstLine="567"/>
        <w:jc w:val="both"/>
        <w:rPr>
          <w:rFonts w:ascii="Times New Roman" w:eastAsia="Calibri" w:hAnsi="Times New Roman" w:cs="Times New Roman"/>
          <w:sz w:val="28"/>
          <w:szCs w:val="28"/>
          <w:lang w:val="kk-KZ"/>
        </w:rPr>
      </w:pPr>
      <w:proofErr w:type="spellStart"/>
      <w:r w:rsidRPr="0082471F">
        <w:rPr>
          <w:rFonts w:ascii="Times New Roman" w:hAnsi="Times New Roman" w:cs="Times New Roman"/>
          <w:bCs/>
          <w:i/>
          <w:iCs/>
          <w:sz w:val="28"/>
          <w:szCs w:val="28"/>
        </w:rPr>
        <w:t>Nitellopsis</w:t>
      </w:r>
      <w:proofErr w:type="spellEnd"/>
      <w:r w:rsidRPr="0082471F">
        <w:rPr>
          <w:rFonts w:ascii="Times New Roman" w:hAnsi="Times New Roman" w:cs="Times New Roman"/>
          <w:bCs/>
          <w:i/>
          <w:iCs/>
          <w:sz w:val="28"/>
          <w:szCs w:val="28"/>
        </w:rPr>
        <w:t xml:space="preserve"> </w:t>
      </w:r>
      <w:proofErr w:type="spellStart"/>
      <w:r w:rsidRPr="0082471F">
        <w:rPr>
          <w:rFonts w:ascii="Times New Roman" w:hAnsi="Times New Roman" w:cs="Times New Roman"/>
          <w:bCs/>
          <w:i/>
          <w:iCs/>
          <w:sz w:val="28"/>
          <w:szCs w:val="28"/>
        </w:rPr>
        <w:t>obtusa</w:t>
      </w:r>
      <w:proofErr w:type="spellEnd"/>
    </w:p>
    <w:p w14:paraId="6DBC3F56" w14:textId="59DA26AC" w:rsidR="00C3071B" w:rsidRPr="0082471F" w:rsidRDefault="00C3071B" w:rsidP="0064617F">
      <w:pPr>
        <w:tabs>
          <w:tab w:val="left" w:pos="0"/>
          <w:tab w:val="left" w:pos="9356"/>
        </w:tabs>
        <w:spacing w:after="0" w:line="240" w:lineRule="auto"/>
        <w:ind w:right="-1"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Бұрынғы деректер: Іле өзенінің аласа жеріндегі Қара-Қолтық және Қара-Көл көлдері, 1953–1964 жж. [18], Балқаш көлі, соның ішінде. Шымпек шығанағынан Алакөл шығанағына дейінгі канал, Майтан шығанағы, 1968–1971 жж. [68], Балқаш көлі және оған жақын орналасқан су қоймалары, нақты елді мекендері жоқ, 1987 жылға дейін [25], Алакөл көлі, 2006 жылға дейін [2</w:t>
      </w:r>
      <w:r w:rsidR="00D20422" w:rsidRPr="0082471F">
        <w:rPr>
          <w:rFonts w:ascii="Times New Roman" w:hAnsi="Times New Roman" w:cs="Times New Roman"/>
          <w:sz w:val="28"/>
          <w:szCs w:val="28"/>
          <w:lang w:val="kk-KZ"/>
        </w:rPr>
        <w:t>5</w:t>
      </w:r>
      <w:r w:rsidR="00E70742" w:rsidRPr="0082471F">
        <w:rPr>
          <w:rFonts w:ascii="Times New Roman" w:hAnsi="Times New Roman" w:cs="Times New Roman"/>
          <w:sz w:val="28"/>
          <w:szCs w:val="28"/>
          <w:lang w:val="kk-KZ"/>
        </w:rPr>
        <w:t>4</w:t>
      </w:r>
      <w:r w:rsidRPr="0082471F">
        <w:rPr>
          <w:rFonts w:ascii="Times New Roman" w:hAnsi="Times New Roman" w:cs="Times New Roman"/>
          <w:sz w:val="28"/>
          <w:szCs w:val="28"/>
          <w:lang w:val="kk-KZ"/>
        </w:rPr>
        <w:t>], тоғандар Алматы облысы Мирное (қазіргі Өстемір) елді мекенінің маңы, 2001 ж. [68].</w:t>
      </w:r>
    </w:p>
    <w:p w14:paraId="69D6CADD" w14:textId="38E4284F" w:rsidR="00C3071B" w:rsidRPr="0082471F" w:rsidRDefault="00C3071B" w:rsidP="0064617F">
      <w:pPr>
        <w:tabs>
          <w:tab w:val="left" w:pos="0"/>
          <w:tab w:val="left" w:pos="9356"/>
        </w:tabs>
        <w:spacing w:after="0" w:line="240" w:lineRule="auto"/>
        <w:ind w:right="-1" w:firstLine="567"/>
        <w:jc w:val="both"/>
        <w:rPr>
          <w:rFonts w:ascii="Times New Roman" w:eastAsia="Calibri" w:hAnsi="Times New Roman" w:cs="Times New Roman"/>
          <w:sz w:val="28"/>
          <w:szCs w:val="28"/>
          <w:lang w:val="kk-KZ"/>
        </w:rPr>
      </w:pPr>
      <w:r w:rsidRPr="0082471F">
        <w:rPr>
          <w:rFonts w:ascii="Times New Roman" w:eastAsia="Calibri" w:hAnsi="Times New Roman" w:cs="Times New Roman"/>
          <w:sz w:val="28"/>
          <w:szCs w:val="28"/>
          <w:lang w:val="kk-KZ"/>
        </w:rPr>
        <w:t>Сандық және кездесу жиілігі бойынша бағалау: бұрынғы жазбалардағы егжей-тегжейлі деректердің жоқтығына және бұрын белгілі сайттардың жақында жүргізілген сауалнамасына байланысты мүмкін емес. Ол 1975–1978 жылдар аралығында табылды, бірақ Іле өзенінің осы су қоймасына құйылу нормасы өзгерген кезде Қапшағай су қоймасынан төмен Балқаш көлінің дренаждық бассейнінде күрт төмендеді [2</w:t>
      </w:r>
      <w:r w:rsidR="00D20422" w:rsidRPr="0082471F">
        <w:rPr>
          <w:rFonts w:ascii="Times New Roman" w:eastAsia="Calibri" w:hAnsi="Times New Roman" w:cs="Times New Roman"/>
          <w:sz w:val="28"/>
          <w:szCs w:val="28"/>
          <w:lang w:val="kk-KZ"/>
        </w:rPr>
        <w:t>5</w:t>
      </w:r>
      <w:r w:rsidR="00E70742" w:rsidRPr="0082471F">
        <w:rPr>
          <w:rFonts w:ascii="Times New Roman" w:eastAsia="Calibri" w:hAnsi="Times New Roman" w:cs="Times New Roman"/>
          <w:sz w:val="28"/>
          <w:szCs w:val="28"/>
          <w:lang w:val="kk-KZ"/>
        </w:rPr>
        <w:t>5</w:t>
      </w:r>
      <w:r w:rsidRPr="0082471F">
        <w:rPr>
          <w:rFonts w:ascii="Times New Roman" w:eastAsia="Calibri" w:hAnsi="Times New Roman" w:cs="Times New Roman"/>
          <w:sz w:val="28"/>
          <w:szCs w:val="28"/>
          <w:lang w:val="kk-KZ"/>
        </w:rPr>
        <w:t xml:space="preserve">]. </w:t>
      </w:r>
      <w:r w:rsidRPr="0082471F">
        <w:rPr>
          <w:rFonts w:ascii="Times New Roman" w:eastAsia="Calibri" w:hAnsi="Times New Roman" w:cs="Times New Roman"/>
          <w:i/>
          <w:sz w:val="28"/>
          <w:szCs w:val="28"/>
          <w:lang w:val="kk-KZ"/>
        </w:rPr>
        <w:t>N. obtusa</w:t>
      </w:r>
      <w:r w:rsidRPr="0082471F">
        <w:rPr>
          <w:rFonts w:ascii="Times New Roman" w:eastAsia="Calibri" w:hAnsi="Times New Roman" w:cs="Times New Roman"/>
          <w:sz w:val="28"/>
          <w:szCs w:val="28"/>
          <w:lang w:val="kk-KZ"/>
        </w:rPr>
        <w:t xml:space="preserve"> Іле өзенінің жағалау көлдерінде, Балқаш көлінің көрші шығанақтарында және Қапшағай су қоймасында кең таралған түр болуы мүмкін.</w:t>
      </w:r>
    </w:p>
    <w:p w14:paraId="70316D9A" w14:textId="6DF064F5" w:rsidR="00C3071B" w:rsidRPr="0082471F" w:rsidRDefault="00C3071B" w:rsidP="0064617F">
      <w:pPr>
        <w:tabs>
          <w:tab w:val="left" w:pos="0"/>
          <w:tab w:val="left" w:pos="9356"/>
        </w:tabs>
        <w:spacing w:after="0" w:line="240" w:lineRule="auto"/>
        <w:ind w:right="-1" w:firstLine="567"/>
        <w:jc w:val="both"/>
        <w:rPr>
          <w:rFonts w:ascii="Times New Roman" w:eastAsia="Calibri" w:hAnsi="Times New Roman" w:cs="Times New Roman"/>
          <w:sz w:val="28"/>
          <w:szCs w:val="28"/>
          <w:lang w:val="kk-KZ"/>
        </w:rPr>
      </w:pPr>
      <w:r w:rsidRPr="0082471F">
        <w:rPr>
          <w:rFonts w:ascii="Times New Roman" w:eastAsia="Calibri" w:hAnsi="Times New Roman" w:cs="Times New Roman"/>
          <w:sz w:val="28"/>
          <w:szCs w:val="28"/>
          <w:lang w:val="kk-KZ"/>
        </w:rPr>
        <w:t xml:space="preserve">Қызыл кітап санатын бағалаудың басқа дәлелдері: Бұл түр тұрақты ортада және құрғақ аймақтарда көпжылдық тұрақты бұтақтарды құра алатын сияқты. </w:t>
      </w:r>
      <w:r w:rsidRPr="0082471F">
        <w:rPr>
          <w:rFonts w:ascii="Times New Roman" w:eastAsia="Calibri" w:hAnsi="Times New Roman" w:cs="Times New Roman"/>
          <w:i/>
          <w:sz w:val="28"/>
          <w:szCs w:val="28"/>
          <w:lang w:val="kk-KZ"/>
        </w:rPr>
        <w:t>N. obtusa</w:t>
      </w:r>
      <w:r w:rsidRPr="0082471F">
        <w:rPr>
          <w:rFonts w:ascii="Times New Roman" w:eastAsia="Calibri" w:hAnsi="Times New Roman" w:cs="Times New Roman"/>
          <w:sz w:val="28"/>
          <w:szCs w:val="28"/>
          <w:lang w:val="kk-KZ"/>
        </w:rPr>
        <w:t xml:space="preserve"> таяз суларда (0,5 м-ден кіші) және дөрекі субстраттарда өсе алмайды, бұл оның эвтрофикация салдары ретінде су мөлдірлігін төмендетуге бейімділігін түсіндіре алады [82, 83].</w:t>
      </w:r>
    </w:p>
    <w:p w14:paraId="3346ADAC" w14:textId="77777777" w:rsidR="00C3071B" w:rsidRPr="0082471F" w:rsidRDefault="00C3071B" w:rsidP="0064617F">
      <w:pPr>
        <w:tabs>
          <w:tab w:val="left" w:pos="0"/>
          <w:tab w:val="left" w:pos="9356"/>
        </w:tabs>
        <w:spacing w:after="0" w:line="240" w:lineRule="auto"/>
        <w:ind w:right="-1" w:firstLine="567"/>
        <w:jc w:val="both"/>
        <w:rPr>
          <w:rFonts w:ascii="Times New Roman" w:eastAsia="Calibri" w:hAnsi="Times New Roman" w:cs="Times New Roman"/>
          <w:sz w:val="28"/>
          <w:szCs w:val="28"/>
          <w:lang w:val="kk-KZ"/>
        </w:rPr>
      </w:pPr>
      <w:r w:rsidRPr="0082471F">
        <w:rPr>
          <w:rFonts w:ascii="Times New Roman" w:eastAsia="Calibri" w:hAnsi="Times New Roman" w:cs="Times New Roman"/>
          <w:sz w:val="28"/>
          <w:szCs w:val="28"/>
          <w:lang w:val="kk-KZ"/>
        </w:rPr>
        <w:t>Жалпы таралуы: Палеарктикалық, Солтүстік Америкада жергілікті емес.</w:t>
      </w:r>
    </w:p>
    <w:p w14:paraId="39817BB9" w14:textId="77777777" w:rsidR="00C3071B" w:rsidRPr="0082471F" w:rsidRDefault="00C3071B" w:rsidP="0064617F">
      <w:pPr>
        <w:tabs>
          <w:tab w:val="left" w:pos="0"/>
          <w:tab w:val="left" w:pos="9356"/>
        </w:tabs>
        <w:spacing w:after="0" w:line="240" w:lineRule="auto"/>
        <w:ind w:right="-1" w:firstLine="567"/>
        <w:jc w:val="both"/>
        <w:rPr>
          <w:rFonts w:ascii="Times New Roman" w:eastAsia="Calibri" w:hAnsi="Times New Roman" w:cs="Times New Roman"/>
          <w:sz w:val="28"/>
          <w:szCs w:val="28"/>
          <w:lang w:val="kk-KZ"/>
        </w:rPr>
      </w:pPr>
      <w:r w:rsidRPr="0082471F">
        <w:rPr>
          <w:rFonts w:ascii="Times New Roman" w:eastAsia="Calibri" w:hAnsi="Times New Roman" w:cs="Times New Roman"/>
          <w:sz w:val="28"/>
          <w:szCs w:val="28"/>
          <w:lang w:val="kk-KZ"/>
        </w:rPr>
        <w:t>IUCN Қызыл тізімінің санаты: VU (қауіптілігі әлсіз).</w:t>
      </w:r>
    </w:p>
    <w:p w14:paraId="377432B0" w14:textId="77777777" w:rsidR="00C3071B" w:rsidRDefault="00C3071B" w:rsidP="00F25A45">
      <w:pPr>
        <w:tabs>
          <w:tab w:val="left" w:pos="0"/>
          <w:tab w:val="left" w:pos="9356"/>
        </w:tabs>
        <w:spacing w:after="0" w:line="240" w:lineRule="auto"/>
        <w:ind w:right="-1"/>
        <w:jc w:val="both"/>
        <w:rPr>
          <w:rFonts w:ascii="Times New Roman" w:eastAsia="Calibri" w:hAnsi="Times New Roman" w:cs="Times New Roman"/>
          <w:sz w:val="28"/>
          <w:szCs w:val="28"/>
          <w:lang w:val="kk-KZ"/>
        </w:rPr>
      </w:pPr>
    </w:p>
    <w:p w14:paraId="42452280" w14:textId="77777777" w:rsidR="0064617F" w:rsidRDefault="0064617F" w:rsidP="00F25A45">
      <w:pPr>
        <w:tabs>
          <w:tab w:val="left" w:pos="0"/>
          <w:tab w:val="left" w:pos="9356"/>
        </w:tabs>
        <w:spacing w:after="0" w:line="240" w:lineRule="auto"/>
        <w:ind w:right="-1"/>
        <w:jc w:val="both"/>
        <w:rPr>
          <w:rFonts w:ascii="Times New Roman" w:eastAsia="Calibri" w:hAnsi="Times New Roman" w:cs="Times New Roman"/>
          <w:sz w:val="28"/>
          <w:szCs w:val="28"/>
          <w:lang w:val="kk-KZ"/>
        </w:rPr>
      </w:pPr>
    </w:p>
    <w:p w14:paraId="76AB5833" w14:textId="77777777" w:rsidR="00891CA1" w:rsidRDefault="00891CA1" w:rsidP="00F25A45">
      <w:pPr>
        <w:tabs>
          <w:tab w:val="left" w:pos="0"/>
          <w:tab w:val="left" w:pos="9356"/>
        </w:tabs>
        <w:spacing w:after="0" w:line="240" w:lineRule="auto"/>
        <w:ind w:right="-1"/>
        <w:jc w:val="both"/>
        <w:rPr>
          <w:rFonts w:ascii="Times New Roman" w:eastAsia="Calibri" w:hAnsi="Times New Roman" w:cs="Times New Roman"/>
          <w:sz w:val="28"/>
          <w:szCs w:val="28"/>
          <w:lang w:val="kk-KZ"/>
        </w:rPr>
      </w:pPr>
    </w:p>
    <w:p w14:paraId="5510943C" w14:textId="77777777" w:rsidR="00891CA1" w:rsidRDefault="00891CA1" w:rsidP="00F25A45">
      <w:pPr>
        <w:tabs>
          <w:tab w:val="left" w:pos="0"/>
          <w:tab w:val="left" w:pos="9356"/>
        </w:tabs>
        <w:spacing w:after="0" w:line="240" w:lineRule="auto"/>
        <w:ind w:right="-1"/>
        <w:jc w:val="both"/>
        <w:rPr>
          <w:rFonts w:ascii="Times New Roman" w:eastAsia="Calibri" w:hAnsi="Times New Roman" w:cs="Times New Roman"/>
          <w:sz w:val="28"/>
          <w:szCs w:val="28"/>
          <w:lang w:val="kk-KZ"/>
        </w:rPr>
      </w:pPr>
    </w:p>
    <w:p w14:paraId="2984BBCD" w14:textId="77777777" w:rsidR="0064617F" w:rsidRPr="0082471F" w:rsidRDefault="0064617F" w:rsidP="00F25A45">
      <w:pPr>
        <w:tabs>
          <w:tab w:val="left" w:pos="0"/>
          <w:tab w:val="left" w:pos="9356"/>
        </w:tabs>
        <w:spacing w:after="0" w:line="240" w:lineRule="auto"/>
        <w:ind w:right="-1"/>
        <w:jc w:val="both"/>
        <w:rPr>
          <w:rFonts w:ascii="Times New Roman" w:eastAsia="Calibri" w:hAnsi="Times New Roman" w:cs="Times New Roman"/>
          <w:sz w:val="28"/>
          <w:szCs w:val="28"/>
          <w:lang w:val="kk-KZ"/>
        </w:rPr>
      </w:pPr>
    </w:p>
    <w:p w14:paraId="7FC9528A" w14:textId="77777777" w:rsidR="00C3071B" w:rsidRPr="0082471F" w:rsidRDefault="00C3071B" w:rsidP="00F25A45">
      <w:pPr>
        <w:tabs>
          <w:tab w:val="left" w:pos="0"/>
          <w:tab w:val="left" w:pos="9356"/>
        </w:tabs>
        <w:spacing w:after="0" w:line="240" w:lineRule="auto"/>
        <w:ind w:right="-1"/>
        <w:jc w:val="center"/>
        <w:rPr>
          <w:rFonts w:ascii="Times New Roman" w:eastAsia="Calibri" w:hAnsi="Times New Roman" w:cs="Times New Roman"/>
          <w:sz w:val="28"/>
          <w:szCs w:val="28"/>
          <w:lang w:val="kk-KZ"/>
        </w:rPr>
      </w:pPr>
      <w:r w:rsidRPr="0082471F">
        <w:rPr>
          <w:rFonts w:ascii="Times New Roman" w:hAnsi="Times New Roman" w:cs="Times New Roman"/>
          <w:sz w:val="28"/>
          <w:szCs w:val="28"/>
          <w:lang w:val="kk-KZ"/>
        </w:rPr>
        <w:lastRenderedPageBreak/>
        <w:t xml:space="preserve">Оңтүстік және Оңтүстік-Шығыс Қазақстан хара балдырларының </w:t>
      </w:r>
      <w:r w:rsidRPr="0082471F">
        <w:rPr>
          <w:rFonts w:ascii="Times New Roman" w:eastAsia="Calibri" w:hAnsi="Times New Roman" w:cs="Times New Roman"/>
          <w:sz w:val="28"/>
          <w:szCs w:val="28"/>
          <w:lang w:val="kk-KZ"/>
        </w:rPr>
        <w:t>жалпы тізімі:</w:t>
      </w:r>
    </w:p>
    <w:p w14:paraId="697078B5" w14:textId="77777777" w:rsidR="00C3071B" w:rsidRPr="0082471F" w:rsidRDefault="00C3071B" w:rsidP="00F25A45">
      <w:pPr>
        <w:tabs>
          <w:tab w:val="left" w:pos="0"/>
          <w:tab w:val="left" w:pos="9356"/>
        </w:tabs>
        <w:spacing w:after="0" w:line="240" w:lineRule="auto"/>
        <w:ind w:right="-1"/>
        <w:jc w:val="both"/>
        <w:rPr>
          <w:rFonts w:ascii="Times New Roman" w:eastAsia="Calibri" w:hAnsi="Times New Roman" w:cs="Times New Roman"/>
          <w:sz w:val="28"/>
          <w:szCs w:val="28"/>
          <w:lang w:val="kk-KZ"/>
        </w:rPr>
      </w:pPr>
    </w:p>
    <w:p w14:paraId="1AD3AC45" w14:textId="11901A94" w:rsidR="00C3071B" w:rsidRPr="0082471F" w:rsidRDefault="00C3071B" w:rsidP="00F25A45">
      <w:pPr>
        <w:tabs>
          <w:tab w:val="left" w:pos="0"/>
          <w:tab w:val="left" w:pos="9356"/>
        </w:tabs>
        <w:spacing w:after="0" w:line="240" w:lineRule="auto"/>
        <w:ind w:right="-1"/>
        <w:jc w:val="both"/>
        <w:rPr>
          <w:rFonts w:ascii="Times New Roman" w:eastAsia="Calibri" w:hAnsi="Times New Roman" w:cs="Times New Roman"/>
          <w:sz w:val="28"/>
          <w:szCs w:val="28"/>
          <w:lang w:val="kk-KZ"/>
        </w:rPr>
      </w:pPr>
      <w:r w:rsidRPr="0082471F">
        <w:rPr>
          <w:rFonts w:ascii="Times New Roman" w:eastAsia="Calibri" w:hAnsi="Times New Roman" w:cs="Times New Roman"/>
          <w:sz w:val="28"/>
          <w:szCs w:val="28"/>
          <w:lang w:val="kk-KZ"/>
        </w:rPr>
        <w:t xml:space="preserve">                Түрі                                                      </w:t>
      </w:r>
      <w:r w:rsidR="0065595B">
        <w:rPr>
          <w:rFonts w:ascii="Times New Roman" w:eastAsia="Calibri" w:hAnsi="Times New Roman" w:cs="Times New Roman"/>
          <w:sz w:val="28"/>
          <w:szCs w:val="28"/>
          <w:lang w:val="kk-KZ"/>
        </w:rPr>
        <w:t>Вариацияс</w:t>
      </w:r>
      <w:r w:rsidRPr="0082471F">
        <w:rPr>
          <w:rFonts w:ascii="Times New Roman" w:eastAsia="Calibri" w:hAnsi="Times New Roman" w:cs="Times New Roman"/>
          <w:sz w:val="28"/>
          <w:szCs w:val="28"/>
          <w:lang w:val="kk-KZ"/>
        </w:rPr>
        <w:t>ы</w:t>
      </w:r>
    </w:p>
    <w:p w14:paraId="458497DA" w14:textId="77777777" w:rsidR="00C3071B" w:rsidRPr="0082471F" w:rsidRDefault="00C3071B" w:rsidP="00F25A45">
      <w:pPr>
        <w:pStyle w:val="a4"/>
        <w:numPr>
          <w:ilvl w:val="0"/>
          <w:numId w:val="22"/>
        </w:numPr>
        <w:tabs>
          <w:tab w:val="left" w:pos="426"/>
          <w:tab w:val="left" w:pos="9356"/>
        </w:tabs>
        <w:spacing w:after="0" w:line="240" w:lineRule="auto"/>
        <w:ind w:left="0" w:right="-1" w:firstLine="0"/>
        <w:jc w:val="both"/>
        <w:rPr>
          <w:rFonts w:ascii="Times New Roman" w:eastAsia="Calibri" w:hAnsi="Times New Roman" w:cs="Times New Roman"/>
          <w:sz w:val="28"/>
          <w:szCs w:val="28"/>
          <w:lang w:val="kk-KZ"/>
        </w:rPr>
      </w:pPr>
      <w:r w:rsidRPr="0082471F">
        <w:rPr>
          <w:rFonts w:ascii="Times New Roman" w:hAnsi="Times New Roman" w:cs="Times New Roman"/>
          <w:bCs/>
          <w:i/>
          <w:iCs/>
          <w:sz w:val="28"/>
          <w:szCs w:val="28"/>
          <w:lang w:val="kk-KZ"/>
        </w:rPr>
        <w:t xml:space="preserve">Chara aspera                                        </w:t>
      </w:r>
      <w:r w:rsidRPr="0082471F">
        <w:rPr>
          <w:rFonts w:ascii="Times New Roman" w:hAnsi="Times New Roman" w:cs="Times New Roman"/>
          <w:bCs/>
          <w:iCs/>
          <w:sz w:val="28"/>
          <w:szCs w:val="28"/>
          <w:lang w:val="kk-KZ"/>
        </w:rPr>
        <w:t>1.</w:t>
      </w:r>
      <w:r w:rsidRPr="0082471F">
        <w:rPr>
          <w:rFonts w:ascii="Times New Roman" w:hAnsi="Times New Roman" w:cs="Times New Roman"/>
          <w:bCs/>
          <w:i/>
          <w:iCs/>
          <w:sz w:val="28"/>
          <w:szCs w:val="28"/>
          <w:lang w:val="kk-KZ"/>
        </w:rPr>
        <w:t xml:space="preserve"> </w:t>
      </w:r>
      <w:r w:rsidRPr="0082471F">
        <w:rPr>
          <w:rFonts w:ascii="Times New Roman" w:hAnsi="Times New Roman" w:cs="Times New Roman"/>
          <w:bCs/>
          <w:i/>
          <w:iCs/>
          <w:sz w:val="28"/>
          <w:szCs w:val="28"/>
          <w:lang w:val="en-US"/>
        </w:rPr>
        <w:t xml:space="preserve">Chara aspera </w:t>
      </w:r>
      <w:r w:rsidRPr="0082471F">
        <w:rPr>
          <w:rFonts w:ascii="Times New Roman" w:hAnsi="Times New Roman" w:cs="Times New Roman"/>
          <w:bCs/>
          <w:iCs/>
          <w:sz w:val="28"/>
          <w:szCs w:val="28"/>
          <w:lang w:val="en-US"/>
        </w:rPr>
        <w:t>var.</w:t>
      </w:r>
      <w:r w:rsidRPr="0082471F">
        <w:rPr>
          <w:rFonts w:ascii="Times New Roman" w:hAnsi="Times New Roman" w:cs="Times New Roman"/>
          <w:bCs/>
          <w:i/>
          <w:iCs/>
          <w:sz w:val="28"/>
          <w:szCs w:val="28"/>
          <w:lang w:val="en-US"/>
        </w:rPr>
        <w:t xml:space="preserve"> </w:t>
      </w:r>
      <w:proofErr w:type="spellStart"/>
      <w:r w:rsidRPr="0082471F">
        <w:rPr>
          <w:rFonts w:ascii="Times New Roman" w:hAnsi="Times New Roman" w:cs="Times New Roman"/>
          <w:bCs/>
          <w:i/>
          <w:iCs/>
          <w:sz w:val="28"/>
          <w:szCs w:val="28"/>
          <w:lang w:val="en-US"/>
        </w:rPr>
        <w:t>subinermis</w:t>
      </w:r>
      <w:proofErr w:type="spellEnd"/>
    </w:p>
    <w:p w14:paraId="0AC2564C" w14:textId="77777777" w:rsidR="00C3071B" w:rsidRPr="0082471F" w:rsidRDefault="00C3071B" w:rsidP="00F25A45">
      <w:pPr>
        <w:pStyle w:val="a4"/>
        <w:numPr>
          <w:ilvl w:val="0"/>
          <w:numId w:val="22"/>
        </w:numPr>
        <w:tabs>
          <w:tab w:val="left" w:pos="426"/>
          <w:tab w:val="left" w:pos="9356"/>
        </w:tabs>
        <w:spacing w:after="0" w:line="240" w:lineRule="auto"/>
        <w:ind w:left="0" w:right="-1" w:firstLine="0"/>
        <w:jc w:val="both"/>
        <w:rPr>
          <w:rFonts w:ascii="Times New Roman" w:eastAsia="Calibri" w:hAnsi="Times New Roman" w:cs="Times New Roman"/>
          <w:sz w:val="28"/>
          <w:szCs w:val="28"/>
          <w:lang w:val="kk-KZ"/>
        </w:rPr>
      </w:pPr>
      <w:r w:rsidRPr="0082471F">
        <w:rPr>
          <w:rFonts w:ascii="Times New Roman" w:hAnsi="Times New Roman" w:cs="Times New Roman"/>
          <w:bCs/>
          <w:i/>
          <w:iCs/>
          <w:sz w:val="28"/>
          <w:szCs w:val="28"/>
          <w:lang w:val="kk-KZ"/>
        </w:rPr>
        <w:t>Chara canescens</w:t>
      </w:r>
    </w:p>
    <w:p w14:paraId="5C755BC1" w14:textId="77777777" w:rsidR="00C3071B" w:rsidRPr="0082471F" w:rsidRDefault="00C3071B" w:rsidP="00F25A45">
      <w:pPr>
        <w:pStyle w:val="a4"/>
        <w:numPr>
          <w:ilvl w:val="0"/>
          <w:numId w:val="22"/>
        </w:numPr>
        <w:tabs>
          <w:tab w:val="left" w:pos="426"/>
          <w:tab w:val="left" w:pos="9356"/>
        </w:tabs>
        <w:spacing w:after="0" w:line="240" w:lineRule="auto"/>
        <w:ind w:left="0" w:right="-1" w:firstLine="0"/>
        <w:jc w:val="both"/>
        <w:rPr>
          <w:rFonts w:ascii="Times New Roman" w:eastAsia="Calibri" w:hAnsi="Times New Roman" w:cs="Times New Roman"/>
          <w:sz w:val="28"/>
          <w:szCs w:val="28"/>
          <w:lang w:val="kk-KZ"/>
        </w:rPr>
      </w:pPr>
      <w:proofErr w:type="spellStart"/>
      <w:r w:rsidRPr="0082471F">
        <w:rPr>
          <w:rFonts w:ascii="Times New Roman" w:hAnsi="Times New Roman" w:cs="Times New Roman"/>
          <w:bCs/>
          <w:i/>
          <w:iCs/>
          <w:sz w:val="28"/>
          <w:szCs w:val="28"/>
        </w:rPr>
        <w:t>Chara</w:t>
      </w:r>
      <w:proofErr w:type="spellEnd"/>
      <w:r w:rsidRPr="0082471F">
        <w:rPr>
          <w:rFonts w:ascii="Times New Roman" w:hAnsi="Times New Roman" w:cs="Times New Roman"/>
          <w:bCs/>
          <w:i/>
          <w:iCs/>
          <w:sz w:val="28"/>
          <w:szCs w:val="28"/>
        </w:rPr>
        <w:t xml:space="preserve"> </w:t>
      </w:r>
      <w:proofErr w:type="spellStart"/>
      <w:r w:rsidRPr="0082471F">
        <w:rPr>
          <w:rFonts w:ascii="Times New Roman" w:hAnsi="Times New Roman" w:cs="Times New Roman"/>
          <w:bCs/>
          <w:i/>
          <w:iCs/>
          <w:sz w:val="28"/>
          <w:szCs w:val="28"/>
        </w:rPr>
        <w:t>contraria</w:t>
      </w:r>
      <w:proofErr w:type="spellEnd"/>
    </w:p>
    <w:p w14:paraId="1D4DD328" w14:textId="77777777" w:rsidR="00C3071B" w:rsidRPr="0082471F" w:rsidRDefault="00C3071B" w:rsidP="00F25A45">
      <w:pPr>
        <w:pStyle w:val="a4"/>
        <w:numPr>
          <w:ilvl w:val="0"/>
          <w:numId w:val="22"/>
        </w:numPr>
        <w:tabs>
          <w:tab w:val="left" w:pos="426"/>
          <w:tab w:val="left" w:pos="9356"/>
        </w:tabs>
        <w:spacing w:after="0" w:line="240" w:lineRule="auto"/>
        <w:ind w:left="0" w:right="-1" w:firstLine="0"/>
        <w:jc w:val="both"/>
        <w:rPr>
          <w:rFonts w:ascii="Times New Roman" w:hAnsi="Times New Roman" w:cs="Times New Roman"/>
          <w:sz w:val="28"/>
          <w:szCs w:val="28"/>
          <w:lang w:val="kk-KZ"/>
        </w:rPr>
      </w:pPr>
      <w:proofErr w:type="spellStart"/>
      <w:r w:rsidRPr="0082471F">
        <w:rPr>
          <w:rFonts w:ascii="Times New Roman" w:hAnsi="Times New Roman" w:cs="Times New Roman"/>
          <w:bCs/>
          <w:i/>
          <w:iCs/>
          <w:sz w:val="28"/>
          <w:szCs w:val="28"/>
        </w:rPr>
        <w:t>Chara</w:t>
      </w:r>
      <w:proofErr w:type="spellEnd"/>
      <w:r w:rsidRPr="0082471F">
        <w:rPr>
          <w:rFonts w:ascii="Times New Roman" w:hAnsi="Times New Roman" w:cs="Times New Roman"/>
          <w:bCs/>
          <w:i/>
          <w:iCs/>
          <w:sz w:val="28"/>
          <w:szCs w:val="28"/>
        </w:rPr>
        <w:t xml:space="preserve"> </w:t>
      </w:r>
      <w:proofErr w:type="spellStart"/>
      <w:r w:rsidRPr="0082471F">
        <w:rPr>
          <w:rFonts w:ascii="Times New Roman" w:hAnsi="Times New Roman" w:cs="Times New Roman"/>
          <w:bCs/>
          <w:i/>
          <w:iCs/>
          <w:sz w:val="28"/>
          <w:szCs w:val="28"/>
        </w:rPr>
        <w:t>dominii</w:t>
      </w:r>
      <w:proofErr w:type="spellEnd"/>
    </w:p>
    <w:p w14:paraId="4DAA696A" w14:textId="77777777" w:rsidR="00C3071B" w:rsidRPr="0082471F" w:rsidRDefault="00C3071B" w:rsidP="00F25A45">
      <w:pPr>
        <w:pStyle w:val="a4"/>
        <w:numPr>
          <w:ilvl w:val="0"/>
          <w:numId w:val="22"/>
        </w:numPr>
        <w:tabs>
          <w:tab w:val="left" w:pos="426"/>
          <w:tab w:val="left" w:pos="9356"/>
        </w:tabs>
        <w:spacing w:after="0" w:line="240" w:lineRule="auto"/>
        <w:ind w:left="0" w:right="-1" w:firstLine="0"/>
        <w:jc w:val="both"/>
        <w:rPr>
          <w:rFonts w:ascii="Times New Roman" w:eastAsia="Calibri" w:hAnsi="Times New Roman" w:cs="Times New Roman"/>
          <w:sz w:val="28"/>
          <w:szCs w:val="28"/>
          <w:lang w:val="kk-KZ"/>
        </w:rPr>
      </w:pPr>
      <w:proofErr w:type="spellStart"/>
      <w:r w:rsidRPr="0082471F">
        <w:rPr>
          <w:rFonts w:ascii="Times New Roman" w:hAnsi="Times New Roman" w:cs="Times New Roman"/>
          <w:bCs/>
          <w:i/>
          <w:iCs/>
          <w:sz w:val="28"/>
          <w:szCs w:val="28"/>
        </w:rPr>
        <w:t>Chara</w:t>
      </w:r>
      <w:proofErr w:type="spellEnd"/>
      <w:r w:rsidRPr="0082471F">
        <w:rPr>
          <w:rFonts w:ascii="Times New Roman" w:hAnsi="Times New Roman" w:cs="Times New Roman"/>
          <w:bCs/>
          <w:i/>
          <w:iCs/>
          <w:sz w:val="28"/>
          <w:szCs w:val="28"/>
        </w:rPr>
        <w:t xml:space="preserve"> </w:t>
      </w:r>
      <w:proofErr w:type="spellStart"/>
      <w:r w:rsidRPr="0082471F">
        <w:rPr>
          <w:rFonts w:ascii="Times New Roman" w:hAnsi="Times New Roman" w:cs="Times New Roman"/>
          <w:bCs/>
          <w:i/>
          <w:iCs/>
          <w:sz w:val="28"/>
          <w:szCs w:val="28"/>
        </w:rPr>
        <w:t>globata</w:t>
      </w:r>
      <w:proofErr w:type="spellEnd"/>
    </w:p>
    <w:p w14:paraId="3D4B6D99" w14:textId="77777777" w:rsidR="006F2B49" w:rsidRPr="006F2B49" w:rsidRDefault="006F2B49" w:rsidP="006F2B49">
      <w:pPr>
        <w:pStyle w:val="MDPI37itemize"/>
        <w:numPr>
          <w:ilvl w:val="0"/>
          <w:numId w:val="22"/>
        </w:numPr>
        <w:tabs>
          <w:tab w:val="left" w:pos="284"/>
        </w:tabs>
        <w:spacing w:before="60" w:after="60" w:line="240" w:lineRule="auto"/>
        <w:ind w:left="0" w:firstLine="0"/>
        <w:rPr>
          <w:rFonts w:ascii="Times New Roman" w:hAnsi="Times New Roman"/>
          <w:bCs/>
          <w:i/>
          <w:iCs/>
          <w:color w:val="auto"/>
          <w:sz w:val="28"/>
          <w:szCs w:val="28"/>
        </w:rPr>
      </w:pPr>
      <w:r>
        <w:rPr>
          <w:rFonts w:ascii="Times New Roman" w:hAnsi="Times New Roman"/>
          <w:bCs/>
          <w:i/>
          <w:iCs/>
          <w:color w:val="auto"/>
          <w:sz w:val="28"/>
          <w:szCs w:val="28"/>
          <w:lang w:val="ru-RU"/>
        </w:rPr>
        <w:t xml:space="preserve">  </w:t>
      </w:r>
      <w:r w:rsidR="00C3071B" w:rsidRPr="0082471F">
        <w:rPr>
          <w:rFonts w:ascii="Times New Roman" w:hAnsi="Times New Roman"/>
          <w:bCs/>
          <w:i/>
          <w:iCs/>
          <w:color w:val="auto"/>
          <w:sz w:val="28"/>
          <w:szCs w:val="28"/>
        </w:rPr>
        <w:t xml:space="preserve">Chara </w:t>
      </w:r>
      <w:proofErr w:type="spellStart"/>
      <w:r w:rsidR="00C3071B" w:rsidRPr="0082471F">
        <w:rPr>
          <w:rFonts w:ascii="Times New Roman" w:hAnsi="Times New Roman"/>
          <w:bCs/>
          <w:i/>
          <w:iCs/>
          <w:color w:val="auto"/>
          <w:sz w:val="28"/>
          <w:szCs w:val="28"/>
        </w:rPr>
        <w:t>kirghisorum</w:t>
      </w:r>
      <w:proofErr w:type="spellEnd"/>
    </w:p>
    <w:p w14:paraId="5D057F7F" w14:textId="11B85CC1" w:rsidR="00C3071B" w:rsidRPr="006F2B49" w:rsidRDefault="00C3071B" w:rsidP="006F2B49">
      <w:pPr>
        <w:pStyle w:val="MDPI37itemize"/>
        <w:numPr>
          <w:ilvl w:val="0"/>
          <w:numId w:val="22"/>
        </w:numPr>
        <w:tabs>
          <w:tab w:val="left" w:pos="426"/>
        </w:tabs>
        <w:spacing w:before="60" w:after="60" w:line="240" w:lineRule="auto"/>
        <w:ind w:left="0" w:firstLine="0"/>
        <w:rPr>
          <w:rFonts w:ascii="Times New Roman" w:hAnsi="Times New Roman"/>
          <w:bCs/>
          <w:i/>
          <w:iCs/>
          <w:color w:val="auto"/>
          <w:sz w:val="28"/>
          <w:szCs w:val="28"/>
        </w:rPr>
      </w:pPr>
      <w:r w:rsidRPr="006F2B49">
        <w:rPr>
          <w:rFonts w:ascii="Times New Roman" w:hAnsi="Times New Roman"/>
          <w:bCs/>
          <w:i/>
          <w:iCs/>
          <w:sz w:val="28"/>
          <w:szCs w:val="28"/>
        </w:rPr>
        <w:t xml:space="preserve">Chara tomentosa </w:t>
      </w:r>
    </w:p>
    <w:p w14:paraId="36F9250C" w14:textId="77777777" w:rsidR="00C3071B" w:rsidRPr="0082471F" w:rsidRDefault="00C3071B" w:rsidP="00F25A45">
      <w:pPr>
        <w:pStyle w:val="a4"/>
        <w:numPr>
          <w:ilvl w:val="0"/>
          <w:numId w:val="22"/>
        </w:numPr>
        <w:tabs>
          <w:tab w:val="left" w:pos="426"/>
          <w:tab w:val="left" w:pos="9356"/>
        </w:tabs>
        <w:spacing w:after="0" w:line="240" w:lineRule="auto"/>
        <w:ind w:left="0" w:right="-1" w:firstLine="0"/>
        <w:jc w:val="both"/>
        <w:rPr>
          <w:rFonts w:ascii="Times New Roman" w:eastAsia="Calibri" w:hAnsi="Times New Roman" w:cs="Times New Roman"/>
          <w:sz w:val="28"/>
          <w:szCs w:val="28"/>
          <w:lang w:val="kk-KZ"/>
        </w:rPr>
      </w:pPr>
      <w:proofErr w:type="spellStart"/>
      <w:r w:rsidRPr="0082471F">
        <w:rPr>
          <w:rFonts w:ascii="Times New Roman" w:hAnsi="Times New Roman" w:cs="Times New Roman"/>
          <w:bCs/>
          <w:i/>
          <w:iCs/>
          <w:sz w:val="28"/>
          <w:szCs w:val="28"/>
        </w:rPr>
        <w:t>Chara</w:t>
      </w:r>
      <w:proofErr w:type="spellEnd"/>
      <w:r w:rsidRPr="0082471F">
        <w:rPr>
          <w:rFonts w:ascii="Times New Roman" w:hAnsi="Times New Roman" w:cs="Times New Roman"/>
          <w:bCs/>
          <w:i/>
          <w:iCs/>
          <w:sz w:val="28"/>
          <w:szCs w:val="28"/>
        </w:rPr>
        <w:t xml:space="preserve"> </w:t>
      </w:r>
      <w:proofErr w:type="spellStart"/>
      <w:r w:rsidRPr="0082471F">
        <w:rPr>
          <w:rFonts w:ascii="Times New Roman" w:hAnsi="Times New Roman" w:cs="Times New Roman"/>
          <w:bCs/>
          <w:i/>
          <w:iCs/>
          <w:sz w:val="28"/>
          <w:szCs w:val="28"/>
        </w:rPr>
        <w:t>vulgaris</w:t>
      </w:r>
      <w:proofErr w:type="spellEnd"/>
    </w:p>
    <w:p w14:paraId="0F0F0525" w14:textId="77777777" w:rsidR="00C3071B" w:rsidRPr="0082471F" w:rsidRDefault="00C3071B" w:rsidP="00F25A45">
      <w:pPr>
        <w:pStyle w:val="a4"/>
        <w:numPr>
          <w:ilvl w:val="0"/>
          <w:numId w:val="22"/>
        </w:numPr>
        <w:tabs>
          <w:tab w:val="left" w:pos="426"/>
          <w:tab w:val="left" w:pos="9356"/>
        </w:tabs>
        <w:spacing w:after="0" w:line="240" w:lineRule="auto"/>
        <w:ind w:left="0" w:right="-1" w:firstLine="0"/>
        <w:jc w:val="both"/>
        <w:rPr>
          <w:rFonts w:ascii="Times New Roman" w:eastAsia="Calibri" w:hAnsi="Times New Roman" w:cs="Times New Roman"/>
          <w:sz w:val="28"/>
          <w:szCs w:val="28"/>
          <w:lang w:val="kk-KZ"/>
        </w:rPr>
      </w:pPr>
      <w:r w:rsidRPr="0082471F">
        <w:rPr>
          <w:rFonts w:ascii="Times New Roman" w:hAnsi="Times New Roman" w:cs="Times New Roman"/>
          <w:bCs/>
          <w:i/>
          <w:iCs/>
          <w:sz w:val="28"/>
          <w:szCs w:val="28"/>
          <w:lang w:val="en-US"/>
        </w:rPr>
        <w:t xml:space="preserve">Chara </w:t>
      </w:r>
      <w:proofErr w:type="spellStart"/>
      <w:r w:rsidRPr="0082471F">
        <w:rPr>
          <w:rFonts w:ascii="Times New Roman" w:hAnsi="Times New Roman" w:cs="Times New Roman"/>
          <w:bCs/>
          <w:i/>
          <w:iCs/>
          <w:sz w:val="28"/>
          <w:szCs w:val="28"/>
          <w:lang w:val="en-US"/>
        </w:rPr>
        <w:t>neglecta</w:t>
      </w:r>
      <w:proofErr w:type="spellEnd"/>
    </w:p>
    <w:p w14:paraId="4E45105E" w14:textId="77777777" w:rsidR="00C3071B" w:rsidRPr="0082471F" w:rsidRDefault="00C3071B" w:rsidP="00F25A45">
      <w:pPr>
        <w:pStyle w:val="a4"/>
        <w:numPr>
          <w:ilvl w:val="0"/>
          <w:numId w:val="22"/>
        </w:numPr>
        <w:tabs>
          <w:tab w:val="left" w:pos="426"/>
          <w:tab w:val="left" w:pos="9356"/>
        </w:tabs>
        <w:spacing w:after="0" w:line="240" w:lineRule="auto"/>
        <w:ind w:left="0" w:right="-1" w:firstLine="0"/>
        <w:jc w:val="both"/>
        <w:rPr>
          <w:rFonts w:ascii="Times New Roman" w:eastAsia="Calibri" w:hAnsi="Times New Roman" w:cs="Times New Roman"/>
          <w:sz w:val="28"/>
          <w:szCs w:val="28"/>
          <w:lang w:val="kk-KZ"/>
        </w:rPr>
      </w:pPr>
      <w:r w:rsidRPr="0082471F">
        <w:rPr>
          <w:rFonts w:ascii="Times New Roman" w:hAnsi="Times New Roman" w:cs="Times New Roman"/>
          <w:bCs/>
          <w:i/>
          <w:iCs/>
          <w:sz w:val="28"/>
          <w:szCs w:val="28"/>
          <w:lang w:val="en-US"/>
        </w:rPr>
        <w:t xml:space="preserve">Chara </w:t>
      </w:r>
      <w:proofErr w:type="spellStart"/>
      <w:r w:rsidRPr="0082471F">
        <w:rPr>
          <w:rFonts w:ascii="Times New Roman" w:hAnsi="Times New Roman" w:cs="Times New Roman"/>
          <w:bCs/>
          <w:i/>
          <w:iCs/>
          <w:sz w:val="28"/>
          <w:szCs w:val="28"/>
          <w:lang w:val="en-US"/>
        </w:rPr>
        <w:t>aculeolata</w:t>
      </w:r>
      <w:proofErr w:type="spellEnd"/>
    </w:p>
    <w:p w14:paraId="4A91BB44" w14:textId="77777777" w:rsidR="00C3071B" w:rsidRPr="0082471F" w:rsidRDefault="00C3071B" w:rsidP="00F25A45">
      <w:pPr>
        <w:pStyle w:val="a4"/>
        <w:numPr>
          <w:ilvl w:val="0"/>
          <w:numId w:val="22"/>
        </w:numPr>
        <w:tabs>
          <w:tab w:val="left" w:pos="426"/>
          <w:tab w:val="left" w:pos="9356"/>
        </w:tabs>
        <w:spacing w:after="0" w:line="240" w:lineRule="auto"/>
        <w:ind w:left="0" w:right="-1" w:firstLine="0"/>
        <w:jc w:val="both"/>
        <w:rPr>
          <w:rFonts w:ascii="Times New Roman" w:hAnsi="Times New Roman" w:cs="Times New Roman"/>
          <w:sz w:val="28"/>
          <w:szCs w:val="28"/>
          <w:lang w:val="kk-KZ"/>
        </w:rPr>
      </w:pPr>
      <w:r w:rsidRPr="0082471F">
        <w:rPr>
          <w:rFonts w:ascii="Times New Roman" w:hAnsi="Times New Roman" w:cs="Times New Roman"/>
          <w:bCs/>
          <w:i/>
          <w:iCs/>
          <w:sz w:val="28"/>
          <w:szCs w:val="28"/>
          <w:lang w:val="kk-KZ"/>
        </w:rPr>
        <w:t>Nitella hyalina</w:t>
      </w:r>
    </w:p>
    <w:p w14:paraId="53CA06BB" w14:textId="77777777" w:rsidR="00C3071B" w:rsidRPr="0082471F" w:rsidRDefault="00C3071B" w:rsidP="00F25A45">
      <w:pPr>
        <w:pStyle w:val="a4"/>
        <w:numPr>
          <w:ilvl w:val="0"/>
          <w:numId w:val="22"/>
        </w:numPr>
        <w:tabs>
          <w:tab w:val="left" w:pos="426"/>
          <w:tab w:val="left" w:pos="9356"/>
        </w:tabs>
        <w:spacing w:after="0" w:line="240" w:lineRule="auto"/>
        <w:ind w:left="0" w:right="-1" w:firstLine="0"/>
        <w:jc w:val="both"/>
        <w:rPr>
          <w:rFonts w:ascii="Times New Roman" w:eastAsia="Calibri" w:hAnsi="Times New Roman" w:cs="Times New Roman"/>
          <w:sz w:val="28"/>
          <w:szCs w:val="28"/>
          <w:lang w:val="kk-KZ"/>
        </w:rPr>
      </w:pPr>
      <w:r w:rsidRPr="0082471F">
        <w:rPr>
          <w:rFonts w:ascii="Times New Roman" w:hAnsi="Times New Roman" w:cs="Times New Roman"/>
          <w:bCs/>
          <w:i/>
          <w:iCs/>
          <w:sz w:val="28"/>
          <w:szCs w:val="28"/>
          <w:lang w:val="kk-KZ"/>
        </w:rPr>
        <w:t xml:space="preserve"> </w:t>
      </w:r>
      <w:proofErr w:type="spellStart"/>
      <w:r w:rsidRPr="0082471F">
        <w:rPr>
          <w:rFonts w:ascii="Times New Roman" w:hAnsi="Times New Roman" w:cs="Times New Roman"/>
          <w:bCs/>
          <w:i/>
          <w:iCs/>
          <w:sz w:val="28"/>
          <w:szCs w:val="28"/>
        </w:rPr>
        <w:t>Nitellopsis</w:t>
      </w:r>
      <w:proofErr w:type="spellEnd"/>
      <w:r w:rsidRPr="0082471F">
        <w:rPr>
          <w:rFonts w:ascii="Times New Roman" w:hAnsi="Times New Roman" w:cs="Times New Roman"/>
          <w:bCs/>
          <w:i/>
          <w:iCs/>
          <w:sz w:val="28"/>
          <w:szCs w:val="28"/>
        </w:rPr>
        <w:t xml:space="preserve"> </w:t>
      </w:r>
      <w:proofErr w:type="spellStart"/>
      <w:r w:rsidRPr="0082471F">
        <w:rPr>
          <w:rFonts w:ascii="Times New Roman" w:hAnsi="Times New Roman" w:cs="Times New Roman"/>
          <w:bCs/>
          <w:i/>
          <w:iCs/>
          <w:sz w:val="28"/>
          <w:szCs w:val="28"/>
        </w:rPr>
        <w:t>obtusa</w:t>
      </w:r>
      <w:proofErr w:type="spellEnd"/>
    </w:p>
    <w:p w14:paraId="7964A6D3" w14:textId="77777777" w:rsidR="002126AB" w:rsidRPr="0082471F" w:rsidRDefault="002126AB" w:rsidP="00F25A45">
      <w:pPr>
        <w:tabs>
          <w:tab w:val="left" w:pos="426"/>
          <w:tab w:val="left" w:pos="9356"/>
        </w:tabs>
        <w:spacing w:after="0" w:line="240" w:lineRule="auto"/>
        <w:ind w:right="-1"/>
        <w:jc w:val="both"/>
        <w:rPr>
          <w:rFonts w:ascii="Times New Roman" w:eastAsia="Calibri" w:hAnsi="Times New Roman" w:cs="Times New Roman"/>
          <w:sz w:val="28"/>
          <w:szCs w:val="28"/>
          <w:lang w:val="kk-KZ"/>
        </w:rPr>
      </w:pPr>
    </w:p>
    <w:p w14:paraId="1F3B4AA3" w14:textId="3AFF7627" w:rsidR="002126AB" w:rsidRPr="0082471F" w:rsidRDefault="002126AB" w:rsidP="0064617F">
      <w:pPr>
        <w:tabs>
          <w:tab w:val="left" w:pos="426"/>
          <w:tab w:val="left" w:pos="9356"/>
        </w:tabs>
        <w:spacing w:after="0" w:line="240" w:lineRule="auto"/>
        <w:ind w:right="-1" w:firstLine="567"/>
        <w:jc w:val="both"/>
        <w:rPr>
          <w:rFonts w:ascii="Times New Roman" w:eastAsia="Calibri" w:hAnsi="Times New Roman" w:cs="Times New Roman"/>
          <w:sz w:val="28"/>
          <w:szCs w:val="28"/>
          <w:lang w:val="kk-KZ"/>
        </w:rPr>
      </w:pPr>
      <w:r w:rsidRPr="0082471F">
        <w:rPr>
          <w:rFonts w:ascii="Times New Roman" w:eastAsia="Calibri" w:hAnsi="Times New Roman" w:cs="Times New Roman"/>
          <w:sz w:val="28"/>
          <w:szCs w:val="28"/>
          <w:lang w:val="kk-KZ"/>
        </w:rPr>
        <w:t>Зерттелген аймақтардан он</w:t>
      </w:r>
      <w:r w:rsidR="008F4AEC">
        <w:rPr>
          <w:rFonts w:ascii="Times New Roman" w:eastAsia="Calibri" w:hAnsi="Times New Roman" w:cs="Times New Roman"/>
          <w:sz w:val="28"/>
          <w:szCs w:val="28"/>
          <w:lang w:val="kk-KZ"/>
        </w:rPr>
        <w:t xml:space="preserve"> </w:t>
      </w:r>
      <w:r w:rsidR="0065595B" w:rsidRPr="0065595B">
        <w:rPr>
          <w:rFonts w:ascii="Times New Roman" w:eastAsia="Calibri" w:hAnsi="Times New Roman" w:cs="Times New Roman"/>
          <w:sz w:val="28"/>
          <w:szCs w:val="28"/>
          <w:lang w:val="kk-KZ"/>
        </w:rPr>
        <w:t>e</w:t>
      </w:r>
      <w:r w:rsidR="0065595B">
        <w:rPr>
          <w:rFonts w:ascii="Times New Roman" w:eastAsia="Calibri" w:hAnsi="Times New Roman" w:cs="Times New Roman"/>
          <w:sz w:val="28"/>
          <w:szCs w:val="28"/>
          <w:lang w:val="kk-KZ"/>
        </w:rPr>
        <w:t>кі</w:t>
      </w:r>
      <w:r w:rsidRPr="0082471F">
        <w:rPr>
          <w:rFonts w:ascii="Times New Roman" w:eastAsia="Calibri" w:hAnsi="Times New Roman" w:cs="Times New Roman"/>
          <w:sz w:val="28"/>
          <w:szCs w:val="28"/>
          <w:lang w:val="kk-KZ"/>
        </w:rPr>
        <w:t xml:space="preserve"> харофитті балдырлар түрі мен бір </w:t>
      </w:r>
      <w:r w:rsidR="0065595B">
        <w:rPr>
          <w:rFonts w:ascii="Times New Roman" w:eastAsia="Calibri" w:hAnsi="Times New Roman" w:cs="Times New Roman"/>
          <w:sz w:val="28"/>
          <w:szCs w:val="28"/>
          <w:lang w:val="kk-KZ"/>
        </w:rPr>
        <w:t xml:space="preserve">вариациясы </w:t>
      </w:r>
      <w:r w:rsidRPr="0082471F">
        <w:rPr>
          <w:rFonts w:ascii="Times New Roman" w:eastAsia="Calibri" w:hAnsi="Times New Roman" w:cs="Times New Roman"/>
          <w:sz w:val="28"/>
          <w:szCs w:val="28"/>
          <w:lang w:val="kk-KZ"/>
        </w:rPr>
        <w:t xml:space="preserve">анықталды. Кейбір басқа түрлер, атап айтқанда </w:t>
      </w:r>
      <w:r w:rsidRPr="0082471F">
        <w:rPr>
          <w:rFonts w:ascii="Times New Roman" w:eastAsia="Calibri" w:hAnsi="Times New Roman" w:cs="Times New Roman"/>
          <w:i/>
          <w:sz w:val="28"/>
          <w:szCs w:val="28"/>
          <w:lang w:val="kk-KZ"/>
        </w:rPr>
        <w:t>Chara aculeolata</w:t>
      </w:r>
      <w:r w:rsidRPr="0082471F">
        <w:rPr>
          <w:rFonts w:ascii="Times New Roman" w:eastAsia="Calibri" w:hAnsi="Times New Roman" w:cs="Times New Roman"/>
          <w:sz w:val="28"/>
          <w:szCs w:val="28"/>
          <w:lang w:val="kk-KZ"/>
        </w:rPr>
        <w:t xml:space="preserve"> Kütz. Rchb. (</w:t>
      </w:r>
      <w:r w:rsidRPr="0082471F">
        <w:rPr>
          <w:rFonts w:ascii="Times New Roman" w:eastAsia="Calibri" w:hAnsi="Times New Roman" w:cs="Times New Roman"/>
          <w:i/>
          <w:sz w:val="28"/>
          <w:szCs w:val="28"/>
          <w:lang w:val="kk-KZ"/>
        </w:rPr>
        <w:t>C. polyacantha</w:t>
      </w:r>
      <w:r w:rsidRPr="0082471F">
        <w:rPr>
          <w:rFonts w:ascii="Times New Roman" w:eastAsia="Calibri" w:hAnsi="Times New Roman" w:cs="Times New Roman"/>
          <w:sz w:val="28"/>
          <w:szCs w:val="28"/>
          <w:lang w:val="kk-KZ"/>
        </w:rPr>
        <w:t xml:space="preserve"> A.Braun ex A.Braun, Rabenh. &amp; Stizenb.), </w:t>
      </w:r>
      <w:r w:rsidRPr="0082471F">
        <w:rPr>
          <w:rFonts w:ascii="Times New Roman" w:eastAsia="Calibri" w:hAnsi="Times New Roman" w:cs="Times New Roman"/>
          <w:i/>
          <w:sz w:val="28"/>
          <w:szCs w:val="28"/>
          <w:lang w:val="kk-KZ"/>
        </w:rPr>
        <w:t>C. altaica</w:t>
      </w:r>
      <w:r w:rsidRPr="0082471F">
        <w:rPr>
          <w:rFonts w:ascii="Times New Roman" w:eastAsia="Calibri" w:hAnsi="Times New Roman" w:cs="Times New Roman"/>
          <w:sz w:val="28"/>
          <w:szCs w:val="28"/>
          <w:lang w:val="kk-KZ"/>
        </w:rPr>
        <w:t xml:space="preserve"> (</w:t>
      </w:r>
      <w:r w:rsidRPr="0082471F">
        <w:rPr>
          <w:rFonts w:ascii="Times New Roman" w:eastAsia="Calibri" w:hAnsi="Times New Roman" w:cs="Times New Roman"/>
          <w:i/>
          <w:sz w:val="28"/>
          <w:szCs w:val="28"/>
          <w:lang w:val="kk-KZ"/>
        </w:rPr>
        <w:t>C. sibirica</w:t>
      </w:r>
      <w:r w:rsidRPr="0082471F">
        <w:rPr>
          <w:rFonts w:ascii="Times New Roman" w:eastAsia="Calibri" w:hAnsi="Times New Roman" w:cs="Times New Roman"/>
          <w:sz w:val="28"/>
          <w:szCs w:val="28"/>
          <w:lang w:val="kk-KZ"/>
        </w:rPr>
        <w:t xml:space="preserve"> W.Migula ретінде), </w:t>
      </w:r>
      <w:r w:rsidRPr="0082471F">
        <w:rPr>
          <w:rFonts w:ascii="Times New Roman" w:eastAsia="Calibri" w:hAnsi="Times New Roman" w:cs="Times New Roman"/>
          <w:i/>
          <w:sz w:val="28"/>
          <w:szCs w:val="28"/>
          <w:lang w:val="kk-KZ"/>
        </w:rPr>
        <w:t>C. baltica</w:t>
      </w:r>
      <w:r w:rsidRPr="0082471F">
        <w:rPr>
          <w:rFonts w:ascii="Times New Roman" w:eastAsia="Calibri" w:hAnsi="Times New Roman" w:cs="Times New Roman"/>
          <w:sz w:val="28"/>
          <w:szCs w:val="28"/>
          <w:lang w:val="kk-KZ"/>
        </w:rPr>
        <w:t xml:space="preserve"> (Хартман) Bruzelius, </w:t>
      </w:r>
      <w:r w:rsidRPr="0082471F">
        <w:rPr>
          <w:rFonts w:ascii="Times New Roman" w:eastAsia="Calibri" w:hAnsi="Times New Roman" w:cs="Times New Roman"/>
          <w:i/>
          <w:sz w:val="28"/>
          <w:szCs w:val="28"/>
          <w:lang w:val="kk-KZ"/>
        </w:rPr>
        <w:t>C. connivens</w:t>
      </w:r>
      <w:r w:rsidRPr="0082471F">
        <w:rPr>
          <w:rFonts w:ascii="Times New Roman" w:eastAsia="Calibri" w:hAnsi="Times New Roman" w:cs="Times New Roman"/>
          <w:sz w:val="28"/>
          <w:szCs w:val="28"/>
          <w:lang w:val="kk-KZ"/>
        </w:rPr>
        <w:t xml:space="preserve"> Salzm. бұрынғы A.Braun, </w:t>
      </w:r>
      <w:r w:rsidRPr="0082471F">
        <w:rPr>
          <w:rFonts w:ascii="Times New Roman" w:eastAsia="Calibri" w:hAnsi="Times New Roman" w:cs="Times New Roman"/>
          <w:i/>
          <w:sz w:val="28"/>
          <w:szCs w:val="28"/>
          <w:lang w:val="kk-KZ"/>
        </w:rPr>
        <w:t>C. canescentiformis</w:t>
      </w:r>
      <w:r w:rsidRPr="0082471F">
        <w:rPr>
          <w:rFonts w:ascii="Times New Roman" w:eastAsia="Calibri" w:hAnsi="Times New Roman" w:cs="Times New Roman"/>
          <w:sz w:val="28"/>
          <w:szCs w:val="28"/>
          <w:lang w:val="kk-KZ"/>
        </w:rPr>
        <w:t xml:space="preserve"> Hollerbach (</w:t>
      </w:r>
      <w:r w:rsidRPr="0082471F">
        <w:rPr>
          <w:rFonts w:ascii="Times New Roman" w:eastAsia="Calibri" w:hAnsi="Times New Roman" w:cs="Times New Roman"/>
          <w:i/>
          <w:sz w:val="28"/>
          <w:szCs w:val="28"/>
          <w:lang w:val="kk-KZ"/>
        </w:rPr>
        <w:t>C. crinitoides</w:t>
      </w:r>
      <w:r w:rsidRPr="0082471F">
        <w:rPr>
          <w:rFonts w:ascii="Times New Roman" w:eastAsia="Calibri" w:hAnsi="Times New Roman" w:cs="Times New Roman"/>
          <w:sz w:val="28"/>
          <w:szCs w:val="28"/>
          <w:lang w:val="kk-KZ"/>
        </w:rPr>
        <w:t xml:space="preserve"> Hollerbach ретінде), </w:t>
      </w:r>
      <w:r w:rsidRPr="0082471F">
        <w:rPr>
          <w:rFonts w:ascii="Times New Roman" w:eastAsia="Calibri" w:hAnsi="Times New Roman" w:cs="Times New Roman"/>
          <w:i/>
          <w:sz w:val="28"/>
          <w:szCs w:val="28"/>
          <w:lang w:val="kk-KZ"/>
        </w:rPr>
        <w:t>C. fragifera</w:t>
      </w:r>
      <w:r w:rsidRPr="0082471F">
        <w:rPr>
          <w:rFonts w:ascii="Times New Roman" w:eastAsia="Calibri" w:hAnsi="Times New Roman" w:cs="Times New Roman"/>
          <w:sz w:val="28"/>
          <w:szCs w:val="28"/>
          <w:lang w:val="kk-KZ"/>
        </w:rPr>
        <w:t xml:space="preserve">, </w:t>
      </w:r>
      <w:r w:rsidRPr="0082471F">
        <w:rPr>
          <w:rFonts w:ascii="Times New Roman" w:eastAsia="Calibri" w:hAnsi="Times New Roman" w:cs="Times New Roman"/>
          <w:i/>
          <w:sz w:val="28"/>
          <w:szCs w:val="28"/>
          <w:lang w:val="kk-KZ"/>
        </w:rPr>
        <w:t>C. galioides</w:t>
      </w:r>
      <w:r w:rsidRPr="0082471F">
        <w:rPr>
          <w:rFonts w:ascii="Times New Roman" w:eastAsia="Calibri" w:hAnsi="Times New Roman" w:cs="Times New Roman"/>
          <w:sz w:val="28"/>
          <w:szCs w:val="28"/>
          <w:lang w:val="kk-KZ"/>
        </w:rPr>
        <w:t xml:space="preserve">, </w:t>
      </w:r>
      <w:r w:rsidRPr="0082471F">
        <w:rPr>
          <w:rFonts w:ascii="Times New Roman" w:eastAsia="Calibri" w:hAnsi="Times New Roman" w:cs="Times New Roman"/>
          <w:i/>
          <w:sz w:val="28"/>
          <w:szCs w:val="28"/>
          <w:lang w:val="kk-KZ"/>
        </w:rPr>
        <w:t>C. globularis</w:t>
      </w:r>
      <w:r w:rsidRPr="0082471F">
        <w:rPr>
          <w:rFonts w:ascii="Times New Roman" w:eastAsia="Calibri" w:hAnsi="Times New Roman" w:cs="Times New Roman"/>
          <w:sz w:val="28"/>
          <w:szCs w:val="28"/>
          <w:lang w:val="kk-KZ"/>
        </w:rPr>
        <w:t xml:space="preserve"> Thuill. (</w:t>
      </w:r>
      <w:r w:rsidRPr="0082471F">
        <w:rPr>
          <w:rFonts w:ascii="Times New Roman" w:eastAsia="Calibri" w:hAnsi="Times New Roman" w:cs="Times New Roman"/>
          <w:i/>
          <w:sz w:val="28"/>
          <w:szCs w:val="28"/>
          <w:lang w:val="kk-KZ"/>
        </w:rPr>
        <w:t>C. fragilis</w:t>
      </w:r>
      <w:r w:rsidRPr="0082471F">
        <w:rPr>
          <w:rFonts w:ascii="Times New Roman" w:eastAsia="Calibri" w:hAnsi="Times New Roman" w:cs="Times New Roman"/>
          <w:sz w:val="28"/>
          <w:szCs w:val="28"/>
          <w:lang w:val="kk-KZ"/>
        </w:rPr>
        <w:t xml:space="preserve"> Desv. сияқты), </w:t>
      </w:r>
      <w:r w:rsidRPr="0082471F">
        <w:rPr>
          <w:rFonts w:ascii="Times New Roman" w:eastAsia="Calibri" w:hAnsi="Times New Roman" w:cs="Times New Roman"/>
          <w:i/>
          <w:sz w:val="28"/>
          <w:szCs w:val="28"/>
          <w:lang w:val="kk-KZ"/>
        </w:rPr>
        <w:t>C. gymnophylla</w:t>
      </w:r>
      <w:r w:rsidRPr="0082471F">
        <w:rPr>
          <w:rFonts w:ascii="Times New Roman" w:eastAsia="Calibri" w:hAnsi="Times New Roman" w:cs="Times New Roman"/>
          <w:sz w:val="28"/>
          <w:szCs w:val="28"/>
          <w:lang w:val="kk-KZ"/>
        </w:rPr>
        <w:t xml:space="preserve">, </w:t>
      </w:r>
      <w:r w:rsidRPr="0082471F">
        <w:rPr>
          <w:rFonts w:ascii="Times New Roman" w:eastAsia="Calibri" w:hAnsi="Times New Roman" w:cs="Times New Roman"/>
          <w:i/>
          <w:sz w:val="28"/>
          <w:szCs w:val="28"/>
          <w:lang w:val="kk-KZ"/>
        </w:rPr>
        <w:t>C. hispida</w:t>
      </w:r>
      <w:r w:rsidRPr="0082471F">
        <w:rPr>
          <w:rFonts w:ascii="Times New Roman" w:eastAsia="Calibri" w:hAnsi="Times New Roman" w:cs="Times New Roman"/>
          <w:sz w:val="28"/>
          <w:szCs w:val="28"/>
          <w:lang w:val="kk-KZ"/>
        </w:rPr>
        <w:t xml:space="preserve"> L., </w:t>
      </w:r>
      <w:r w:rsidRPr="0082471F">
        <w:rPr>
          <w:rFonts w:ascii="Times New Roman" w:eastAsia="Calibri" w:hAnsi="Times New Roman" w:cs="Times New Roman"/>
          <w:i/>
          <w:sz w:val="28"/>
          <w:szCs w:val="28"/>
          <w:lang w:val="kk-KZ"/>
        </w:rPr>
        <w:t>C. papillosa</w:t>
      </w:r>
      <w:r w:rsidRPr="0082471F">
        <w:rPr>
          <w:rFonts w:ascii="Times New Roman" w:eastAsia="Calibri" w:hAnsi="Times New Roman" w:cs="Times New Roman"/>
          <w:sz w:val="28"/>
          <w:szCs w:val="28"/>
          <w:lang w:val="kk-KZ"/>
        </w:rPr>
        <w:t xml:space="preserve"> Kütz. (</w:t>
      </w:r>
      <w:r w:rsidRPr="0082471F">
        <w:rPr>
          <w:rFonts w:ascii="Times New Roman" w:eastAsia="Calibri" w:hAnsi="Times New Roman" w:cs="Times New Roman"/>
          <w:i/>
          <w:sz w:val="28"/>
          <w:szCs w:val="28"/>
          <w:lang w:val="kk-KZ"/>
        </w:rPr>
        <w:t>C. intermedia</w:t>
      </w:r>
      <w:r w:rsidRPr="0082471F">
        <w:rPr>
          <w:rFonts w:ascii="Times New Roman" w:eastAsia="Calibri" w:hAnsi="Times New Roman" w:cs="Times New Roman"/>
          <w:sz w:val="28"/>
          <w:szCs w:val="28"/>
          <w:lang w:val="kk-KZ"/>
        </w:rPr>
        <w:t xml:space="preserve"> A. Braun ex A. Braun, Rabenh. &amp; Stizenb.), </w:t>
      </w:r>
      <w:r w:rsidRPr="0082471F">
        <w:rPr>
          <w:rFonts w:ascii="Times New Roman" w:eastAsia="Calibri" w:hAnsi="Times New Roman" w:cs="Times New Roman"/>
          <w:i/>
          <w:sz w:val="28"/>
          <w:szCs w:val="28"/>
          <w:lang w:val="kk-KZ"/>
        </w:rPr>
        <w:t>C. neglecta</w:t>
      </w:r>
      <w:r w:rsidRPr="0082471F">
        <w:rPr>
          <w:rFonts w:ascii="Times New Roman" w:eastAsia="Calibri" w:hAnsi="Times New Roman" w:cs="Times New Roman"/>
          <w:sz w:val="28"/>
          <w:szCs w:val="28"/>
          <w:lang w:val="kk-KZ"/>
        </w:rPr>
        <w:t xml:space="preserve"> Hollerbach, </w:t>
      </w:r>
      <w:r w:rsidRPr="0082471F">
        <w:rPr>
          <w:rFonts w:ascii="Times New Roman" w:eastAsia="Calibri" w:hAnsi="Times New Roman" w:cs="Times New Roman"/>
          <w:i/>
          <w:sz w:val="28"/>
          <w:szCs w:val="28"/>
          <w:lang w:val="kk-KZ"/>
        </w:rPr>
        <w:t>C. schaffneri</w:t>
      </w:r>
      <w:r w:rsidRPr="0082471F">
        <w:rPr>
          <w:rFonts w:ascii="Times New Roman" w:eastAsia="Calibri" w:hAnsi="Times New Roman" w:cs="Times New Roman"/>
          <w:sz w:val="28"/>
          <w:szCs w:val="28"/>
          <w:lang w:val="kk-KZ"/>
        </w:rPr>
        <w:t xml:space="preserve"> A.Braun, </w:t>
      </w:r>
      <w:r w:rsidRPr="0082471F">
        <w:rPr>
          <w:rFonts w:ascii="Times New Roman" w:eastAsia="Calibri" w:hAnsi="Times New Roman" w:cs="Times New Roman"/>
          <w:i/>
          <w:sz w:val="28"/>
          <w:szCs w:val="28"/>
          <w:lang w:val="kk-KZ"/>
        </w:rPr>
        <w:t>C. strigosa</w:t>
      </w:r>
      <w:r w:rsidRPr="0082471F">
        <w:rPr>
          <w:rFonts w:ascii="Times New Roman" w:eastAsia="Calibri" w:hAnsi="Times New Roman" w:cs="Times New Roman"/>
          <w:sz w:val="28"/>
          <w:szCs w:val="28"/>
          <w:lang w:val="kk-KZ"/>
        </w:rPr>
        <w:t xml:space="preserve"> A.Braun, </w:t>
      </w:r>
      <w:r w:rsidRPr="0082471F">
        <w:rPr>
          <w:rFonts w:ascii="Times New Roman" w:eastAsia="Calibri" w:hAnsi="Times New Roman" w:cs="Times New Roman"/>
          <w:i/>
          <w:sz w:val="28"/>
          <w:szCs w:val="28"/>
          <w:lang w:val="kk-KZ"/>
        </w:rPr>
        <w:t>C. uzbekistanica</w:t>
      </w:r>
      <w:r w:rsidRPr="0082471F">
        <w:rPr>
          <w:rFonts w:ascii="Times New Roman" w:eastAsia="Calibri" w:hAnsi="Times New Roman" w:cs="Times New Roman"/>
          <w:sz w:val="28"/>
          <w:szCs w:val="28"/>
          <w:lang w:val="kk-KZ"/>
        </w:rPr>
        <w:t xml:space="preserve"> Hollerbach, </w:t>
      </w:r>
      <w:r w:rsidRPr="0082471F">
        <w:rPr>
          <w:rFonts w:ascii="Times New Roman" w:eastAsia="Calibri" w:hAnsi="Times New Roman" w:cs="Times New Roman"/>
          <w:i/>
          <w:sz w:val="28"/>
          <w:szCs w:val="28"/>
          <w:lang w:val="kk-KZ"/>
        </w:rPr>
        <w:t>Nitella confervacea</w:t>
      </w:r>
      <w:r w:rsidRPr="0082471F">
        <w:rPr>
          <w:rFonts w:ascii="Times New Roman" w:eastAsia="Calibri" w:hAnsi="Times New Roman" w:cs="Times New Roman"/>
          <w:sz w:val="28"/>
          <w:szCs w:val="28"/>
          <w:lang w:val="kk-KZ"/>
        </w:rPr>
        <w:t xml:space="preserve"> (Bréb.) A.Braun ex Leonh., </w:t>
      </w:r>
      <w:r w:rsidRPr="0082471F">
        <w:rPr>
          <w:rFonts w:ascii="Times New Roman" w:eastAsia="Calibri" w:hAnsi="Times New Roman" w:cs="Times New Roman"/>
          <w:i/>
          <w:sz w:val="28"/>
          <w:szCs w:val="28"/>
          <w:lang w:val="kk-KZ"/>
        </w:rPr>
        <w:t>N. tenuissima</w:t>
      </w:r>
      <w:r w:rsidRPr="0082471F">
        <w:rPr>
          <w:rFonts w:ascii="Times New Roman" w:eastAsia="Calibri" w:hAnsi="Times New Roman" w:cs="Times New Roman"/>
          <w:sz w:val="28"/>
          <w:szCs w:val="28"/>
          <w:lang w:val="kk-KZ"/>
        </w:rPr>
        <w:t xml:space="preserve"> (Desv.) Kütz., </w:t>
      </w:r>
      <w:r w:rsidRPr="0082471F">
        <w:rPr>
          <w:rFonts w:ascii="Times New Roman" w:eastAsia="Calibri" w:hAnsi="Times New Roman" w:cs="Times New Roman"/>
          <w:i/>
          <w:sz w:val="28"/>
          <w:szCs w:val="28"/>
          <w:lang w:val="kk-KZ"/>
        </w:rPr>
        <w:t>Lychnothamnus barbatus</w:t>
      </w:r>
      <w:r w:rsidRPr="0082471F">
        <w:rPr>
          <w:rFonts w:ascii="Times New Roman" w:eastAsia="Calibri" w:hAnsi="Times New Roman" w:cs="Times New Roman"/>
          <w:sz w:val="28"/>
          <w:szCs w:val="28"/>
          <w:lang w:val="kk-KZ"/>
        </w:rPr>
        <w:t xml:space="preserve"> (Meyen) Leonh., </w:t>
      </w:r>
      <w:r w:rsidRPr="0082471F">
        <w:rPr>
          <w:rFonts w:ascii="Times New Roman" w:eastAsia="Calibri" w:hAnsi="Times New Roman" w:cs="Times New Roman"/>
          <w:i/>
          <w:sz w:val="28"/>
          <w:szCs w:val="28"/>
          <w:lang w:val="kk-KZ"/>
        </w:rPr>
        <w:t>Lamprothamnium papulosum</w:t>
      </w:r>
      <w:r w:rsidRPr="0082471F">
        <w:rPr>
          <w:rFonts w:ascii="Times New Roman" w:eastAsia="Calibri" w:hAnsi="Times New Roman" w:cs="Times New Roman"/>
          <w:sz w:val="28"/>
          <w:szCs w:val="28"/>
          <w:lang w:val="kk-KZ"/>
        </w:rPr>
        <w:t xml:space="preserve"> (Wallr.) J. Groves осы аймақтардан табылған [18, 19, 23, 25, 61, 74, 2</w:t>
      </w:r>
      <w:r w:rsidR="00C64A52" w:rsidRPr="0082471F">
        <w:rPr>
          <w:rFonts w:ascii="Times New Roman" w:eastAsia="Calibri" w:hAnsi="Times New Roman" w:cs="Times New Roman"/>
          <w:sz w:val="28"/>
          <w:szCs w:val="28"/>
          <w:lang w:val="kk-KZ"/>
        </w:rPr>
        <w:t>5</w:t>
      </w:r>
      <w:r w:rsidR="00E70742" w:rsidRPr="0082471F">
        <w:rPr>
          <w:rFonts w:ascii="Times New Roman" w:eastAsia="Calibri" w:hAnsi="Times New Roman" w:cs="Times New Roman"/>
          <w:sz w:val="28"/>
          <w:szCs w:val="28"/>
          <w:lang w:val="kk-KZ"/>
        </w:rPr>
        <w:t>4</w:t>
      </w:r>
      <w:r w:rsidRPr="0082471F">
        <w:rPr>
          <w:rFonts w:ascii="Times New Roman" w:eastAsia="Calibri" w:hAnsi="Times New Roman" w:cs="Times New Roman"/>
          <w:sz w:val="28"/>
          <w:szCs w:val="28"/>
          <w:lang w:val="kk-KZ"/>
        </w:rPr>
        <w:t>, 2</w:t>
      </w:r>
      <w:r w:rsidR="00C64A52" w:rsidRPr="0082471F">
        <w:rPr>
          <w:rFonts w:ascii="Times New Roman" w:eastAsia="Calibri" w:hAnsi="Times New Roman" w:cs="Times New Roman"/>
          <w:sz w:val="28"/>
          <w:szCs w:val="28"/>
          <w:lang w:val="kk-KZ"/>
        </w:rPr>
        <w:t>5</w:t>
      </w:r>
      <w:r w:rsidR="00E70742" w:rsidRPr="0082471F">
        <w:rPr>
          <w:rFonts w:ascii="Times New Roman" w:eastAsia="Calibri" w:hAnsi="Times New Roman" w:cs="Times New Roman"/>
          <w:sz w:val="28"/>
          <w:szCs w:val="28"/>
          <w:lang w:val="kk-KZ"/>
        </w:rPr>
        <w:t>5</w:t>
      </w:r>
      <w:r w:rsidRPr="0082471F">
        <w:rPr>
          <w:rFonts w:ascii="Times New Roman" w:eastAsia="Calibri" w:hAnsi="Times New Roman" w:cs="Times New Roman"/>
          <w:sz w:val="28"/>
          <w:szCs w:val="28"/>
          <w:lang w:val="kk-KZ"/>
        </w:rPr>
        <w:t>, 2</w:t>
      </w:r>
      <w:r w:rsidR="00C64A52" w:rsidRPr="0082471F">
        <w:rPr>
          <w:rFonts w:ascii="Times New Roman" w:eastAsia="Calibri" w:hAnsi="Times New Roman" w:cs="Times New Roman"/>
          <w:sz w:val="28"/>
          <w:szCs w:val="28"/>
          <w:lang w:val="kk-KZ"/>
        </w:rPr>
        <w:t>5</w:t>
      </w:r>
      <w:r w:rsidR="00E70742" w:rsidRPr="0082471F">
        <w:rPr>
          <w:rFonts w:ascii="Times New Roman" w:eastAsia="Calibri" w:hAnsi="Times New Roman" w:cs="Times New Roman"/>
          <w:sz w:val="28"/>
          <w:szCs w:val="28"/>
          <w:lang w:val="kk-KZ"/>
        </w:rPr>
        <w:t>7</w:t>
      </w:r>
      <w:r w:rsidRPr="0082471F">
        <w:rPr>
          <w:rFonts w:ascii="Times New Roman" w:eastAsia="Calibri" w:hAnsi="Times New Roman" w:cs="Times New Roman"/>
          <w:sz w:val="28"/>
          <w:szCs w:val="28"/>
          <w:lang w:val="kk-KZ"/>
        </w:rPr>
        <w:t>, 2</w:t>
      </w:r>
      <w:r w:rsidR="00C64A52" w:rsidRPr="0082471F">
        <w:rPr>
          <w:rFonts w:ascii="Times New Roman" w:eastAsia="Calibri" w:hAnsi="Times New Roman" w:cs="Times New Roman"/>
          <w:sz w:val="28"/>
          <w:szCs w:val="28"/>
          <w:lang w:val="kk-KZ"/>
        </w:rPr>
        <w:t>5</w:t>
      </w:r>
      <w:r w:rsidR="00E70742" w:rsidRPr="0082471F">
        <w:rPr>
          <w:rFonts w:ascii="Times New Roman" w:eastAsia="Calibri" w:hAnsi="Times New Roman" w:cs="Times New Roman"/>
          <w:sz w:val="28"/>
          <w:szCs w:val="28"/>
          <w:lang w:val="kk-KZ"/>
        </w:rPr>
        <w:t>8</w:t>
      </w:r>
      <w:r w:rsidRPr="0082471F">
        <w:rPr>
          <w:rFonts w:ascii="Times New Roman" w:eastAsia="Calibri" w:hAnsi="Times New Roman" w:cs="Times New Roman"/>
          <w:sz w:val="28"/>
          <w:szCs w:val="28"/>
          <w:lang w:val="kk-KZ"/>
        </w:rPr>
        <w:t>, 2</w:t>
      </w:r>
      <w:r w:rsidR="00C64A52" w:rsidRPr="0082471F">
        <w:rPr>
          <w:rFonts w:ascii="Times New Roman" w:eastAsia="Calibri" w:hAnsi="Times New Roman" w:cs="Times New Roman"/>
          <w:sz w:val="28"/>
          <w:szCs w:val="28"/>
          <w:lang w:val="kk-KZ"/>
        </w:rPr>
        <w:t>6</w:t>
      </w:r>
      <w:r w:rsidR="00E70742" w:rsidRPr="0082471F">
        <w:rPr>
          <w:rFonts w:ascii="Times New Roman" w:eastAsia="Calibri" w:hAnsi="Times New Roman" w:cs="Times New Roman"/>
          <w:sz w:val="28"/>
          <w:szCs w:val="28"/>
          <w:lang w:val="kk-KZ"/>
        </w:rPr>
        <w:t>6</w:t>
      </w:r>
      <w:r w:rsidRPr="0082471F">
        <w:rPr>
          <w:rFonts w:ascii="Times New Roman" w:eastAsia="Calibri" w:hAnsi="Times New Roman" w:cs="Times New Roman"/>
          <w:sz w:val="28"/>
          <w:szCs w:val="28"/>
          <w:lang w:val="kk-KZ"/>
        </w:rPr>
        <w:t>, 2</w:t>
      </w:r>
      <w:r w:rsidR="00C64A52" w:rsidRPr="0082471F">
        <w:rPr>
          <w:rFonts w:ascii="Times New Roman" w:eastAsia="Calibri" w:hAnsi="Times New Roman" w:cs="Times New Roman"/>
          <w:sz w:val="28"/>
          <w:szCs w:val="28"/>
          <w:lang w:val="kk-KZ"/>
        </w:rPr>
        <w:t>6</w:t>
      </w:r>
      <w:r w:rsidR="00E70742" w:rsidRPr="0082471F">
        <w:rPr>
          <w:rFonts w:ascii="Times New Roman" w:eastAsia="Calibri" w:hAnsi="Times New Roman" w:cs="Times New Roman"/>
          <w:sz w:val="28"/>
          <w:szCs w:val="28"/>
          <w:lang w:val="kk-KZ"/>
        </w:rPr>
        <w:t>7</w:t>
      </w:r>
      <w:r w:rsidRPr="0082471F">
        <w:rPr>
          <w:rFonts w:ascii="Times New Roman" w:eastAsia="Calibri" w:hAnsi="Times New Roman" w:cs="Times New Roman"/>
          <w:sz w:val="28"/>
          <w:szCs w:val="28"/>
          <w:lang w:val="kk-KZ"/>
        </w:rPr>
        <w:t>] бірақ зерттеу барысында анықталмады. Олардың жазбаларының көпшілігі Іле өзенінің атырауынан белгілі, көп жағдайда қоршаған орта мен кездесу нысаны туралы мәліметтер жоқ [25, 2</w:t>
      </w:r>
      <w:r w:rsidR="00C64A52" w:rsidRPr="0082471F">
        <w:rPr>
          <w:rFonts w:ascii="Times New Roman" w:eastAsia="Calibri" w:hAnsi="Times New Roman" w:cs="Times New Roman"/>
          <w:sz w:val="28"/>
          <w:szCs w:val="28"/>
          <w:lang w:val="kk-KZ"/>
        </w:rPr>
        <w:t>5</w:t>
      </w:r>
      <w:r w:rsidR="00E70742" w:rsidRPr="0082471F">
        <w:rPr>
          <w:rFonts w:ascii="Times New Roman" w:eastAsia="Calibri" w:hAnsi="Times New Roman" w:cs="Times New Roman"/>
          <w:sz w:val="28"/>
          <w:szCs w:val="28"/>
          <w:lang w:val="kk-KZ"/>
        </w:rPr>
        <w:t>5</w:t>
      </w:r>
      <w:r w:rsidRPr="0082471F">
        <w:rPr>
          <w:rFonts w:ascii="Times New Roman" w:eastAsia="Calibri" w:hAnsi="Times New Roman" w:cs="Times New Roman"/>
          <w:sz w:val="28"/>
          <w:szCs w:val="28"/>
          <w:lang w:val="kk-KZ"/>
        </w:rPr>
        <w:t>].</w:t>
      </w:r>
    </w:p>
    <w:p w14:paraId="2729FAB4" w14:textId="37834F89" w:rsidR="00A515C7" w:rsidRPr="0082471F" w:rsidRDefault="00A515C7" w:rsidP="0064617F">
      <w:pPr>
        <w:tabs>
          <w:tab w:val="left" w:pos="426"/>
          <w:tab w:val="left" w:pos="9356"/>
        </w:tabs>
        <w:spacing w:after="0" w:line="240" w:lineRule="auto"/>
        <w:ind w:right="-1" w:firstLine="567"/>
        <w:jc w:val="both"/>
        <w:rPr>
          <w:rFonts w:ascii="Times New Roman" w:eastAsia="Calibri" w:hAnsi="Times New Roman" w:cs="Times New Roman"/>
          <w:sz w:val="28"/>
          <w:szCs w:val="28"/>
          <w:lang w:val="kk-KZ"/>
        </w:rPr>
      </w:pPr>
      <w:r w:rsidRPr="0082471F">
        <w:rPr>
          <w:rFonts w:ascii="Times New Roman" w:eastAsia="Calibri" w:hAnsi="Times New Roman" w:cs="Times New Roman"/>
          <w:sz w:val="28"/>
          <w:szCs w:val="28"/>
          <w:lang w:val="kk-KZ"/>
        </w:rPr>
        <w:t xml:space="preserve">Зерттеу аймағы бойынша харофитті балдырлардың көптігі біздің сауалнама барысында толық расталмады, өйткені бұрынғы белгілі кездесу орындары қайта тексерілмеген. Олардың кем дегенде төртеуі, </w:t>
      </w:r>
      <w:r w:rsidRPr="0082471F">
        <w:rPr>
          <w:rFonts w:ascii="Times New Roman" w:eastAsia="Calibri" w:hAnsi="Times New Roman" w:cs="Times New Roman"/>
          <w:i/>
          <w:sz w:val="28"/>
          <w:szCs w:val="28"/>
          <w:lang w:val="kk-KZ"/>
        </w:rPr>
        <w:t>C. globularis</w:t>
      </w:r>
      <w:r w:rsidRPr="0082471F">
        <w:rPr>
          <w:rFonts w:ascii="Times New Roman" w:eastAsia="Calibri" w:hAnsi="Times New Roman" w:cs="Times New Roman"/>
          <w:sz w:val="28"/>
          <w:szCs w:val="28"/>
          <w:lang w:val="kk-KZ"/>
        </w:rPr>
        <w:t xml:space="preserve">, </w:t>
      </w:r>
      <w:r w:rsidRPr="0082471F">
        <w:rPr>
          <w:rFonts w:ascii="Times New Roman" w:eastAsia="Calibri" w:hAnsi="Times New Roman" w:cs="Times New Roman"/>
          <w:i/>
          <w:sz w:val="28"/>
          <w:szCs w:val="28"/>
          <w:lang w:val="kk-KZ"/>
        </w:rPr>
        <w:t>C. gymnophylla</w:t>
      </w:r>
      <w:r w:rsidRPr="0082471F">
        <w:rPr>
          <w:rFonts w:ascii="Times New Roman" w:eastAsia="Calibri" w:hAnsi="Times New Roman" w:cs="Times New Roman"/>
          <w:sz w:val="28"/>
          <w:szCs w:val="28"/>
          <w:lang w:val="kk-KZ"/>
        </w:rPr>
        <w:t xml:space="preserve">, </w:t>
      </w:r>
      <w:r w:rsidRPr="0082471F">
        <w:rPr>
          <w:rFonts w:ascii="Times New Roman" w:eastAsia="Calibri" w:hAnsi="Times New Roman" w:cs="Times New Roman"/>
          <w:i/>
          <w:sz w:val="28"/>
          <w:szCs w:val="28"/>
          <w:lang w:val="kk-KZ"/>
        </w:rPr>
        <w:t>C. papillosa</w:t>
      </w:r>
      <w:r w:rsidRPr="0082471F">
        <w:rPr>
          <w:rFonts w:ascii="Times New Roman" w:eastAsia="Calibri" w:hAnsi="Times New Roman" w:cs="Times New Roman"/>
          <w:sz w:val="28"/>
          <w:szCs w:val="28"/>
          <w:lang w:val="kk-KZ"/>
        </w:rPr>
        <w:t xml:space="preserve"> (</w:t>
      </w:r>
      <w:r w:rsidRPr="0082471F">
        <w:rPr>
          <w:rFonts w:ascii="Times New Roman" w:eastAsia="Calibri" w:hAnsi="Times New Roman" w:cs="Times New Roman"/>
          <w:i/>
          <w:sz w:val="28"/>
          <w:szCs w:val="28"/>
          <w:lang w:val="kk-KZ"/>
        </w:rPr>
        <w:t>C. aculeolata</w:t>
      </w:r>
      <w:r w:rsidRPr="0082471F">
        <w:rPr>
          <w:rFonts w:ascii="Times New Roman" w:eastAsia="Calibri" w:hAnsi="Times New Roman" w:cs="Times New Roman"/>
          <w:sz w:val="28"/>
          <w:szCs w:val="28"/>
          <w:lang w:val="kk-KZ"/>
        </w:rPr>
        <w:t xml:space="preserve"> sensu Hollerbach et Krassavina ретінде) және </w:t>
      </w:r>
      <w:r w:rsidRPr="0082471F">
        <w:rPr>
          <w:rFonts w:ascii="Times New Roman" w:eastAsia="Calibri" w:hAnsi="Times New Roman" w:cs="Times New Roman"/>
          <w:i/>
          <w:sz w:val="28"/>
          <w:szCs w:val="28"/>
          <w:lang w:val="kk-KZ"/>
        </w:rPr>
        <w:t>N. tenuissima</w:t>
      </w:r>
      <w:r w:rsidRPr="0082471F">
        <w:rPr>
          <w:rFonts w:ascii="Times New Roman" w:eastAsia="Calibri" w:hAnsi="Times New Roman" w:cs="Times New Roman"/>
          <w:sz w:val="28"/>
          <w:szCs w:val="28"/>
          <w:lang w:val="kk-KZ"/>
        </w:rPr>
        <w:t>, авторлардың алдыңғы зерттеулерінде табылған [55, 68, 2</w:t>
      </w:r>
      <w:r w:rsidR="00C64A52" w:rsidRPr="0082471F">
        <w:rPr>
          <w:rFonts w:ascii="Times New Roman" w:eastAsia="Calibri" w:hAnsi="Times New Roman" w:cs="Times New Roman"/>
          <w:sz w:val="28"/>
          <w:szCs w:val="28"/>
          <w:lang w:val="kk-KZ"/>
        </w:rPr>
        <w:t>3</w:t>
      </w:r>
      <w:r w:rsidRPr="0082471F">
        <w:rPr>
          <w:rFonts w:ascii="Times New Roman" w:eastAsia="Calibri" w:hAnsi="Times New Roman" w:cs="Times New Roman"/>
          <w:sz w:val="28"/>
          <w:szCs w:val="28"/>
          <w:lang w:val="kk-KZ"/>
        </w:rPr>
        <w:t xml:space="preserve">]. </w:t>
      </w:r>
      <w:r w:rsidRPr="0082471F">
        <w:rPr>
          <w:rFonts w:ascii="Times New Roman" w:eastAsia="Calibri" w:hAnsi="Times New Roman" w:cs="Times New Roman"/>
          <w:i/>
          <w:sz w:val="28"/>
          <w:szCs w:val="28"/>
          <w:lang w:val="kk-KZ"/>
        </w:rPr>
        <w:t>Lychnothamnus barbatus</w:t>
      </w:r>
      <w:r w:rsidRPr="0082471F">
        <w:rPr>
          <w:rFonts w:ascii="Times New Roman" w:eastAsia="Calibri" w:hAnsi="Times New Roman" w:cs="Times New Roman"/>
          <w:sz w:val="28"/>
          <w:szCs w:val="28"/>
          <w:lang w:val="kk-KZ"/>
        </w:rPr>
        <w:t xml:space="preserve"> зерттелген үлгімен расталды [2</w:t>
      </w:r>
      <w:r w:rsidR="00C64A52" w:rsidRPr="0082471F">
        <w:rPr>
          <w:rFonts w:ascii="Times New Roman" w:eastAsia="Calibri" w:hAnsi="Times New Roman" w:cs="Times New Roman"/>
          <w:sz w:val="28"/>
          <w:szCs w:val="28"/>
          <w:lang w:val="kk-KZ"/>
        </w:rPr>
        <w:t>5</w:t>
      </w:r>
      <w:r w:rsidR="00E70742" w:rsidRPr="0082471F">
        <w:rPr>
          <w:rFonts w:ascii="Times New Roman" w:eastAsia="Calibri" w:hAnsi="Times New Roman" w:cs="Times New Roman"/>
          <w:sz w:val="28"/>
          <w:szCs w:val="28"/>
          <w:lang w:val="kk-KZ"/>
        </w:rPr>
        <w:t>8</w:t>
      </w:r>
      <w:r w:rsidRPr="0082471F">
        <w:rPr>
          <w:rFonts w:ascii="Times New Roman" w:eastAsia="Calibri" w:hAnsi="Times New Roman" w:cs="Times New Roman"/>
          <w:sz w:val="28"/>
          <w:szCs w:val="28"/>
          <w:lang w:val="kk-KZ"/>
        </w:rPr>
        <w:t xml:space="preserve">]. Сонымен қатар Қапшағай су қоймасынан </w:t>
      </w:r>
      <w:r w:rsidRPr="0082471F">
        <w:rPr>
          <w:rFonts w:ascii="Times New Roman" w:eastAsia="Calibri" w:hAnsi="Times New Roman" w:cs="Times New Roman"/>
          <w:i/>
          <w:sz w:val="28"/>
          <w:szCs w:val="28"/>
          <w:lang w:val="kk-KZ"/>
        </w:rPr>
        <w:t>C. globata</w:t>
      </w:r>
      <w:r w:rsidRPr="0082471F">
        <w:rPr>
          <w:rFonts w:ascii="Times New Roman" w:eastAsia="Calibri" w:hAnsi="Times New Roman" w:cs="Times New Roman"/>
          <w:sz w:val="28"/>
          <w:szCs w:val="28"/>
          <w:lang w:val="kk-KZ"/>
        </w:rPr>
        <w:t xml:space="preserve"> табылған [2</w:t>
      </w:r>
      <w:r w:rsidR="00C64A52" w:rsidRPr="0082471F">
        <w:rPr>
          <w:rFonts w:ascii="Times New Roman" w:eastAsia="Calibri" w:hAnsi="Times New Roman" w:cs="Times New Roman"/>
          <w:sz w:val="28"/>
          <w:szCs w:val="28"/>
          <w:lang w:val="kk-KZ"/>
        </w:rPr>
        <w:t>5</w:t>
      </w:r>
      <w:r w:rsidR="00E70742" w:rsidRPr="0082471F">
        <w:rPr>
          <w:rFonts w:ascii="Times New Roman" w:eastAsia="Calibri" w:hAnsi="Times New Roman" w:cs="Times New Roman"/>
          <w:sz w:val="28"/>
          <w:szCs w:val="28"/>
          <w:lang w:val="kk-KZ"/>
        </w:rPr>
        <w:t>7</w:t>
      </w:r>
      <w:r w:rsidRPr="0082471F">
        <w:rPr>
          <w:rFonts w:ascii="Times New Roman" w:eastAsia="Calibri" w:hAnsi="Times New Roman" w:cs="Times New Roman"/>
          <w:sz w:val="28"/>
          <w:szCs w:val="28"/>
          <w:lang w:val="kk-KZ"/>
        </w:rPr>
        <w:t xml:space="preserve">]. Кейбір жарияланған түр жазбалары қате анықталуы мүмкін [68, 61] (Jumahanova et al. 2021 [61] және осы жұмыс). </w:t>
      </w:r>
      <w:r w:rsidRPr="0082471F">
        <w:rPr>
          <w:rFonts w:ascii="Times New Roman" w:eastAsia="Calibri" w:hAnsi="Times New Roman" w:cs="Times New Roman"/>
          <w:i/>
          <w:sz w:val="28"/>
          <w:szCs w:val="28"/>
          <w:lang w:val="kk-KZ"/>
        </w:rPr>
        <w:t>C. aculeolata</w:t>
      </w:r>
      <w:r w:rsidRPr="0082471F">
        <w:rPr>
          <w:rFonts w:ascii="Times New Roman" w:eastAsia="Calibri" w:hAnsi="Times New Roman" w:cs="Times New Roman"/>
          <w:sz w:val="28"/>
          <w:szCs w:val="28"/>
          <w:lang w:val="kk-KZ"/>
        </w:rPr>
        <w:t xml:space="preserve">, </w:t>
      </w:r>
      <w:r w:rsidRPr="0082471F">
        <w:rPr>
          <w:rFonts w:ascii="Times New Roman" w:eastAsia="Calibri" w:hAnsi="Times New Roman" w:cs="Times New Roman"/>
          <w:i/>
          <w:sz w:val="28"/>
          <w:szCs w:val="28"/>
          <w:lang w:val="kk-KZ"/>
        </w:rPr>
        <w:t>C. baltica</w:t>
      </w:r>
      <w:r w:rsidRPr="0082471F">
        <w:rPr>
          <w:rFonts w:ascii="Times New Roman" w:eastAsia="Calibri" w:hAnsi="Times New Roman" w:cs="Times New Roman"/>
          <w:sz w:val="28"/>
          <w:szCs w:val="28"/>
          <w:lang w:val="kk-KZ"/>
        </w:rPr>
        <w:t xml:space="preserve">, </w:t>
      </w:r>
      <w:r w:rsidRPr="0082471F">
        <w:rPr>
          <w:rFonts w:ascii="Times New Roman" w:eastAsia="Calibri" w:hAnsi="Times New Roman" w:cs="Times New Roman"/>
          <w:i/>
          <w:sz w:val="28"/>
          <w:szCs w:val="28"/>
          <w:lang w:val="kk-KZ"/>
        </w:rPr>
        <w:t>C. fragifera</w:t>
      </w:r>
      <w:r w:rsidRPr="0082471F">
        <w:rPr>
          <w:rFonts w:ascii="Times New Roman" w:eastAsia="Calibri" w:hAnsi="Times New Roman" w:cs="Times New Roman"/>
          <w:sz w:val="28"/>
          <w:szCs w:val="28"/>
          <w:lang w:val="kk-KZ"/>
        </w:rPr>
        <w:t xml:space="preserve">, </w:t>
      </w:r>
      <w:r w:rsidRPr="0082471F">
        <w:rPr>
          <w:rFonts w:ascii="Times New Roman" w:eastAsia="Calibri" w:hAnsi="Times New Roman" w:cs="Times New Roman"/>
          <w:i/>
          <w:sz w:val="28"/>
          <w:szCs w:val="28"/>
          <w:lang w:val="kk-KZ"/>
        </w:rPr>
        <w:t>C. galioides</w:t>
      </w:r>
      <w:r w:rsidRPr="0082471F">
        <w:rPr>
          <w:rFonts w:ascii="Times New Roman" w:eastAsia="Calibri" w:hAnsi="Times New Roman" w:cs="Times New Roman"/>
          <w:sz w:val="28"/>
          <w:szCs w:val="28"/>
          <w:lang w:val="kk-KZ"/>
        </w:rPr>
        <w:t xml:space="preserve">, </w:t>
      </w:r>
      <w:r w:rsidRPr="0082471F">
        <w:rPr>
          <w:rFonts w:ascii="Times New Roman" w:eastAsia="Calibri" w:hAnsi="Times New Roman" w:cs="Times New Roman"/>
          <w:i/>
          <w:sz w:val="28"/>
          <w:szCs w:val="28"/>
          <w:lang w:val="kk-KZ"/>
        </w:rPr>
        <w:t>C. hispida</w:t>
      </w:r>
      <w:r w:rsidRPr="0082471F">
        <w:rPr>
          <w:rFonts w:ascii="Times New Roman" w:eastAsia="Calibri" w:hAnsi="Times New Roman" w:cs="Times New Roman"/>
          <w:sz w:val="28"/>
          <w:szCs w:val="28"/>
          <w:lang w:val="kk-KZ"/>
        </w:rPr>
        <w:t xml:space="preserve">, </w:t>
      </w:r>
      <w:r w:rsidRPr="0082471F">
        <w:rPr>
          <w:rFonts w:ascii="Times New Roman" w:eastAsia="Calibri" w:hAnsi="Times New Roman" w:cs="Times New Roman"/>
          <w:i/>
          <w:sz w:val="28"/>
          <w:szCs w:val="28"/>
          <w:lang w:val="kk-KZ"/>
        </w:rPr>
        <w:t>C. schaffneri</w:t>
      </w:r>
      <w:r w:rsidRPr="0082471F">
        <w:rPr>
          <w:rFonts w:ascii="Times New Roman" w:eastAsia="Calibri" w:hAnsi="Times New Roman" w:cs="Times New Roman"/>
          <w:sz w:val="28"/>
          <w:szCs w:val="28"/>
          <w:lang w:val="kk-KZ"/>
        </w:rPr>
        <w:t xml:space="preserve">, </w:t>
      </w:r>
      <w:r w:rsidRPr="0082471F">
        <w:rPr>
          <w:rFonts w:ascii="Times New Roman" w:eastAsia="Calibri" w:hAnsi="Times New Roman" w:cs="Times New Roman"/>
          <w:i/>
          <w:sz w:val="28"/>
          <w:szCs w:val="28"/>
          <w:lang w:val="kk-KZ"/>
        </w:rPr>
        <w:t>C. strigosa</w:t>
      </w:r>
      <w:r w:rsidRPr="0082471F">
        <w:rPr>
          <w:rFonts w:ascii="Times New Roman" w:eastAsia="Calibri" w:hAnsi="Times New Roman" w:cs="Times New Roman"/>
          <w:sz w:val="28"/>
          <w:szCs w:val="28"/>
          <w:lang w:val="kk-KZ"/>
        </w:rPr>
        <w:t xml:space="preserve"> және </w:t>
      </w:r>
      <w:r w:rsidRPr="0082471F">
        <w:rPr>
          <w:rFonts w:ascii="Times New Roman" w:eastAsia="Calibri" w:hAnsi="Times New Roman" w:cs="Times New Roman"/>
          <w:i/>
          <w:sz w:val="28"/>
          <w:szCs w:val="28"/>
          <w:lang w:val="kk-KZ"/>
        </w:rPr>
        <w:t>N. confervacea</w:t>
      </w:r>
      <w:r w:rsidRPr="0082471F">
        <w:rPr>
          <w:rFonts w:ascii="Times New Roman" w:eastAsia="Calibri" w:hAnsi="Times New Roman" w:cs="Times New Roman"/>
          <w:sz w:val="28"/>
          <w:szCs w:val="28"/>
          <w:lang w:val="kk-KZ"/>
        </w:rPr>
        <w:t xml:space="preserve"> болуы түрлердің таралуы мен экологиясы тұрғысынан күмәнді [74, 2</w:t>
      </w:r>
      <w:r w:rsidR="00C64A52" w:rsidRPr="0082471F">
        <w:rPr>
          <w:rFonts w:ascii="Times New Roman" w:eastAsia="Calibri" w:hAnsi="Times New Roman" w:cs="Times New Roman"/>
          <w:sz w:val="28"/>
          <w:szCs w:val="28"/>
          <w:lang w:val="kk-KZ"/>
        </w:rPr>
        <w:t>6</w:t>
      </w:r>
      <w:r w:rsidR="00E70742" w:rsidRPr="0082471F">
        <w:rPr>
          <w:rFonts w:ascii="Times New Roman" w:eastAsia="Calibri" w:hAnsi="Times New Roman" w:cs="Times New Roman"/>
          <w:sz w:val="28"/>
          <w:szCs w:val="28"/>
          <w:lang w:val="kk-KZ"/>
        </w:rPr>
        <w:t>8</w:t>
      </w:r>
      <w:r w:rsidR="00FD4A60" w:rsidRPr="0082471F">
        <w:rPr>
          <w:rFonts w:ascii="Times New Roman" w:eastAsia="Calibri" w:hAnsi="Times New Roman" w:cs="Times New Roman"/>
          <w:sz w:val="28"/>
          <w:szCs w:val="28"/>
          <w:lang w:val="kk-KZ"/>
        </w:rPr>
        <w:t>-2</w:t>
      </w:r>
      <w:r w:rsidR="00E70742" w:rsidRPr="0082471F">
        <w:rPr>
          <w:rFonts w:ascii="Times New Roman" w:eastAsia="Calibri" w:hAnsi="Times New Roman" w:cs="Times New Roman"/>
          <w:sz w:val="28"/>
          <w:szCs w:val="28"/>
          <w:lang w:val="kk-KZ"/>
        </w:rPr>
        <w:t>70</w:t>
      </w:r>
      <w:r w:rsidRPr="0082471F">
        <w:rPr>
          <w:rFonts w:ascii="Times New Roman" w:eastAsia="Calibri" w:hAnsi="Times New Roman" w:cs="Times New Roman"/>
          <w:sz w:val="28"/>
          <w:szCs w:val="28"/>
          <w:lang w:val="kk-KZ"/>
        </w:rPr>
        <w:t xml:space="preserve">], ал Романов (жеке байланыс) растауды қажет етеді. Сондықтан, біздің </w:t>
      </w:r>
      <w:r w:rsidRPr="0082471F">
        <w:rPr>
          <w:rFonts w:ascii="Times New Roman" w:eastAsia="Calibri" w:hAnsi="Times New Roman" w:cs="Times New Roman"/>
          <w:sz w:val="28"/>
          <w:szCs w:val="28"/>
          <w:lang w:val="kk-KZ"/>
        </w:rPr>
        <w:lastRenderedPageBreak/>
        <w:t>зерттеулерге дейінгі нақты түрлер</w:t>
      </w:r>
      <w:r w:rsidR="002126AB" w:rsidRPr="0082471F">
        <w:rPr>
          <w:rFonts w:ascii="Times New Roman" w:eastAsia="Calibri" w:hAnsi="Times New Roman" w:cs="Times New Roman"/>
          <w:sz w:val="28"/>
          <w:szCs w:val="28"/>
          <w:lang w:val="kk-KZ"/>
        </w:rPr>
        <w:t xml:space="preserve"> алуантүрлері</w:t>
      </w:r>
      <w:r w:rsidRPr="0082471F">
        <w:rPr>
          <w:rFonts w:ascii="Times New Roman" w:eastAsia="Calibri" w:hAnsi="Times New Roman" w:cs="Times New Roman"/>
          <w:sz w:val="28"/>
          <w:szCs w:val="28"/>
          <w:lang w:val="kk-KZ"/>
        </w:rPr>
        <w:t xml:space="preserve"> кейбір қате идентификацияларға байланысты өте жоғары бағалануы мүмкін. Соған қарамастан, харофитті балдырлардың алуантүрлілік байлығы мен таралуындағы теріс тенденциялар біздің зерттеулерімізге дейін байқалды [68,</w:t>
      </w:r>
      <w:r w:rsidR="00C27EAF" w:rsidRPr="0082471F">
        <w:rPr>
          <w:rFonts w:ascii="Times New Roman" w:eastAsia="Calibri" w:hAnsi="Times New Roman" w:cs="Times New Roman"/>
          <w:sz w:val="28"/>
          <w:szCs w:val="28"/>
          <w:lang w:val="kk-KZ"/>
        </w:rPr>
        <w:t xml:space="preserve"> </w:t>
      </w:r>
      <w:r w:rsidR="00C64A52" w:rsidRPr="0082471F">
        <w:rPr>
          <w:rFonts w:ascii="Times New Roman" w:eastAsia="Calibri" w:hAnsi="Times New Roman" w:cs="Times New Roman"/>
          <w:sz w:val="28"/>
          <w:szCs w:val="28"/>
          <w:lang w:val="kk-KZ"/>
        </w:rPr>
        <w:t>25</w:t>
      </w:r>
      <w:r w:rsidR="00E70742" w:rsidRPr="0082471F">
        <w:rPr>
          <w:rFonts w:ascii="Times New Roman" w:eastAsia="Calibri" w:hAnsi="Times New Roman" w:cs="Times New Roman"/>
          <w:sz w:val="28"/>
          <w:szCs w:val="28"/>
          <w:lang w:val="kk-KZ"/>
        </w:rPr>
        <w:t>5</w:t>
      </w:r>
      <w:r w:rsidRPr="0082471F">
        <w:rPr>
          <w:rFonts w:ascii="Times New Roman" w:eastAsia="Calibri" w:hAnsi="Times New Roman" w:cs="Times New Roman"/>
          <w:sz w:val="28"/>
          <w:szCs w:val="28"/>
          <w:lang w:val="kk-KZ"/>
        </w:rPr>
        <w:t>].</w:t>
      </w:r>
    </w:p>
    <w:p w14:paraId="10838D8E" w14:textId="1460C0AB" w:rsidR="00A515C7" w:rsidRPr="0082471F" w:rsidRDefault="00A515C7" w:rsidP="0064617F">
      <w:pPr>
        <w:tabs>
          <w:tab w:val="left" w:pos="426"/>
          <w:tab w:val="left" w:pos="9356"/>
        </w:tabs>
        <w:spacing w:after="0" w:line="240" w:lineRule="auto"/>
        <w:ind w:right="-1" w:firstLine="567"/>
        <w:jc w:val="both"/>
        <w:rPr>
          <w:rFonts w:ascii="Times New Roman" w:eastAsia="Calibri" w:hAnsi="Times New Roman" w:cs="Times New Roman"/>
          <w:sz w:val="28"/>
          <w:szCs w:val="28"/>
          <w:lang w:val="kk-KZ"/>
        </w:rPr>
      </w:pPr>
      <w:r w:rsidRPr="0082471F">
        <w:rPr>
          <w:rFonts w:ascii="Times New Roman" w:eastAsia="Calibri" w:hAnsi="Times New Roman" w:cs="Times New Roman"/>
          <w:sz w:val="28"/>
          <w:szCs w:val="28"/>
          <w:lang w:val="kk-KZ"/>
        </w:rPr>
        <w:t>Харофитті балдырлардың бірнеше түрлерінің бірге өмір сүруі тіршілік ету ортасының ұзақ уақыт бойы бұзылмауын және кем дегенде екі түрдің оны қолайлы деп санайтынын көрсетеді, яғни оларды IUCN қауіп төндіретін тізімінен шығаруға болады [210]. Бір ғана түр табылған жағдайда оның кездесу экожүйесіне қатты әсер етуі мүмкін. Су объектілерін эвтрофикацияның алдын алу мақсатында харофитті балдырлардың тұрақты қоректенуін сақтау мақсатында басқаруға келетін болсақ, зерттелетін аймақтағы харофитті балдырларға қауіп төндіретін ең маңызды қауіп-қатер судың шамадан тыс алынуы, тұздануы, өзен ағысының реттелуінің салдарынан гидрологиялық режимнің өзгеруі болып табылады. Экологиялық аймақтардың қазіргі және болашақтағы тұрақтылығын бағалау үшін қосымша зерттеулер жүргізу қажет.</w:t>
      </w:r>
    </w:p>
    <w:p w14:paraId="21DA42F9" w14:textId="16E3807E" w:rsidR="00A515C7" w:rsidRPr="0082471F" w:rsidRDefault="00A515C7" w:rsidP="0064617F">
      <w:pPr>
        <w:tabs>
          <w:tab w:val="left" w:pos="426"/>
          <w:tab w:val="left" w:pos="9356"/>
        </w:tabs>
        <w:spacing w:after="0" w:line="240" w:lineRule="auto"/>
        <w:ind w:right="-1" w:firstLine="567"/>
        <w:jc w:val="both"/>
        <w:rPr>
          <w:rFonts w:ascii="Times New Roman" w:eastAsia="Calibri" w:hAnsi="Times New Roman" w:cs="Times New Roman"/>
          <w:b/>
          <w:sz w:val="28"/>
          <w:szCs w:val="28"/>
          <w:lang w:val="kk-KZ"/>
        </w:rPr>
      </w:pPr>
      <w:r w:rsidRPr="0082471F">
        <w:rPr>
          <w:rFonts w:ascii="Times New Roman" w:eastAsia="Calibri" w:hAnsi="Times New Roman" w:cs="Times New Roman"/>
          <w:sz w:val="28"/>
          <w:szCs w:val="28"/>
          <w:lang w:val="kk-KZ"/>
        </w:rPr>
        <w:t>Осы зерттеу нәтижесінде зерттелетін аймақта харофитті балдырлардың 1</w:t>
      </w:r>
      <w:r w:rsidR="00C13391">
        <w:rPr>
          <w:rFonts w:ascii="Times New Roman" w:eastAsia="Calibri" w:hAnsi="Times New Roman" w:cs="Times New Roman"/>
          <w:sz w:val="28"/>
          <w:szCs w:val="28"/>
          <w:lang w:val="kk-KZ"/>
        </w:rPr>
        <w:t>2</w:t>
      </w:r>
      <w:r w:rsidRPr="0082471F">
        <w:rPr>
          <w:rFonts w:ascii="Times New Roman" w:eastAsia="Calibri" w:hAnsi="Times New Roman" w:cs="Times New Roman"/>
          <w:sz w:val="28"/>
          <w:szCs w:val="28"/>
          <w:lang w:val="kk-KZ"/>
        </w:rPr>
        <w:t xml:space="preserve"> түрі мен бір </w:t>
      </w:r>
      <w:r w:rsidR="0065595B">
        <w:rPr>
          <w:rFonts w:ascii="Times New Roman" w:eastAsia="Calibri" w:hAnsi="Times New Roman" w:cs="Times New Roman"/>
          <w:sz w:val="28"/>
          <w:szCs w:val="28"/>
          <w:lang w:val="kk-KZ"/>
        </w:rPr>
        <w:t>вариациясын</w:t>
      </w:r>
      <w:r w:rsidRPr="0082471F">
        <w:rPr>
          <w:rFonts w:ascii="Times New Roman" w:eastAsia="Calibri" w:hAnsi="Times New Roman" w:cs="Times New Roman"/>
          <w:sz w:val="28"/>
          <w:szCs w:val="28"/>
          <w:lang w:val="kk-KZ"/>
        </w:rPr>
        <w:t xml:space="preserve"> анықтауға мүмкіндік туды. 5</w:t>
      </w:r>
      <w:r w:rsidR="00C13391">
        <w:rPr>
          <w:rFonts w:ascii="Times New Roman" w:eastAsia="Calibri" w:hAnsi="Times New Roman" w:cs="Times New Roman"/>
          <w:sz w:val="28"/>
          <w:szCs w:val="28"/>
          <w:lang w:val="kk-KZ"/>
        </w:rPr>
        <w:t>5</w:t>
      </w:r>
      <w:r w:rsidRPr="0082471F">
        <w:rPr>
          <w:rFonts w:ascii="Times New Roman" w:eastAsia="Calibri" w:hAnsi="Times New Roman" w:cs="Times New Roman"/>
          <w:sz w:val="28"/>
          <w:szCs w:val="28"/>
          <w:lang w:val="kk-KZ"/>
        </w:rPr>
        <w:t xml:space="preserve"> кездесу нысаны зерттелгенде, бұл харофитті балдырлар </w:t>
      </w:r>
      <w:r w:rsidR="0005453F" w:rsidRPr="0082471F">
        <w:rPr>
          <w:rFonts w:ascii="Times New Roman" w:eastAsia="Calibri" w:hAnsi="Times New Roman" w:cs="Times New Roman"/>
          <w:sz w:val="28"/>
          <w:szCs w:val="28"/>
          <w:lang w:val="kk-KZ"/>
        </w:rPr>
        <w:t>3</w:t>
      </w:r>
      <w:r w:rsidR="00C13391">
        <w:rPr>
          <w:rFonts w:ascii="Times New Roman" w:eastAsia="Calibri" w:hAnsi="Times New Roman" w:cs="Times New Roman"/>
          <w:sz w:val="28"/>
          <w:szCs w:val="28"/>
          <w:lang w:val="kk-KZ"/>
        </w:rPr>
        <w:t>2</w:t>
      </w:r>
      <w:r w:rsidRPr="0082471F">
        <w:rPr>
          <w:rFonts w:ascii="Times New Roman" w:eastAsia="Calibri" w:hAnsi="Times New Roman" w:cs="Times New Roman"/>
          <w:sz w:val="28"/>
          <w:szCs w:val="28"/>
          <w:lang w:val="kk-KZ"/>
        </w:rPr>
        <w:t xml:space="preserve"> кездесу нысандарында алғаш рет табылды. Экологиясы мен таралуын зерттеу анықталған түрлерді IUCN санаттары бойынша Қаскелең өзенінің тоғанындағы жойылып кету қаупі төнген бір түр (</w:t>
      </w:r>
      <w:r w:rsidRPr="0082471F">
        <w:rPr>
          <w:rFonts w:ascii="Times New Roman" w:eastAsia="Calibri" w:hAnsi="Times New Roman" w:cs="Times New Roman"/>
          <w:i/>
          <w:sz w:val="28"/>
          <w:szCs w:val="28"/>
          <w:lang w:val="kk-KZ"/>
        </w:rPr>
        <w:t>C. kirghisorum</w:t>
      </w:r>
      <w:r w:rsidRPr="0082471F">
        <w:rPr>
          <w:rFonts w:ascii="Times New Roman" w:eastAsia="Calibri" w:hAnsi="Times New Roman" w:cs="Times New Roman"/>
          <w:sz w:val="28"/>
          <w:szCs w:val="28"/>
          <w:lang w:val="kk-KZ"/>
        </w:rPr>
        <w:t xml:space="preserve">), осал санаттың бес түрі, ал қалғандары үшін алаңдаушылық жоқ деп сипаттауға мүмкіндік берді. </w:t>
      </w:r>
    </w:p>
    <w:p w14:paraId="4D4821BF" w14:textId="77777777" w:rsidR="00A515C7" w:rsidRPr="0082471F" w:rsidRDefault="00A515C7" w:rsidP="0064617F">
      <w:pPr>
        <w:tabs>
          <w:tab w:val="left" w:pos="0"/>
          <w:tab w:val="left" w:pos="9356"/>
        </w:tabs>
        <w:spacing w:after="0" w:line="240" w:lineRule="auto"/>
        <w:ind w:right="-1" w:firstLine="567"/>
        <w:jc w:val="both"/>
        <w:rPr>
          <w:rFonts w:ascii="Times New Roman" w:eastAsia="Calibri" w:hAnsi="Times New Roman" w:cs="Times New Roman"/>
          <w:sz w:val="28"/>
          <w:szCs w:val="28"/>
          <w:lang w:val="kk-KZ"/>
        </w:rPr>
      </w:pPr>
    </w:p>
    <w:p w14:paraId="7B4F1AF3" w14:textId="77777777" w:rsidR="009E1D77" w:rsidRPr="0082471F" w:rsidRDefault="009E1D77" w:rsidP="0064617F">
      <w:pPr>
        <w:tabs>
          <w:tab w:val="left" w:pos="0"/>
          <w:tab w:val="left" w:pos="9356"/>
        </w:tabs>
        <w:spacing w:after="0" w:line="240" w:lineRule="auto"/>
        <w:ind w:right="-1" w:firstLine="567"/>
        <w:jc w:val="both"/>
        <w:rPr>
          <w:rFonts w:ascii="Times New Roman" w:eastAsia="Calibri" w:hAnsi="Times New Roman" w:cs="Times New Roman"/>
          <w:sz w:val="28"/>
          <w:szCs w:val="28"/>
          <w:lang w:val="kk-KZ"/>
        </w:rPr>
      </w:pPr>
    </w:p>
    <w:p w14:paraId="24C9E745" w14:textId="77777777" w:rsidR="009E1D77" w:rsidRPr="0082471F" w:rsidRDefault="009E1D77" w:rsidP="0064617F">
      <w:pPr>
        <w:tabs>
          <w:tab w:val="left" w:pos="0"/>
          <w:tab w:val="left" w:pos="9356"/>
        </w:tabs>
        <w:spacing w:after="0" w:line="240" w:lineRule="auto"/>
        <w:ind w:right="-1" w:firstLine="567"/>
        <w:jc w:val="both"/>
        <w:rPr>
          <w:rFonts w:ascii="Times New Roman" w:eastAsia="Calibri" w:hAnsi="Times New Roman" w:cs="Times New Roman"/>
          <w:sz w:val="28"/>
          <w:szCs w:val="28"/>
          <w:lang w:val="kk-KZ"/>
        </w:rPr>
      </w:pPr>
    </w:p>
    <w:p w14:paraId="70BA19CE" w14:textId="77777777" w:rsidR="00A62DC0" w:rsidRPr="0082471F" w:rsidRDefault="00A62DC0" w:rsidP="0064617F">
      <w:pPr>
        <w:tabs>
          <w:tab w:val="left" w:pos="0"/>
          <w:tab w:val="left" w:pos="9356"/>
        </w:tabs>
        <w:spacing w:after="0" w:line="240" w:lineRule="auto"/>
        <w:ind w:right="-1" w:firstLine="567"/>
        <w:jc w:val="both"/>
        <w:rPr>
          <w:rFonts w:ascii="Times New Roman" w:eastAsia="Calibri" w:hAnsi="Times New Roman" w:cs="Times New Roman"/>
          <w:sz w:val="28"/>
          <w:szCs w:val="28"/>
          <w:lang w:val="kk-KZ"/>
        </w:rPr>
      </w:pPr>
    </w:p>
    <w:p w14:paraId="2E7CE893" w14:textId="77777777" w:rsidR="00A62DC0" w:rsidRPr="0082471F" w:rsidRDefault="00A62DC0" w:rsidP="0064617F">
      <w:pPr>
        <w:tabs>
          <w:tab w:val="left" w:pos="0"/>
          <w:tab w:val="left" w:pos="9356"/>
        </w:tabs>
        <w:spacing w:after="0" w:line="240" w:lineRule="auto"/>
        <w:ind w:right="-1" w:firstLine="567"/>
        <w:jc w:val="both"/>
        <w:rPr>
          <w:rFonts w:ascii="Times New Roman" w:eastAsia="Calibri" w:hAnsi="Times New Roman" w:cs="Times New Roman"/>
          <w:sz w:val="28"/>
          <w:szCs w:val="28"/>
          <w:lang w:val="kk-KZ"/>
        </w:rPr>
      </w:pPr>
    </w:p>
    <w:p w14:paraId="08F3293F" w14:textId="77777777" w:rsidR="00A62DC0" w:rsidRPr="0082471F" w:rsidRDefault="00A62DC0" w:rsidP="00F25A45">
      <w:pPr>
        <w:tabs>
          <w:tab w:val="left" w:pos="0"/>
          <w:tab w:val="left" w:pos="9356"/>
        </w:tabs>
        <w:spacing w:after="0" w:line="240" w:lineRule="auto"/>
        <w:ind w:right="-1"/>
        <w:jc w:val="both"/>
        <w:rPr>
          <w:rFonts w:ascii="Times New Roman" w:eastAsia="Calibri" w:hAnsi="Times New Roman" w:cs="Times New Roman"/>
          <w:sz w:val="28"/>
          <w:szCs w:val="28"/>
          <w:lang w:val="kk-KZ"/>
        </w:rPr>
      </w:pPr>
    </w:p>
    <w:p w14:paraId="459597EC" w14:textId="2DA0B1DB" w:rsidR="009E1D77" w:rsidRPr="0082471F" w:rsidRDefault="006533BE" w:rsidP="0064617F">
      <w:pPr>
        <w:spacing w:after="160" w:line="259" w:lineRule="auto"/>
        <w:ind w:firstLine="567"/>
        <w:jc w:val="center"/>
        <w:rPr>
          <w:rFonts w:ascii="Times New Roman" w:hAnsi="Times New Roman" w:cs="Times New Roman"/>
          <w:b/>
          <w:sz w:val="28"/>
          <w:szCs w:val="28"/>
          <w:lang w:val="kk-KZ"/>
        </w:rPr>
      </w:pPr>
      <w:r w:rsidRPr="0082471F">
        <w:rPr>
          <w:rFonts w:ascii="Times New Roman" w:hAnsi="Times New Roman" w:cs="Times New Roman"/>
          <w:b/>
          <w:sz w:val="28"/>
          <w:szCs w:val="28"/>
          <w:lang w:val="kk-KZ"/>
        </w:rPr>
        <w:br w:type="page"/>
      </w:r>
      <w:r w:rsidR="009E1D77" w:rsidRPr="0082471F">
        <w:rPr>
          <w:rFonts w:ascii="Times New Roman" w:hAnsi="Times New Roman" w:cs="Times New Roman"/>
          <w:b/>
          <w:sz w:val="28"/>
          <w:szCs w:val="28"/>
          <w:lang w:val="kk-KZ"/>
        </w:rPr>
        <w:lastRenderedPageBreak/>
        <w:t>ҚОРЫТЫНДЫ</w:t>
      </w:r>
    </w:p>
    <w:p w14:paraId="06536744" w14:textId="77777777" w:rsidR="008F4AEC" w:rsidRDefault="008F4AEC" w:rsidP="0064617F">
      <w:pPr>
        <w:spacing w:after="0" w:line="240" w:lineRule="auto"/>
        <w:ind w:firstLine="567"/>
        <w:jc w:val="both"/>
        <w:rPr>
          <w:rFonts w:ascii="Times New Roman" w:hAnsi="Times New Roman" w:cs="Times New Roman"/>
          <w:sz w:val="28"/>
          <w:szCs w:val="28"/>
          <w:lang w:val="kk-KZ"/>
        </w:rPr>
      </w:pPr>
    </w:p>
    <w:p w14:paraId="6A2CABD5" w14:textId="29BE121E" w:rsidR="008F4AEC" w:rsidRPr="00311640" w:rsidRDefault="00AE0B20" w:rsidP="00715D99">
      <w:pPr>
        <w:pStyle w:val="a4"/>
        <w:numPr>
          <w:ilvl w:val="0"/>
          <w:numId w:val="34"/>
        </w:numPr>
        <w:tabs>
          <w:tab w:val="left" w:pos="851"/>
        </w:tabs>
        <w:spacing w:after="0" w:line="240" w:lineRule="auto"/>
        <w:ind w:left="0" w:firstLine="567"/>
        <w:jc w:val="both"/>
        <w:rPr>
          <w:rFonts w:ascii="Times New Roman" w:hAnsi="Times New Roman" w:cs="Times New Roman"/>
          <w:sz w:val="28"/>
          <w:szCs w:val="28"/>
          <w:lang w:val="kk-KZ"/>
        </w:rPr>
      </w:pPr>
      <w:r w:rsidRPr="00311640">
        <w:rPr>
          <w:rFonts w:ascii="Times New Roman" w:hAnsi="Times New Roman" w:cs="Times New Roman"/>
          <w:sz w:val="28"/>
          <w:szCs w:val="28"/>
          <w:shd w:val="clear" w:color="auto" w:fill="FFFFFF"/>
          <w:lang w:val="kk-KZ"/>
        </w:rPr>
        <w:t xml:space="preserve">Оңтүстік және Оңтүстік – Шығыс Қазақстан су айдындарынан </w:t>
      </w:r>
      <w:r w:rsidRPr="00311640">
        <w:rPr>
          <w:rFonts w:ascii="Times New Roman" w:hAnsi="Times New Roman" w:cs="Times New Roman"/>
          <w:bCs/>
          <w:sz w:val="28"/>
          <w:szCs w:val="28"/>
          <w:lang w:val="kk-KZ"/>
        </w:rPr>
        <w:t>балдырлардың 8 бөлімге, 15 классқа, 37 қатарға, 64 тұқымдасқа, 107 туысқа жататын жалпы саны 22</w:t>
      </w:r>
      <w:r w:rsidR="00086ABD">
        <w:rPr>
          <w:rFonts w:ascii="Times New Roman" w:hAnsi="Times New Roman" w:cs="Times New Roman"/>
          <w:bCs/>
          <w:sz w:val="28"/>
          <w:szCs w:val="28"/>
          <w:lang w:val="kk-KZ"/>
        </w:rPr>
        <w:t>0</w:t>
      </w:r>
      <w:r w:rsidRPr="00311640">
        <w:rPr>
          <w:rFonts w:ascii="Times New Roman" w:hAnsi="Times New Roman" w:cs="Times New Roman"/>
          <w:bCs/>
          <w:sz w:val="28"/>
          <w:szCs w:val="28"/>
          <w:lang w:val="kk-KZ"/>
        </w:rPr>
        <w:t xml:space="preserve"> түрі және  мұның ішінде</w:t>
      </w:r>
      <w:r w:rsidRPr="00311640">
        <w:rPr>
          <w:rFonts w:ascii="Times New Roman" w:hAnsi="Times New Roman" w:cs="Times New Roman"/>
          <w:sz w:val="28"/>
          <w:szCs w:val="28"/>
          <w:shd w:val="clear" w:color="auto" w:fill="FFFFFF"/>
          <w:lang w:val="kk-KZ"/>
        </w:rPr>
        <w:t xml:space="preserve"> хара балдырларының </w:t>
      </w:r>
      <w:r w:rsidRPr="00311640">
        <w:rPr>
          <w:rFonts w:ascii="Times New Roman" w:hAnsi="Times New Roman" w:cs="Times New Roman"/>
          <w:bCs/>
          <w:sz w:val="28"/>
          <w:szCs w:val="28"/>
          <w:lang w:val="kk-KZ"/>
        </w:rPr>
        <w:t>жалпы саны 12 түрі және 1 вариациясы анықталды.</w:t>
      </w:r>
      <w:r w:rsidRPr="00311640">
        <w:rPr>
          <w:rFonts w:ascii="Times New Roman" w:hAnsi="Times New Roman" w:cs="Times New Roman"/>
          <w:sz w:val="28"/>
          <w:szCs w:val="28"/>
          <w:lang w:val="kk-KZ"/>
        </w:rPr>
        <w:t xml:space="preserve"> </w:t>
      </w:r>
      <w:r w:rsidRPr="00311640">
        <w:rPr>
          <w:rFonts w:ascii="Times New Roman" w:hAnsi="Times New Roman" w:cs="Times New Roman"/>
          <w:bCs/>
          <w:sz w:val="28"/>
          <w:szCs w:val="28"/>
          <w:lang w:val="kk-KZ"/>
        </w:rPr>
        <w:t xml:space="preserve">Зерттеу жұмыстың нәтижесінде </w:t>
      </w:r>
      <w:r w:rsidRPr="00311640">
        <w:rPr>
          <w:rFonts w:ascii="Times New Roman" w:hAnsi="Times New Roman" w:cs="Times New Roman"/>
          <w:i/>
          <w:sz w:val="28"/>
          <w:szCs w:val="28"/>
          <w:lang w:val="kk-KZ"/>
        </w:rPr>
        <w:t>Chara globata</w:t>
      </w:r>
      <w:r w:rsidRPr="00311640">
        <w:rPr>
          <w:rFonts w:ascii="Times New Roman" w:hAnsi="Times New Roman" w:cs="Times New Roman"/>
          <w:sz w:val="28"/>
          <w:szCs w:val="28"/>
          <w:lang w:val="kk-KZ"/>
        </w:rPr>
        <w:t xml:space="preserve"> W.Migula</w:t>
      </w:r>
      <w:r w:rsidRPr="00311640">
        <w:rPr>
          <w:rFonts w:ascii="Times New Roman" w:hAnsi="Times New Roman" w:cs="Times New Roman"/>
          <w:b/>
          <w:sz w:val="28"/>
          <w:szCs w:val="28"/>
          <w:lang w:val="kk-KZ"/>
        </w:rPr>
        <w:t xml:space="preserve"> </w:t>
      </w:r>
      <w:r w:rsidRPr="00311640">
        <w:rPr>
          <w:rFonts w:ascii="Times New Roman" w:hAnsi="Times New Roman" w:cs="Times New Roman"/>
          <w:sz w:val="28"/>
          <w:szCs w:val="28"/>
          <w:lang w:val="kk-KZ"/>
        </w:rPr>
        <w:t xml:space="preserve">түрі және </w:t>
      </w:r>
      <w:r w:rsidRPr="00311640">
        <w:rPr>
          <w:rFonts w:ascii="Times New Roman" w:hAnsi="Times New Roman" w:cs="Times New Roman"/>
          <w:i/>
          <w:sz w:val="28"/>
          <w:szCs w:val="28"/>
          <w:lang w:val="kk-KZ"/>
        </w:rPr>
        <w:t>Chara aspera</w:t>
      </w:r>
      <w:r w:rsidRPr="00311640">
        <w:rPr>
          <w:rFonts w:ascii="Times New Roman" w:hAnsi="Times New Roman" w:cs="Times New Roman"/>
          <w:sz w:val="28"/>
          <w:szCs w:val="28"/>
          <w:lang w:val="kk-KZ"/>
        </w:rPr>
        <w:t xml:space="preserve"> var. </w:t>
      </w:r>
      <w:r w:rsidRPr="00311640">
        <w:rPr>
          <w:rFonts w:ascii="Times New Roman" w:hAnsi="Times New Roman" w:cs="Times New Roman"/>
          <w:i/>
          <w:sz w:val="28"/>
          <w:szCs w:val="28"/>
          <w:lang w:val="kk-KZ"/>
        </w:rPr>
        <w:t xml:space="preserve">subinermis </w:t>
      </w:r>
      <w:r w:rsidRPr="00311640">
        <w:rPr>
          <w:rFonts w:ascii="Times New Roman" w:hAnsi="Times New Roman" w:cs="Times New Roman"/>
          <w:sz w:val="28"/>
          <w:szCs w:val="28"/>
          <w:lang w:val="kk-KZ"/>
        </w:rPr>
        <w:t xml:space="preserve">Kutzing түр аралық вариациясы тұңғыш рет анықталып, Қазақстан альгофлорасына алғаш рет тіркелді. </w:t>
      </w:r>
    </w:p>
    <w:p w14:paraId="07154017" w14:textId="11BBD431" w:rsidR="008F4AEC" w:rsidRPr="008F4AEC" w:rsidRDefault="00311640" w:rsidP="0064617F">
      <w:pPr>
        <w:pStyle w:val="a4"/>
        <w:numPr>
          <w:ilvl w:val="0"/>
          <w:numId w:val="34"/>
        </w:numPr>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E0B20" w:rsidRPr="008F4AEC">
        <w:rPr>
          <w:rFonts w:ascii="Times New Roman" w:hAnsi="Times New Roman" w:cs="Times New Roman"/>
          <w:sz w:val="28"/>
          <w:szCs w:val="28"/>
          <w:lang w:val="kk-KZ"/>
        </w:rPr>
        <w:t xml:space="preserve">Зерттеу нәтижесінде еліміздің Оңтүстік және Оңтүстік – Шығысына жататын 55 су айдындарынан материалдар жиналып, оның ішіндегі 32 су айдындарының альгофлорасының түрлік құрамымен тұңғыш рет салыстырмалы талдамалары жасалынды. Сонымен қатар, зерттеу нысандарындағы анықталған хара балдырларының ішінде </w:t>
      </w:r>
      <w:r w:rsidR="00AE0B20" w:rsidRPr="008F4AEC">
        <w:rPr>
          <w:rFonts w:ascii="Times New Roman" w:hAnsi="Times New Roman" w:cs="Times New Roman"/>
          <w:i/>
          <w:iCs/>
          <w:sz w:val="28"/>
          <w:szCs w:val="28"/>
          <w:lang w:val="kk-KZ"/>
        </w:rPr>
        <w:t xml:space="preserve">Chara vulgaris </w:t>
      </w:r>
      <w:r w:rsidR="00AE0B20" w:rsidRPr="008F4AEC">
        <w:rPr>
          <w:rFonts w:ascii="Times New Roman" w:hAnsi="Times New Roman" w:cs="Times New Roman"/>
          <w:sz w:val="28"/>
          <w:szCs w:val="28"/>
          <w:lang w:val="kk-KZ"/>
        </w:rPr>
        <w:t>және</w:t>
      </w:r>
      <w:r w:rsidR="00AE0B20" w:rsidRPr="008F4AEC">
        <w:rPr>
          <w:rFonts w:ascii="Times New Roman" w:hAnsi="Times New Roman" w:cs="Times New Roman"/>
          <w:i/>
          <w:iCs/>
          <w:sz w:val="28"/>
          <w:szCs w:val="28"/>
          <w:lang w:val="kk-KZ"/>
        </w:rPr>
        <w:t xml:space="preserve"> Ch. contraria </w:t>
      </w:r>
      <w:r w:rsidR="00AE0B20" w:rsidRPr="008F4AEC">
        <w:rPr>
          <w:rFonts w:ascii="Times New Roman" w:hAnsi="Times New Roman" w:cs="Times New Roman"/>
          <w:sz w:val="28"/>
          <w:szCs w:val="28"/>
          <w:lang w:val="kk-KZ"/>
        </w:rPr>
        <w:t xml:space="preserve">түрлері доминанттылық көрсетті, ал </w:t>
      </w:r>
      <w:r w:rsidR="00AE0B20" w:rsidRPr="008F4AEC">
        <w:rPr>
          <w:rFonts w:ascii="Times New Roman" w:hAnsi="Times New Roman" w:cs="Times New Roman"/>
          <w:i/>
          <w:iCs/>
          <w:sz w:val="28"/>
          <w:szCs w:val="28"/>
          <w:lang w:val="kk-KZ"/>
        </w:rPr>
        <w:t xml:space="preserve">Ch. aspera </w:t>
      </w:r>
      <w:r w:rsidR="00AE0B20" w:rsidRPr="008F4AEC">
        <w:rPr>
          <w:rFonts w:ascii="Times New Roman" w:hAnsi="Times New Roman" w:cs="Times New Roman"/>
          <w:sz w:val="28"/>
          <w:szCs w:val="28"/>
          <w:lang w:val="kk-KZ"/>
        </w:rPr>
        <w:t xml:space="preserve">var. </w:t>
      </w:r>
      <w:r w:rsidR="00AE0B20" w:rsidRPr="008F4AEC">
        <w:rPr>
          <w:rFonts w:ascii="Times New Roman" w:hAnsi="Times New Roman" w:cs="Times New Roman"/>
          <w:i/>
          <w:iCs/>
          <w:sz w:val="28"/>
          <w:szCs w:val="28"/>
          <w:lang w:val="kk-KZ"/>
        </w:rPr>
        <w:t>subinermis</w:t>
      </w:r>
      <w:r w:rsidR="00AE0B20" w:rsidRPr="008F4AEC">
        <w:rPr>
          <w:rFonts w:ascii="Times New Roman" w:hAnsi="Times New Roman" w:cs="Times New Roman"/>
          <w:sz w:val="28"/>
          <w:szCs w:val="28"/>
          <w:lang w:val="kk-KZ"/>
        </w:rPr>
        <w:t xml:space="preserve">, </w:t>
      </w:r>
      <w:r w:rsidR="00AE0B20" w:rsidRPr="008F4AEC">
        <w:rPr>
          <w:rFonts w:ascii="Times New Roman" w:hAnsi="Times New Roman" w:cs="Times New Roman"/>
          <w:i/>
          <w:iCs/>
          <w:sz w:val="28"/>
          <w:szCs w:val="28"/>
          <w:lang w:val="kk-KZ"/>
        </w:rPr>
        <w:t xml:space="preserve">Cһ. kirghisorum </w:t>
      </w:r>
      <w:r w:rsidR="00AE0B20" w:rsidRPr="008F4AEC">
        <w:rPr>
          <w:rFonts w:ascii="Times New Roman" w:hAnsi="Times New Roman" w:cs="Times New Roman"/>
          <w:sz w:val="28"/>
          <w:szCs w:val="28"/>
          <w:lang w:val="kk-KZ"/>
        </w:rPr>
        <w:t xml:space="preserve">және </w:t>
      </w:r>
      <w:r w:rsidR="00AE0B20" w:rsidRPr="008F4AEC">
        <w:rPr>
          <w:rFonts w:ascii="Times New Roman" w:hAnsi="Times New Roman" w:cs="Times New Roman"/>
          <w:i/>
          <w:iCs/>
          <w:sz w:val="28"/>
          <w:szCs w:val="28"/>
          <w:lang w:val="kk-KZ"/>
        </w:rPr>
        <w:t xml:space="preserve">Cһ. tomentosa, Ch. canescens, Nitella hyalina </w:t>
      </w:r>
      <w:r w:rsidR="00AE0B20" w:rsidRPr="008F4AEC">
        <w:rPr>
          <w:rFonts w:ascii="Times New Roman" w:hAnsi="Times New Roman" w:cs="Times New Roman"/>
          <w:sz w:val="28"/>
          <w:szCs w:val="28"/>
          <w:lang w:val="kk-KZ"/>
        </w:rPr>
        <w:t xml:space="preserve">балдырлар түрлерінің доминанттылығы төмен екендігі анықталды, ал </w:t>
      </w:r>
      <w:r w:rsidR="00AE0B20" w:rsidRPr="008F4AEC">
        <w:rPr>
          <w:rFonts w:ascii="Times New Roman" w:eastAsia="Calibri" w:hAnsi="Times New Roman" w:cs="Times New Roman"/>
          <w:sz w:val="28"/>
          <w:szCs w:val="28"/>
          <w:lang w:val="kk-KZ"/>
        </w:rPr>
        <w:t>IUCN санаттары бойынша жойылып кету қаупі төнген бір түр (</w:t>
      </w:r>
      <w:r w:rsidR="00AE0B20" w:rsidRPr="008F4AEC">
        <w:rPr>
          <w:rFonts w:ascii="Times New Roman" w:eastAsia="Calibri" w:hAnsi="Times New Roman" w:cs="Times New Roman"/>
          <w:i/>
          <w:sz w:val="28"/>
          <w:szCs w:val="28"/>
          <w:lang w:val="kk-KZ"/>
        </w:rPr>
        <w:t>C. kirghisorum</w:t>
      </w:r>
      <w:r w:rsidR="00AE0B20" w:rsidRPr="008F4AEC">
        <w:rPr>
          <w:rFonts w:ascii="Times New Roman" w:eastAsia="Calibri" w:hAnsi="Times New Roman" w:cs="Times New Roman"/>
          <w:sz w:val="28"/>
          <w:szCs w:val="28"/>
          <w:lang w:val="kk-KZ"/>
        </w:rPr>
        <w:t xml:space="preserve">), </w:t>
      </w:r>
      <w:bookmarkStart w:id="6" w:name="_Hlk136946477"/>
      <w:r w:rsidR="00AE0B20" w:rsidRPr="008F4AEC">
        <w:rPr>
          <w:rFonts w:ascii="Times New Roman" w:eastAsia="Calibri" w:hAnsi="Times New Roman" w:cs="Times New Roman"/>
          <w:sz w:val="28"/>
          <w:szCs w:val="28"/>
          <w:lang w:val="kk-KZ"/>
        </w:rPr>
        <w:t>жоғалып кету қауіптілігі әлсіз</w:t>
      </w:r>
      <w:bookmarkEnd w:id="6"/>
      <w:r w:rsidR="00AE0B20" w:rsidRPr="008F4AEC">
        <w:rPr>
          <w:rFonts w:ascii="Times New Roman" w:eastAsia="Calibri" w:hAnsi="Times New Roman" w:cs="Times New Roman"/>
          <w:sz w:val="28"/>
          <w:szCs w:val="28"/>
          <w:lang w:val="kk-KZ"/>
        </w:rPr>
        <w:t xml:space="preserve"> бес түрі (</w:t>
      </w:r>
      <w:r w:rsidR="00AE0B20" w:rsidRPr="008F4AEC">
        <w:rPr>
          <w:rFonts w:ascii="Times New Roman" w:hAnsi="Times New Roman" w:cs="Times New Roman"/>
          <w:bCs/>
          <w:i/>
          <w:iCs/>
          <w:sz w:val="28"/>
          <w:szCs w:val="28"/>
          <w:lang w:val="kk-KZ"/>
        </w:rPr>
        <w:t>Chara aspera var. aspera</w:t>
      </w:r>
      <w:r w:rsidR="00AE0B20" w:rsidRPr="008F4AEC">
        <w:rPr>
          <w:rFonts w:ascii="Times New Roman" w:hAnsi="Times New Roman" w:cs="Times New Roman"/>
          <w:sz w:val="28"/>
          <w:szCs w:val="28"/>
          <w:lang w:val="kk-KZ"/>
        </w:rPr>
        <w:t xml:space="preserve">, </w:t>
      </w:r>
      <w:r w:rsidR="00AE0B20" w:rsidRPr="008F4AEC">
        <w:rPr>
          <w:rFonts w:ascii="Times New Roman" w:hAnsi="Times New Roman" w:cs="Times New Roman"/>
          <w:bCs/>
          <w:i/>
          <w:iCs/>
          <w:sz w:val="28"/>
          <w:szCs w:val="28"/>
          <w:lang w:val="kk-KZ"/>
        </w:rPr>
        <w:t>Chara dominii), Chara globata</w:t>
      </w:r>
      <w:r w:rsidR="00AE0B20" w:rsidRPr="008F4AEC">
        <w:rPr>
          <w:rFonts w:ascii="Times New Roman" w:eastAsia="Calibri" w:hAnsi="Times New Roman" w:cs="Times New Roman"/>
          <w:sz w:val="28"/>
          <w:szCs w:val="28"/>
          <w:lang w:val="kk-KZ"/>
        </w:rPr>
        <w:t xml:space="preserve">, </w:t>
      </w:r>
      <w:r w:rsidR="00AE0B20" w:rsidRPr="008F4AEC">
        <w:rPr>
          <w:rFonts w:ascii="Times New Roman" w:hAnsi="Times New Roman" w:cs="Times New Roman"/>
          <w:bCs/>
          <w:i/>
          <w:iCs/>
          <w:sz w:val="28"/>
          <w:szCs w:val="28"/>
          <w:lang w:val="kk-KZ"/>
        </w:rPr>
        <w:t>Nitella hyalina, Nitellopsis obtusa)</w:t>
      </w:r>
      <w:r w:rsidR="00AE0B20" w:rsidRPr="008F4AEC">
        <w:rPr>
          <w:rFonts w:ascii="Times New Roman" w:eastAsia="Calibri" w:hAnsi="Times New Roman" w:cs="Times New Roman"/>
          <w:sz w:val="28"/>
          <w:szCs w:val="28"/>
          <w:lang w:val="kk-KZ"/>
        </w:rPr>
        <w:t xml:space="preserve"> және қалған түрлер үшін алаңдаушылық жоқ деп сипатталды.</w:t>
      </w:r>
      <w:bookmarkStart w:id="7" w:name="_Hlk136946609"/>
    </w:p>
    <w:p w14:paraId="722FFFD9" w14:textId="3EAD0DF8" w:rsidR="008F4AEC" w:rsidRPr="008F4AEC" w:rsidRDefault="00311640" w:rsidP="0064617F">
      <w:pPr>
        <w:pStyle w:val="a4"/>
        <w:numPr>
          <w:ilvl w:val="0"/>
          <w:numId w:val="34"/>
        </w:numPr>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shd w:val="clear" w:color="auto" w:fill="FFFFFF"/>
          <w:lang w:val="kk-KZ"/>
        </w:rPr>
        <w:t xml:space="preserve"> </w:t>
      </w:r>
      <w:r w:rsidR="00AE0B20" w:rsidRPr="008F4AEC">
        <w:rPr>
          <w:rFonts w:ascii="Times New Roman" w:hAnsi="Times New Roman" w:cs="Times New Roman"/>
          <w:sz w:val="28"/>
          <w:szCs w:val="28"/>
          <w:shd w:val="clear" w:color="auto" w:fill="FFFFFF"/>
          <w:lang w:val="kk-KZ"/>
        </w:rPr>
        <w:t>Ілеспе микро балдырлардың құрамын зерттеу нәтижелері бойынша протондардың жоғары концентрациясы (рН) бар Оңтүстік және Оңтүстік-Шығыс Қазақстан су айдындарындағы хара балдырларының тіршілік ету ортасы үшін қолайлы екендігі анықталды, ал теңіз деңгейінің биіктігі төмендеген сайын тіршілік ету ортасы мен хара балдырлар түрлерінің саны азаятыны белгілі болды.</w:t>
      </w:r>
      <w:bookmarkEnd w:id="7"/>
    </w:p>
    <w:p w14:paraId="09218CE2" w14:textId="0FFDBC90" w:rsidR="008F4AEC" w:rsidRPr="008F4AEC" w:rsidRDefault="00311640" w:rsidP="0064617F">
      <w:pPr>
        <w:pStyle w:val="a4"/>
        <w:numPr>
          <w:ilvl w:val="0"/>
          <w:numId w:val="34"/>
        </w:numPr>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shd w:val="clear" w:color="auto" w:fill="FFFFFF"/>
          <w:lang w:val="kk-KZ"/>
        </w:rPr>
        <w:t xml:space="preserve"> </w:t>
      </w:r>
      <w:r w:rsidR="00AE0B20" w:rsidRPr="008F4AEC">
        <w:rPr>
          <w:rFonts w:ascii="Times New Roman" w:hAnsi="Times New Roman" w:cs="Times New Roman"/>
          <w:sz w:val="28"/>
          <w:szCs w:val="28"/>
          <w:shd w:val="clear" w:color="auto" w:fill="FFFFFF"/>
          <w:lang w:val="kk-KZ"/>
        </w:rPr>
        <w:t xml:space="preserve">Қазақстан мен Шығыс Жерорта теңізінің шөлді және шөлейт аймақтарының  </w:t>
      </w:r>
      <w:r w:rsidR="00AE0B20" w:rsidRPr="008F4AEC">
        <w:rPr>
          <w:rFonts w:ascii="Times New Roman" w:hAnsi="Times New Roman" w:cs="Times New Roman"/>
          <w:sz w:val="28"/>
          <w:szCs w:val="28"/>
          <w:lang w:val="kk-KZ"/>
        </w:rPr>
        <w:t>зерттелген нысандарынан жиналған</w:t>
      </w:r>
      <w:r w:rsidR="00AE0B20" w:rsidRPr="008F4AEC">
        <w:rPr>
          <w:rFonts w:ascii="Times New Roman" w:hAnsi="Times New Roman" w:cs="Times New Roman"/>
          <w:sz w:val="28"/>
          <w:szCs w:val="28"/>
          <w:shd w:val="clear" w:color="auto" w:fill="FFFFFF"/>
          <w:lang w:val="kk-KZ"/>
        </w:rPr>
        <w:t xml:space="preserve"> хара балдырларының ДНҚ молекуласы бөліп алынып, секвенирлеу жұмыстары жүргізілді және филогенетикалық салыстырмалы талдау нәтижесінде NCBI деректер қорындағы мәліметтер бойынша </w:t>
      </w:r>
      <w:r w:rsidR="00AE0B20" w:rsidRPr="008F4AEC">
        <w:rPr>
          <w:rFonts w:ascii="Times New Roman" w:hAnsi="Times New Roman" w:cs="Times New Roman"/>
          <w:i/>
          <w:iCs/>
          <w:sz w:val="28"/>
          <w:szCs w:val="28"/>
          <w:lang w:val="kk-KZ"/>
        </w:rPr>
        <w:t>Ch. vulgaris</w:t>
      </w:r>
      <w:r w:rsidR="00AE0B20" w:rsidRPr="008F4AEC">
        <w:rPr>
          <w:rFonts w:ascii="Times New Roman" w:hAnsi="Times New Roman" w:cs="Times New Roman"/>
          <w:sz w:val="28"/>
          <w:szCs w:val="28"/>
          <w:lang w:val="kk-KZ"/>
        </w:rPr>
        <w:t xml:space="preserve">, </w:t>
      </w:r>
      <w:bookmarkStart w:id="8" w:name="_Hlk147934679"/>
      <w:r w:rsidR="00AE0B20" w:rsidRPr="008F4AEC">
        <w:rPr>
          <w:rFonts w:ascii="Times New Roman" w:hAnsi="Times New Roman" w:cs="Times New Roman"/>
          <w:i/>
          <w:iCs/>
          <w:sz w:val="28"/>
          <w:szCs w:val="28"/>
          <w:lang w:val="kk-KZ"/>
        </w:rPr>
        <w:t>Ch</w:t>
      </w:r>
      <w:bookmarkEnd w:id="8"/>
      <w:r w:rsidR="00AE0B20" w:rsidRPr="008F4AEC">
        <w:rPr>
          <w:rFonts w:ascii="Times New Roman" w:hAnsi="Times New Roman" w:cs="Times New Roman"/>
          <w:i/>
          <w:iCs/>
          <w:sz w:val="28"/>
          <w:szCs w:val="28"/>
          <w:lang w:val="kk-KZ"/>
        </w:rPr>
        <w:t>. contraria</w:t>
      </w:r>
      <w:r w:rsidR="00AE0B20" w:rsidRPr="008F4AEC">
        <w:rPr>
          <w:rFonts w:ascii="Times New Roman" w:hAnsi="Times New Roman" w:cs="Times New Roman"/>
          <w:sz w:val="28"/>
          <w:szCs w:val="28"/>
          <w:lang w:val="kk-KZ"/>
        </w:rPr>
        <w:t xml:space="preserve"> және </w:t>
      </w:r>
      <w:r w:rsidR="00AE0B20" w:rsidRPr="008F4AEC">
        <w:rPr>
          <w:rFonts w:ascii="Times New Roman" w:hAnsi="Times New Roman" w:cs="Times New Roman"/>
          <w:i/>
          <w:iCs/>
          <w:sz w:val="28"/>
          <w:szCs w:val="28"/>
          <w:lang w:val="kk-KZ"/>
        </w:rPr>
        <w:t>Ch. gymnophylla</w:t>
      </w:r>
      <w:r w:rsidR="00AE0B20" w:rsidRPr="008F4AEC">
        <w:rPr>
          <w:rFonts w:ascii="Times New Roman" w:hAnsi="Times New Roman" w:cs="Times New Roman"/>
          <w:sz w:val="28"/>
          <w:szCs w:val="28"/>
          <w:shd w:val="clear" w:color="auto" w:fill="FFFFFF"/>
          <w:lang w:val="kk-KZ"/>
        </w:rPr>
        <w:t xml:space="preserve"> балдырларының </w:t>
      </w:r>
      <w:r w:rsidR="00AE0B20" w:rsidRPr="008F4AEC">
        <w:rPr>
          <w:rFonts w:ascii="Times New Roman" w:hAnsi="Times New Roman" w:cs="Times New Roman"/>
          <w:sz w:val="28"/>
          <w:szCs w:val="28"/>
          <w:lang w:val="kk-KZ"/>
        </w:rPr>
        <w:t>matK</w:t>
      </w:r>
      <w:r w:rsidR="00AE0B20" w:rsidRPr="008F4AEC">
        <w:rPr>
          <w:rFonts w:ascii="Times New Roman" w:hAnsi="Times New Roman" w:cs="Times New Roman"/>
          <w:sz w:val="28"/>
          <w:szCs w:val="28"/>
          <w:shd w:val="clear" w:color="auto" w:fill="FFFFFF"/>
          <w:lang w:val="kk-KZ"/>
        </w:rPr>
        <w:t xml:space="preserve"> гені нуклеотидтер тізбегінің жоғары ұқсастығы анықталды, бұл біздің Қазақстандағы хара балдырлар түрлерінің анықтамасын растады.</w:t>
      </w:r>
    </w:p>
    <w:p w14:paraId="73DD95E6" w14:textId="14378F25" w:rsidR="00AE0B20" w:rsidRPr="008F4AEC" w:rsidRDefault="00311640" w:rsidP="0064617F">
      <w:pPr>
        <w:pStyle w:val="a4"/>
        <w:numPr>
          <w:ilvl w:val="0"/>
          <w:numId w:val="34"/>
        </w:numPr>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E0B20" w:rsidRPr="008F4AEC">
        <w:rPr>
          <w:rFonts w:ascii="Times New Roman" w:hAnsi="Times New Roman" w:cs="Times New Roman"/>
          <w:sz w:val="28"/>
          <w:szCs w:val="28"/>
          <w:lang w:val="kk-KZ"/>
        </w:rPr>
        <w:t xml:space="preserve">Қапшағай суқоймасынан жиналған </w:t>
      </w:r>
      <w:r w:rsidR="00AE0B20" w:rsidRPr="008F4AEC">
        <w:rPr>
          <w:rFonts w:ascii="Times New Roman" w:hAnsi="Times New Roman" w:cs="Times New Roman"/>
          <w:i/>
          <w:sz w:val="28"/>
          <w:szCs w:val="28"/>
          <w:lang w:val="kk-KZ"/>
        </w:rPr>
        <w:t>С. dominii</w:t>
      </w:r>
      <w:r w:rsidR="00AE0B20" w:rsidRPr="008F4AEC">
        <w:rPr>
          <w:rFonts w:ascii="Times New Roman" w:hAnsi="Times New Roman" w:cs="Times New Roman"/>
          <w:sz w:val="28"/>
          <w:szCs w:val="28"/>
          <w:lang w:val="kk-KZ"/>
        </w:rPr>
        <w:t xml:space="preserve"> балдырының 3% және 6% экстрактілері тыңайтқыш ретінде бидай </w:t>
      </w:r>
      <w:r w:rsidR="00AE0B20" w:rsidRPr="008F4AEC">
        <w:rPr>
          <w:rFonts w:ascii="Times New Roman" w:eastAsia="TimesNewRomanPS-ItalicMT" w:hAnsi="Times New Roman" w:cs="Times New Roman"/>
          <w:iCs/>
          <w:sz w:val="28"/>
          <w:szCs w:val="28"/>
          <w:lang w:val="kk-KZ"/>
        </w:rPr>
        <w:t>(</w:t>
      </w:r>
      <w:r w:rsidR="00AE0B20" w:rsidRPr="008F4AEC">
        <w:rPr>
          <w:rFonts w:ascii="Times New Roman" w:eastAsia="TimesNewRomanPS-ItalicMT" w:hAnsi="Times New Roman" w:cs="Times New Roman"/>
          <w:i/>
          <w:iCs/>
          <w:sz w:val="28"/>
          <w:szCs w:val="28"/>
          <w:lang w:val="kk-KZ"/>
        </w:rPr>
        <w:t>Triticum</w:t>
      </w:r>
      <w:r w:rsidR="00AE0B20" w:rsidRPr="008F4AEC">
        <w:rPr>
          <w:rFonts w:ascii="Times New Roman" w:eastAsia="TimesNewRomanPS-ItalicMT" w:hAnsi="Times New Roman" w:cs="Times New Roman"/>
          <w:iCs/>
          <w:sz w:val="28"/>
          <w:szCs w:val="28"/>
          <w:lang w:val="kk-KZ"/>
        </w:rPr>
        <w:t xml:space="preserve"> L.) </w:t>
      </w:r>
      <w:r w:rsidR="00AE0B20" w:rsidRPr="008F4AEC">
        <w:rPr>
          <w:rFonts w:ascii="Times New Roman" w:hAnsi="Times New Roman" w:cs="Times New Roman"/>
          <w:sz w:val="28"/>
          <w:szCs w:val="28"/>
          <w:lang w:val="kk-KZ"/>
        </w:rPr>
        <w:t>мен шалғам (</w:t>
      </w:r>
      <w:r w:rsidR="00AE0B20" w:rsidRPr="008F4AEC">
        <w:rPr>
          <w:rFonts w:ascii="Times New Roman" w:hAnsi="Times New Roman" w:cs="Times New Roman"/>
          <w:i/>
          <w:sz w:val="28"/>
          <w:szCs w:val="28"/>
          <w:lang w:val="kk-KZ"/>
        </w:rPr>
        <w:t>Champion Raphanus sativus</w:t>
      </w:r>
      <w:r w:rsidR="00AE0B20" w:rsidRPr="008F4AEC">
        <w:rPr>
          <w:rFonts w:ascii="Times New Roman" w:hAnsi="Times New Roman" w:cs="Times New Roman"/>
          <w:sz w:val="28"/>
          <w:szCs w:val="28"/>
          <w:lang w:val="kk-KZ"/>
        </w:rPr>
        <w:t xml:space="preserve"> L.) өсімдігіне қолданылды. Нәтижесінде топыраққа 3% балдыр экстрактісі қосылған шалғам өсімдігінің өсу жылдамдығы басым болды. Ал бидай өсімдігі бойынша зерттеу нәтижеміз 6% балдыр экстрактісі қосылған тапырақта өскен бидайдың өсу жылдамдығы басым болды. Хара балдырларын тыңайтқыш ретінде топыраққа қосу өсімдіктің өсіп дамуына тиімділік көрсетті.</w:t>
      </w:r>
    </w:p>
    <w:p w14:paraId="6DBB6C6F" w14:textId="77777777" w:rsidR="006604A5" w:rsidRPr="0082471F" w:rsidRDefault="006604A5" w:rsidP="0064617F">
      <w:pPr>
        <w:spacing w:after="0" w:line="240" w:lineRule="auto"/>
        <w:ind w:firstLine="567"/>
        <w:jc w:val="both"/>
        <w:rPr>
          <w:rFonts w:ascii="Times New Roman" w:hAnsi="Times New Roman" w:cs="Times New Roman"/>
          <w:sz w:val="28"/>
          <w:szCs w:val="28"/>
          <w:lang w:val="kk-KZ"/>
        </w:rPr>
      </w:pPr>
    </w:p>
    <w:p w14:paraId="5848FF78" w14:textId="153FE1BA" w:rsidR="006604A5" w:rsidRPr="0082471F" w:rsidRDefault="00143D95" w:rsidP="0064617F">
      <w:pPr>
        <w:spacing w:after="0" w:line="240" w:lineRule="auto"/>
        <w:ind w:firstLine="567"/>
        <w:jc w:val="both"/>
        <w:rPr>
          <w:rFonts w:ascii="Times New Roman" w:hAnsi="Times New Roman" w:cs="Times New Roman"/>
          <w:bCs/>
          <w:sz w:val="28"/>
          <w:szCs w:val="28"/>
          <w:lang w:val="kk-KZ"/>
        </w:rPr>
      </w:pPr>
      <w:r w:rsidRPr="0082471F">
        <w:rPr>
          <w:rFonts w:ascii="Times New Roman" w:hAnsi="Times New Roman" w:cs="Times New Roman"/>
          <w:bCs/>
          <w:sz w:val="28"/>
          <w:szCs w:val="28"/>
          <w:lang w:val="kk-KZ"/>
        </w:rPr>
        <w:lastRenderedPageBreak/>
        <w:t>Бұл диссертациялық жұмыста а</w:t>
      </w:r>
      <w:r w:rsidR="00F41353" w:rsidRPr="0082471F">
        <w:rPr>
          <w:rFonts w:ascii="Times New Roman" w:hAnsi="Times New Roman" w:cs="Times New Roman"/>
          <w:bCs/>
          <w:sz w:val="28"/>
          <w:szCs w:val="28"/>
          <w:lang w:val="kk-KZ"/>
        </w:rPr>
        <w:t>лға қойылған мақсат</w:t>
      </w:r>
      <w:r w:rsidR="001F3965" w:rsidRPr="0082471F">
        <w:rPr>
          <w:rFonts w:ascii="Times New Roman" w:hAnsi="Times New Roman" w:cs="Times New Roman"/>
          <w:bCs/>
          <w:sz w:val="28"/>
          <w:szCs w:val="28"/>
          <w:lang w:val="kk-KZ"/>
        </w:rPr>
        <w:t xml:space="preserve"> пен</w:t>
      </w:r>
      <w:r w:rsidR="00F41353" w:rsidRPr="0082471F">
        <w:rPr>
          <w:rFonts w:ascii="Times New Roman" w:hAnsi="Times New Roman" w:cs="Times New Roman"/>
          <w:bCs/>
          <w:sz w:val="28"/>
          <w:szCs w:val="28"/>
          <w:lang w:val="kk-KZ"/>
        </w:rPr>
        <w:t xml:space="preserve"> міндеттер толықтай орындалды. </w:t>
      </w:r>
      <w:r w:rsidRPr="0082471F">
        <w:rPr>
          <w:rFonts w:ascii="Times New Roman" w:hAnsi="Times New Roman" w:cs="Times New Roman"/>
          <w:bCs/>
          <w:sz w:val="28"/>
          <w:szCs w:val="28"/>
          <w:lang w:val="kk-KZ"/>
        </w:rPr>
        <w:t>Қазақстанның балдырлар флорасын құруда осы зерттеу жұмысының нәтижелерін пайдалануға болады. Ба</w:t>
      </w:r>
      <w:r w:rsidR="001F3965" w:rsidRPr="0082471F">
        <w:rPr>
          <w:rFonts w:ascii="Times New Roman" w:hAnsi="Times New Roman" w:cs="Times New Roman"/>
          <w:bCs/>
          <w:sz w:val="28"/>
          <w:szCs w:val="28"/>
          <w:lang w:val="kk-KZ"/>
        </w:rPr>
        <w:t>лдырлар базасын толықтыру барысы</w:t>
      </w:r>
      <w:r w:rsidRPr="0082471F">
        <w:rPr>
          <w:rFonts w:ascii="Times New Roman" w:hAnsi="Times New Roman" w:cs="Times New Roman"/>
          <w:bCs/>
          <w:sz w:val="28"/>
          <w:szCs w:val="28"/>
          <w:lang w:val="kk-KZ"/>
        </w:rPr>
        <w:t xml:space="preserve"> зерттеу нәтижесінде алынған мәліметтер базасына қосылды. Осы жұмыста алынған нәтижелерді альгология саласында монография жұмыстарын жазуда, жоғарғы оқу орындарында </w:t>
      </w:r>
      <w:r w:rsidR="001F3965" w:rsidRPr="0082471F">
        <w:rPr>
          <w:rFonts w:ascii="Times New Roman" w:hAnsi="Times New Roman" w:cs="Times New Roman"/>
          <w:bCs/>
          <w:sz w:val="28"/>
          <w:szCs w:val="28"/>
          <w:lang w:val="kk-KZ"/>
        </w:rPr>
        <w:t xml:space="preserve">сабаққа пайдалануға қолданады. Кейбір құрғап бара жатқан </w:t>
      </w:r>
      <w:r w:rsidR="003F137B" w:rsidRPr="0082471F">
        <w:rPr>
          <w:rFonts w:ascii="Times New Roman" w:hAnsi="Times New Roman" w:cs="Times New Roman"/>
          <w:bCs/>
          <w:sz w:val="28"/>
          <w:szCs w:val="28"/>
          <w:lang w:val="kk-KZ"/>
        </w:rPr>
        <w:t xml:space="preserve">өзендер мен </w:t>
      </w:r>
      <w:r w:rsidR="001F3965" w:rsidRPr="0082471F">
        <w:rPr>
          <w:rFonts w:ascii="Times New Roman" w:hAnsi="Times New Roman" w:cs="Times New Roman"/>
          <w:bCs/>
          <w:sz w:val="28"/>
          <w:szCs w:val="28"/>
          <w:lang w:val="kk-KZ"/>
        </w:rPr>
        <w:t>көлдерді сақтап қалу</w:t>
      </w:r>
      <w:r w:rsidR="003F137B" w:rsidRPr="0082471F">
        <w:rPr>
          <w:rFonts w:ascii="Times New Roman" w:hAnsi="Times New Roman" w:cs="Times New Roman"/>
          <w:bCs/>
          <w:sz w:val="28"/>
          <w:szCs w:val="28"/>
          <w:lang w:val="kk-KZ"/>
        </w:rPr>
        <w:t>да,</w:t>
      </w:r>
      <w:r w:rsidR="001F3965" w:rsidRPr="0082471F">
        <w:rPr>
          <w:rFonts w:ascii="Times New Roman" w:hAnsi="Times New Roman" w:cs="Times New Roman"/>
          <w:bCs/>
          <w:sz w:val="28"/>
          <w:szCs w:val="28"/>
          <w:lang w:val="kk-KZ"/>
        </w:rPr>
        <w:t xml:space="preserve"> </w:t>
      </w:r>
      <w:r w:rsidR="003F137B" w:rsidRPr="0082471F">
        <w:rPr>
          <w:rFonts w:ascii="Times New Roman" w:hAnsi="Times New Roman" w:cs="Times New Roman"/>
          <w:bCs/>
          <w:sz w:val="28"/>
          <w:szCs w:val="28"/>
          <w:lang w:val="kk-KZ"/>
        </w:rPr>
        <w:t xml:space="preserve">балдырлардың </w:t>
      </w:r>
      <w:r w:rsidR="001F3965" w:rsidRPr="0082471F">
        <w:rPr>
          <w:rFonts w:ascii="Times New Roman" w:hAnsi="Times New Roman" w:cs="Times New Roman"/>
          <w:bCs/>
          <w:sz w:val="28"/>
          <w:szCs w:val="28"/>
          <w:lang w:val="kk-KZ"/>
        </w:rPr>
        <w:t>жойылып бара жатқан түрле</w:t>
      </w:r>
      <w:r w:rsidR="003F137B" w:rsidRPr="0082471F">
        <w:rPr>
          <w:rFonts w:ascii="Times New Roman" w:hAnsi="Times New Roman" w:cs="Times New Roman"/>
          <w:bCs/>
          <w:sz w:val="28"/>
          <w:szCs w:val="28"/>
          <w:lang w:val="kk-KZ"/>
        </w:rPr>
        <w:t>рін</w:t>
      </w:r>
      <w:r w:rsidR="001F3965" w:rsidRPr="0082471F">
        <w:rPr>
          <w:rFonts w:ascii="Times New Roman" w:hAnsi="Times New Roman" w:cs="Times New Roman"/>
          <w:bCs/>
          <w:sz w:val="28"/>
          <w:szCs w:val="28"/>
          <w:lang w:val="kk-KZ"/>
        </w:rPr>
        <w:t xml:space="preserve">ің алдын алуда, сақтап қалуда және хара балдырларын көбейтіп, өсіру жұмыстарында қолданады. Ауыл шаруашылық саласында өсімдік өсіруде тыңайтқыш ретінде қолдануды ұсынамыз. </w:t>
      </w:r>
    </w:p>
    <w:p w14:paraId="7A0B8B48" w14:textId="77777777" w:rsidR="00EA0BE4" w:rsidRPr="0082471F" w:rsidRDefault="00EA0BE4" w:rsidP="0064617F">
      <w:pPr>
        <w:spacing w:after="0" w:line="240" w:lineRule="auto"/>
        <w:ind w:firstLine="567"/>
        <w:jc w:val="both"/>
        <w:rPr>
          <w:rFonts w:ascii="Times New Roman" w:hAnsi="Times New Roman" w:cs="Times New Roman"/>
          <w:b/>
          <w:bCs/>
          <w:sz w:val="28"/>
          <w:szCs w:val="28"/>
          <w:lang w:val="kk-KZ"/>
        </w:rPr>
      </w:pPr>
    </w:p>
    <w:p w14:paraId="36417A4A" w14:textId="77777777" w:rsidR="00AF2ACA" w:rsidRPr="0082471F" w:rsidRDefault="00AF2ACA" w:rsidP="00F25A45">
      <w:pPr>
        <w:spacing w:after="0" w:line="240" w:lineRule="auto"/>
        <w:jc w:val="both"/>
        <w:rPr>
          <w:rFonts w:ascii="Times New Roman" w:hAnsi="Times New Roman" w:cs="Times New Roman"/>
          <w:b/>
          <w:bCs/>
          <w:sz w:val="28"/>
          <w:szCs w:val="28"/>
          <w:lang w:val="kk-KZ"/>
        </w:rPr>
      </w:pPr>
    </w:p>
    <w:p w14:paraId="08FD2DBF" w14:textId="77777777" w:rsidR="00AF2ACA" w:rsidRPr="0082471F" w:rsidRDefault="00AF2ACA" w:rsidP="00F25A45">
      <w:pPr>
        <w:spacing w:after="0" w:line="240" w:lineRule="auto"/>
        <w:jc w:val="both"/>
        <w:rPr>
          <w:rFonts w:ascii="Times New Roman" w:hAnsi="Times New Roman" w:cs="Times New Roman"/>
          <w:b/>
          <w:bCs/>
          <w:sz w:val="28"/>
          <w:szCs w:val="28"/>
          <w:lang w:val="kk-KZ"/>
        </w:rPr>
      </w:pPr>
    </w:p>
    <w:p w14:paraId="73D0A916" w14:textId="77777777" w:rsidR="00AF2ACA" w:rsidRPr="0082471F" w:rsidRDefault="00AF2ACA" w:rsidP="00F25A45">
      <w:pPr>
        <w:spacing w:after="0" w:line="240" w:lineRule="auto"/>
        <w:jc w:val="both"/>
        <w:rPr>
          <w:rFonts w:ascii="Times New Roman" w:hAnsi="Times New Roman" w:cs="Times New Roman"/>
          <w:b/>
          <w:bCs/>
          <w:sz w:val="28"/>
          <w:szCs w:val="28"/>
          <w:lang w:val="kk-KZ"/>
        </w:rPr>
      </w:pPr>
    </w:p>
    <w:p w14:paraId="26F3B3BE" w14:textId="77777777" w:rsidR="00AF2ACA" w:rsidRPr="0082471F" w:rsidRDefault="00AF2ACA" w:rsidP="00F25A45">
      <w:pPr>
        <w:spacing w:after="0" w:line="240" w:lineRule="auto"/>
        <w:jc w:val="both"/>
        <w:rPr>
          <w:rFonts w:ascii="Times New Roman" w:hAnsi="Times New Roman" w:cs="Times New Roman"/>
          <w:b/>
          <w:bCs/>
          <w:sz w:val="28"/>
          <w:szCs w:val="28"/>
          <w:lang w:val="kk-KZ"/>
        </w:rPr>
      </w:pPr>
    </w:p>
    <w:p w14:paraId="6E435883" w14:textId="77777777" w:rsidR="00AF2ACA" w:rsidRPr="0082471F" w:rsidRDefault="00AF2ACA" w:rsidP="00F25A45">
      <w:pPr>
        <w:spacing w:after="0" w:line="240" w:lineRule="auto"/>
        <w:jc w:val="both"/>
        <w:rPr>
          <w:rFonts w:ascii="Times New Roman" w:hAnsi="Times New Roman" w:cs="Times New Roman"/>
          <w:b/>
          <w:bCs/>
          <w:sz w:val="28"/>
          <w:szCs w:val="28"/>
          <w:lang w:val="kk-KZ"/>
        </w:rPr>
      </w:pPr>
    </w:p>
    <w:p w14:paraId="28A78749" w14:textId="77777777" w:rsidR="00AF2ACA" w:rsidRPr="0082471F" w:rsidRDefault="00AF2ACA" w:rsidP="00F25A45">
      <w:pPr>
        <w:spacing w:after="0" w:line="240" w:lineRule="auto"/>
        <w:jc w:val="both"/>
        <w:rPr>
          <w:rFonts w:ascii="Times New Roman" w:hAnsi="Times New Roman" w:cs="Times New Roman"/>
          <w:b/>
          <w:bCs/>
          <w:sz w:val="28"/>
          <w:szCs w:val="28"/>
          <w:lang w:val="kk-KZ"/>
        </w:rPr>
      </w:pPr>
    </w:p>
    <w:p w14:paraId="3DFDD25D" w14:textId="77777777" w:rsidR="00AF2ACA" w:rsidRPr="0082471F" w:rsidRDefault="00AF2ACA" w:rsidP="00F25A45">
      <w:pPr>
        <w:spacing w:after="0" w:line="240" w:lineRule="auto"/>
        <w:jc w:val="both"/>
        <w:rPr>
          <w:rFonts w:ascii="Times New Roman" w:hAnsi="Times New Roman" w:cs="Times New Roman"/>
          <w:b/>
          <w:bCs/>
          <w:sz w:val="28"/>
          <w:szCs w:val="28"/>
          <w:lang w:val="kk-KZ"/>
        </w:rPr>
      </w:pPr>
    </w:p>
    <w:p w14:paraId="4D7C0144" w14:textId="77777777" w:rsidR="00AF2ACA" w:rsidRPr="0082471F" w:rsidRDefault="00AF2ACA" w:rsidP="00F25A45">
      <w:pPr>
        <w:spacing w:after="0" w:line="240" w:lineRule="auto"/>
        <w:jc w:val="both"/>
        <w:rPr>
          <w:rFonts w:ascii="Times New Roman" w:hAnsi="Times New Roman" w:cs="Times New Roman"/>
          <w:b/>
          <w:bCs/>
          <w:sz w:val="28"/>
          <w:szCs w:val="28"/>
          <w:lang w:val="kk-KZ"/>
        </w:rPr>
      </w:pPr>
    </w:p>
    <w:p w14:paraId="2949727C" w14:textId="77777777" w:rsidR="00AF2ACA" w:rsidRPr="0082471F" w:rsidRDefault="00AF2ACA" w:rsidP="00F25A45">
      <w:pPr>
        <w:spacing w:after="0" w:line="240" w:lineRule="auto"/>
        <w:jc w:val="both"/>
        <w:rPr>
          <w:rFonts w:ascii="Times New Roman" w:hAnsi="Times New Roman" w:cs="Times New Roman"/>
          <w:b/>
          <w:bCs/>
          <w:sz w:val="28"/>
          <w:szCs w:val="28"/>
          <w:lang w:val="kk-KZ"/>
        </w:rPr>
      </w:pPr>
    </w:p>
    <w:p w14:paraId="01B9BE4A" w14:textId="77777777" w:rsidR="00AF2ACA" w:rsidRPr="0082471F" w:rsidRDefault="00AF2ACA" w:rsidP="00F25A45">
      <w:pPr>
        <w:spacing w:after="0" w:line="240" w:lineRule="auto"/>
        <w:jc w:val="both"/>
        <w:rPr>
          <w:rFonts w:ascii="Times New Roman" w:hAnsi="Times New Roman" w:cs="Times New Roman"/>
          <w:b/>
          <w:bCs/>
          <w:sz w:val="28"/>
          <w:szCs w:val="28"/>
          <w:lang w:val="kk-KZ"/>
        </w:rPr>
      </w:pPr>
    </w:p>
    <w:p w14:paraId="4DC5DC0C" w14:textId="77777777" w:rsidR="00AF2ACA" w:rsidRPr="0082471F" w:rsidRDefault="00AF2ACA" w:rsidP="00F25A45">
      <w:pPr>
        <w:spacing w:after="0" w:line="240" w:lineRule="auto"/>
        <w:jc w:val="both"/>
        <w:rPr>
          <w:rFonts w:ascii="Times New Roman" w:hAnsi="Times New Roman" w:cs="Times New Roman"/>
          <w:b/>
          <w:bCs/>
          <w:sz w:val="28"/>
          <w:szCs w:val="28"/>
          <w:lang w:val="kk-KZ"/>
        </w:rPr>
      </w:pPr>
    </w:p>
    <w:p w14:paraId="3A9796EC" w14:textId="77777777" w:rsidR="00AF2ACA" w:rsidRPr="0082471F" w:rsidRDefault="00AF2ACA" w:rsidP="00F25A45">
      <w:pPr>
        <w:spacing w:after="0" w:line="240" w:lineRule="auto"/>
        <w:jc w:val="both"/>
        <w:rPr>
          <w:rFonts w:ascii="Times New Roman" w:hAnsi="Times New Roman" w:cs="Times New Roman"/>
          <w:b/>
          <w:bCs/>
          <w:sz w:val="28"/>
          <w:szCs w:val="28"/>
          <w:lang w:val="kk-KZ"/>
        </w:rPr>
      </w:pPr>
    </w:p>
    <w:p w14:paraId="6485AF0D" w14:textId="77777777" w:rsidR="00AF2ACA" w:rsidRPr="0082471F" w:rsidRDefault="00AF2ACA" w:rsidP="00F25A45">
      <w:pPr>
        <w:spacing w:after="0" w:line="240" w:lineRule="auto"/>
        <w:jc w:val="both"/>
        <w:rPr>
          <w:rFonts w:ascii="Times New Roman" w:hAnsi="Times New Roman" w:cs="Times New Roman"/>
          <w:b/>
          <w:bCs/>
          <w:sz w:val="28"/>
          <w:szCs w:val="28"/>
          <w:lang w:val="kk-KZ"/>
        </w:rPr>
      </w:pPr>
    </w:p>
    <w:p w14:paraId="77998553" w14:textId="77777777" w:rsidR="00AF2ACA" w:rsidRPr="0082471F" w:rsidRDefault="00AF2ACA" w:rsidP="00F25A45">
      <w:pPr>
        <w:spacing w:after="0" w:line="240" w:lineRule="auto"/>
        <w:jc w:val="both"/>
        <w:rPr>
          <w:rFonts w:ascii="Times New Roman" w:hAnsi="Times New Roman" w:cs="Times New Roman"/>
          <w:b/>
          <w:bCs/>
          <w:sz w:val="28"/>
          <w:szCs w:val="28"/>
          <w:lang w:val="kk-KZ"/>
        </w:rPr>
      </w:pPr>
    </w:p>
    <w:p w14:paraId="579CA7CE" w14:textId="77777777" w:rsidR="00AF2ACA" w:rsidRPr="0082471F" w:rsidRDefault="00AF2ACA" w:rsidP="00F25A45">
      <w:pPr>
        <w:spacing w:after="0" w:line="240" w:lineRule="auto"/>
        <w:jc w:val="both"/>
        <w:rPr>
          <w:rFonts w:ascii="Times New Roman" w:hAnsi="Times New Roman" w:cs="Times New Roman"/>
          <w:b/>
          <w:bCs/>
          <w:sz w:val="28"/>
          <w:szCs w:val="28"/>
          <w:lang w:val="kk-KZ"/>
        </w:rPr>
      </w:pPr>
    </w:p>
    <w:p w14:paraId="2FDE5DFB" w14:textId="77777777" w:rsidR="00AF2ACA" w:rsidRPr="0082471F" w:rsidRDefault="00AF2ACA" w:rsidP="00F25A45">
      <w:pPr>
        <w:spacing w:after="0" w:line="240" w:lineRule="auto"/>
        <w:jc w:val="both"/>
        <w:rPr>
          <w:rFonts w:ascii="Times New Roman" w:hAnsi="Times New Roman" w:cs="Times New Roman"/>
          <w:b/>
          <w:bCs/>
          <w:sz w:val="28"/>
          <w:szCs w:val="28"/>
          <w:lang w:val="kk-KZ"/>
        </w:rPr>
      </w:pPr>
    </w:p>
    <w:p w14:paraId="00C83F5A" w14:textId="77777777" w:rsidR="00AF2ACA" w:rsidRDefault="00AF2ACA" w:rsidP="00F25A45">
      <w:pPr>
        <w:spacing w:after="0" w:line="240" w:lineRule="auto"/>
        <w:jc w:val="both"/>
        <w:rPr>
          <w:rFonts w:ascii="Times New Roman" w:hAnsi="Times New Roman" w:cs="Times New Roman"/>
          <w:b/>
          <w:bCs/>
          <w:sz w:val="28"/>
          <w:szCs w:val="28"/>
          <w:lang w:val="kk-KZ"/>
        </w:rPr>
      </w:pPr>
    </w:p>
    <w:p w14:paraId="7BC42538" w14:textId="77777777" w:rsidR="0064617F" w:rsidRDefault="0064617F" w:rsidP="00F25A45">
      <w:pPr>
        <w:spacing w:after="0" w:line="240" w:lineRule="auto"/>
        <w:jc w:val="both"/>
        <w:rPr>
          <w:rFonts w:ascii="Times New Roman" w:hAnsi="Times New Roman" w:cs="Times New Roman"/>
          <w:b/>
          <w:bCs/>
          <w:sz w:val="28"/>
          <w:szCs w:val="28"/>
          <w:lang w:val="kk-KZ"/>
        </w:rPr>
      </w:pPr>
    </w:p>
    <w:p w14:paraId="36226CD5" w14:textId="77777777" w:rsidR="0064617F" w:rsidRDefault="0064617F" w:rsidP="00F25A45">
      <w:pPr>
        <w:spacing w:after="0" w:line="240" w:lineRule="auto"/>
        <w:jc w:val="both"/>
        <w:rPr>
          <w:rFonts w:ascii="Times New Roman" w:hAnsi="Times New Roman" w:cs="Times New Roman"/>
          <w:b/>
          <w:bCs/>
          <w:sz w:val="28"/>
          <w:szCs w:val="28"/>
          <w:lang w:val="kk-KZ"/>
        </w:rPr>
      </w:pPr>
    </w:p>
    <w:p w14:paraId="1B9F1272" w14:textId="77777777" w:rsidR="0064617F" w:rsidRDefault="0064617F" w:rsidP="00F25A45">
      <w:pPr>
        <w:spacing w:after="0" w:line="240" w:lineRule="auto"/>
        <w:jc w:val="both"/>
        <w:rPr>
          <w:rFonts w:ascii="Times New Roman" w:hAnsi="Times New Roman" w:cs="Times New Roman"/>
          <w:b/>
          <w:bCs/>
          <w:sz w:val="28"/>
          <w:szCs w:val="28"/>
          <w:lang w:val="kk-KZ"/>
        </w:rPr>
      </w:pPr>
    </w:p>
    <w:p w14:paraId="6F66E06B" w14:textId="77777777" w:rsidR="0064617F" w:rsidRDefault="0064617F" w:rsidP="00F25A45">
      <w:pPr>
        <w:spacing w:after="0" w:line="240" w:lineRule="auto"/>
        <w:jc w:val="both"/>
        <w:rPr>
          <w:rFonts w:ascii="Times New Roman" w:hAnsi="Times New Roman" w:cs="Times New Roman"/>
          <w:b/>
          <w:bCs/>
          <w:sz w:val="28"/>
          <w:szCs w:val="28"/>
          <w:lang w:val="kk-KZ"/>
        </w:rPr>
      </w:pPr>
    </w:p>
    <w:p w14:paraId="4EBEB395" w14:textId="77777777" w:rsidR="0064617F" w:rsidRDefault="0064617F" w:rsidP="00F25A45">
      <w:pPr>
        <w:spacing w:after="0" w:line="240" w:lineRule="auto"/>
        <w:jc w:val="both"/>
        <w:rPr>
          <w:rFonts w:ascii="Times New Roman" w:hAnsi="Times New Roman" w:cs="Times New Roman"/>
          <w:b/>
          <w:bCs/>
          <w:sz w:val="28"/>
          <w:szCs w:val="28"/>
          <w:lang w:val="kk-KZ"/>
        </w:rPr>
      </w:pPr>
    </w:p>
    <w:p w14:paraId="5C5D6AAF" w14:textId="77777777" w:rsidR="0064617F" w:rsidRDefault="0064617F" w:rsidP="00F25A45">
      <w:pPr>
        <w:spacing w:after="0" w:line="240" w:lineRule="auto"/>
        <w:jc w:val="both"/>
        <w:rPr>
          <w:rFonts w:ascii="Times New Roman" w:hAnsi="Times New Roman" w:cs="Times New Roman"/>
          <w:b/>
          <w:bCs/>
          <w:sz w:val="28"/>
          <w:szCs w:val="28"/>
          <w:lang w:val="kk-KZ"/>
        </w:rPr>
      </w:pPr>
    </w:p>
    <w:p w14:paraId="5A7B157E" w14:textId="77777777" w:rsidR="0064617F" w:rsidRDefault="0064617F" w:rsidP="00F25A45">
      <w:pPr>
        <w:spacing w:after="0" w:line="240" w:lineRule="auto"/>
        <w:jc w:val="both"/>
        <w:rPr>
          <w:rFonts w:ascii="Times New Roman" w:hAnsi="Times New Roman" w:cs="Times New Roman"/>
          <w:b/>
          <w:bCs/>
          <w:sz w:val="28"/>
          <w:szCs w:val="28"/>
          <w:lang w:val="kk-KZ"/>
        </w:rPr>
      </w:pPr>
    </w:p>
    <w:p w14:paraId="436BB859" w14:textId="77777777" w:rsidR="0064617F" w:rsidRDefault="0064617F" w:rsidP="00F25A45">
      <w:pPr>
        <w:spacing w:after="0" w:line="240" w:lineRule="auto"/>
        <w:jc w:val="both"/>
        <w:rPr>
          <w:rFonts w:ascii="Times New Roman" w:hAnsi="Times New Roman" w:cs="Times New Roman"/>
          <w:b/>
          <w:bCs/>
          <w:sz w:val="28"/>
          <w:szCs w:val="28"/>
          <w:lang w:val="kk-KZ"/>
        </w:rPr>
      </w:pPr>
    </w:p>
    <w:p w14:paraId="15F42838" w14:textId="77777777" w:rsidR="0064617F" w:rsidRDefault="0064617F" w:rsidP="00F25A45">
      <w:pPr>
        <w:spacing w:after="0" w:line="240" w:lineRule="auto"/>
        <w:jc w:val="both"/>
        <w:rPr>
          <w:rFonts w:ascii="Times New Roman" w:hAnsi="Times New Roman" w:cs="Times New Roman"/>
          <w:b/>
          <w:bCs/>
          <w:sz w:val="28"/>
          <w:szCs w:val="28"/>
          <w:lang w:val="kk-KZ"/>
        </w:rPr>
      </w:pPr>
    </w:p>
    <w:p w14:paraId="6A52A342" w14:textId="77777777" w:rsidR="0064617F" w:rsidRDefault="0064617F" w:rsidP="00F25A45">
      <w:pPr>
        <w:spacing w:after="0" w:line="240" w:lineRule="auto"/>
        <w:jc w:val="both"/>
        <w:rPr>
          <w:rFonts w:ascii="Times New Roman" w:hAnsi="Times New Roman" w:cs="Times New Roman"/>
          <w:b/>
          <w:bCs/>
          <w:sz w:val="28"/>
          <w:szCs w:val="28"/>
          <w:lang w:val="kk-KZ"/>
        </w:rPr>
      </w:pPr>
    </w:p>
    <w:p w14:paraId="7210E9E8" w14:textId="77777777" w:rsidR="0064617F" w:rsidRDefault="0064617F" w:rsidP="00F25A45">
      <w:pPr>
        <w:spacing w:after="0" w:line="240" w:lineRule="auto"/>
        <w:jc w:val="both"/>
        <w:rPr>
          <w:rFonts w:ascii="Times New Roman" w:hAnsi="Times New Roman" w:cs="Times New Roman"/>
          <w:b/>
          <w:bCs/>
          <w:sz w:val="28"/>
          <w:szCs w:val="28"/>
          <w:lang w:val="kk-KZ"/>
        </w:rPr>
      </w:pPr>
    </w:p>
    <w:p w14:paraId="736D9C58" w14:textId="77777777" w:rsidR="0064617F" w:rsidRDefault="0064617F" w:rsidP="00F25A45">
      <w:pPr>
        <w:spacing w:after="0" w:line="240" w:lineRule="auto"/>
        <w:jc w:val="both"/>
        <w:rPr>
          <w:rFonts w:ascii="Times New Roman" w:hAnsi="Times New Roman" w:cs="Times New Roman"/>
          <w:b/>
          <w:bCs/>
          <w:sz w:val="28"/>
          <w:szCs w:val="28"/>
          <w:lang w:val="kk-KZ"/>
        </w:rPr>
      </w:pPr>
    </w:p>
    <w:p w14:paraId="477C7B1C" w14:textId="77777777" w:rsidR="0064617F" w:rsidRPr="0082471F" w:rsidRDefault="0064617F" w:rsidP="00F25A45">
      <w:pPr>
        <w:spacing w:after="0" w:line="240" w:lineRule="auto"/>
        <w:jc w:val="both"/>
        <w:rPr>
          <w:rFonts w:ascii="Times New Roman" w:hAnsi="Times New Roman" w:cs="Times New Roman"/>
          <w:b/>
          <w:bCs/>
          <w:sz w:val="28"/>
          <w:szCs w:val="28"/>
          <w:lang w:val="kk-KZ"/>
        </w:rPr>
      </w:pPr>
    </w:p>
    <w:p w14:paraId="1D331905" w14:textId="77777777" w:rsidR="00AF2ACA" w:rsidRDefault="00AF2ACA" w:rsidP="00F25A45">
      <w:pPr>
        <w:spacing w:after="0" w:line="240" w:lineRule="auto"/>
        <w:jc w:val="both"/>
        <w:rPr>
          <w:rFonts w:ascii="Times New Roman" w:hAnsi="Times New Roman" w:cs="Times New Roman"/>
          <w:b/>
          <w:bCs/>
          <w:sz w:val="28"/>
          <w:szCs w:val="28"/>
          <w:lang w:val="kk-KZ"/>
        </w:rPr>
      </w:pPr>
    </w:p>
    <w:p w14:paraId="402CAE1B" w14:textId="77777777" w:rsidR="00FA0D22" w:rsidRPr="0082471F" w:rsidRDefault="00FA0D22" w:rsidP="00F25A45">
      <w:pPr>
        <w:spacing w:after="0" w:line="240" w:lineRule="auto"/>
        <w:jc w:val="both"/>
        <w:rPr>
          <w:rFonts w:ascii="Times New Roman" w:hAnsi="Times New Roman" w:cs="Times New Roman"/>
          <w:b/>
          <w:bCs/>
          <w:sz w:val="28"/>
          <w:szCs w:val="28"/>
          <w:lang w:val="kk-KZ"/>
        </w:rPr>
      </w:pPr>
    </w:p>
    <w:p w14:paraId="3BFC2E85" w14:textId="3F6521BC" w:rsidR="00A515C7" w:rsidRPr="0082471F" w:rsidRDefault="00A515C7" w:rsidP="0064617F">
      <w:pPr>
        <w:tabs>
          <w:tab w:val="left" w:pos="142"/>
          <w:tab w:val="left" w:pos="709"/>
        </w:tabs>
        <w:spacing w:after="0" w:line="240" w:lineRule="auto"/>
        <w:ind w:firstLine="567"/>
        <w:jc w:val="center"/>
        <w:rPr>
          <w:rFonts w:ascii="Times New Roman" w:hAnsi="Times New Roman" w:cs="Times New Roman"/>
          <w:b/>
          <w:bCs/>
          <w:sz w:val="28"/>
          <w:szCs w:val="28"/>
          <w:lang w:val="kk-KZ"/>
        </w:rPr>
      </w:pPr>
      <w:bookmarkStart w:id="9" w:name="_Hlk140766206"/>
      <w:r w:rsidRPr="0082471F">
        <w:rPr>
          <w:rFonts w:ascii="Times New Roman" w:hAnsi="Times New Roman" w:cs="Times New Roman"/>
          <w:b/>
          <w:bCs/>
          <w:sz w:val="28"/>
          <w:szCs w:val="28"/>
          <w:lang w:val="kk-KZ"/>
        </w:rPr>
        <w:lastRenderedPageBreak/>
        <w:t>ПАЙДАЛАН</w:t>
      </w:r>
      <w:r w:rsidR="007A60F3" w:rsidRPr="0082471F">
        <w:rPr>
          <w:rFonts w:ascii="Times New Roman" w:hAnsi="Times New Roman" w:cs="Times New Roman"/>
          <w:b/>
          <w:bCs/>
          <w:sz w:val="28"/>
          <w:szCs w:val="28"/>
          <w:lang w:val="kk-KZ"/>
        </w:rPr>
        <w:t>ЫЛ</w:t>
      </w:r>
      <w:r w:rsidRPr="0082471F">
        <w:rPr>
          <w:rFonts w:ascii="Times New Roman" w:hAnsi="Times New Roman" w:cs="Times New Roman"/>
          <w:b/>
          <w:bCs/>
          <w:sz w:val="28"/>
          <w:szCs w:val="28"/>
          <w:lang w:val="kk-KZ"/>
        </w:rPr>
        <w:t>ҒАН ӘДЕБИЕТТЕР ТІЗІМІ</w:t>
      </w:r>
    </w:p>
    <w:p w14:paraId="54917430" w14:textId="77777777" w:rsidR="00A515C7" w:rsidRPr="0082471F" w:rsidRDefault="00A515C7" w:rsidP="0064617F">
      <w:pPr>
        <w:ind w:firstLine="567"/>
        <w:rPr>
          <w:rFonts w:ascii="Times New Roman" w:hAnsi="Times New Roman" w:cs="Times New Roman"/>
          <w:sz w:val="28"/>
          <w:szCs w:val="28"/>
          <w:lang w:val="kk-KZ"/>
        </w:rPr>
      </w:pPr>
    </w:p>
    <w:p w14:paraId="6B234767" w14:textId="461AE7A8" w:rsidR="00A515C7" w:rsidRPr="0082471F" w:rsidRDefault="00311640" w:rsidP="00311640">
      <w:pPr>
        <w:pStyle w:val="a4"/>
        <w:numPr>
          <w:ilvl w:val="0"/>
          <w:numId w:val="24"/>
        </w:numPr>
        <w:tabs>
          <w:tab w:val="left" w:pos="142"/>
          <w:tab w:val="left" w:pos="851"/>
        </w:tabs>
        <w:autoSpaceDE w:val="0"/>
        <w:autoSpaceDN w:val="0"/>
        <w:adjustRightInd w:val="0"/>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515C7" w:rsidRPr="0082471F">
        <w:rPr>
          <w:rFonts w:ascii="Times New Roman" w:hAnsi="Times New Roman" w:cs="Times New Roman"/>
          <w:sz w:val="28"/>
          <w:szCs w:val="28"/>
          <w:lang w:val="kk-KZ"/>
        </w:rPr>
        <w:t>Қазақ Ұлттық энциклопедия/Бас ред. Б. Аяған.- Алматы: «Қазақ энциклопедиясының» Бас редакциясы, 2005. Т 7. – 147 бет</w:t>
      </w:r>
    </w:p>
    <w:p w14:paraId="43771ED2" w14:textId="1135F2FF" w:rsidR="00A515C7" w:rsidRPr="0082471F" w:rsidRDefault="00311640" w:rsidP="00311640">
      <w:pPr>
        <w:pStyle w:val="a4"/>
        <w:numPr>
          <w:ilvl w:val="0"/>
          <w:numId w:val="24"/>
        </w:numPr>
        <w:tabs>
          <w:tab w:val="left" w:pos="142"/>
          <w:tab w:val="left" w:pos="851"/>
        </w:tabs>
        <w:autoSpaceDE w:val="0"/>
        <w:autoSpaceDN w:val="0"/>
        <w:adjustRightInd w:val="0"/>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515C7" w:rsidRPr="0082471F">
        <w:rPr>
          <w:rFonts w:ascii="Times New Roman" w:hAnsi="Times New Roman" w:cs="Times New Roman"/>
          <w:sz w:val="28"/>
          <w:szCs w:val="28"/>
          <w:lang w:val="kk-KZ"/>
        </w:rPr>
        <w:t>«Қазақстан», Ұлттық энциклопедия /Бас ред. Ә. Нысанбаев.- Алматы: «Қазақ энциклопедиясының» Бас редакциясы, 2001. Т 3. – 520 бет</w:t>
      </w:r>
    </w:p>
    <w:p w14:paraId="4BE6476A" w14:textId="5DB7E7BE" w:rsidR="00A515C7" w:rsidRPr="0082471F" w:rsidRDefault="00311640" w:rsidP="00311640">
      <w:pPr>
        <w:pStyle w:val="a4"/>
        <w:numPr>
          <w:ilvl w:val="0"/>
          <w:numId w:val="24"/>
        </w:numPr>
        <w:tabs>
          <w:tab w:val="left" w:pos="851"/>
        </w:tabs>
        <w:spacing w:after="0" w:line="330" w:lineRule="atLeast"/>
        <w:ind w:left="0"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A515C7" w:rsidRPr="0082471F">
        <w:rPr>
          <w:rFonts w:ascii="Times New Roman" w:eastAsia="Times New Roman" w:hAnsi="Times New Roman" w:cs="Times New Roman"/>
          <w:sz w:val="28"/>
          <w:szCs w:val="28"/>
          <w:lang w:val="kk-KZ"/>
        </w:rPr>
        <w:t>Аса – Талас өзендері алабында суару және жер асты суының сапасын бағалау мен суармалы жерде су мөлшерін төмендетудің әдістемелік ұсыныстары.- ТАРАЗ,2009, -25с.</w:t>
      </w:r>
    </w:p>
    <w:p w14:paraId="5C4E8147" w14:textId="73424C52" w:rsidR="00A515C7" w:rsidRPr="0082471F" w:rsidRDefault="00311640" w:rsidP="00311640">
      <w:pPr>
        <w:pStyle w:val="a4"/>
        <w:numPr>
          <w:ilvl w:val="0"/>
          <w:numId w:val="24"/>
        </w:numPr>
        <w:tabs>
          <w:tab w:val="left" w:pos="851"/>
        </w:tabs>
        <w:spacing w:after="0" w:line="330" w:lineRule="atLeast"/>
        <w:ind w:left="0"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A515C7" w:rsidRPr="0082471F">
        <w:rPr>
          <w:rFonts w:ascii="Times New Roman" w:eastAsia="Times New Roman" w:hAnsi="Times New Roman" w:cs="Times New Roman"/>
          <w:sz w:val="28"/>
          <w:szCs w:val="28"/>
          <w:lang w:val="kk-KZ"/>
        </w:rPr>
        <w:t>Т. Ибраев, М. Ли; Қазіргі уақыттағы Қазақстандағы трансшекаралық өзендер суының сапасы, .- ТАРАЗ,2013, -162 с.</w:t>
      </w:r>
    </w:p>
    <w:p w14:paraId="4AC25D7B" w14:textId="5176DFFF" w:rsidR="00A515C7" w:rsidRPr="0082471F" w:rsidRDefault="00311640" w:rsidP="00311640">
      <w:pPr>
        <w:pStyle w:val="a4"/>
        <w:numPr>
          <w:ilvl w:val="0"/>
          <w:numId w:val="24"/>
        </w:numPr>
        <w:tabs>
          <w:tab w:val="left" w:pos="851"/>
        </w:tabs>
        <w:spacing w:after="0" w:line="330" w:lineRule="atLeast"/>
        <w:ind w:left="0"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A515C7" w:rsidRPr="0082471F">
        <w:rPr>
          <w:rFonts w:ascii="Times New Roman" w:eastAsia="Times New Roman" w:hAnsi="Times New Roman" w:cs="Times New Roman"/>
          <w:sz w:val="28"/>
          <w:szCs w:val="28"/>
          <w:lang w:val="kk-KZ"/>
        </w:rPr>
        <w:t>Жамбыл облысы суармалы жерінің мелиоративтік жағдайы туралы ақпараттық есеп. –Шымкент, 2012. -78 б.</w:t>
      </w:r>
    </w:p>
    <w:p w14:paraId="1D89059D" w14:textId="587C1D5D" w:rsidR="00A515C7" w:rsidRPr="0082471F" w:rsidRDefault="00311640" w:rsidP="00311640">
      <w:pPr>
        <w:pStyle w:val="a4"/>
        <w:numPr>
          <w:ilvl w:val="0"/>
          <w:numId w:val="24"/>
        </w:numPr>
        <w:tabs>
          <w:tab w:val="left" w:pos="851"/>
        </w:tabs>
        <w:spacing w:after="0" w:line="330" w:lineRule="atLeast"/>
        <w:ind w:left="0" w:firstLine="567"/>
        <w:jc w:val="both"/>
        <w:rPr>
          <w:rFonts w:ascii="Times New Roman" w:eastAsia="Times New Roman" w:hAnsi="Times New Roman" w:cs="Times New Roman"/>
          <w:sz w:val="28"/>
          <w:szCs w:val="28"/>
          <w:lang w:val="kk-KZ"/>
        </w:rPr>
      </w:pPr>
      <w:r>
        <w:rPr>
          <w:rFonts w:ascii="Times New Roman" w:hAnsi="Times New Roman" w:cs="Times New Roman"/>
          <w:sz w:val="28"/>
          <w:szCs w:val="28"/>
          <w:lang w:val="kk-KZ"/>
        </w:rPr>
        <w:t xml:space="preserve"> </w:t>
      </w:r>
      <w:r w:rsidR="00A515C7" w:rsidRPr="0082471F">
        <w:rPr>
          <w:rFonts w:ascii="Times New Roman" w:hAnsi="Times New Roman" w:cs="Times New Roman"/>
          <w:sz w:val="28"/>
          <w:szCs w:val="28"/>
          <w:lang w:val="kk-KZ"/>
        </w:rPr>
        <w:t>«Қазақстан», Ұлттық энциклопедия /Бас ред. Ә. Нысанбаев.- Алматы: «Қазақ энциклопедиясы» Бас редакциясы, 1998. Т 1. – 291 бет</w:t>
      </w:r>
    </w:p>
    <w:p w14:paraId="2CA907EA" w14:textId="2C7F6FEC" w:rsidR="00A515C7" w:rsidRPr="0082471F" w:rsidRDefault="00311640" w:rsidP="00311640">
      <w:pPr>
        <w:pStyle w:val="a4"/>
        <w:numPr>
          <w:ilvl w:val="0"/>
          <w:numId w:val="24"/>
        </w:numPr>
        <w:tabs>
          <w:tab w:val="left" w:pos="142"/>
          <w:tab w:val="left" w:pos="851"/>
          <w:tab w:val="left" w:pos="993"/>
        </w:tabs>
        <w:autoSpaceDE w:val="0"/>
        <w:autoSpaceDN w:val="0"/>
        <w:adjustRightInd w:val="0"/>
        <w:spacing w:after="0" w:line="240" w:lineRule="auto"/>
        <w:ind w:left="0" w:firstLine="567"/>
        <w:jc w:val="both"/>
        <w:rPr>
          <w:rFonts w:ascii="Times New Roman" w:eastAsiaTheme="minorEastAsia" w:hAnsi="Times New Roman" w:cs="Times New Roman"/>
          <w:sz w:val="28"/>
          <w:szCs w:val="28"/>
          <w:lang w:val="en-US"/>
        </w:rPr>
      </w:pPr>
      <w:r>
        <w:rPr>
          <w:rFonts w:ascii="Times New Roman" w:hAnsi="Times New Roman" w:cs="Times New Roman"/>
          <w:sz w:val="28"/>
          <w:szCs w:val="28"/>
          <w:lang w:val="kk-KZ"/>
        </w:rPr>
        <w:t xml:space="preserve"> </w:t>
      </w:r>
      <w:proofErr w:type="spellStart"/>
      <w:r w:rsidR="00A515C7" w:rsidRPr="0082471F">
        <w:rPr>
          <w:rFonts w:ascii="Times New Roman" w:hAnsi="Times New Roman" w:cs="Times New Roman"/>
          <w:sz w:val="28"/>
          <w:szCs w:val="28"/>
          <w:lang w:val="en-US"/>
        </w:rPr>
        <w:t>Nurashov</w:t>
      </w:r>
      <w:proofErr w:type="spellEnd"/>
      <w:r w:rsidR="00A515C7" w:rsidRPr="0082471F">
        <w:rPr>
          <w:rFonts w:ascii="Times New Roman" w:hAnsi="Times New Roman" w:cs="Times New Roman"/>
          <w:sz w:val="28"/>
          <w:szCs w:val="28"/>
          <w:lang w:val="en-US"/>
        </w:rPr>
        <w:t>, S.B. The state of knowledge of the flora of charophytes of Kazakhstan. In Proceedings of the International Scientific</w:t>
      </w:r>
      <w:r w:rsidR="00A515C7" w:rsidRPr="0082471F">
        <w:rPr>
          <w:rFonts w:ascii="Times New Roman" w:hAnsi="Times New Roman" w:cs="Times New Roman"/>
          <w:sz w:val="28"/>
          <w:szCs w:val="28"/>
          <w:lang w:val="kk-KZ"/>
        </w:rPr>
        <w:t xml:space="preserve"> </w:t>
      </w:r>
      <w:r w:rsidR="00A515C7" w:rsidRPr="0082471F">
        <w:rPr>
          <w:rFonts w:ascii="Times New Roman" w:hAnsi="Times New Roman" w:cs="Times New Roman"/>
          <w:sz w:val="28"/>
          <w:szCs w:val="28"/>
          <w:lang w:val="en-US"/>
        </w:rPr>
        <w:t>Conference “Actual Problems of Algology,</w:t>
      </w:r>
      <w:r w:rsidR="00EA0BE4" w:rsidRPr="0082471F">
        <w:rPr>
          <w:rFonts w:ascii="Times New Roman" w:hAnsi="Times New Roman" w:cs="Times New Roman"/>
          <w:sz w:val="28"/>
          <w:szCs w:val="28"/>
          <w:lang w:val="kk-KZ"/>
        </w:rPr>
        <w:t xml:space="preserve"> </w:t>
      </w:r>
      <w:r w:rsidR="00A515C7" w:rsidRPr="0082471F">
        <w:rPr>
          <w:rFonts w:ascii="Times New Roman" w:hAnsi="Times New Roman" w:cs="Times New Roman"/>
          <w:sz w:val="28"/>
          <w:szCs w:val="28"/>
          <w:lang w:val="en-US"/>
        </w:rPr>
        <w:t xml:space="preserve">Mycology and </w:t>
      </w:r>
      <w:proofErr w:type="spellStart"/>
      <w:r w:rsidR="00A515C7" w:rsidRPr="0082471F">
        <w:rPr>
          <w:rFonts w:ascii="Times New Roman" w:hAnsi="Times New Roman" w:cs="Times New Roman"/>
          <w:sz w:val="28"/>
          <w:szCs w:val="28"/>
          <w:lang w:val="en-US"/>
        </w:rPr>
        <w:t>Hydrobotany</w:t>
      </w:r>
      <w:proofErr w:type="spellEnd"/>
      <w:r w:rsidR="00A515C7" w:rsidRPr="0082471F">
        <w:rPr>
          <w:rFonts w:ascii="Times New Roman" w:hAnsi="Times New Roman" w:cs="Times New Roman"/>
          <w:sz w:val="28"/>
          <w:szCs w:val="28"/>
          <w:lang w:val="en-US"/>
        </w:rPr>
        <w:t>”, Tashkent, Uzbekistan, 11–12 September 2009; pp. 111–113.</w:t>
      </w:r>
    </w:p>
    <w:p w14:paraId="6BA17878" w14:textId="2FF5833B" w:rsidR="00A515C7" w:rsidRPr="0082471F" w:rsidRDefault="00311640" w:rsidP="00311640">
      <w:pPr>
        <w:pStyle w:val="a4"/>
        <w:numPr>
          <w:ilvl w:val="0"/>
          <w:numId w:val="24"/>
        </w:numPr>
        <w:tabs>
          <w:tab w:val="left" w:pos="142"/>
          <w:tab w:val="left" w:pos="851"/>
        </w:tabs>
        <w:autoSpaceDE w:val="0"/>
        <w:autoSpaceDN w:val="0"/>
        <w:adjustRightInd w:val="0"/>
        <w:spacing w:after="0" w:line="24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 </w:t>
      </w:r>
      <w:proofErr w:type="spellStart"/>
      <w:r w:rsidR="00A515C7" w:rsidRPr="0082471F">
        <w:rPr>
          <w:rFonts w:ascii="Times New Roman" w:hAnsi="Times New Roman" w:cs="Times New Roman"/>
          <w:sz w:val="28"/>
          <w:szCs w:val="28"/>
          <w:lang w:val="en-US"/>
        </w:rPr>
        <w:t>Nurashov</w:t>
      </w:r>
      <w:proofErr w:type="spellEnd"/>
      <w:r w:rsidR="00A515C7" w:rsidRPr="0082471F">
        <w:rPr>
          <w:rFonts w:ascii="Times New Roman" w:hAnsi="Times New Roman" w:cs="Times New Roman"/>
          <w:sz w:val="28"/>
          <w:szCs w:val="28"/>
          <w:lang w:val="en-US"/>
        </w:rPr>
        <w:t xml:space="preserve">, S.B.; </w:t>
      </w:r>
      <w:proofErr w:type="spellStart"/>
      <w:r w:rsidR="00A515C7" w:rsidRPr="0082471F">
        <w:rPr>
          <w:rFonts w:ascii="Times New Roman" w:hAnsi="Times New Roman" w:cs="Times New Roman"/>
          <w:sz w:val="28"/>
          <w:szCs w:val="28"/>
          <w:lang w:val="en-US"/>
        </w:rPr>
        <w:t>Sametova</w:t>
      </w:r>
      <w:proofErr w:type="spellEnd"/>
      <w:r w:rsidR="00A515C7" w:rsidRPr="0082471F">
        <w:rPr>
          <w:rFonts w:ascii="Times New Roman" w:hAnsi="Times New Roman" w:cs="Times New Roman"/>
          <w:sz w:val="28"/>
          <w:szCs w:val="28"/>
          <w:lang w:val="en-US"/>
        </w:rPr>
        <w:t>, E.S. Chara algae of the Ili-Balkhash basin. In Proceedings of the I(VII) International Conference on</w:t>
      </w:r>
      <w:r w:rsidR="00A515C7" w:rsidRPr="0082471F">
        <w:rPr>
          <w:rFonts w:ascii="Times New Roman" w:hAnsi="Times New Roman" w:cs="Times New Roman"/>
          <w:sz w:val="28"/>
          <w:szCs w:val="28"/>
          <w:lang w:val="kk-KZ"/>
        </w:rPr>
        <w:t xml:space="preserve"> </w:t>
      </w:r>
      <w:r w:rsidR="00A515C7" w:rsidRPr="0082471F">
        <w:rPr>
          <w:rFonts w:ascii="Times New Roman" w:hAnsi="Times New Roman" w:cs="Times New Roman"/>
          <w:sz w:val="28"/>
          <w:szCs w:val="28"/>
          <w:lang w:val="en-US"/>
        </w:rPr>
        <w:t>Aquatic Macrophytes, Borok, Russia, 9–13 October 2010; pp. 237–239.</w:t>
      </w:r>
    </w:p>
    <w:p w14:paraId="283C5995" w14:textId="77777777" w:rsidR="00311640" w:rsidRPr="00311640" w:rsidRDefault="00311640" w:rsidP="00311640">
      <w:pPr>
        <w:pStyle w:val="a4"/>
        <w:numPr>
          <w:ilvl w:val="0"/>
          <w:numId w:val="24"/>
        </w:numPr>
        <w:tabs>
          <w:tab w:val="left" w:pos="851"/>
        </w:tabs>
        <w:spacing w:after="0" w:line="330" w:lineRule="atLeast"/>
        <w:ind w:left="0" w:firstLine="567"/>
        <w:jc w:val="both"/>
        <w:rPr>
          <w:rFonts w:ascii="Times New Roman" w:eastAsia="Times New Roman" w:hAnsi="Times New Roman" w:cs="Times New Roman"/>
          <w:sz w:val="28"/>
          <w:szCs w:val="28"/>
          <w:lang w:val="kk-KZ"/>
        </w:rPr>
      </w:pPr>
      <w:r>
        <w:rPr>
          <w:rFonts w:ascii="Times New Roman" w:hAnsi="Times New Roman" w:cs="Times New Roman"/>
          <w:sz w:val="28"/>
          <w:szCs w:val="28"/>
          <w:lang w:val="kk-KZ"/>
        </w:rPr>
        <w:t xml:space="preserve"> </w:t>
      </w:r>
      <w:r w:rsidR="00A515C7" w:rsidRPr="0082471F">
        <w:rPr>
          <w:rFonts w:ascii="Times New Roman" w:hAnsi="Times New Roman" w:cs="Times New Roman"/>
          <w:sz w:val="28"/>
          <w:szCs w:val="28"/>
          <w:lang w:val="kk-KZ"/>
        </w:rPr>
        <w:t>Жандаев М. Ж. Природа Заилийского Алатау. Алма-Ата. Казахстан. 1978. 160 с.</w:t>
      </w:r>
    </w:p>
    <w:p w14:paraId="4922C380" w14:textId="2016DD81" w:rsidR="00A515C7" w:rsidRPr="00311640" w:rsidRDefault="00A515C7" w:rsidP="00311640">
      <w:pPr>
        <w:pStyle w:val="a4"/>
        <w:numPr>
          <w:ilvl w:val="0"/>
          <w:numId w:val="24"/>
        </w:numPr>
        <w:tabs>
          <w:tab w:val="left" w:pos="709"/>
        </w:tabs>
        <w:spacing w:after="0" w:line="330" w:lineRule="atLeast"/>
        <w:ind w:left="0" w:firstLine="567"/>
        <w:jc w:val="both"/>
        <w:rPr>
          <w:rFonts w:ascii="Times New Roman" w:eastAsia="Times New Roman" w:hAnsi="Times New Roman" w:cs="Times New Roman"/>
          <w:sz w:val="28"/>
          <w:szCs w:val="28"/>
          <w:lang w:val="kk-KZ"/>
        </w:rPr>
      </w:pPr>
      <w:r w:rsidRPr="00311640">
        <w:rPr>
          <w:rFonts w:ascii="Times New Roman" w:hAnsi="Times New Roman" w:cs="Times New Roman"/>
          <w:sz w:val="28"/>
          <w:szCs w:val="28"/>
          <w:lang w:val="kk-KZ"/>
        </w:rPr>
        <w:t>Абдрахманов О. -Төменгі сатыдағы өсімдіктер систематикасы. Алматы. «Мектеп» баспасы, 1972 ж.</w:t>
      </w:r>
      <w:r w:rsidR="007A60F3" w:rsidRPr="00311640">
        <w:rPr>
          <w:rFonts w:ascii="Times New Roman" w:hAnsi="Times New Roman" w:cs="Times New Roman"/>
          <w:sz w:val="28"/>
          <w:szCs w:val="28"/>
          <w:lang w:val="kk-KZ"/>
        </w:rPr>
        <w:t xml:space="preserve"> </w:t>
      </w:r>
      <w:r w:rsidR="006533BE" w:rsidRPr="00311640">
        <w:rPr>
          <w:rFonts w:ascii="Times New Roman" w:hAnsi="Times New Roman" w:cs="Times New Roman"/>
          <w:sz w:val="28"/>
          <w:szCs w:val="28"/>
          <w:lang w:val="kk-KZ"/>
        </w:rPr>
        <w:t>248 бет.</w:t>
      </w:r>
    </w:p>
    <w:p w14:paraId="55B2E7CE" w14:textId="77777777" w:rsidR="00A515C7" w:rsidRPr="0082471F" w:rsidRDefault="00A515C7" w:rsidP="00311640">
      <w:pPr>
        <w:pStyle w:val="a4"/>
        <w:numPr>
          <w:ilvl w:val="0"/>
          <w:numId w:val="24"/>
        </w:numPr>
        <w:tabs>
          <w:tab w:val="left" w:pos="142"/>
          <w:tab w:val="left" w:pos="709"/>
        </w:tabs>
        <w:spacing w:after="0" w:line="240" w:lineRule="auto"/>
        <w:ind w:left="0" w:firstLine="567"/>
        <w:rPr>
          <w:rFonts w:ascii="Times New Roman" w:hAnsi="Times New Roman" w:cs="Times New Roman"/>
          <w:sz w:val="28"/>
          <w:szCs w:val="28"/>
          <w:lang w:val="kk-KZ"/>
        </w:rPr>
      </w:pPr>
      <w:r w:rsidRPr="0082471F">
        <w:rPr>
          <w:rFonts w:ascii="Times New Roman" w:hAnsi="Times New Roman" w:cs="Times New Roman"/>
          <w:sz w:val="28"/>
          <w:szCs w:val="28"/>
          <w:lang w:val="kk-KZ"/>
        </w:rPr>
        <w:t>Кужантаева Ж.Ж. Төменгі сатыдағы өсімдіктер систематикасы: Оқулық. -Алматы: ҚазМемҚызПИ, 2004. – 160 бет.</w:t>
      </w:r>
    </w:p>
    <w:p w14:paraId="4B73AFAA" w14:textId="58A48DEE" w:rsidR="00A515C7" w:rsidRPr="0082471F" w:rsidRDefault="00A515C7" w:rsidP="00311640">
      <w:pPr>
        <w:pStyle w:val="a4"/>
        <w:numPr>
          <w:ilvl w:val="0"/>
          <w:numId w:val="24"/>
        </w:numPr>
        <w:tabs>
          <w:tab w:val="left" w:pos="142"/>
          <w:tab w:val="left" w:pos="709"/>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82471F">
        <w:rPr>
          <w:rFonts w:ascii="Times New Roman" w:hAnsi="Times New Roman" w:cs="Times New Roman"/>
          <w:sz w:val="28"/>
          <w:szCs w:val="28"/>
          <w:lang w:val="en-US"/>
        </w:rPr>
        <w:t xml:space="preserve">Hollerbach, M.M.; </w:t>
      </w:r>
      <w:proofErr w:type="spellStart"/>
      <w:r w:rsidRPr="0082471F">
        <w:rPr>
          <w:rFonts w:ascii="Times New Roman" w:hAnsi="Times New Roman" w:cs="Times New Roman"/>
          <w:sz w:val="28"/>
          <w:szCs w:val="28"/>
          <w:lang w:val="en-US"/>
        </w:rPr>
        <w:t>Krassavina</w:t>
      </w:r>
      <w:proofErr w:type="spellEnd"/>
      <w:r w:rsidRPr="0082471F">
        <w:rPr>
          <w:rFonts w:ascii="Times New Roman" w:hAnsi="Times New Roman" w:cs="Times New Roman"/>
          <w:sz w:val="28"/>
          <w:szCs w:val="28"/>
          <w:lang w:val="en-US"/>
        </w:rPr>
        <w:t xml:space="preserve">, L.K. The Identification Manual of Freshwater Algae of the USSR. </w:t>
      </w:r>
      <w:proofErr w:type="spellStart"/>
      <w:r w:rsidRPr="0082471F">
        <w:rPr>
          <w:rFonts w:ascii="Times New Roman" w:hAnsi="Times New Roman" w:cs="Times New Roman"/>
          <w:sz w:val="28"/>
          <w:szCs w:val="28"/>
          <w:lang w:val="en-US"/>
        </w:rPr>
        <w:t>Iss</w:t>
      </w:r>
      <w:proofErr w:type="spellEnd"/>
      <w:r w:rsidRPr="0082471F">
        <w:rPr>
          <w:rFonts w:ascii="Times New Roman" w:hAnsi="Times New Roman" w:cs="Times New Roman"/>
          <w:sz w:val="28"/>
          <w:szCs w:val="28"/>
          <w:lang w:val="en-US"/>
        </w:rPr>
        <w:t>. 14. the Charophytes—Charophyta;</w:t>
      </w:r>
      <w:r w:rsidRPr="0082471F">
        <w:rPr>
          <w:rFonts w:ascii="Times New Roman" w:hAnsi="Times New Roman" w:cs="Times New Roman"/>
          <w:sz w:val="28"/>
          <w:szCs w:val="28"/>
          <w:lang w:val="kk-KZ"/>
        </w:rPr>
        <w:t xml:space="preserve"> </w:t>
      </w:r>
      <w:r w:rsidRPr="0082471F">
        <w:rPr>
          <w:rFonts w:ascii="Times New Roman" w:hAnsi="Times New Roman" w:cs="Times New Roman"/>
          <w:sz w:val="28"/>
          <w:szCs w:val="28"/>
          <w:lang w:val="en-US"/>
        </w:rPr>
        <w:t>Nauka: Leni</w:t>
      </w:r>
      <w:r w:rsidR="001B2CA9" w:rsidRPr="0082471F">
        <w:rPr>
          <w:rFonts w:ascii="Times New Roman" w:hAnsi="Times New Roman" w:cs="Times New Roman"/>
          <w:sz w:val="28"/>
          <w:szCs w:val="28"/>
          <w:lang w:val="en-US"/>
        </w:rPr>
        <w:t>ngrad, Russia, 1983; pp. 1–190.</w:t>
      </w:r>
    </w:p>
    <w:p w14:paraId="3026E0D4" w14:textId="77777777" w:rsidR="00A515C7" w:rsidRPr="0082471F" w:rsidRDefault="00A515C7" w:rsidP="00311640">
      <w:pPr>
        <w:pStyle w:val="a4"/>
        <w:numPr>
          <w:ilvl w:val="0"/>
          <w:numId w:val="24"/>
        </w:numPr>
        <w:tabs>
          <w:tab w:val="left" w:pos="142"/>
          <w:tab w:val="left" w:pos="709"/>
        </w:tabs>
        <w:autoSpaceDE w:val="0"/>
        <w:autoSpaceDN w:val="0"/>
        <w:adjustRightInd w:val="0"/>
        <w:spacing w:after="0" w:line="240" w:lineRule="auto"/>
        <w:ind w:left="0" w:firstLine="567"/>
        <w:jc w:val="both"/>
        <w:rPr>
          <w:rFonts w:ascii="Times New Roman" w:hAnsi="Times New Roman" w:cs="Times New Roman"/>
          <w:sz w:val="28"/>
          <w:szCs w:val="28"/>
        </w:rPr>
      </w:pPr>
      <w:r w:rsidRPr="0082471F">
        <w:rPr>
          <w:rFonts w:ascii="Times New Roman" w:hAnsi="Times New Roman" w:cs="Times New Roman"/>
          <w:sz w:val="28"/>
          <w:szCs w:val="28"/>
          <w:lang w:val="kk-KZ"/>
        </w:rPr>
        <w:t>Фурсаев Ф. Д., Элиаш Н. М. К познанию  харовых водорослей юго – востока европейской части СССР. Уч. зап. Саратовского Гос. Ун-та, вып. 1, (14). Биолог. сер., 1937. – С.  91-92.</w:t>
      </w:r>
    </w:p>
    <w:p w14:paraId="5E8BF736" w14:textId="77777777" w:rsidR="00A515C7" w:rsidRPr="0082471F" w:rsidRDefault="00A515C7" w:rsidP="00311640">
      <w:pPr>
        <w:pStyle w:val="a4"/>
        <w:numPr>
          <w:ilvl w:val="0"/>
          <w:numId w:val="24"/>
        </w:numPr>
        <w:tabs>
          <w:tab w:val="left" w:pos="142"/>
          <w:tab w:val="left" w:pos="709"/>
        </w:tabs>
        <w:autoSpaceDE w:val="0"/>
        <w:autoSpaceDN w:val="0"/>
        <w:adjustRightInd w:val="0"/>
        <w:spacing w:after="0" w:line="240" w:lineRule="auto"/>
        <w:ind w:left="0" w:firstLine="567"/>
        <w:jc w:val="both"/>
        <w:rPr>
          <w:rFonts w:ascii="Times New Roman" w:hAnsi="Times New Roman" w:cs="Times New Roman"/>
          <w:sz w:val="28"/>
          <w:szCs w:val="28"/>
        </w:rPr>
      </w:pPr>
      <w:r w:rsidRPr="0082471F">
        <w:rPr>
          <w:rFonts w:ascii="Times New Roman" w:hAnsi="Times New Roman" w:cs="Times New Roman"/>
          <w:sz w:val="28"/>
          <w:szCs w:val="28"/>
          <w:lang w:val="kk-KZ"/>
        </w:rPr>
        <w:t xml:space="preserve">Голлербах М.М. Современное состояние изученности флоры харовых водорослей СССР. Сов. ботаника, 1940. 3. С. 77-86. </w:t>
      </w:r>
    </w:p>
    <w:p w14:paraId="3A97B66C" w14:textId="77777777" w:rsidR="00A515C7" w:rsidRPr="0082471F" w:rsidRDefault="00A515C7" w:rsidP="00311640">
      <w:pPr>
        <w:pStyle w:val="a4"/>
        <w:numPr>
          <w:ilvl w:val="0"/>
          <w:numId w:val="24"/>
        </w:numPr>
        <w:tabs>
          <w:tab w:val="left" w:pos="142"/>
          <w:tab w:val="left" w:pos="709"/>
        </w:tabs>
        <w:spacing w:after="0" w:line="240" w:lineRule="auto"/>
        <w:ind w:left="0"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Демченко Л.А. Водная растительность оз. Борового. Тр. Гос. Заповед. «Боровое». 1948, вып. 1. С. 52-61.</w:t>
      </w:r>
    </w:p>
    <w:p w14:paraId="693E24F9" w14:textId="77777777" w:rsidR="00A515C7" w:rsidRPr="0082471F" w:rsidRDefault="00A515C7" w:rsidP="00311640">
      <w:pPr>
        <w:pStyle w:val="a4"/>
        <w:numPr>
          <w:ilvl w:val="0"/>
          <w:numId w:val="24"/>
        </w:numPr>
        <w:tabs>
          <w:tab w:val="left" w:pos="142"/>
          <w:tab w:val="left" w:pos="709"/>
        </w:tabs>
        <w:autoSpaceDE w:val="0"/>
        <w:autoSpaceDN w:val="0"/>
        <w:adjustRightInd w:val="0"/>
        <w:spacing w:after="0" w:line="240" w:lineRule="auto"/>
        <w:ind w:left="0" w:firstLine="567"/>
        <w:jc w:val="both"/>
        <w:rPr>
          <w:rFonts w:ascii="Times New Roman" w:hAnsi="Times New Roman" w:cs="Times New Roman"/>
          <w:sz w:val="28"/>
          <w:szCs w:val="28"/>
          <w:lang w:val="en-US"/>
        </w:rPr>
      </w:pPr>
      <w:proofErr w:type="spellStart"/>
      <w:r w:rsidRPr="0082471F">
        <w:rPr>
          <w:rFonts w:ascii="Times New Roman" w:hAnsi="Times New Roman" w:cs="Times New Roman"/>
          <w:sz w:val="28"/>
          <w:szCs w:val="28"/>
          <w:lang w:val="en-US"/>
        </w:rPr>
        <w:t>Dobrokhotova</w:t>
      </w:r>
      <w:proofErr w:type="spellEnd"/>
      <w:r w:rsidRPr="0082471F">
        <w:rPr>
          <w:rFonts w:ascii="Times New Roman" w:hAnsi="Times New Roman" w:cs="Times New Roman"/>
          <w:sz w:val="28"/>
          <w:szCs w:val="28"/>
          <w:lang w:val="en-US"/>
        </w:rPr>
        <w:t xml:space="preserve">, K.V. Chara algae in </w:t>
      </w:r>
      <w:proofErr w:type="spellStart"/>
      <w:r w:rsidRPr="0082471F">
        <w:rPr>
          <w:rFonts w:ascii="Times New Roman" w:hAnsi="Times New Roman" w:cs="Times New Roman"/>
          <w:sz w:val="28"/>
          <w:szCs w:val="28"/>
          <w:lang w:val="en-US"/>
        </w:rPr>
        <w:t>hydromacrophyte</w:t>
      </w:r>
      <w:proofErr w:type="spellEnd"/>
      <w:r w:rsidRPr="0082471F">
        <w:rPr>
          <w:rFonts w:ascii="Times New Roman" w:hAnsi="Times New Roman" w:cs="Times New Roman"/>
          <w:sz w:val="28"/>
          <w:szCs w:val="28"/>
          <w:lang w:val="en-US"/>
        </w:rPr>
        <w:t xml:space="preserve"> </w:t>
      </w:r>
      <w:proofErr w:type="spellStart"/>
      <w:r w:rsidRPr="0082471F">
        <w:rPr>
          <w:rFonts w:ascii="Times New Roman" w:hAnsi="Times New Roman" w:cs="Times New Roman"/>
          <w:sz w:val="28"/>
          <w:szCs w:val="28"/>
          <w:lang w:val="en-US"/>
        </w:rPr>
        <w:t>cenoses</w:t>
      </w:r>
      <w:proofErr w:type="spellEnd"/>
      <w:r w:rsidRPr="0082471F">
        <w:rPr>
          <w:rFonts w:ascii="Times New Roman" w:hAnsi="Times New Roman" w:cs="Times New Roman"/>
          <w:sz w:val="28"/>
          <w:szCs w:val="28"/>
          <w:lang w:val="en-US"/>
        </w:rPr>
        <w:t xml:space="preserve">. Proc. All-Union </w:t>
      </w:r>
      <w:proofErr w:type="spellStart"/>
      <w:r w:rsidRPr="0082471F">
        <w:rPr>
          <w:rFonts w:ascii="Times New Roman" w:hAnsi="Times New Roman" w:cs="Times New Roman"/>
          <w:sz w:val="28"/>
          <w:szCs w:val="28"/>
          <w:lang w:val="en-US"/>
        </w:rPr>
        <w:t>Hydrobiol</w:t>
      </w:r>
      <w:proofErr w:type="spellEnd"/>
      <w:r w:rsidRPr="0082471F">
        <w:rPr>
          <w:rFonts w:ascii="Times New Roman" w:hAnsi="Times New Roman" w:cs="Times New Roman"/>
          <w:sz w:val="28"/>
          <w:szCs w:val="28"/>
          <w:lang w:val="en-US"/>
        </w:rPr>
        <w:t xml:space="preserve">. Ova </w:t>
      </w:r>
      <w:r w:rsidRPr="0082471F">
        <w:rPr>
          <w:rFonts w:ascii="Times New Roman" w:hAnsi="Times New Roman" w:cs="Times New Roman"/>
          <w:bCs/>
          <w:sz w:val="28"/>
          <w:szCs w:val="28"/>
          <w:lang w:val="en-US"/>
        </w:rPr>
        <w:t>1953</w:t>
      </w:r>
      <w:r w:rsidRPr="0082471F">
        <w:rPr>
          <w:rFonts w:ascii="Times New Roman" w:hAnsi="Times New Roman" w:cs="Times New Roman"/>
          <w:sz w:val="28"/>
          <w:szCs w:val="28"/>
          <w:lang w:val="en-US"/>
        </w:rPr>
        <w:t>, 5, 258–263.</w:t>
      </w:r>
    </w:p>
    <w:p w14:paraId="101D5933" w14:textId="77777777" w:rsidR="00A515C7" w:rsidRPr="0082471F" w:rsidRDefault="00A515C7" w:rsidP="00311640">
      <w:pPr>
        <w:pStyle w:val="a4"/>
        <w:numPr>
          <w:ilvl w:val="0"/>
          <w:numId w:val="24"/>
        </w:numPr>
        <w:tabs>
          <w:tab w:val="left" w:pos="142"/>
          <w:tab w:val="left" w:pos="480"/>
          <w:tab w:val="left" w:pos="709"/>
        </w:tabs>
        <w:spacing w:after="0" w:line="240" w:lineRule="auto"/>
        <w:ind w:left="0"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Обухова В.М. Альгофлора рисовых полей некоторых районов Казахстана. /Материалы к флоре и растительности Казахстана. / Тр. Инс. Бот. АН Каз ССР. 1961. Т. 10. С. 85-187.</w:t>
      </w:r>
    </w:p>
    <w:p w14:paraId="50F3ACDA" w14:textId="3FCF15C1" w:rsidR="00A515C7" w:rsidRPr="0082471F" w:rsidRDefault="00A515C7" w:rsidP="00311640">
      <w:pPr>
        <w:pStyle w:val="a4"/>
        <w:numPr>
          <w:ilvl w:val="0"/>
          <w:numId w:val="24"/>
        </w:numPr>
        <w:tabs>
          <w:tab w:val="left" w:pos="142"/>
          <w:tab w:val="left" w:pos="709"/>
        </w:tabs>
        <w:autoSpaceDE w:val="0"/>
        <w:autoSpaceDN w:val="0"/>
        <w:adjustRightInd w:val="0"/>
        <w:spacing w:after="0" w:line="240" w:lineRule="auto"/>
        <w:ind w:left="0" w:firstLine="567"/>
        <w:jc w:val="both"/>
        <w:rPr>
          <w:rFonts w:ascii="Times New Roman" w:hAnsi="Times New Roman" w:cs="Times New Roman"/>
          <w:sz w:val="28"/>
          <w:szCs w:val="28"/>
          <w:lang w:val="en-US"/>
        </w:rPr>
      </w:pPr>
      <w:proofErr w:type="spellStart"/>
      <w:r w:rsidRPr="0082471F">
        <w:rPr>
          <w:rFonts w:ascii="Times New Roman" w:hAnsi="Times New Roman" w:cs="Times New Roman"/>
          <w:sz w:val="28"/>
          <w:szCs w:val="28"/>
          <w:lang w:val="en-US"/>
        </w:rPr>
        <w:lastRenderedPageBreak/>
        <w:t>Taubaev</w:t>
      </w:r>
      <w:proofErr w:type="spellEnd"/>
      <w:r w:rsidRPr="0082471F">
        <w:rPr>
          <w:rFonts w:ascii="Times New Roman" w:hAnsi="Times New Roman" w:cs="Times New Roman"/>
          <w:sz w:val="28"/>
          <w:szCs w:val="28"/>
          <w:lang w:val="en-US"/>
        </w:rPr>
        <w:t xml:space="preserve">, T.T. Materials to </w:t>
      </w:r>
      <w:proofErr w:type="gramStart"/>
      <w:r w:rsidRPr="0082471F">
        <w:rPr>
          <w:rFonts w:ascii="Times New Roman" w:hAnsi="Times New Roman" w:cs="Times New Roman"/>
          <w:sz w:val="28"/>
          <w:szCs w:val="28"/>
          <w:lang w:val="en-US"/>
        </w:rPr>
        <w:t>study of</w:t>
      </w:r>
      <w:proofErr w:type="gramEnd"/>
      <w:r w:rsidRPr="0082471F">
        <w:rPr>
          <w:rFonts w:ascii="Times New Roman" w:hAnsi="Times New Roman" w:cs="Times New Roman"/>
          <w:sz w:val="28"/>
          <w:szCs w:val="28"/>
          <w:lang w:val="en-US"/>
        </w:rPr>
        <w:t xml:space="preserve"> charophytes from Central Asia. Flora Algae Water Bodies </w:t>
      </w:r>
      <w:proofErr w:type="spellStart"/>
      <w:r w:rsidRPr="0082471F">
        <w:rPr>
          <w:rFonts w:ascii="Times New Roman" w:hAnsi="Times New Roman" w:cs="Times New Roman"/>
          <w:sz w:val="28"/>
          <w:szCs w:val="28"/>
          <w:lang w:val="en-US"/>
        </w:rPr>
        <w:t>Uzb</w:t>
      </w:r>
      <w:proofErr w:type="spellEnd"/>
      <w:r w:rsidRPr="0082471F">
        <w:rPr>
          <w:rFonts w:ascii="Times New Roman" w:hAnsi="Times New Roman" w:cs="Times New Roman"/>
          <w:sz w:val="28"/>
          <w:szCs w:val="28"/>
          <w:lang w:val="en-US"/>
        </w:rPr>
        <w:t xml:space="preserve">. </w:t>
      </w:r>
      <w:r w:rsidRPr="0082471F">
        <w:rPr>
          <w:rFonts w:ascii="Times New Roman" w:hAnsi="Times New Roman" w:cs="Times New Roman"/>
          <w:bCs/>
          <w:sz w:val="28"/>
          <w:szCs w:val="28"/>
          <w:lang w:val="en-US"/>
        </w:rPr>
        <w:t>1969</w:t>
      </w:r>
      <w:r w:rsidRPr="0082471F">
        <w:rPr>
          <w:rFonts w:ascii="Times New Roman" w:hAnsi="Times New Roman" w:cs="Times New Roman"/>
          <w:sz w:val="28"/>
          <w:szCs w:val="28"/>
          <w:lang w:val="en-US"/>
        </w:rPr>
        <w:t xml:space="preserve">, 173–182. </w:t>
      </w:r>
    </w:p>
    <w:p w14:paraId="2F3B114C" w14:textId="3BE5C1A5" w:rsidR="00A515C7" w:rsidRPr="0082471F" w:rsidRDefault="00A515C7" w:rsidP="00311640">
      <w:pPr>
        <w:pStyle w:val="a4"/>
        <w:numPr>
          <w:ilvl w:val="0"/>
          <w:numId w:val="24"/>
        </w:numPr>
        <w:tabs>
          <w:tab w:val="left" w:pos="142"/>
          <w:tab w:val="left" w:pos="709"/>
        </w:tabs>
        <w:autoSpaceDE w:val="0"/>
        <w:autoSpaceDN w:val="0"/>
        <w:adjustRightInd w:val="0"/>
        <w:spacing w:after="0" w:line="240" w:lineRule="auto"/>
        <w:ind w:left="0" w:firstLine="567"/>
        <w:jc w:val="both"/>
        <w:rPr>
          <w:rFonts w:ascii="Times New Roman" w:hAnsi="Times New Roman" w:cs="Times New Roman"/>
          <w:sz w:val="28"/>
          <w:szCs w:val="28"/>
          <w:lang w:val="en-US"/>
        </w:rPr>
      </w:pPr>
      <w:proofErr w:type="spellStart"/>
      <w:r w:rsidRPr="0082471F">
        <w:rPr>
          <w:rFonts w:ascii="Times New Roman" w:hAnsi="Times New Roman" w:cs="Times New Roman"/>
          <w:sz w:val="28"/>
          <w:szCs w:val="28"/>
          <w:lang w:val="en-US"/>
        </w:rPr>
        <w:t>Taubaev</w:t>
      </w:r>
      <w:proofErr w:type="spellEnd"/>
      <w:r w:rsidRPr="0082471F">
        <w:rPr>
          <w:rFonts w:ascii="Times New Roman" w:hAnsi="Times New Roman" w:cs="Times New Roman"/>
          <w:sz w:val="28"/>
          <w:szCs w:val="28"/>
          <w:lang w:val="en-US"/>
        </w:rPr>
        <w:t>, T.T. Flora and Vegetation of Water Reservoirs of Central Asia and Their Use in National Economy; Fan: Tashkent, Uzbekistan,</w:t>
      </w:r>
      <w:r w:rsidRPr="0082471F">
        <w:rPr>
          <w:rFonts w:ascii="Times New Roman" w:hAnsi="Times New Roman" w:cs="Times New Roman"/>
          <w:sz w:val="28"/>
          <w:szCs w:val="28"/>
          <w:lang w:val="kk-KZ"/>
        </w:rPr>
        <w:t xml:space="preserve"> </w:t>
      </w:r>
      <w:r w:rsidRPr="0082471F">
        <w:rPr>
          <w:rFonts w:ascii="Times New Roman" w:hAnsi="Times New Roman" w:cs="Times New Roman"/>
          <w:sz w:val="28"/>
          <w:szCs w:val="28"/>
          <w:lang w:val="en-US"/>
        </w:rPr>
        <w:t>1970; pp. 1–491.</w:t>
      </w:r>
    </w:p>
    <w:p w14:paraId="08134BE2" w14:textId="77777777" w:rsidR="00A515C7" w:rsidRPr="0082471F" w:rsidRDefault="00A515C7" w:rsidP="00311640">
      <w:pPr>
        <w:pStyle w:val="a4"/>
        <w:numPr>
          <w:ilvl w:val="0"/>
          <w:numId w:val="24"/>
        </w:numPr>
        <w:tabs>
          <w:tab w:val="left" w:pos="142"/>
          <w:tab w:val="left" w:pos="709"/>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82471F">
        <w:rPr>
          <w:rFonts w:ascii="Times New Roman" w:hAnsi="Times New Roman" w:cs="Times New Roman"/>
          <w:sz w:val="28"/>
          <w:szCs w:val="28"/>
          <w:lang w:val="en-US"/>
        </w:rPr>
        <w:t>Kostin, V.A. Materials for the study of the ecology of charophytes of water bodies of the Ili-Balkhash Basin. Bot. Mater. Herb. Inst.</w:t>
      </w:r>
      <w:r w:rsidRPr="0082471F">
        <w:rPr>
          <w:rFonts w:ascii="Times New Roman" w:hAnsi="Times New Roman" w:cs="Times New Roman"/>
          <w:sz w:val="28"/>
          <w:szCs w:val="28"/>
          <w:lang w:val="kk-KZ"/>
        </w:rPr>
        <w:t xml:space="preserve"> </w:t>
      </w:r>
      <w:r w:rsidRPr="0082471F">
        <w:rPr>
          <w:rFonts w:ascii="Times New Roman" w:hAnsi="Times New Roman" w:cs="Times New Roman"/>
          <w:sz w:val="28"/>
          <w:szCs w:val="28"/>
          <w:lang w:val="en-US"/>
        </w:rPr>
        <w:t xml:space="preserve">Bot. Acad. Sci. SSR </w:t>
      </w:r>
      <w:r w:rsidRPr="0082471F">
        <w:rPr>
          <w:rFonts w:ascii="Times New Roman" w:hAnsi="Times New Roman" w:cs="Times New Roman"/>
          <w:bCs/>
          <w:sz w:val="28"/>
          <w:szCs w:val="28"/>
          <w:lang w:val="en-US"/>
        </w:rPr>
        <w:t>1957</w:t>
      </w:r>
      <w:r w:rsidRPr="0082471F">
        <w:rPr>
          <w:rFonts w:ascii="Times New Roman" w:hAnsi="Times New Roman" w:cs="Times New Roman"/>
          <w:sz w:val="28"/>
          <w:szCs w:val="28"/>
          <w:lang w:val="en-US"/>
        </w:rPr>
        <w:t>, 15, 128–133.</w:t>
      </w:r>
    </w:p>
    <w:p w14:paraId="6752C436" w14:textId="77777777" w:rsidR="00A515C7" w:rsidRPr="0082471F" w:rsidRDefault="00A515C7" w:rsidP="00311640">
      <w:pPr>
        <w:pStyle w:val="a4"/>
        <w:numPr>
          <w:ilvl w:val="0"/>
          <w:numId w:val="24"/>
        </w:numPr>
        <w:tabs>
          <w:tab w:val="left" w:pos="142"/>
          <w:tab w:val="left" w:pos="709"/>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82471F">
        <w:rPr>
          <w:rFonts w:ascii="Times New Roman" w:hAnsi="Times New Roman" w:cs="Times New Roman"/>
          <w:sz w:val="28"/>
          <w:szCs w:val="28"/>
          <w:lang w:val="en-US"/>
        </w:rPr>
        <w:t>Kostin, V.A. Rare and endangered species of higher aquatic plants in water bodies of the river or Lake Balkhash. Bot. Mater. Herb.</w:t>
      </w:r>
      <w:r w:rsidRPr="0082471F">
        <w:rPr>
          <w:rFonts w:ascii="Times New Roman" w:hAnsi="Times New Roman" w:cs="Times New Roman"/>
          <w:sz w:val="28"/>
          <w:szCs w:val="28"/>
          <w:lang w:val="kk-KZ"/>
        </w:rPr>
        <w:t xml:space="preserve"> </w:t>
      </w:r>
      <w:r w:rsidRPr="0082471F">
        <w:rPr>
          <w:rFonts w:ascii="Times New Roman" w:hAnsi="Times New Roman" w:cs="Times New Roman"/>
          <w:sz w:val="28"/>
          <w:szCs w:val="28"/>
          <w:lang w:val="en-US"/>
        </w:rPr>
        <w:t xml:space="preserve">Inst. Bot. Acad. Sci. SSR </w:t>
      </w:r>
      <w:r w:rsidRPr="0082471F">
        <w:rPr>
          <w:rFonts w:ascii="Times New Roman" w:hAnsi="Times New Roman" w:cs="Times New Roman"/>
          <w:bCs/>
          <w:sz w:val="28"/>
          <w:szCs w:val="28"/>
          <w:lang w:val="en-US"/>
        </w:rPr>
        <w:t>1983</w:t>
      </w:r>
      <w:r w:rsidRPr="0082471F">
        <w:rPr>
          <w:rFonts w:ascii="Times New Roman" w:hAnsi="Times New Roman" w:cs="Times New Roman"/>
          <w:sz w:val="28"/>
          <w:szCs w:val="28"/>
          <w:lang w:val="en-US"/>
        </w:rPr>
        <w:t>, 13, 111–116.</w:t>
      </w:r>
    </w:p>
    <w:p w14:paraId="6D3E44C6" w14:textId="6A827028" w:rsidR="00A515C7" w:rsidRPr="0082471F" w:rsidRDefault="00A515C7" w:rsidP="00311640">
      <w:pPr>
        <w:pStyle w:val="MDPI71References"/>
        <w:numPr>
          <w:ilvl w:val="0"/>
          <w:numId w:val="24"/>
        </w:numPr>
        <w:ind w:left="0" w:firstLine="567"/>
        <w:rPr>
          <w:rFonts w:ascii="Times New Roman" w:hAnsi="Times New Roman"/>
          <w:color w:val="auto"/>
          <w:sz w:val="28"/>
          <w:szCs w:val="28"/>
        </w:rPr>
      </w:pPr>
      <w:r w:rsidRPr="0082471F">
        <w:rPr>
          <w:rFonts w:ascii="Times New Roman" w:hAnsi="Times New Roman"/>
          <w:color w:val="auto"/>
          <w:sz w:val="28"/>
          <w:szCs w:val="28"/>
        </w:rPr>
        <w:t xml:space="preserve">Kostin, V.A.; </w:t>
      </w:r>
      <w:proofErr w:type="spellStart"/>
      <w:r w:rsidRPr="0082471F">
        <w:rPr>
          <w:rFonts w:ascii="Times New Roman" w:hAnsi="Times New Roman"/>
          <w:color w:val="auto"/>
          <w:sz w:val="28"/>
          <w:szCs w:val="28"/>
        </w:rPr>
        <w:t>Shoyakubov</w:t>
      </w:r>
      <w:proofErr w:type="spellEnd"/>
      <w:r w:rsidRPr="0082471F">
        <w:rPr>
          <w:rFonts w:ascii="Times New Roman" w:hAnsi="Times New Roman"/>
          <w:color w:val="auto"/>
          <w:sz w:val="28"/>
          <w:szCs w:val="28"/>
        </w:rPr>
        <w:t xml:space="preserve">, </w:t>
      </w:r>
      <w:proofErr w:type="spellStart"/>
      <w:r w:rsidRPr="0082471F">
        <w:rPr>
          <w:rFonts w:ascii="Times New Roman" w:hAnsi="Times New Roman"/>
          <w:color w:val="auto"/>
          <w:sz w:val="28"/>
          <w:szCs w:val="28"/>
        </w:rPr>
        <w:t>R.Sh</w:t>
      </w:r>
      <w:proofErr w:type="spellEnd"/>
      <w:r w:rsidRPr="0082471F">
        <w:rPr>
          <w:rFonts w:ascii="Times New Roman" w:hAnsi="Times New Roman"/>
          <w:color w:val="auto"/>
          <w:sz w:val="28"/>
          <w:szCs w:val="28"/>
        </w:rPr>
        <w:t xml:space="preserve">. The distribution and biomass of charophytes in </w:t>
      </w:r>
      <w:proofErr w:type="gramStart"/>
      <w:r w:rsidRPr="0082471F">
        <w:rPr>
          <w:rFonts w:ascii="Times New Roman" w:hAnsi="Times New Roman"/>
          <w:color w:val="auto"/>
          <w:sz w:val="28"/>
          <w:szCs w:val="28"/>
        </w:rPr>
        <w:t>the Lake</w:t>
      </w:r>
      <w:proofErr w:type="gramEnd"/>
      <w:r w:rsidRPr="0082471F">
        <w:rPr>
          <w:rFonts w:ascii="Times New Roman" w:hAnsi="Times New Roman"/>
          <w:color w:val="auto"/>
          <w:sz w:val="28"/>
          <w:szCs w:val="28"/>
        </w:rPr>
        <w:t xml:space="preserve"> Balkhash. In </w:t>
      </w:r>
      <w:r w:rsidRPr="0082471F">
        <w:rPr>
          <w:rFonts w:ascii="Times New Roman" w:hAnsi="Times New Roman"/>
          <w:i/>
          <w:iCs/>
          <w:color w:val="auto"/>
          <w:sz w:val="28"/>
          <w:szCs w:val="28"/>
        </w:rPr>
        <w:t xml:space="preserve">Proceedings The fifth conference for </w:t>
      </w:r>
      <w:proofErr w:type="spellStart"/>
      <w:r w:rsidRPr="0082471F">
        <w:rPr>
          <w:rFonts w:ascii="Times New Roman" w:hAnsi="Times New Roman"/>
          <w:i/>
          <w:iCs/>
          <w:color w:val="auto"/>
          <w:sz w:val="28"/>
          <w:szCs w:val="28"/>
        </w:rPr>
        <w:t>cryptogamous</w:t>
      </w:r>
      <w:proofErr w:type="spellEnd"/>
      <w:r w:rsidRPr="0082471F">
        <w:rPr>
          <w:rFonts w:ascii="Times New Roman" w:hAnsi="Times New Roman"/>
          <w:i/>
          <w:iCs/>
          <w:color w:val="auto"/>
          <w:sz w:val="28"/>
          <w:szCs w:val="28"/>
        </w:rPr>
        <w:t xml:space="preserve"> plants of Central Asia and Kazakhstan</w:t>
      </w:r>
      <w:r w:rsidRPr="0082471F">
        <w:rPr>
          <w:rFonts w:ascii="Times New Roman" w:hAnsi="Times New Roman"/>
          <w:color w:val="auto"/>
          <w:sz w:val="28"/>
          <w:szCs w:val="28"/>
        </w:rPr>
        <w:t>, «Nauka»</w:t>
      </w:r>
      <w:r w:rsidRPr="0082471F">
        <w:rPr>
          <w:rFonts w:ascii="Times New Roman" w:hAnsi="Times New Roman"/>
          <w:color w:val="auto"/>
          <w:sz w:val="28"/>
          <w:szCs w:val="28"/>
          <w:lang w:val="kk-KZ"/>
        </w:rPr>
        <w:t xml:space="preserve">: </w:t>
      </w:r>
      <w:r w:rsidRPr="0082471F">
        <w:rPr>
          <w:rFonts w:ascii="Times New Roman" w:hAnsi="Times New Roman"/>
          <w:color w:val="auto"/>
          <w:sz w:val="28"/>
          <w:szCs w:val="28"/>
        </w:rPr>
        <w:t xml:space="preserve">Almaty, Kazakhstan, 26-27 April 1974. Almaty, Kazakhstan, Thesis of presentations. I. 1974, pp. 182-183. </w:t>
      </w:r>
    </w:p>
    <w:p w14:paraId="08E1551F" w14:textId="383FFC5D" w:rsidR="00A515C7" w:rsidRPr="0082471F" w:rsidRDefault="00A515C7" w:rsidP="00311640">
      <w:pPr>
        <w:pStyle w:val="a4"/>
        <w:numPr>
          <w:ilvl w:val="0"/>
          <w:numId w:val="24"/>
        </w:numPr>
        <w:tabs>
          <w:tab w:val="left" w:pos="142"/>
          <w:tab w:val="left" w:pos="480"/>
          <w:tab w:val="left" w:pos="709"/>
        </w:tabs>
        <w:spacing w:after="0" w:line="240" w:lineRule="auto"/>
        <w:ind w:left="0"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en-US"/>
        </w:rPr>
        <w:t xml:space="preserve">Kostin, V.A.; </w:t>
      </w:r>
      <w:proofErr w:type="spellStart"/>
      <w:r w:rsidRPr="0082471F">
        <w:rPr>
          <w:rFonts w:ascii="Times New Roman" w:hAnsi="Times New Roman" w:cs="Times New Roman"/>
          <w:sz w:val="28"/>
          <w:szCs w:val="28"/>
          <w:lang w:val="en-US"/>
        </w:rPr>
        <w:t>Shoyakubov</w:t>
      </w:r>
      <w:proofErr w:type="spellEnd"/>
      <w:r w:rsidRPr="0082471F">
        <w:rPr>
          <w:rFonts w:ascii="Times New Roman" w:hAnsi="Times New Roman" w:cs="Times New Roman"/>
          <w:sz w:val="28"/>
          <w:szCs w:val="28"/>
          <w:lang w:val="en-US"/>
        </w:rPr>
        <w:t>, R.S. The charophytes of water bodies of delta of Ili River. In Proceedings of the thesis of presentations</w:t>
      </w:r>
      <w:r w:rsidRPr="0082471F">
        <w:rPr>
          <w:rFonts w:ascii="Times New Roman" w:hAnsi="Times New Roman" w:cs="Times New Roman"/>
          <w:sz w:val="28"/>
          <w:szCs w:val="28"/>
          <w:lang w:val="en-US"/>
        </w:rPr>
        <w:br/>
        <w:t xml:space="preserve">of IV Transcaucasian Symposium for </w:t>
      </w:r>
      <w:proofErr w:type="spellStart"/>
      <w:r w:rsidRPr="0082471F">
        <w:rPr>
          <w:rFonts w:ascii="Times New Roman" w:hAnsi="Times New Roman" w:cs="Times New Roman"/>
          <w:sz w:val="28"/>
          <w:szCs w:val="28"/>
          <w:lang w:val="en-US"/>
        </w:rPr>
        <w:t>Cryptogamous</w:t>
      </w:r>
      <w:proofErr w:type="spellEnd"/>
      <w:r w:rsidRPr="0082471F">
        <w:rPr>
          <w:rFonts w:ascii="Times New Roman" w:hAnsi="Times New Roman" w:cs="Times New Roman"/>
          <w:sz w:val="28"/>
          <w:szCs w:val="28"/>
          <w:lang w:val="en-US"/>
        </w:rPr>
        <w:t xml:space="preserve"> Plants, “</w:t>
      </w:r>
      <w:proofErr w:type="spellStart"/>
      <w:r w:rsidRPr="0082471F">
        <w:rPr>
          <w:rFonts w:ascii="Times New Roman" w:hAnsi="Times New Roman" w:cs="Times New Roman"/>
          <w:sz w:val="28"/>
          <w:szCs w:val="28"/>
          <w:lang w:val="en-US"/>
        </w:rPr>
        <w:t>Roymayor</w:t>
      </w:r>
      <w:proofErr w:type="spellEnd"/>
      <w:r w:rsidRPr="0082471F">
        <w:rPr>
          <w:rFonts w:ascii="Times New Roman" w:hAnsi="Times New Roman" w:cs="Times New Roman"/>
          <w:sz w:val="28"/>
          <w:szCs w:val="28"/>
          <w:lang w:val="en-US"/>
        </w:rPr>
        <w:t xml:space="preserve">”, Erevan, Armenia, 26 July 1972; pp. 26–29. </w:t>
      </w:r>
    </w:p>
    <w:p w14:paraId="478B3D09" w14:textId="77777777" w:rsidR="00A515C7" w:rsidRPr="0082471F" w:rsidRDefault="00A515C7" w:rsidP="00311640">
      <w:pPr>
        <w:pStyle w:val="a4"/>
        <w:numPr>
          <w:ilvl w:val="0"/>
          <w:numId w:val="24"/>
        </w:numPr>
        <w:tabs>
          <w:tab w:val="left" w:pos="142"/>
          <w:tab w:val="left" w:pos="480"/>
          <w:tab w:val="left" w:pos="510"/>
          <w:tab w:val="left" w:pos="709"/>
        </w:tabs>
        <w:spacing w:after="0" w:line="240" w:lineRule="auto"/>
        <w:ind w:left="0"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 xml:space="preserve">Костин В. А., Шоякубов Р.Ш. Харовые водоросли озера Балхаш и зоны затопления Капчагайского водохранилища (на р. Или), их распределение и экология. // «Харовые водоросли и их использование в исследовании биологических процессов клетки». Вильнюс, 1973.- С. 88. </w:t>
      </w:r>
    </w:p>
    <w:p w14:paraId="43B153A4" w14:textId="52945E31" w:rsidR="00A515C7" w:rsidRPr="0082471F" w:rsidRDefault="00A515C7" w:rsidP="00311640">
      <w:pPr>
        <w:pStyle w:val="a4"/>
        <w:numPr>
          <w:ilvl w:val="0"/>
          <w:numId w:val="24"/>
        </w:numPr>
        <w:tabs>
          <w:tab w:val="left" w:pos="142"/>
          <w:tab w:val="left" w:pos="480"/>
          <w:tab w:val="left" w:pos="510"/>
          <w:tab w:val="left" w:pos="709"/>
        </w:tabs>
        <w:spacing w:after="0" w:line="240" w:lineRule="auto"/>
        <w:ind w:left="0"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en-US"/>
        </w:rPr>
        <w:t xml:space="preserve">Kostin, V.A. Materials for the study of the ecology of charophytes in water bodies of the Ili-Balkhash basin. </w:t>
      </w:r>
      <w:r w:rsidRPr="0082471F">
        <w:rPr>
          <w:rFonts w:ascii="Times New Roman" w:hAnsi="Times New Roman" w:cs="Times New Roman"/>
          <w:i/>
          <w:iCs/>
          <w:sz w:val="28"/>
          <w:szCs w:val="28"/>
          <w:lang w:val="en-US"/>
        </w:rPr>
        <w:t>Bot. Mater. Herb. Inst.</w:t>
      </w:r>
      <w:r w:rsidRPr="0082471F">
        <w:rPr>
          <w:rFonts w:ascii="Times New Roman" w:hAnsi="Times New Roman" w:cs="Times New Roman"/>
          <w:sz w:val="28"/>
          <w:szCs w:val="28"/>
          <w:lang w:val="en-US"/>
        </w:rPr>
        <w:br/>
      </w:r>
      <w:r w:rsidRPr="0082471F">
        <w:rPr>
          <w:rFonts w:ascii="Times New Roman" w:hAnsi="Times New Roman" w:cs="Times New Roman"/>
          <w:i/>
          <w:iCs/>
          <w:sz w:val="28"/>
          <w:szCs w:val="28"/>
          <w:lang w:val="en-US"/>
        </w:rPr>
        <w:t xml:space="preserve">Bot. Acad. Sci. SSR </w:t>
      </w:r>
      <w:r w:rsidRPr="0082471F">
        <w:rPr>
          <w:rFonts w:ascii="Times New Roman" w:hAnsi="Times New Roman" w:cs="Times New Roman"/>
          <w:bCs/>
          <w:sz w:val="28"/>
          <w:szCs w:val="28"/>
          <w:lang w:val="en-US"/>
        </w:rPr>
        <w:t>1987</w:t>
      </w:r>
      <w:r w:rsidRPr="0082471F">
        <w:rPr>
          <w:rFonts w:ascii="Times New Roman" w:hAnsi="Times New Roman" w:cs="Times New Roman"/>
          <w:sz w:val="28"/>
          <w:szCs w:val="28"/>
          <w:lang w:val="en-US"/>
        </w:rPr>
        <w:t xml:space="preserve">, </w:t>
      </w:r>
      <w:r w:rsidRPr="0082471F">
        <w:rPr>
          <w:rFonts w:ascii="Times New Roman" w:hAnsi="Times New Roman" w:cs="Times New Roman"/>
          <w:i/>
          <w:iCs/>
          <w:sz w:val="28"/>
          <w:szCs w:val="28"/>
          <w:lang w:val="en-US"/>
        </w:rPr>
        <w:t>15</w:t>
      </w:r>
      <w:r w:rsidRPr="0082471F">
        <w:rPr>
          <w:rFonts w:ascii="Times New Roman" w:hAnsi="Times New Roman" w:cs="Times New Roman"/>
          <w:sz w:val="28"/>
          <w:szCs w:val="28"/>
          <w:lang w:val="en-US"/>
        </w:rPr>
        <w:t xml:space="preserve">, 128–133. </w:t>
      </w:r>
    </w:p>
    <w:p w14:paraId="04E29E76" w14:textId="77777777" w:rsidR="00A515C7" w:rsidRPr="0082471F" w:rsidRDefault="00A515C7" w:rsidP="00311640">
      <w:pPr>
        <w:pStyle w:val="a4"/>
        <w:numPr>
          <w:ilvl w:val="0"/>
          <w:numId w:val="24"/>
        </w:numPr>
        <w:tabs>
          <w:tab w:val="left" w:pos="142"/>
          <w:tab w:val="left" w:pos="709"/>
        </w:tabs>
        <w:autoSpaceDE w:val="0"/>
        <w:autoSpaceDN w:val="0"/>
        <w:adjustRightInd w:val="0"/>
        <w:spacing w:after="0" w:line="240" w:lineRule="auto"/>
        <w:ind w:left="0" w:firstLine="567"/>
        <w:jc w:val="both"/>
        <w:rPr>
          <w:rFonts w:ascii="Times New Roman" w:hAnsi="Times New Roman" w:cs="Times New Roman"/>
          <w:sz w:val="28"/>
          <w:szCs w:val="28"/>
        </w:rPr>
      </w:pPr>
      <w:proofErr w:type="spellStart"/>
      <w:r w:rsidRPr="0082471F">
        <w:rPr>
          <w:rFonts w:ascii="Times New Roman" w:eastAsia="Calibri" w:hAnsi="Times New Roman" w:cs="Times New Roman"/>
          <w:sz w:val="28"/>
          <w:szCs w:val="28"/>
        </w:rPr>
        <w:t>Шоякубов</w:t>
      </w:r>
      <w:proofErr w:type="spellEnd"/>
      <w:r w:rsidRPr="0082471F">
        <w:rPr>
          <w:rFonts w:ascii="Times New Roman" w:eastAsia="Calibri" w:hAnsi="Times New Roman" w:cs="Times New Roman"/>
          <w:sz w:val="28"/>
          <w:szCs w:val="28"/>
          <w:lang w:val="kk-KZ"/>
        </w:rPr>
        <w:t xml:space="preserve"> Р.</w:t>
      </w:r>
      <w:r w:rsidRPr="0082471F">
        <w:rPr>
          <w:rFonts w:ascii="Times New Roman" w:eastAsia="Calibri" w:hAnsi="Times New Roman" w:cs="Times New Roman"/>
          <w:sz w:val="28"/>
          <w:szCs w:val="28"/>
        </w:rPr>
        <w:t>Ш. Харовые водоросли Узбекистана. Ташкент. «Фан» УзССР</w:t>
      </w:r>
      <w:r w:rsidRPr="0082471F">
        <w:rPr>
          <w:rFonts w:ascii="Times New Roman" w:eastAsia="Calibri" w:hAnsi="Times New Roman" w:cs="Times New Roman"/>
          <w:sz w:val="28"/>
          <w:szCs w:val="28"/>
          <w:lang w:val="kk-KZ"/>
        </w:rPr>
        <w:t>, 1979. 156 с.</w:t>
      </w:r>
    </w:p>
    <w:p w14:paraId="04E5CD38" w14:textId="77777777" w:rsidR="00A515C7" w:rsidRPr="0082471F" w:rsidRDefault="00A515C7" w:rsidP="00311640">
      <w:pPr>
        <w:pStyle w:val="a4"/>
        <w:numPr>
          <w:ilvl w:val="0"/>
          <w:numId w:val="24"/>
        </w:numPr>
        <w:tabs>
          <w:tab w:val="left" w:pos="142"/>
          <w:tab w:val="left" w:pos="709"/>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82471F">
        <w:rPr>
          <w:rFonts w:ascii="Times New Roman" w:hAnsi="Times New Roman" w:cs="Times New Roman"/>
          <w:sz w:val="28"/>
          <w:szCs w:val="28"/>
          <w:lang w:val="kk-KZ"/>
        </w:rPr>
        <w:t>Wood R. D., Imahori K. Geographical distribution of Characeae. Bull. Torrey Bot. Club, 86, 3, 1959.</w:t>
      </w:r>
    </w:p>
    <w:p w14:paraId="7EFE813B" w14:textId="77777777" w:rsidR="00A515C7" w:rsidRPr="0082471F" w:rsidRDefault="00A515C7" w:rsidP="00311640">
      <w:pPr>
        <w:pStyle w:val="a4"/>
        <w:numPr>
          <w:ilvl w:val="0"/>
          <w:numId w:val="24"/>
        </w:numPr>
        <w:tabs>
          <w:tab w:val="left" w:pos="142"/>
          <w:tab w:val="left" w:pos="709"/>
        </w:tabs>
        <w:autoSpaceDE w:val="0"/>
        <w:autoSpaceDN w:val="0"/>
        <w:adjustRightInd w:val="0"/>
        <w:spacing w:after="0" w:line="240" w:lineRule="auto"/>
        <w:ind w:left="0" w:firstLine="567"/>
        <w:jc w:val="both"/>
        <w:rPr>
          <w:rFonts w:ascii="Times New Roman" w:hAnsi="Times New Roman" w:cs="Times New Roman"/>
          <w:sz w:val="28"/>
          <w:szCs w:val="28"/>
        </w:rPr>
      </w:pPr>
      <w:r w:rsidRPr="0082471F">
        <w:rPr>
          <w:rFonts w:ascii="Times New Roman" w:hAnsi="Times New Roman" w:cs="Times New Roman"/>
          <w:sz w:val="28"/>
          <w:szCs w:val="28"/>
          <w:lang w:val="kk-KZ"/>
        </w:rPr>
        <w:t>Голлербах М. М. Современные направления в морфологии и систематике харовых водорослей. В кн. «Харовые водоросли и их использование в исследовании биологических процессов клетки. Вильнюс, 1973. - С. 20-34.</w:t>
      </w:r>
    </w:p>
    <w:p w14:paraId="04B0B4DD" w14:textId="77777777" w:rsidR="00A515C7" w:rsidRPr="0082471F" w:rsidRDefault="00A515C7" w:rsidP="00311640">
      <w:pPr>
        <w:pStyle w:val="a4"/>
        <w:numPr>
          <w:ilvl w:val="0"/>
          <w:numId w:val="24"/>
        </w:numPr>
        <w:tabs>
          <w:tab w:val="left" w:pos="630"/>
        </w:tabs>
        <w:spacing w:after="0" w:line="240" w:lineRule="auto"/>
        <w:ind w:left="0"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Матюкова Т.Г. Харовые водоросли озера Иссык-Куль. Уч.записки Кирг.ГУ вып. 7.1958.  - С.131-143.</w:t>
      </w:r>
    </w:p>
    <w:p w14:paraId="0A1742A7" w14:textId="77777777" w:rsidR="00A515C7" w:rsidRPr="0082471F" w:rsidRDefault="00A515C7" w:rsidP="00311640">
      <w:pPr>
        <w:pStyle w:val="a4"/>
        <w:numPr>
          <w:ilvl w:val="0"/>
          <w:numId w:val="24"/>
        </w:numPr>
        <w:tabs>
          <w:tab w:val="left" w:pos="690"/>
        </w:tabs>
        <w:spacing w:after="0" w:line="240" w:lineRule="auto"/>
        <w:ind w:left="0"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Мамбеталиева С. Список водорослей северного прибережья озера Иссык-Куль./Сборник работ по микологии и альгологии. Фрунзе.1963. - С. 93-128.</w:t>
      </w:r>
    </w:p>
    <w:p w14:paraId="3964B545" w14:textId="77777777" w:rsidR="00A515C7" w:rsidRPr="0082471F" w:rsidRDefault="00A515C7" w:rsidP="00311640">
      <w:pPr>
        <w:pStyle w:val="a4"/>
        <w:numPr>
          <w:ilvl w:val="0"/>
          <w:numId w:val="24"/>
        </w:numPr>
        <w:tabs>
          <w:tab w:val="left" w:pos="660"/>
        </w:tabs>
        <w:spacing w:after="0" w:line="240" w:lineRule="auto"/>
        <w:ind w:left="0"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Коган Ш.И. Водоросли водоемов Туркменской ССР. Кн.2. Ашхабад,1973. -210 с.</w:t>
      </w:r>
    </w:p>
    <w:p w14:paraId="678ADF2C" w14:textId="77777777" w:rsidR="00A515C7" w:rsidRPr="0082471F" w:rsidRDefault="00A515C7" w:rsidP="00311640">
      <w:pPr>
        <w:pStyle w:val="a4"/>
        <w:numPr>
          <w:ilvl w:val="0"/>
          <w:numId w:val="24"/>
        </w:numPr>
        <w:tabs>
          <w:tab w:val="left" w:pos="705"/>
        </w:tabs>
        <w:spacing w:after="0" w:line="240" w:lineRule="auto"/>
        <w:ind w:left="0"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Паламарь – Мордвинцева Г.М. Состояние изученности харофитов на Украине. Тезисы докл. 1 Всесоюз. конф. «Актуальные проблемы современной альгологии.Черкассы. Сент.1987.- С. 71.</w:t>
      </w:r>
    </w:p>
    <w:p w14:paraId="55A08349" w14:textId="77777777" w:rsidR="00A515C7" w:rsidRPr="0082471F" w:rsidRDefault="00A515C7" w:rsidP="00311640">
      <w:pPr>
        <w:pStyle w:val="a4"/>
        <w:numPr>
          <w:ilvl w:val="0"/>
          <w:numId w:val="24"/>
        </w:numPr>
        <w:tabs>
          <w:tab w:val="left" w:pos="750"/>
        </w:tabs>
        <w:spacing w:after="0" w:line="240" w:lineRule="auto"/>
        <w:ind w:left="0" w:firstLine="567"/>
        <w:jc w:val="both"/>
        <w:rPr>
          <w:rFonts w:ascii="Times New Roman" w:hAnsi="Times New Roman" w:cs="Times New Roman"/>
          <w:sz w:val="28"/>
          <w:szCs w:val="28"/>
        </w:rPr>
      </w:pPr>
      <w:r w:rsidRPr="0082471F">
        <w:rPr>
          <w:rFonts w:ascii="Times New Roman" w:hAnsi="Times New Roman" w:cs="Times New Roman"/>
          <w:sz w:val="28"/>
          <w:szCs w:val="28"/>
          <w:lang w:val="kk-KZ"/>
        </w:rPr>
        <w:lastRenderedPageBreak/>
        <w:t xml:space="preserve">Паламарь – Мордвинцева., Царенко П.М. </w:t>
      </w:r>
      <w:r w:rsidRPr="0082471F">
        <w:rPr>
          <w:rFonts w:ascii="Times New Roman" w:hAnsi="Times New Roman" w:cs="Times New Roman"/>
          <w:i/>
          <w:sz w:val="28"/>
          <w:szCs w:val="28"/>
          <w:lang w:val="en-US"/>
        </w:rPr>
        <w:t>Charales</w:t>
      </w:r>
      <w:r w:rsidRPr="0082471F">
        <w:rPr>
          <w:rFonts w:ascii="Times New Roman" w:hAnsi="Times New Roman" w:cs="Times New Roman"/>
          <w:i/>
          <w:sz w:val="28"/>
          <w:szCs w:val="28"/>
        </w:rPr>
        <w:t xml:space="preserve">  </w:t>
      </w:r>
      <w:r w:rsidRPr="0082471F">
        <w:rPr>
          <w:rFonts w:ascii="Times New Roman" w:hAnsi="Times New Roman" w:cs="Times New Roman"/>
          <w:sz w:val="28"/>
          <w:szCs w:val="28"/>
        </w:rPr>
        <w:t xml:space="preserve">Волынского Полесья (Украина). </w:t>
      </w:r>
      <w:proofErr w:type="spellStart"/>
      <w:r w:rsidRPr="0082471F">
        <w:rPr>
          <w:rFonts w:ascii="Times New Roman" w:hAnsi="Times New Roman" w:cs="Times New Roman"/>
          <w:sz w:val="28"/>
          <w:szCs w:val="28"/>
        </w:rPr>
        <w:t>Алгольогия</w:t>
      </w:r>
      <w:proofErr w:type="spellEnd"/>
      <w:r w:rsidRPr="0082471F">
        <w:rPr>
          <w:rFonts w:ascii="Times New Roman" w:hAnsi="Times New Roman" w:cs="Times New Roman"/>
          <w:sz w:val="28"/>
          <w:szCs w:val="28"/>
        </w:rPr>
        <w:t xml:space="preserve"> 2004. Т. 14. № 2. С.178-184.</w:t>
      </w:r>
    </w:p>
    <w:p w14:paraId="09D95B5E" w14:textId="77777777" w:rsidR="00A515C7" w:rsidRPr="0082471F" w:rsidRDefault="00A515C7" w:rsidP="00311640">
      <w:pPr>
        <w:pStyle w:val="a4"/>
        <w:numPr>
          <w:ilvl w:val="0"/>
          <w:numId w:val="24"/>
        </w:numPr>
        <w:tabs>
          <w:tab w:val="left" w:pos="750"/>
        </w:tabs>
        <w:spacing w:after="0" w:line="240" w:lineRule="auto"/>
        <w:ind w:left="0" w:firstLine="567"/>
        <w:jc w:val="both"/>
        <w:rPr>
          <w:rFonts w:ascii="Times New Roman" w:hAnsi="Times New Roman" w:cs="Times New Roman"/>
          <w:sz w:val="28"/>
          <w:szCs w:val="28"/>
        </w:rPr>
      </w:pPr>
      <w:r w:rsidRPr="0082471F">
        <w:rPr>
          <w:rFonts w:ascii="Times New Roman" w:hAnsi="Times New Roman" w:cs="Times New Roman"/>
          <w:sz w:val="28"/>
          <w:szCs w:val="28"/>
          <w:lang w:val="kk-KZ"/>
        </w:rPr>
        <w:t>Чхаидзе Р.И. Материалы к анализу альгофлоры Грузии. Тезисы докл. 1 Всесоюз. конф. «Актуальные проблемы современной альгологии.Черкассы. Сент. 1987.-С.82.</w:t>
      </w:r>
    </w:p>
    <w:p w14:paraId="7292E270" w14:textId="77777777" w:rsidR="00A515C7" w:rsidRPr="0082471F" w:rsidRDefault="00A515C7" w:rsidP="00311640">
      <w:pPr>
        <w:pStyle w:val="a4"/>
        <w:numPr>
          <w:ilvl w:val="0"/>
          <w:numId w:val="24"/>
        </w:numPr>
        <w:tabs>
          <w:tab w:val="left" w:pos="142"/>
          <w:tab w:val="left" w:pos="709"/>
        </w:tabs>
        <w:autoSpaceDE w:val="0"/>
        <w:autoSpaceDN w:val="0"/>
        <w:adjustRightInd w:val="0"/>
        <w:spacing w:after="0" w:line="240" w:lineRule="auto"/>
        <w:ind w:left="0" w:firstLine="567"/>
        <w:jc w:val="both"/>
        <w:rPr>
          <w:rStyle w:val="A60"/>
          <w:rFonts w:ascii="Times New Roman" w:hAnsi="Times New Roman" w:cs="Times New Roman"/>
          <w:color w:val="auto"/>
          <w:sz w:val="28"/>
          <w:szCs w:val="28"/>
          <w:lang w:val="en-US"/>
        </w:rPr>
      </w:pPr>
      <w:proofErr w:type="spellStart"/>
      <w:r w:rsidRPr="0082471F">
        <w:rPr>
          <w:rStyle w:val="A60"/>
          <w:rFonts w:ascii="Times New Roman" w:hAnsi="Times New Roman" w:cs="Times New Roman"/>
          <w:color w:val="auto"/>
          <w:sz w:val="28"/>
          <w:szCs w:val="28"/>
        </w:rPr>
        <w:t>Папченков</w:t>
      </w:r>
      <w:proofErr w:type="spellEnd"/>
      <w:r w:rsidRPr="0082471F">
        <w:rPr>
          <w:rStyle w:val="A60"/>
          <w:rFonts w:ascii="Times New Roman" w:hAnsi="Times New Roman" w:cs="Times New Roman"/>
          <w:color w:val="auto"/>
          <w:sz w:val="28"/>
          <w:szCs w:val="28"/>
        </w:rPr>
        <w:t xml:space="preserve"> В.Г. 2001. Растительный покров водоемов и водотоков Среднего Поволжья. Ярославль. 214 с.</w:t>
      </w:r>
    </w:p>
    <w:p w14:paraId="0805D2DC" w14:textId="77777777" w:rsidR="00A515C7" w:rsidRPr="0082471F" w:rsidRDefault="00A515C7" w:rsidP="00311640">
      <w:pPr>
        <w:pStyle w:val="a4"/>
        <w:numPr>
          <w:ilvl w:val="0"/>
          <w:numId w:val="24"/>
        </w:numPr>
        <w:tabs>
          <w:tab w:val="left" w:pos="142"/>
          <w:tab w:val="left" w:pos="709"/>
        </w:tabs>
        <w:autoSpaceDE w:val="0"/>
        <w:autoSpaceDN w:val="0"/>
        <w:adjustRightInd w:val="0"/>
        <w:spacing w:after="0" w:line="240" w:lineRule="auto"/>
        <w:ind w:left="0" w:firstLine="567"/>
        <w:jc w:val="both"/>
        <w:rPr>
          <w:rStyle w:val="A60"/>
          <w:rFonts w:ascii="Times New Roman" w:hAnsi="Times New Roman" w:cs="Times New Roman"/>
          <w:color w:val="auto"/>
          <w:sz w:val="28"/>
          <w:szCs w:val="28"/>
          <w:lang w:val="en-US"/>
        </w:rPr>
      </w:pPr>
      <w:r w:rsidRPr="0082471F">
        <w:rPr>
          <w:rStyle w:val="A60"/>
          <w:rFonts w:ascii="Times New Roman" w:hAnsi="Times New Roman" w:cs="Times New Roman"/>
          <w:color w:val="auto"/>
          <w:sz w:val="28"/>
          <w:szCs w:val="28"/>
        </w:rPr>
        <w:t xml:space="preserve">Жакова </w:t>
      </w:r>
      <w:proofErr w:type="gramStart"/>
      <w:r w:rsidRPr="0082471F">
        <w:rPr>
          <w:rStyle w:val="A60"/>
          <w:rFonts w:ascii="Times New Roman" w:hAnsi="Times New Roman" w:cs="Times New Roman"/>
          <w:color w:val="auto"/>
          <w:sz w:val="28"/>
          <w:szCs w:val="28"/>
        </w:rPr>
        <w:t>Л.В.</w:t>
      </w:r>
      <w:proofErr w:type="gramEnd"/>
      <w:r w:rsidRPr="0082471F">
        <w:rPr>
          <w:rStyle w:val="A60"/>
          <w:rFonts w:ascii="Times New Roman" w:hAnsi="Times New Roman" w:cs="Times New Roman"/>
          <w:color w:val="auto"/>
          <w:sz w:val="28"/>
          <w:szCs w:val="28"/>
        </w:rPr>
        <w:t xml:space="preserve"> 2011. Харовые водоросли (</w:t>
      </w:r>
      <w:proofErr w:type="spellStart"/>
      <w:r w:rsidRPr="0082471F">
        <w:rPr>
          <w:rStyle w:val="A60"/>
          <w:rFonts w:ascii="Times New Roman" w:hAnsi="Times New Roman" w:cs="Times New Roman"/>
          <w:color w:val="auto"/>
          <w:sz w:val="28"/>
          <w:szCs w:val="28"/>
        </w:rPr>
        <w:t>Charophyta</w:t>
      </w:r>
      <w:proofErr w:type="spellEnd"/>
      <w:r w:rsidRPr="0082471F">
        <w:rPr>
          <w:rStyle w:val="A60"/>
          <w:rFonts w:ascii="Times New Roman" w:hAnsi="Times New Roman" w:cs="Times New Roman"/>
          <w:color w:val="auto"/>
          <w:sz w:val="28"/>
          <w:szCs w:val="28"/>
        </w:rPr>
        <w:t>) в Новгородской области // Полевой сезон – 2010. Ис</w:t>
      </w:r>
      <w:r w:rsidRPr="0082471F">
        <w:rPr>
          <w:rStyle w:val="A60"/>
          <w:rFonts w:ascii="Times New Roman" w:hAnsi="Times New Roman" w:cs="Times New Roman"/>
          <w:color w:val="auto"/>
          <w:sz w:val="28"/>
          <w:szCs w:val="28"/>
        </w:rPr>
        <w:softHyphen/>
        <w:t xml:space="preserve">следования и природоохранные действия на особо охраняемых природных территориях Новгородской области: Материалы </w:t>
      </w:r>
      <w:proofErr w:type="gramStart"/>
      <w:r w:rsidRPr="0082471F">
        <w:rPr>
          <w:rStyle w:val="A60"/>
          <w:rFonts w:ascii="Times New Roman" w:hAnsi="Times New Roman" w:cs="Times New Roman"/>
          <w:color w:val="auto"/>
          <w:sz w:val="28"/>
          <w:szCs w:val="28"/>
        </w:rPr>
        <w:t>1-ой</w:t>
      </w:r>
      <w:proofErr w:type="gramEnd"/>
      <w:r w:rsidRPr="0082471F">
        <w:rPr>
          <w:rStyle w:val="A60"/>
          <w:rFonts w:ascii="Times New Roman" w:hAnsi="Times New Roman" w:cs="Times New Roman"/>
          <w:color w:val="auto"/>
          <w:sz w:val="28"/>
          <w:szCs w:val="28"/>
        </w:rPr>
        <w:t xml:space="preserve"> региональной научно-прак</w:t>
      </w:r>
      <w:r w:rsidRPr="0082471F">
        <w:rPr>
          <w:rStyle w:val="A60"/>
          <w:rFonts w:ascii="Times New Roman" w:hAnsi="Times New Roman" w:cs="Times New Roman"/>
          <w:color w:val="auto"/>
          <w:sz w:val="28"/>
          <w:szCs w:val="28"/>
        </w:rPr>
        <w:softHyphen/>
        <w:t>тической конференции. Санкт-Петербург. С. 21–25.</w:t>
      </w:r>
    </w:p>
    <w:p w14:paraId="6276F240" w14:textId="77777777" w:rsidR="00A515C7" w:rsidRPr="0082471F" w:rsidRDefault="00A515C7" w:rsidP="00311640">
      <w:pPr>
        <w:pStyle w:val="a4"/>
        <w:numPr>
          <w:ilvl w:val="0"/>
          <w:numId w:val="24"/>
        </w:numPr>
        <w:tabs>
          <w:tab w:val="left" w:pos="142"/>
          <w:tab w:val="left" w:pos="709"/>
        </w:tabs>
        <w:autoSpaceDE w:val="0"/>
        <w:autoSpaceDN w:val="0"/>
        <w:adjustRightInd w:val="0"/>
        <w:spacing w:after="0" w:line="240" w:lineRule="auto"/>
        <w:ind w:left="0" w:firstLine="567"/>
        <w:jc w:val="both"/>
        <w:rPr>
          <w:rStyle w:val="A60"/>
          <w:rFonts w:ascii="Times New Roman" w:hAnsi="Times New Roman" w:cs="Times New Roman"/>
          <w:color w:val="auto"/>
          <w:sz w:val="28"/>
          <w:szCs w:val="28"/>
          <w:lang w:val="en-US"/>
        </w:rPr>
      </w:pPr>
      <w:r w:rsidRPr="0082471F">
        <w:rPr>
          <w:rStyle w:val="A60"/>
          <w:rFonts w:ascii="Times New Roman" w:hAnsi="Times New Roman" w:cs="Times New Roman"/>
          <w:color w:val="auto"/>
          <w:sz w:val="28"/>
          <w:szCs w:val="28"/>
        </w:rPr>
        <w:t xml:space="preserve">Жакова </w:t>
      </w:r>
      <w:proofErr w:type="gramStart"/>
      <w:r w:rsidRPr="0082471F">
        <w:rPr>
          <w:rStyle w:val="A60"/>
          <w:rFonts w:ascii="Times New Roman" w:hAnsi="Times New Roman" w:cs="Times New Roman"/>
          <w:color w:val="auto"/>
          <w:sz w:val="28"/>
          <w:szCs w:val="28"/>
        </w:rPr>
        <w:t>Л.В.</w:t>
      </w:r>
      <w:proofErr w:type="gramEnd"/>
      <w:r w:rsidRPr="0082471F">
        <w:rPr>
          <w:rStyle w:val="A60"/>
          <w:rFonts w:ascii="Times New Roman" w:hAnsi="Times New Roman" w:cs="Times New Roman"/>
          <w:color w:val="auto"/>
          <w:sz w:val="28"/>
          <w:szCs w:val="28"/>
        </w:rPr>
        <w:t>, Соловьева В.В. 2006. К изучению харовых водорослей водоемов Среднего Поволжья // Известия Самарского научного центра РАН. Т. 8(1). С. 141–146.</w:t>
      </w:r>
    </w:p>
    <w:p w14:paraId="08386129" w14:textId="77777777" w:rsidR="00A515C7" w:rsidRPr="0082471F" w:rsidRDefault="00A515C7" w:rsidP="00311640">
      <w:pPr>
        <w:pStyle w:val="a4"/>
        <w:numPr>
          <w:ilvl w:val="0"/>
          <w:numId w:val="24"/>
        </w:numPr>
        <w:tabs>
          <w:tab w:val="left" w:pos="142"/>
          <w:tab w:val="left" w:pos="709"/>
        </w:tabs>
        <w:autoSpaceDE w:val="0"/>
        <w:autoSpaceDN w:val="0"/>
        <w:adjustRightInd w:val="0"/>
        <w:spacing w:after="0" w:line="240" w:lineRule="auto"/>
        <w:ind w:left="0" w:firstLine="567"/>
        <w:jc w:val="both"/>
        <w:rPr>
          <w:rStyle w:val="A60"/>
          <w:rFonts w:ascii="Times New Roman" w:hAnsi="Times New Roman" w:cs="Times New Roman"/>
          <w:color w:val="auto"/>
          <w:sz w:val="28"/>
          <w:szCs w:val="28"/>
          <w:lang w:val="en-US"/>
        </w:rPr>
      </w:pPr>
      <w:r w:rsidRPr="0082471F">
        <w:rPr>
          <w:rStyle w:val="A60"/>
          <w:rFonts w:ascii="Times New Roman" w:hAnsi="Times New Roman" w:cs="Times New Roman"/>
          <w:color w:val="auto"/>
          <w:sz w:val="28"/>
          <w:szCs w:val="28"/>
        </w:rPr>
        <w:t xml:space="preserve">Клинкова </w:t>
      </w:r>
      <w:proofErr w:type="gramStart"/>
      <w:r w:rsidRPr="0082471F">
        <w:rPr>
          <w:rStyle w:val="A60"/>
          <w:rFonts w:ascii="Times New Roman" w:hAnsi="Times New Roman" w:cs="Times New Roman"/>
          <w:color w:val="auto"/>
          <w:sz w:val="28"/>
          <w:szCs w:val="28"/>
        </w:rPr>
        <w:t>Г.Ю.</w:t>
      </w:r>
      <w:proofErr w:type="gramEnd"/>
      <w:r w:rsidRPr="0082471F">
        <w:rPr>
          <w:rStyle w:val="A60"/>
          <w:rFonts w:ascii="Times New Roman" w:hAnsi="Times New Roman" w:cs="Times New Roman"/>
          <w:color w:val="auto"/>
          <w:sz w:val="28"/>
          <w:szCs w:val="28"/>
        </w:rPr>
        <w:t>, Жакова Л.В. 2014. Новые и редкие виды харовых водорослей (</w:t>
      </w:r>
      <w:proofErr w:type="spellStart"/>
      <w:r w:rsidRPr="0082471F">
        <w:rPr>
          <w:rStyle w:val="A60"/>
          <w:rFonts w:ascii="Times New Roman" w:hAnsi="Times New Roman" w:cs="Times New Roman"/>
          <w:color w:val="auto"/>
          <w:sz w:val="28"/>
          <w:szCs w:val="28"/>
        </w:rPr>
        <w:t>Charales</w:t>
      </w:r>
      <w:proofErr w:type="spellEnd"/>
      <w:r w:rsidRPr="0082471F">
        <w:rPr>
          <w:rStyle w:val="A60"/>
          <w:rFonts w:ascii="Times New Roman" w:hAnsi="Times New Roman" w:cs="Times New Roman"/>
          <w:color w:val="auto"/>
          <w:sz w:val="28"/>
          <w:szCs w:val="28"/>
        </w:rPr>
        <w:t>) во флоре Нижнего Поволжья // Бюллетень МОИП. Отдел биологиче</w:t>
      </w:r>
      <w:r w:rsidRPr="0082471F">
        <w:rPr>
          <w:rStyle w:val="A60"/>
          <w:rFonts w:ascii="Times New Roman" w:hAnsi="Times New Roman" w:cs="Times New Roman"/>
          <w:color w:val="auto"/>
          <w:sz w:val="28"/>
          <w:szCs w:val="28"/>
        </w:rPr>
        <w:softHyphen/>
        <w:t>ский. Т. 119(1). С. 61–66.</w:t>
      </w:r>
    </w:p>
    <w:p w14:paraId="75F4288D" w14:textId="77777777" w:rsidR="00A515C7" w:rsidRPr="0082471F" w:rsidRDefault="00A515C7" w:rsidP="00311640">
      <w:pPr>
        <w:pStyle w:val="a4"/>
        <w:numPr>
          <w:ilvl w:val="0"/>
          <w:numId w:val="24"/>
        </w:numPr>
        <w:tabs>
          <w:tab w:val="left" w:pos="142"/>
          <w:tab w:val="left" w:pos="709"/>
        </w:tabs>
        <w:autoSpaceDE w:val="0"/>
        <w:autoSpaceDN w:val="0"/>
        <w:adjustRightInd w:val="0"/>
        <w:spacing w:after="0" w:line="240" w:lineRule="auto"/>
        <w:ind w:left="0" w:firstLine="567"/>
        <w:jc w:val="both"/>
        <w:rPr>
          <w:rStyle w:val="A60"/>
          <w:rFonts w:ascii="Times New Roman" w:hAnsi="Times New Roman" w:cs="Times New Roman"/>
          <w:color w:val="auto"/>
          <w:sz w:val="28"/>
          <w:szCs w:val="28"/>
          <w:lang w:val="en-US"/>
        </w:rPr>
      </w:pPr>
      <w:r w:rsidRPr="0082471F">
        <w:rPr>
          <w:rStyle w:val="A60"/>
          <w:rFonts w:ascii="Times New Roman" w:hAnsi="Times New Roman" w:cs="Times New Roman"/>
          <w:color w:val="auto"/>
          <w:sz w:val="28"/>
          <w:szCs w:val="28"/>
        </w:rPr>
        <w:t xml:space="preserve">Соловьева </w:t>
      </w:r>
      <w:proofErr w:type="gramStart"/>
      <w:r w:rsidRPr="0082471F">
        <w:rPr>
          <w:rStyle w:val="A60"/>
          <w:rFonts w:ascii="Times New Roman" w:hAnsi="Times New Roman" w:cs="Times New Roman"/>
          <w:color w:val="auto"/>
          <w:sz w:val="28"/>
          <w:szCs w:val="28"/>
        </w:rPr>
        <w:t>В.В.</w:t>
      </w:r>
      <w:proofErr w:type="gramEnd"/>
      <w:r w:rsidRPr="0082471F">
        <w:rPr>
          <w:rStyle w:val="A60"/>
          <w:rFonts w:ascii="Times New Roman" w:hAnsi="Times New Roman" w:cs="Times New Roman"/>
          <w:color w:val="auto"/>
          <w:sz w:val="28"/>
          <w:szCs w:val="28"/>
        </w:rPr>
        <w:t xml:space="preserve">, </w:t>
      </w:r>
      <w:proofErr w:type="spellStart"/>
      <w:r w:rsidRPr="0082471F">
        <w:rPr>
          <w:rStyle w:val="A60"/>
          <w:rFonts w:ascii="Times New Roman" w:hAnsi="Times New Roman" w:cs="Times New Roman"/>
          <w:color w:val="auto"/>
          <w:sz w:val="28"/>
          <w:szCs w:val="28"/>
        </w:rPr>
        <w:t>Саксонов</w:t>
      </w:r>
      <w:proofErr w:type="spellEnd"/>
      <w:r w:rsidRPr="0082471F">
        <w:rPr>
          <w:rStyle w:val="A60"/>
          <w:rFonts w:ascii="Times New Roman" w:hAnsi="Times New Roman" w:cs="Times New Roman"/>
          <w:color w:val="auto"/>
          <w:sz w:val="28"/>
          <w:szCs w:val="28"/>
        </w:rPr>
        <w:t xml:space="preserve"> С.В., Сенатор С.А., Семенов А.А., </w:t>
      </w:r>
      <w:proofErr w:type="spellStart"/>
      <w:r w:rsidRPr="0082471F">
        <w:rPr>
          <w:rStyle w:val="A60"/>
          <w:rFonts w:ascii="Times New Roman" w:hAnsi="Times New Roman" w:cs="Times New Roman"/>
          <w:color w:val="auto"/>
          <w:sz w:val="28"/>
          <w:szCs w:val="28"/>
        </w:rPr>
        <w:t>Лапов</w:t>
      </w:r>
      <w:proofErr w:type="spellEnd"/>
      <w:r w:rsidRPr="0082471F">
        <w:rPr>
          <w:rStyle w:val="A60"/>
          <w:rFonts w:ascii="Times New Roman" w:hAnsi="Times New Roman" w:cs="Times New Roman"/>
          <w:color w:val="auto"/>
          <w:sz w:val="28"/>
          <w:szCs w:val="28"/>
        </w:rPr>
        <w:t xml:space="preserve"> И.В., Медведев Д.В., Шакуров А.И. 2015. </w:t>
      </w:r>
      <w:proofErr w:type="spellStart"/>
      <w:r w:rsidRPr="0082471F">
        <w:rPr>
          <w:rStyle w:val="A60"/>
          <w:rFonts w:ascii="Times New Roman" w:hAnsi="Times New Roman" w:cs="Times New Roman"/>
          <w:color w:val="auto"/>
          <w:sz w:val="28"/>
          <w:szCs w:val="28"/>
        </w:rPr>
        <w:t>Гидроботанические</w:t>
      </w:r>
      <w:proofErr w:type="spellEnd"/>
      <w:r w:rsidRPr="0082471F">
        <w:rPr>
          <w:rStyle w:val="A60"/>
          <w:rFonts w:ascii="Times New Roman" w:hAnsi="Times New Roman" w:cs="Times New Roman"/>
          <w:color w:val="auto"/>
          <w:sz w:val="28"/>
          <w:szCs w:val="28"/>
        </w:rPr>
        <w:t xml:space="preserve"> исследования Среднего Поволжья (</w:t>
      </w:r>
      <w:proofErr w:type="spellStart"/>
      <w:r w:rsidRPr="0082471F">
        <w:rPr>
          <w:rStyle w:val="A60"/>
          <w:rFonts w:ascii="Times New Roman" w:hAnsi="Times New Roman" w:cs="Times New Roman"/>
          <w:color w:val="auto"/>
          <w:sz w:val="28"/>
          <w:szCs w:val="28"/>
        </w:rPr>
        <w:t>XXIвек</w:t>
      </w:r>
      <w:proofErr w:type="spellEnd"/>
      <w:r w:rsidRPr="0082471F">
        <w:rPr>
          <w:rStyle w:val="A60"/>
          <w:rFonts w:ascii="Times New Roman" w:hAnsi="Times New Roman" w:cs="Times New Roman"/>
          <w:color w:val="auto"/>
          <w:sz w:val="28"/>
          <w:szCs w:val="28"/>
        </w:rPr>
        <w:t>). Тольятти: Кассандра. 237 с.</w:t>
      </w:r>
    </w:p>
    <w:p w14:paraId="32C48E14" w14:textId="77777777" w:rsidR="00A515C7" w:rsidRPr="0082471F" w:rsidRDefault="00A515C7" w:rsidP="00311640">
      <w:pPr>
        <w:pStyle w:val="a4"/>
        <w:numPr>
          <w:ilvl w:val="0"/>
          <w:numId w:val="24"/>
        </w:numPr>
        <w:tabs>
          <w:tab w:val="left" w:pos="142"/>
          <w:tab w:val="left" w:pos="709"/>
        </w:tabs>
        <w:autoSpaceDE w:val="0"/>
        <w:autoSpaceDN w:val="0"/>
        <w:adjustRightInd w:val="0"/>
        <w:spacing w:after="0" w:line="240" w:lineRule="auto"/>
        <w:ind w:left="0" w:firstLine="567"/>
        <w:jc w:val="both"/>
        <w:rPr>
          <w:rStyle w:val="A60"/>
          <w:rFonts w:ascii="Times New Roman" w:hAnsi="Times New Roman" w:cs="Times New Roman"/>
          <w:color w:val="auto"/>
          <w:sz w:val="28"/>
          <w:szCs w:val="28"/>
          <w:lang w:val="en-US"/>
        </w:rPr>
      </w:pPr>
      <w:r w:rsidRPr="0082471F">
        <w:rPr>
          <w:rStyle w:val="A60"/>
          <w:rFonts w:ascii="Times New Roman" w:hAnsi="Times New Roman" w:cs="Times New Roman"/>
          <w:color w:val="auto"/>
          <w:sz w:val="28"/>
          <w:szCs w:val="28"/>
        </w:rPr>
        <w:t xml:space="preserve">Рузский М. 1916. </w:t>
      </w:r>
      <w:proofErr w:type="spellStart"/>
      <w:r w:rsidRPr="0082471F">
        <w:rPr>
          <w:rStyle w:val="A60"/>
          <w:rFonts w:ascii="Times New Roman" w:hAnsi="Times New Roman" w:cs="Times New Roman"/>
          <w:color w:val="auto"/>
          <w:sz w:val="28"/>
          <w:szCs w:val="28"/>
        </w:rPr>
        <w:t>Лимнологическiя</w:t>
      </w:r>
      <w:proofErr w:type="spellEnd"/>
      <w:r w:rsidRPr="0082471F">
        <w:rPr>
          <w:rStyle w:val="A60"/>
          <w:rFonts w:ascii="Times New Roman" w:hAnsi="Times New Roman" w:cs="Times New Roman"/>
          <w:color w:val="auto"/>
          <w:sz w:val="28"/>
          <w:szCs w:val="28"/>
        </w:rPr>
        <w:t xml:space="preserve"> </w:t>
      </w:r>
      <w:proofErr w:type="spellStart"/>
      <w:r w:rsidRPr="0082471F">
        <w:rPr>
          <w:rStyle w:val="A60"/>
          <w:rFonts w:ascii="Times New Roman" w:hAnsi="Times New Roman" w:cs="Times New Roman"/>
          <w:color w:val="auto"/>
          <w:sz w:val="28"/>
          <w:szCs w:val="28"/>
        </w:rPr>
        <w:t>изслѣдованiя</w:t>
      </w:r>
      <w:proofErr w:type="spellEnd"/>
      <w:r w:rsidRPr="0082471F">
        <w:rPr>
          <w:rStyle w:val="A60"/>
          <w:rFonts w:ascii="Times New Roman" w:hAnsi="Times New Roman" w:cs="Times New Roman"/>
          <w:color w:val="auto"/>
          <w:sz w:val="28"/>
          <w:szCs w:val="28"/>
        </w:rPr>
        <w:t xml:space="preserve"> </w:t>
      </w:r>
      <w:proofErr w:type="spellStart"/>
      <w:r w:rsidRPr="0082471F">
        <w:rPr>
          <w:rStyle w:val="A60"/>
          <w:rFonts w:ascii="Times New Roman" w:hAnsi="Times New Roman" w:cs="Times New Roman"/>
          <w:color w:val="auto"/>
          <w:sz w:val="28"/>
          <w:szCs w:val="28"/>
        </w:rPr>
        <w:t>въ</w:t>
      </w:r>
      <w:proofErr w:type="spellEnd"/>
      <w:r w:rsidRPr="0082471F">
        <w:rPr>
          <w:rStyle w:val="A60"/>
          <w:rFonts w:ascii="Times New Roman" w:hAnsi="Times New Roman" w:cs="Times New Roman"/>
          <w:color w:val="auto"/>
          <w:sz w:val="28"/>
          <w:szCs w:val="28"/>
        </w:rPr>
        <w:t xml:space="preserve"> </w:t>
      </w:r>
      <w:proofErr w:type="spellStart"/>
      <w:r w:rsidRPr="0082471F">
        <w:rPr>
          <w:rStyle w:val="A60"/>
          <w:rFonts w:ascii="Times New Roman" w:hAnsi="Times New Roman" w:cs="Times New Roman"/>
          <w:color w:val="auto"/>
          <w:sz w:val="28"/>
          <w:szCs w:val="28"/>
        </w:rPr>
        <w:t>среднемъ</w:t>
      </w:r>
      <w:proofErr w:type="spellEnd"/>
      <w:r w:rsidRPr="0082471F">
        <w:rPr>
          <w:rStyle w:val="A60"/>
          <w:rFonts w:ascii="Times New Roman" w:hAnsi="Times New Roman" w:cs="Times New Roman"/>
          <w:color w:val="auto"/>
          <w:sz w:val="28"/>
          <w:szCs w:val="28"/>
        </w:rPr>
        <w:t xml:space="preserve"> </w:t>
      </w:r>
      <w:proofErr w:type="spellStart"/>
      <w:r w:rsidRPr="0082471F">
        <w:rPr>
          <w:rStyle w:val="A60"/>
          <w:rFonts w:ascii="Times New Roman" w:hAnsi="Times New Roman" w:cs="Times New Roman"/>
          <w:color w:val="auto"/>
          <w:sz w:val="28"/>
          <w:szCs w:val="28"/>
        </w:rPr>
        <w:t>поволжьи</w:t>
      </w:r>
      <w:proofErr w:type="spellEnd"/>
      <w:r w:rsidRPr="0082471F">
        <w:rPr>
          <w:rStyle w:val="A60"/>
          <w:rFonts w:ascii="Times New Roman" w:hAnsi="Times New Roman" w:cs="Times New Roman"/>
          <w:color w:val="auto"/>
          <w:sz w:val="28"/>
          <w:szCs w:val="28"/>
        </w:rPr>
        <w:t xml:space="preserve"> [Озера сев.-</w:t>
      </w:r>
      <w:proofErr w:type="spellStart"/>
      <w:r w:rsidRPr="0082471F">
        <w:rPr>
          <w:rStyle w:val="A60"/>
          <w:rFonts w:ascii="Times New Roman" w:hAnsi="Times New Roman" w:cs="Times New Roman"/>
          <w:color w:val="auto"/>
          <w:sz w:val="28"/>
          <w:szCs w:val="28"/>
        </w:rPr>
        <w:t>западн</w:t>
      </w:r>
      <w:proofErr w:type="spellEnd"/>
      <w:r w:rsidRPr="0082471F">
        <w:rPr>
          <w:rStyle w:val="A60"/>
          <w:rFonts w:ascii="Times New Roman" w:hAnsi="Times New Roman" w:cs="Times New Roman"/>
          <w:color w:val="auto"/>
          <w:sz w:val="28"/>
          <w:szCs w:val="28"/>
        </w:rPr>
        <w:t>. части Ка</w:t>
      </w:r>
      <w:r w:rsidRPr="0082471F">
        <w:rPr>
          <w:rStyle w:val="A60"/>
          <w:rFonts w:ascii="Times New Roman" w:hAnsi="Times New Roman" w:cs="Times New Roman"/>
          <w:color w:val="auto"/>
          <w:sz w:val="28"/>
          <w:szCs w:val="28"/>
        </w:rPr>
        <w:softHyphen/>
        <w:t xml:space="preserve">занской губ.] // Известия </w:t>
      </w:r>
      <w:proofErr w:type="spellStart"/>
      <w:r w:rsidRPr="0082471F">
        <w:rPr>
          <w:rStyle w:val="A60"/>
          <w:rFonts w:ascii="Times New Roman" w:hAnsi="Times New Roman" w:cs="Times New Roman"/>
          <w:color w:val="auto"/>
          <w:sz w:val="28"/>
          <w:szCs w:val="28"/>
        </w:rPr>
        <w:t>Императорскаго</w:t>
      </w:r>
      <w:proofErr w:type="spellEnd"/>
      <w:r w:rsidRPr="0082471F">
        <w:rPr>
          <w:rStyle w:val="A60"/>
          <w:rFonts w:ascii="Times New Roman" w:hAnsi="Times New Roman" w:cs="Times New Roman"/>
          <w:color w:val="auto"/>
          <w:sz w:val="28"/>
          <w:szCs w:val="28"/>
        </w:rPr>
        <w:t xml:space="preserve"> </w:t>
      </w:r>
      <w:proofErr w:type="spellStart"/>
      <w:r w:rsidRPr="0082471F">
        <w:rPr>
          <w:rStyle w:val="A60"/>
          <w:rFonts w:ascii="Times New Roman" w:hAnsi="Times New Roman" w:cs="Times New Roman"/>
          <w:color w:val="auto"/>
          <w:sz w:val="28"/>
          <w:szCs w:val="28"/>
        </w:rPr>
        <w:t>Томскаго</w:t>
      </w:r>
      <w:proofErr w:type="spellEnd"/>
      <w:r w:rsidRPr="0082471F">
        <w:rPr>
          <w:rStyle w:val="A60"/>
          <w:rFonts w:ascii="Times New Roman" w:hAnsi="Times New Roman" w:cs="Times New Roman"/>
          <w:color w:val="auto"/>
          <w:sz w:val="28"/>
          <w:szCs w:val="28"/>
        </w:rPr>
        <w:t xml:space="preserve"> Университета. Кн. 65. С. 1–88.</w:t>
      </w:r>
    </w:p>
    <w:p w14:paraId="398B5BA0" w14:textId="77777777" w:rsidR="00A515C7" w:rsidRPr="0082471F" w:rsidRDefault="00A515C7" w:rsidP="00311640">
      <w:pPr>
        <w:pStyle w:val="a4"/>
        <w:numPr>
          <w:ilvl w:val="0"/>
          <w:numId w:val="24"/>
        </w:numPr>
        <w:tabs>
          <w:tab w:val="left" w:pos="142"/>
          <w:tab w:val="left" w:pos="709"/>
        </w:tabs>
        <w:autoSpaceDE w:val="0"/>
        <w:autoSpaceDN w:val="0"/>
        <w:adjustRightInd w:val="0"/>
        <w:spacing w:after="0" w:line="240" w:lineRule="auto"/>
        <w:ind w:left="0" w:firstLine="567"/>
        <w:jc w:val="both"/>
        <w:rPr>
          <w:rStyle w:val="A60"/>
          <w:rFonts w:ascii="Times New Roman" w:hAnsi="Times New Roman" w:cs="Times New Roman"/>
          <w:color w:val="auto"/>
          <w:sz w:val="28"/>
          <w:szCs w:val="28"/>
          <w:lang w:val="en-US"/>
        </w:rPr>
      </w:pPr>
      <w:r w:rsidRPr="0082471F">
        <w:rPr>
          <w:rStyle w:val="A60"/>
          <w:rFonts w:ascii="Times New Roman" w:hAnsi="Times New Roman" w:cs="Times New Roman"/>
          <w:color w:val="auto"/>
          <w:sz w:val="28"/>
          <w:szCs w:val="28"/>
        </w:rPr>
        <w:t xml:space="preserve">Жакова </w:t>
      </w:r>
      <w:proofErr w:type="gramStart"/>
      <w:r w:rsidRPr="0082471F">
        <w:rPr>
          <w:rStyle w:val="A60"/>
          <w:rFonts w:ascii="Times New Roman" w:hAnsi="Times New Roman" w:cs="Times New Roman"/>
          <w:color w:val="auto"/>
          <w:sz w:val="28"/>
          <w:szCs w:val="28"/>
        </w:rPr>
        <w:t>Л.В.</w:t>
      </w:r>
      <w:proofErr w:type="gramEnd"/>
      <w:r w:rsidRPr="0082471F">
        <w:rPr>
          <w:rStyle w:val="A60"/>
          <w:rFonts w:ascii="Times New Roman" w:hAnsi="Times New Roman" w:cs="Times New Roman"/>
          <w:color w:val="auto"/>
          <w:sz w:val="28"/>
          <w:szCs w:val="28"/>
        </w:rPr>
        <w:t xml:space="preserve">, Мингазова Н.М., Палагушкина О.В. 2001. </w:t>
      </w:r>
      <w:proofErr w:type="spellStart"/>
      <w:r w:rsidRPr="0082471F">
        <w:rPr>
          <w:rStyle w:val="A60"/>
          <w:rFonts w:ascii="Times New Roman" w:hAnsi="Times New Roman" w:cs="Times New Roman"/>
          <w:color w:val="auto"/>
          <w:sz w:val="28"/>
          <w:szCs w:val="28"/>
        </w:rPr>
        <w:t>Макрофиты</w:t>
      </w:r>
      <w:proofErr w:type="spellEnd"/>
      <w:r w:rsidRPr="0082471F">
        <w:rPr>
          <w:rStyle w:val="A60"/>
          <w:rFonts w:ascii="Times New Roman" w:hAnsi="Times New Roman" w:cs="Times New Roman"/>
          <w:color w:val="auto"/>
          <w:sz w:val="28"/>
          <w:szCs w:val="28"/>
        </w:rPr>
        <w:t xml:space="preserve"> солоноватых карстовых озер Среднего Поволжья // Уникальные экосистемы </w:t>
      </w:r>
      <w:proofErr w:type="spellStart"/>
      <w:r w:rsidRPr="0082471F">
        <w:rPr>
          <w:rStyle w:val="A60"/>
          <w:rFonts w:ascii="Times New Roman" w:hAnsi="Times New Roman" w:cs="Times New Roman"/>
          <w:color w:val="auto"/>
          <w:sz w:val="28"/>
          <w:szCs w:val="28"/>
        </w:rPr>
        <w:t>солоновато</w:t>
      </w:r>
      <w:r w:rsidRPr="0082471F">
        <w:rPr>
          <w:rStyle w:val="A60"/>
          <w:rFonts w:ascii="Times New Roman" w:hAnsi="Times New Roman" w:cs="Times New Roman"/>
          <w:color w:val="auto"/>
          <w:sz w:val="28"/>
          <w:szCs w:val="28"/>
        </w:rPr>
        <w:softHyphen/>
        <w:t>водных</w:t>
      </w:r>
      <w:proofErr w:type="spellEnd"/>
      <w:r w:rsidRPr="0082471F">
        <w:rPr>
          <w:rStyle w:val="A60"/>
          <w:rFonts w:ascii="Times New Roman" w:hAnsi="Times New Roman" w:cs="Times New Roman"/>
          <w:color w:val="auto"/>
          <w:sz w:val="28"/>
          <w:szCs w:val="28"/>
        </w:rPr>
        <w:t xml:space="preserve"> карстовых озер Среднего Поволжья. Казань: Издательство Казанского университета. С. 121–141.</w:t>
      </w:r>
    </w:p>
    <w:p w14:paraId="3246D21B" w14:textId="77777777" w:rsidR="00A515C7" w:rsidRPr="0082471F" w:rsidRDefault="00A515C7" w:rsidP="00311640">
      <w:pPr>
        <w:pStyle w:val="a4"/>
        <w:numPr>
          <w:ilvl w:val="0"/>
          <w:numId w:val="24"/>
        </w:numPr>
        <w:tabs>
          <w:tab w:val="left" w:pos="142"/>
          <w:tab w:val="left" w:pos="709"/>
        </w:tabs>
        <w:autoSpaceDE w:val="0"/>
        <w:autoSpaceDN w:val="0"/>
        <w:adjustRightInd w:val="0"/>
        <w:spacing w:after="0" w:line="240" w:lineRule="auto"/>
        <w:ind w:left="0" w:firstLine="567"/>
        <w:jc w:val="both"/>
        <w:rPr>
          <w:rStyle w:val="A60"/>
          <w:rFonts w:ascii="Times New Roman" w:hAnsi="Times New Roman" w:cs="Times New Roman"/>
          <w:color w:val="auto"/>
          <w:sz w:val="28"/>
          <w:szCs w:val="28"/>
          <w:lang w:val="en-US"/>
        </w:rPr>
      </w:pPr>
      <w:r w:rsidRPr="0082471F">
        <w:rPr>
          <w:rStyle w:val="A60"/>
          <w:rFonts w:ascii="Times New Roman" w:hAnsi="Times New Roman" w:cs="Times New Roman"/>
          <w:color w:val="auto"/>
          <w:sz w:val="28"/>
          <w:szCs w:val="28"/>
        </w:rPr>
        <w:t>Романов</w:t>
      </w:r>
      <w:r w:rsidRPr="0082471F">
        <w:rPr>
          <w:rStyle w:val="A60"/>
          <w:rFonts w:ascii="Times New Roman" w:hAnsi="Times New Roman" w:cs="Times New Roman"/>
          <w:color w:val="auto"/>
          <w:sz w:val="28"/>
          <w:szCs w:val="28"/>
          <w:lang w:val="en-US"/>
        </w:rPr>
        <w:t xml:space="preserve"> </w:t>
      </w:r>
      <w:proofErr w:type="gramStart"/>
      <w:r w:rsidRPr="0082471F">
        <w:rPr>
          <w:rStyle w:val="A60"/>
          <w:rFonts w:ascii="Times New Roman" w:hAnsi="Times New Roman" w:cs="Times New Roman"/>
          <w:color w:val="auto"/>
          <w:sz w:val="28"/>
          <w:szCs w:val="28"/>
        </w:rPr>
        <w:t>Р</w:t>
      </w:r>
      <w:r w:rsidRPr="0082471F">
        <w:rPr>
          <w:rStyle w:val="A60"/>
          <w:rFonts w:ascii="Times New Roman" w:hAnsi="Times New Roman" w:cs="Times New Roman"/>
          <w:color w:val="auto"/>
          <w:sz w:val="28"/>
          <w:szCs w:val="28"/>
          <w:lang w:val="en-US"/>
        </w:rPr>
        <w:t>.</w:t>
      </w:r>
      <w:r w:rsidRPr="0082471F">
        <w:rPr>
          <w:rStyle w:val="A60"/>
          <w:rFonts w:ascii="Times New Roman" w:hAnsi="Times New Roman" w:cs="Times New Roman"/>
          <w:color w:val="auto"/>
          <w:sz w:val="28"/>
          <w:szCs w:val="28"/>
        </w:rPr>
        <w:t>Е</w:t>
      </w:r>
      <w:r w:rsidRPr="0082471F">
        <w:rPr>
          <w:rStyle w:val="A60"/>
          <w:rFonts w:ascii="Times New Roman" w:hAnsi="Times New Roman" w:cs="Times New Roman"/>
          <w:color w:val="auto"/>
          <w:sz w:val="28"/>
          <w:szCs w:val="28"/>
          <w:lang w:val="en-US"/>
        </w:rPr>
        <w:t>.</w:t>
      </w:r>
      <w:proofErr w:type="gramEnd"/>
      <w:r w:rsidRPr="0082471F">
        <w:rPr>
          <w:rStyle w:val="A60"/>
          <w:rFonts w:ascii="Times New Roman" w:hAnsi="Times New Roman" w:cs="Times New Roman"/>
          <w:color w:val="auto"/>
          <w:sz w:val="28"/>
          <w:szCs w:val="28"/>
          <w:lang w:val="en-US"/>
        </w:rPr>
        <w:t xml:space="preserve">, </w:t>
      </w:r>
      <w:r w:rsidRPr="0082471F">
        <w:rPr>
          <w:rStyle w:val="A60"/>
          <w:rFonts w:ascii="Times New Roman" w:hAnsi="Times New Roman" w:cs="Times New Roman"/>
          <w:color w:val="auto"/>
          <w:sz w:val="28"/>
          <w:szCs w:val="28"/>
        </w:rPr>
        <w:t>Чемерис</w:t>
      </w:r>
      <w:r w:rsidRPr="0082471F">
        <w:rPr>
          <w:rStyle w:val="A60"/>
          <w:rFonts w:ascii="Times New Roman" w:hAnsi="Times New Roman" w:cs="Times New Roman"/>
          <w:color w:val="auto"/>
          <w:sz w:val="28"/>
          <w:szCs w:val="28"/>
          <w:lang w:val="en-US"/>
        </w:rPr>
        <w:t xml:space="preserve"> </w:t>
      </w:r>
      <w:r w:rsidRPr="0082471F">
        <w:rPr>
          <w:rStyle w:val="A60"/>
          <w:rFonts w:ascii="Times New Roman" w:hAnsi="Times New Roman" w:cs="Times New Roman"/>
          <w:color w:val="auto"/>
          <w:sz w:val="28"/>
          <w:szCs w:val="28"/>
        </w:rPr>
        <w:t>Е</w:t>
      </w:r>
      <w:r w:rsidRPr="0082471F">
        <w:rPr>
          <w:rStyle w:val="A60"/>
          <w:rFonts w:ascii="Times New Roman" w:hAnsi="Times New Roman" w:cs="Times New Roman"/>
          <w:color w:val="auto"/>
          <w:sz w:val="28"/>
          <w:szCs w:val="28"/>
          <w:lang w:val="en-US"/>
        </w:rPr>
        <w:t>.</w:t>
      </w:r>
      <w:r w:rsidRPr="0082471F">
        <w:rPr>
          <w:rStyle w:val="A60"/>
          <w:rFonts w:ascii="Times New Roman" w:hAnsi="Times New Roman" w:cs="Times New Roman"/>
          <w:color w:val="auto"/>
          <w:sz w:val="28"/>
          <w:szCs w:val="28"/>
        </w:rPr>
        <w:t>В</w:t>
      </w:r>
      <w:r w:rsidRPr="0082471F">
        <w:rPr>
          <w:rStyle w:val="A60"/>
          <w:rFonts w:ascii="Times New Roman" w:hAnsi="Times New Roman" w:cs="Times New Roman"/>
          <w:color w:val="auto"/>
          <w:sz w:val="28"/>
          <w:szCs w:val="28"/>
          <w:lang w:val="en-US"/>
        </w:rPr>
        <w:t xml:space="preserve">., </w:t>
      </w:r>
      <w:r w:rsidRPr="0082471F">
        <w:rPr>
          <w:rStyle w:val="A60"/>
          <w:rFonts w:ascii="Times New Roman" w:hAnsi="Times New Roman" w:cs="Times New Roman"/>
          <w:color w:val="auto"/>
          <w:sz w:val="28"/>
          <w:szCs w:val="28"/>
        </w:rPr>
        <w:t>Вишняков</w:t>
      </w:r>
      <w:r w:rsidRPr="0082471F">
        <w:rPr>
          <w:rStyle w:val="A60"/>
          <w:rFonts w:ascii="Times New Roman" w:hAnsi="Times New Roman" w:cs="Times New Roman"/>
          <w:color w:val="auto"/>
          <w:sz w:val="28"/>
          <w:szCs w:val="28"/>
          <w:lang w:val="en-US"/>
        </w:rPr>
        <w:t xml:space="preserve"> </w:t>
      </w:r>
      <w:r w:rsidRPr="0082471F">
        <w:rPr>
          <w:rStyle w:val="A60"/>
          <w:rFonts w:ascii="Times New Roman" w:hAnsi="Times New Roman" w:cs="Times New Roman"/>
          <w:color w:val="auto"/>
          <w:sz w:val="28"/>
          <w:szCs w:val="28"/>
        </w:rPr>
        <w:t>В</w:t>
      </w:r>
      <w:r w:rsidRPr="0082471F">
        <w:rPr>
          <w:rStyle w:val="A60"/>
          <w:rFonts w:ascii="Times New Roman" w:hAnsi="Times New Roman" w:cs="Times New Roman"/>
          <w:color w:val="auto"/>
          <w:sz w:val="28"/>
          <w:szCs w:val="28"/>
          <w:lang w:val="en-US"/>
        </w:rPr>
        <w:t>.</w:t>
      </w:r>
      <w:r w:rsidRPr="0082471F">
        <w:rPr>
          <w:rStyle w:val="A60"/>
          <w:rFonts w:ascii="Times New Roman" w:hAnsi="Times New Roman" w:cs="Times New Roman"/>
          <w:color w:val="auto"/>
          <w:sz w:val="28"/>
          <w:szCs w:val="28"/>
        </w:rPr>
        <w:t>С</w:t>
      </w:r>
      <w:r w:rsidRPr="0082471F">
        <w:rPr>
          <w:rStyle w:val="A60"/>
          <w:rFonts w:ascii="Times New Roman" w:hAnsi="Times New Roman" w:cs="Times New Roman"/>
          <w:color w:val="auto"/>
          <w:sz w:val="28"/>
          <w:szCs w:val="28"/>
          <w:lang w:val="en-US"/>
        </w:rPr>
        <w:t xml:space="preserve">., </w:t>
      </w:r>
      <w:proofErr w:type="spellStart"/>
      <w:r w:rsidRPr="0082471F">
        <w:rPr>
          <w:rStyle w:val="A60"/>
          <w:rFonts w:ascii="Times New Roman" w:hAnsi="Times New Roman" w:cs="Times New Roman"/>
          <w:color w:val="auto"/>
          <w:sz w:val="28"/>
          <w:szCs w:val="28"/>
        </w:rPr>
        <w:t>Чепинога</w:t>
      </w:r>
      <w:proofErr w:type="spellEnd"/>
      <w:r w:rsidRPr="0082471F">
        <w:rPr>
          <w:rStyle w:val="A60"/>
          <w:rFonts w:ascii="Times New Roman" w:hAnsi="Times New Roman" w:cs="Times New Roman"/>
          <w:color w:val="auto"/>
          <w:sz w:val="28"/>
          <w:szCs w:val="28"/>
          <w:lang w:val="en-US"/>
        </w:rPr>
        <w:t xml:space="preserve"> </w:t>
      </w:r>
      <w:r w:rsidRPr="0082471F">
        <w:rPr>
          <w:rStyle w:val="A60"/>
          <w:rFonts w:ascii="Times New Roman" w:hAnsi="Times New Roman" w:cs="Times New Roman"/>
          <w:color w:val="auto"/>
          <w:sz w:val="28"/>
          <w:szCs w:val="28"/>
        </w:rPr>
        <w:t>В</w:t>
      </w:r>
      <w:r w:rsidRPr="0082471F">
        <w:rPr>
          <w:rStyle w:val="A60"/>
          <w:rFonts w:ascii="Times New Roman" w:hAnsi="Times New Roman" w:cs="Times New Roman"/>
          <w:color w:val="auto"/>
          <w:sz w:val="28"/>
          <w:szCs w:val="28"/>
          <w:lang w:val="en-US"/>
        </w:rPr>
        <w:t>.</w:t>
      </w:r>
      <w:r w:rsidRPr="0082471F">
        <w:rPr>
          <w:rStyle w:val="A60"/>
          <w:rFonts w:ascii="Times New Roman" w:hAnsi="Times New Roman" w:cs="Times New Roman"/>
          <w:color w:val="auto"/>
          <w:sz w:val="28"/>
          <w:szCs w:val="28"/>
        </w:rPr>
        <w:t>В</w:t>
      </w:r>
      <w:r w:rsidRPr="0082471F">
        <w:rPr>
          <w:rStyle w:val="A60"/>
          <w:rFonts w:ascii="Times New Roman" w:hAnsi="Times New Roman" w:cs="Times New Roman"/>
          <w:color w:val="auto"/>
          <w:sz w:val="28"/>
          <w:szCs w:val="28"/>
          <w:lang w:val="en-US"/>
        </w:rPr>
        <w:t xml:space="preserve">., </w:t>
      </w:r>
      <w:r w:rsidRPr="0082471F">
        <w:rPr>
          <w:rStyle w:val="A60"/>
          <w:rFonts w:ascii="Times New Roman" w:hAnsi="Times New Roman" w:cs="Times New Roman"/>
          <w:color w:val="auto"/>
          <w:sz w:val="28"/>
          <w:szCs w:val="28"/>
        </w:rPr>
        <w:t>Азовский</w:t>
      </w:r>
      <w:r w:rsidRPr="0082471F">
        <w:rPr>
          <w:rStyle w:val="A60"/>
          <w:rFonts w:ascii="Times New Roman" w:hAnsi="Times New Roman" w:cs="Times New Roman"/>
          <w:color w:val="auto"/>
          <w:sz w:val="28"/>
          <w:szCs w:val="28"/>
          <w:lang w:val="en-US"/>
        </w:rPr>
        <w:t xml:space="preserve"> </w:t>
      </w:r>
      <w:r w:rsidRPr="0082471F">
        <w:rPr>
          <w:rStyle w:val="A60"/>
          <w:rFonts w:ascii="Times New Roman" w:hAnsi="Times New Roman" w:cs="Times New Roman"/>
          <w:color w:val="auto"/>
          <w:sz w:val="28"/>
          <w:szCs w:val="28"/>
        </w:rPr>
        <w:t>М</w:t>
      </w:r>
      <w:r w:rsidRPr="0082471F">
        <w:rPr>
          <w:rStyle w:val="A60"/>
          <w:rFonts w:ascii="Times New Roman" w:hAnsi="Times New Roman" w:cs="Times New Roman"/>
          <w:color w:val="auto"/>
          <w:sz w:val="28"/>
          <w:szCs w:val="28"/>
          <w:lang w:val="en-US"/>
        </w:rPr>
        <w:t>.</w:t>
      </w:r>
      <w:r w:rsidRPr="0082471F">
        <w:rPr>
          <w:rStyle w:val="A60"/>
          <w:rFonts w:ascii="Times New Roman" w:hAnsi="Times New Roman" w:cs="Times New Roman"/>
          <w:color w:val="auto"/>
          <w:sz w:val="28"/>
          <w:szCs w:val="28"/>
        </w:rPr>
        <w:t>Г</w:t>
      </w:r>
      <w:r w:rsidRPr="0082471F">
        <w:rPr>
          <w:rStyle w:val="A60"/>
          <w:rFonts w:ascii="Times New Roman" w:hAnsi="Times New Roman" w:cs="Times New Roman"/>
          <w:color w:val="auto"/>
          <w:sz w:val="28"/>
          <w:szCs w:val="28"/>
          <w:lang w:val="en-US"/>
        </w:rPr>
        <w:t xml:space="preserve">., </w:t>
      </w:r>
      <w:r w:rsidRPr="0082471F">
        <w:rPr>
          <w:rStyle w:val="A60"/>
          <w:rFonts w:ascii="Times New Roman" w:hAnsi="Times New Roman" w:cs="Times New Roman"/>
          <w:color w:val="auto"/>
          <w:sz w:val="28"/>
          <w:szCs w:val="28"/>
        </w:rPr>
        <w:t>Куклин</w:t>
      </w:r>
      <w:r w:rsidRPr="0082471F">
        <w:rPr>
          <w:rStyle w:val="A60"/>
          <w:rFonts w:ascii="Times New Roman" w:hAnsi="Times New Roman" w:cs="Times New Roman"/>
          <w:color w:val="auto"/>
          <w:sz w:val="28"/>
          <w:szCs w:val="28"/>
          <w:lang w:val="en-US"/>
        </w:rPr>
        <w:t xml:space="preserve"> </w:t>
      </w:r>
      <w:r w:rsidRPr="0082471F">
        <w:rPr>
          <w:rStyle w:val="A60"/>
          <w:rFonts w:ascii="Times New Roman" w:hAnsi="Times New Roman" w:cs="Times New Roman"/>
          <w:color w:val="auto"/>
          <w:sz w:val="28"/>
          <w:szCs w:val="28"/>
        </w:rPr>
        <w:t>А</w:t>
      </w:r>
      <w:r w:rsidRPr="0082471F">
        <w:rPr>
          <w:rStyle w:val="A60"/>
          <w:rFonts w:ascii="Times New Roman" w:hAnsi="Times New Roman" w:cs="Times New Roman"/>
          <w:color w:val="auto"/>
          <w:sz w:val="28"/>
          <w:szCs w:val="28"/>
          <w:lang w:val="en-US"/>
        </w:rPr>
        <w:t>.</w:t>
      </w:r>
      <w:r w:rsidRPr="0082471F">
        <w:rPr>
          <w:rStyle w:val="A60"/>
          <w:rFonts w:ascii="Times New Roman" w:hAnsi="Times New Roman" w:cs="Times New Roman"/>
          <w:color w:val="auto"/>
          <w:sz w:val="28"/>
          <w:szCs w:val="28"/>
        </w:rPr>
        <w:t>П</w:t>
      </w:r>
      <w:r w:rsidRPr="0082471F">
        <w:rPr>
          <w:rStyle w:val="A60"/>
          <w:rFonts w:ascii="Times New Roman" w:hAnsi="Times New Roman" w:cs="Times New Roman"/>
          <w:color w:val="auto"/>
          <w:sz w:val="28"/>
          <w:szCs w:val="28"/>
          <w:lang w:val="en-US"/>
        </w:rPr>
        <w:t xml:space="preserve">., </w:t>
      </w:r>
      <w:r w:rsidRPr="0082471F">
        <w:rPr>
          <w:rStyle w:val="A60"/>
          <w:rFonts w:ascii="Times New Roman" w:hAnsi="Times New Roman" w:cs="Times New Roman"/>
          <w:color w:val="auto"/>
          <w:sz w:val="28"/>
          <w:szCs w:val="28"/>
        </w:rPr>
        <w:t>Тимофеева</w:t>
      </w:r>
      <w:r w:rsidRPr="0082471F">
        <w:rPr>
          <w:rStyle w:val="A60"/>
          <w:rFonts w:ascii="Times New Roman" w:hAnsi="Times New Roman" w:cs="Times New Roman"/>
          <w:color w:val="auto"/>
          <w:sz w:val="28"/>
          <w:szCs w:val="28"/>
          <w:lang w:val="en-US"/>
        </w:rPr>
        <w:t xml:space="preserve"> </w:t>
      </w:r>
      <w:r w:rsidRPr="0082471F">
        <w:rPr>
          <w:rStyle w:val="A60"/>
          <w:rFonts w:ascii="Times New Roman" w:hAnsi="Times New Roman" w:cs="Times New Roman"/>
          <w:color w:val="auto"/>
          <w:sz w:val="28"/>
          <w:szCs w:val="28"/>
        </w:rPr>
        <w:t>В</w:t>
      </w:r>
      <w:r w:rsidRPr="0082471F">
        <w:rPr>
          <w:rStyle w:val="A60"/>
          <w:rFonts w:ascii="Times New Roman" w:hAnsi="Times New Roman" w:cs="Times New Roman"/>
          <w:color w:val="auto"/>
          <w:sz w:val="28"/>
          <w:szCs w:val="28"/>
          <w:lang w:val="en-US"/>
        </w:rPr>
        <w:t>.</w:t>
      </w:r>
      <w:r w:rsidRPr="0082471F">
        <w:rPr>
          <w:rStyle w:val="A60"/>
          <w:rFonts w:ascii="Times New Roman" w:hAnsi="Times New Roman" w:cs="Times New Roman"/>
          <w:color w:val="auto"/>
          <w:sz w:val="28"/>
          <w:szCs w:val="28"/>
        </w:rPr>
        <w:t>В</w:t>
      </w:r>
      <w:r w:rsidRPr="0082471F">
        <w:rPr>
          <w:rStyle w:val="A60"/>
          <w:rFonts w:ascii="Times New Roman" w:hAnsi="Times New Roman" w:cs="Times New Roman"/>
          <w:color w:val="auto"/>
          <w:sz w:val="28"/>
          <w:szCs w:val="28"/>
          <w:lang w:val="en-US"/>
        </w:rPr>
        <w:t xml:space="preserve">. 2014. </w:t>
      </w:r>
      <w:r w:rsidRPr="0082471F">
        <w:rPr>
          <w:rStyle w:val="A60"/>
          <w:rFonts w:ascii="Times New Roman" w:hAnsi="Times New Roman" w:cs="Times New Roman"/>
          <w:i/>
          <w:iCs/>
          <w:color w:val="auto"/>
          <w:sz w:val="28"/>
          <w:szCs w:val="28"/>
          <w:lang w:val="en-US"/>
        </w:rPr>
        <w:t xml:space="preserve">Chara </w:t>
      </w:r>
      <w:proofErr w:type="spellStart"/>
      <w:r w:rsidRPr="0082471F">
        <w:rPr>
          <w:rStyle w:val="A60"/>
          <w:rFonts w:ascii="Times New Roman" w:hAnsi="Times New Roman" w:cs="Times New Roman"/>
          <w:i/>
          <w:iCs/>
          <w:color w:val="auto"/>
          <w:sz w:val="28"/>
          <w:szCs w:val="28"/>
          <w:lang w:val="en-US"/>
        </w:rPr>
        <w:t>strigosa</w:t>
      </w:r>
      <w:proofErr w:type="spellEnd"/>
      <w:r w:rsidRPr="0082471F">
        <w:rPr>
          <w:rStyle w:val="A60"/>
          <w:rFonts w:ascii="Times New Roman" w:hAnsi="Times New Roman" w:cs="Times New Roman"/>
          <w:i/>
          <w:iCs/>
          <w:color w:val="auto"/>
          <w:sz w:val="28"/>
          <w:szCs w:val="28"/>
          <w:lang w:val="en-US"/>
        </w:rPr>
        <w:t xml:space="preserve"> </w:t>
      </w:r>
      <w:r w:rsidRPr="0082471F">
        <w:rPr>
          <w:rStyle w:val="A60"/>
          <w:rFonts w:ascii="Times New Roman" w:hAnsi="Times New Roman" w:cs="Times New Roman"/>
          <w:color w:val="auto"/>
          <w:sz w:val="28"/>
          <w:szCs w:val="28"/>
          <w:lang w:val="en-US"/>
        </w:rPr>
        <w:t>(</w:t>
      </w:r>
      <w:proofErr w:type="spellStart"/>
      <w:proofErr w:type="gramStart"/>
      <w:r w:rsidRPr="0082471F">
        <w:rPr>
          <w:rStyle w:val="A60"/>
          <w:rFonts w:ascii="Times New Roman" w:hAnsi="Times New Roman" w:cs="Times New Roman"/>
          <w:color w:val="auto"/>
          <w:sz w:val="28"/>
          <w:szCs w:val="28"/>
          <w:lang w:val="en-US"/>
        </w:rPr>
        <w:t>Streptophyta:Charales</w:t>
      </w:r>
      <w:proofErr w:type="spellEnd"/>
      <w:proofErr w:type="gramEnd"/>
      <w:r w:rsidRPr="0082471F">
        <w:rPr>
          <w:rStyle w:val="A60"/>
          <w:rFonts w:ascii="Times New Roman" w:hAnsi="Times New Roman" w:cs="Times New Roman"/>
          <w:color w:val="auto"/>
          <w:sz w:val="28"/>
          <w:szCs w:val="28"/>
          <w:lang w:val="en-US"/>
        </w:rPr>
        <w:t>)</w:t>
      </w:r>
      <w:r w:rsidRPr="0082471F">
        <w:rPr>
          <w:rStyle w:val="A60"/>
          <w:rFonts w:ascii="Times New Roman" w:hAnsi="Times New Roman" w:cs="Times New Roman"/>
          <w:color w:val="auto"/>
          <w:sz w:val="28"/>
          <w:szCs w:val="28"/>
        </w:rPr>
        <w:t>в</w:t>
      </w:r>
      <w:r w:rsidRPr="0082471F">
        <w:rPr>
          <w:rStyle w:val="A60"/>
          <w:rFonts w:ascii="Times New Roman" w:hAnsi="Times New Roman" w:cs="Times New Roman"/>
          <w:color w:val="auto"/>
          <w:sz w:val="28"/>
          <w:szCs w:val="28"/>
          <w:lang w:val="en-US"/>
        </w:rPr>
        <w:t xml:space="preserve"> </w:t>
      </w:r>
      <w:r w:rsidRPr="0082471F">
        <w:rPr>
          <w:rStyle w:val="A60"/>
          <w:rFonts w:ascii="Times New Roman" w:hAnsi="Times New Roman" w:cs="Times New Roman"/>
          <w:color w:val="auto"/>
          <w:sz w:val="28"/>
          <w:szCs w:val="28"/>
        </w:rPr>
        <w:t>Рос</w:t>
      </w:r>
      <w:r w:rsidRPr="0082471F">
        <w:rPr>
          <w:rStyle w:val="A60"/>
          <w:rFonts w:ascii="Times New Roman" w:hAnsi="Times New Roman" w:cs="Times New Roman"/>
          <w:color w:val="auto"/>
          <w:sz w:val="28"/>
          <w:szCs w:val="28"/>
          <w:lang w:val="en-US"/>
        </w:rPr>
        <w:softHyphen/>
      </w:r>
      <w:r w:rsidRPr="0082471F">
        <w:rPr>
          <w:rStyle w:val="A60"/>
          <w:rFonts w:ascii="Times New Roman" w:hAnsi="Times New Roman" w:cs="Times New Roman"/>
          <w:color w:val="auto"/>
          <w:sz w:val="28"/>
          <w:szCs w:val="28"/>
        </w:rPr>
        <w:t>сии</w:t>
      </w:r>
      <w:r w:rsidRPr="0082471F">
        <w:rPr>
          <w:rStyle w:val="A60"/>
          <w:rFonts w:ascii="Times New Roman" w:hAnsi="Times New Roman" w:cs="Times New Roman"/>
          <w:color w:val="auto"/>
          <w:sz w:val="28"/>
          <w:szCs w:val="28"/>
          <w:lang w:val="en-US"/>
        </w:rPr>
        <w:t xml:space="preserve"> // </w:t>
      </w:r>
      <w:r w:rsidRPr="0082471F">
        <w:rPr>
          <w:rStyle w:val="A60"/>
          <w:rFonts w:ascii="Times New Roman" w:hAnsi="Times New Roman" w:cs="Times New Roman"/>
          <w:color w:val="auto"/>
          <w:sz w:val="28"/>
          <w:szCs w:val="28"/>
        </w:rPr>
        <w:t>Ботанический</w:t>
      </w:r>
      <w:r w:rsidRPr="0082471F">
        <w:rPr>
          <w:rStyle w:val="A60"/>
          <w:rFonts w:ascii="Times New Roman" w:hAnsi="Times New Roman" w:cs="Times New Roman"/>
          <w:color w:val="auto"/>
          <w:sz w:val="28"/>
          <w:szCs w:val="28"/>
          <w:lang w:val="en-US"/>
        </w:rPr>
        <w:t xml:space="preserve"> </w:t>
      </w:r>
      <w:r w:rsidRPr="0082471F">
        <w:rPr>
          <w:rStyle w:val="A60"/>
          <w:rFonts w:ascii="Times New Roman" w:hAnsi="Times New Roman" w:cs="Times New Roman"/>
          <w:color w:val="auto"/>
          <w:sz w:val="28"/>
          <w:szCs w:val="28"/>
        </w:rPr>
        <w:t>журнал</w:t>
      </w:r>
      <w:r w:rsidRPr="0082471F">
        <w:rPr>
          <w:rStyle w:val="A60"/>
          <w:rFonts w:ascii="Times New Roman" w:hAnsi="Times New Roman" w:cs="Times New Roman"/>
          <w:color w:val="auto"/>
          <w:sz w:val="28"/>
          <w:szCs w:val="28"/>
          <w:lang w:val="en-US"/>
        </w:rPr>
        <w:t xml:space="preserve">. </w:t>
      </w:r>
      <w:r w:rsidRPr="0082471F">
        <w:rPr>
          <w:rStyle w:val="A60"/>
          <w:rFonts w:ascii="Times New Roman" w:hAnsi="Times New Roman" w:cs="Times New Roman"/>
          <w:color w:val="auto"/>
          <w:sz w:val="28"/>
          <w:szCs w:val="28"/>
        </w:rPr>
        <w:t>Т</w:t>
      </w:r>
      <w:r w:rsidRPr="0082471F">
        <w:rPr>
          <w:rStyle w:val="A60"/>
          <w:rFonts w:ascii="Times New Roman" w:hAnsi="Times New Roman" w:cs="Times New Roman"/>
          <w:color w:val="auto"/>
          <w:sz w:val="28"/>
          <w:szCs w:val="28"/>
          <w:lang w:val="en-US"/>
        </w:rPr>
        <w:t xml:space="preserve">. 99(10). </w:t>
      </w:r>
      <w:r w:rsidRPr="0082471F">
        <w:rPr>
          <w:rStyle w:val="A60"/>
          <w:rFonts w:ascii="Times New Roman" w:hAnsi="Times New Roman" w:cs="Times New Roman"/>
          <w:color w:val="auto"/>
          <w:sz w:val="28"/>
          <w:szCs w:val="28"/>
        </w:rPr>
        <w:t>С</w:t>
      </w:r>
      <w:r w:rsidRPr="0082471F">
        <w:rPr>
          <w:rStyle w:val="A60"/>
          <w:rFonts w:ascii="Times New Roman" w:hAnsi="Times New Roman" w:cs="Times New Roman"/>
          <w:color w:val="auto"/>
          <w:sz w:val="28"/>
          <w:szCs w:val="28"/>
          <w:lang w:val="en-US"/>
        </w:rPr>
        <w:t>. 1148–1161.</w:t>
      </w:r>
    </w:p>
    <w:p w14:paraId="61F72C80" w14:textId="77777777" w:rsidR="00A515C7" w:rsidRPr="0082471F" w:rsidRDefault="00A515C7" w:rsidP="00311640">
      <w:pPr>
        <w:pStyle w:val="a4"/>
        <w:numPr>
          <w:ilvl w:val="0"/>
          <w:numId w:val="24"/>
        </w:numPr>
        <w:tabs>
          <w:tab w:val="left" w:pos="142"/>
          <w:tab w:val="left" w:pos="709"/>
        </w:tabs>
        <w:autoSpaceDE w:val="0"/>
        <w:autoSpaceDN w:val="0"/>
        <w:adjustRightInd w:val="0"/>
        <w:spacing w:after="0" w:line="240" w:lineRule="auto"/>
        <w:ind w:left="0" w:firstLine="567"/>
        <w:jc w:val="both"/>
        <w:rPr>
          <w:rStyle w:val="A60"/>
          <w:rFonts w:ascii="Times New Roman" w:hAnsi="Times New Roman" w:cs="Times New Roman"/>
          <w:color w:val="auto"/>
          <w:sz w:val="28"/>
          <w:szCs w:val="28"/>
        </w:rPr>
      </w:pPr>
      <w:r w:rsidRPr="0082471F">
        <w:rPr>
          <w:rStyle w:val="A60"/>
          <w:rFonts w:ascii="Times New Roman" w:hAnsi="Times New Roman" w:cs="Times New Roman"/>
          <w:color w:val="auto"/>
          <w:sz w:val="28"/>
          <w:szCs w:val="28"/>
        </w:rPr>
        <w:t xml:space="preserve">Левин </w:t>
      </w:r>
      <w:proofErr w:type="gramStart"/>
      <w:r w:rsidRPr="0082471F">
        <w:rPr>
          <w:rStyle w:val="A60"/>
          <w:rFonts w:ascii="Times New Roman" w:hAnsi="Times New Roman" w:cs="Times New Roman"/>
          <w:color w:val="auto"/>
          <w:sz w:val="28"/>
          <w:szCs w:val="28"/>
        </w:rPr>
        <w:t>В.К.</w:t>
      </w:r>
      <w:proofErr w:type="gramEnd"/>
      <w:r w:rsidRPr="0082471F">
        <w:rPr>
          <w:rStyle w:val="A60"/>
          <w:rFonts w:ascii="Times New Roman" w:hAnsi="Times New Roman" w:cs="Times New Roman"/>
          <w:color w:val="auto"/>
          <w:sz w:val="28"/>
          <w:szCs w:val="28"/>
        </w:rPr>
        <w:t xml:space="preserve">, Силаева Т.Б. 2003. Хара зловонная </w:t>
      </w:r>
      <w:proofErr w:type="spellStart"/>
      <w:r w:rsidRPr="0082471F">
        <w:rPr>
          <w:rStyle w:val="A60"/>
          <w:rFonts w:ascii="Times New Roman" w:hAnsi="Times New Roman" w:cs="Times New Roman"/>
          <w:i/>
          <w:iCs/>
          <w:color w:val="auto"/>
          <w:sz w:val="28"/>
          <w:szCs w:val="28"/>
        </w:rPr>
        <w:t>Chara</w:t>
      </w:r>
      <w:proofErr w:type="spellEnd"/>
      <w:r w:rsidRPr="0082471F">
        <w:rPr>
          <w:rStyle w:val="A60"/>
          <w:rFonts w:ascii="Times New Roman" w:hAnsi="Times New Roman" w:cs="Times New Roman"/>
          <w:i/>
          <w:iCs/>
          <w:color w:val="auto"/>
          <w:sz w:val="28"/>
          <w:szCs w:val="28"/>
        </w:rPr>
        <w:t xml:space="preserve"> </w:t>
      </w:r>
      <w:proofErr w:type="spellStart"/>
      <w:r w:rsidRPr="0082471F">
        <w:rPr>
          <w:rStyle w:val="A60"/>
          <w:rFonts w:ascii="Times New Roman" w:hAnsi="Times New Roman" w:cs="Times New Roman"/>
          <w:i/>
          <w:iCs/>
          <w:color w:val="auto"/>
          <w:sz w:val="28"/>
          <w:szCs w:val="28"/>
        </w:rPr>
        <w:t>foetida</w:t>
      </w:r>
      <w:proofErr w:type="spellEnd"/>
      <w:r w:rsidRPr="0082471F">
        <w:rPr>
          <w:rStyle w:val="A60"/>
          <w:rFonts w:ascii="Times New Roman" w:hAnsi="Times New Roman" w:cs="Times New Roman"/>
          <w:i/>
          <w:iCs/>
          <w:color w:val="auto"/>
          <w:sz w:val="28"/>
          <w:szCs w:val="28"/>
        </w:rPr>
        <w:t xml:space="preserve"> </w:t>
      </w:r>
      <w:r w:rsidRPr="0082471F">
        <w:rPr>
          <w:rStyle w:val="A60"/>
          <w:rFonts w:ascii="Times New Roman" w:hAnsi="Times New Roman" w:cs="Times New Roman"/>
          <w:color w:val="auto"/>
          <w:sz w:val="28"/>
          <w:szCs w:val="28"/>
        </w:rPr>
        <w:t>A.Br. // Красная книга Республики Мордовия. Т. 1. Редкие виды растений, лишайников и грибов. Саранск: Мордовское книжное издательство. С. 239.</w:t>
      </w:r>
    </w:p>
    <w:p w14:paraId="62730A68" w14:textId="77777777" w:rsidR="00A515C7" w:rsidRPr="0082471F" w:rsidRDefault="00A515C7" w:rsidP="00311640">
      <w:pPr>
        <w:pStyle w:val="a4"/>
        <w:numPr>
          <w:ilvl w:val="0"/>
          <w:numId w:val="24"/>
        </w:numPr>
        <w:tabs>
          <w:tab w:val="left" w:pos="142"/>
          <w:tab w:val="left" w:pos="709"/>
        </w:tabs>
        <w:autoSpaceDE w:val="0"/>
        <w:autoSpaceDN w:val="0"/>
        <w:adjustRightInd w:val="0"/>
        <w:spacing w:after="0" w:line="240" w:lineRule="auto"/>
        <w:ind w:left="0" w:firstLine="567"/>
        <w:jc w:val="both"/>
        <w:rPr>
          <w:rStyle w:val="A60"/>
          <w:rFonts w:ascii="Times New Roman" w:hAnsi="Times New Roman" w:cs="Times New Roman"/>
          <w:color w:val="auto"/>
          <w:sz w:val="28"/>
          <w:szCs w:val="28"/>
          <w:lang w:val="en-US"/>
        </w:rPr>
      </w:pPr>
      <w:r w:rsidRPr="0082471F">
        <w:rPr>
          <w:rStyle w:val="A60"/>
          <w:rFonts w:ascii="Times New Roman" w:hAnsi="Times New Roman" w:cs="Times New Roman"/>
          <w:color w:val="auto"/>
          <w:sz w:val="28"/>
          <w:szCs w:val="28"/>
        </w:rPr>
        <w:t xml:space="preserve">Петрова </w:t>
      </w:r>
      <w:proofErr w:type="gramStart"/>
      <w:r w:rsidRPr="0082471F">
        <w:rPr>
          <w:rStyle w:val="A60"/>
          <w:rFonts w:ascii="Times New Roman" w:hAnsi="Times New Roman" w:cs="Times New Roman"/>
          <w:color w:val="auto"/>
          <w:sz w:val="28"/>
          <w:szCs w:val="28"/>
        </w:rPr>
        <w:t>Е.А.</w:t>
      </w:r>
      <w:proofErr w:type="gramEnd"/>
      <w:r w:rsidRPr="0082471F">
        <w:rPr>
          <w:rStyle w:val="A60"/>
          <w:rFonts w:ascii="Times New Roman" w:hAnsi="Times New Roman" w:cs="Times New Roman"/>
          <w:color w:val="auto"/>
          <w:sz w:val="28"/>
          <w:szCs w:val="28"/>
        </w:rPr>
        <w:t xml:space="preserve"> 2011. Флора и растительность озер-стариц реки Суры. </w:t>
      </w:r>
      <w:proofErr w:type="spellStart"/>
      <w:r w:rsidRPr="0082471F">
        <w:rPr>
          <w:rStyle w:val="A60"/>
          <w:rFonts w:ascii="Times New Roman" w:hAnsi="Times New Roman" w:cs="Times New Roman"/>
          <w:color w:val="auto"/>
          <w:sz w:val="28"/>
          <w:szCs w:val="28"/>
        </w:rPr>
        <w:t>Автореф</w:t>
      </w:r>
      <w:proofErr w:type="spellEnd"/>
      <w:r w:rsidRPr="0082471F">
        <w:rPr>
          <w:rStyle w:val="A60"/>
          <w:rFonts w:ascii="Times New Roman" w:hAnsi="Times New Roman" w:cs="Times New Roman"/>
          <w:color w:val="auto"/>
          <w:sz w:val="28"/>
          <w:szCs w:val="28"/>
        </w:rPr>
        <w:t xml:space="preserve">. </w:t>
      </w:r>
      <w:proofErr w:type="spellStart"/>
      <w:r w:rsidRPr="0082471F">
        <w:rPr>
          <w:rStyle w:val="A60"/>
          <w:rFonts w:ascii="Times New Roman" w:hAnsi="Times New Roman" w:cs="Times New Roman"/>
          <w:color w:val="auto"/>
          <w:sz w:val="28"/>
          <w:szCs w:val="28"/>
        </w:rPr>
        <w:t>дис</w:t>
      </w:r>
      <w:proofErr w:type="spellEnd"/>
      <w:r w:rsidRPr="0082471F">
        <w:rPr>
          <w:rStyle w:val="A60"/>
          <w:rFonts w:ascii="Times New Roman" w:hAnsi="Times New Roman" w:cs="Times New Roman"/>
          <w:color w:val="auto"/>
          <w:sz w:val="28"/>
          <w:szCs w:val="28"/>
        </w:rPr>
        <w:t>… канд. биол. наук. Са</w:t>
      </w:r>
      <w:r w:rsidRPr="0082471F">
        <w:rPr>
          <w:rStyle w:val="A60"/>
          <w:rFonts w:ascii="Times New Roman" w:hAnsi="Times New Roman" w:cs="Times New Roman"/>
          <w:color w:val="auto"/>
          <w:sz w:val="28"/>
          <w:szCs w:val="28"/>
        </w:rPr>
        <w:softHyphen/>
        <w:t>ранск. 22</w:t>
      </w:r>
      <w:r w:rsidRPr="0082471F">
        <w:rPr>
          <w:rStyle w:val="A60"/>
          <w:rFonts w:ascii="Times New Roman" w:hAnsi="Times New Roman" w:cs="Times New Roman"/>
          <w:color w:val="auto"/>
          <w:sz w:val="28"/>
          <w:szCs w:val="28"/>
          <w:lang w:val="kk-KZ"/>
        </w:rPr>
        <w:t xml:space="preserve"> </w:t>
      </w:r>
      <w:r w:rsidRPr="0082471F">
        <w:rPr>
          <w:rStyle w:val="A60"/>
          <w:rFonts w:ascii="Times New Roman" w:hAnsi="Times New Roman" w:cs="Times New Roman"/>
          <w:color w:val="auto"/>
          <w:sz w:val="28"/>
          <w:szCs w:val="28"/>
        </w:rPr>
        <w:t>с.</w:t>
      </w:r>
    </w:p>
    <w:p w14:paraId="726324CD" w14:textId="77777777" w:rsidR="00A515C7" w:rsidRPr="0082471F" w:rsidRDefault="00A515C7" w:rsidP="00311640">
      <w:pPr>
        <w:pStyle w:val="a4"/>
        <w:numPr>
          <w:ilvl w:val="0"/>
          <w:numId w:val="24"/>
        </w:numPr>
        <w:tabs>
          <w:tab w:val="left" w:pos="142"/>
          <w:tab w:val="left" w:pos="709"/>
        </w:tabs>
        <w:autoSpaceDE w:val="0"/>
        <w:autoSpaceDN w:val="0"/>
        <w:adjustRightInd w:val="0"/>
        <w:spacing w:after="0" w:line="240" w:lineRule="auto"/>
        <w:ind w:left="0" w:firstLine="567"/>
        <w:jc w:val="both"/>
        <w:rPr>
          <w:rStyle w:val="A60"/>
          <w:rFonts w:ascii="Times New Roman" w:hAnsi="Times New Roman" w:cs="Times New Roman"/>
          <w:color w:val="auto"/>
          <w:sz w:val="28"/>
          <w:szCs w:val="28"/>
        </w:rPr>
      </w:pPr>
      <w:r w:rsidRPr="0082471F">
        <w:rPr>
          <w:rStyle w:val="A60"/>
          <w:rFonts w:ascii="Times New Roman" w:hAnsi="Times New Roman" w:cs="Times New Roman"/>
          <w:color w:val="auto"/>
          <w:sz w:val="28"/>
          <w:szCs w:val="28"/>
        </w:rPr>
        <w:t xml:space="preserve">Матвеев </w:t>
      </w:r>
      <w:proofErr w:type="gramStart"/>
      <w:r w:rsidRPr="0082471F">
        <w:rPr>
          <w:rStyle w:val="A60"/>
          <w:rFonts w:ascii="Times New Roman" w:hAnsi="Times New Roman" w:cs="Times New Roman"/>
          <w:color w:val="auto"/>
          <w:sz w:val="28"/>
          <w:szCs w:val="28"/>
        </w:rPr>
        <w:t>Н.П.</w:t>
      </w:r>
      <w:proofErr w:type="gramEnd"/>
      <w:r w:rsidRPr="0082471F">
        <w:rPr>
          <w:rStyle w:val="A60"/>
          <w:rFonts w:ascii="Times New Roman" w:hAnsi="Times New Roman" w:cs="Times New Roman"/>
          <w:color w:val="auto"/>
          <w:sz w:val="28"/>
          <w:szCs w:val="28"/>
        </w:rPr>
        <w:t xml:space="preserve"> 2001. Хара зловонная </w:t>
      </w:r>
      <w:proofErr w:type="spellStart"/>
      <w:r w:rsidRPr="0082471F">
        <w:rPr>
          <w:rStyle w:val="A60"/>
          <w:rFonts w:ascii="Times New Roman" w:hAnsi="Times New Roman" w:cs="Times New Roman"/>
          <w:i/>
          <w:iCs/>
          <w:color w:val="auto"/>
          <w:sz w:val="28"/>
          <w:szCs w:val="28"/>
        </w:rPr>
        <w:t>Chara</w:t>
      </w:r>
      <w:proofErr w:type="spellEnd"/>
      <w:r w:rsidRPr="0082471F">
        <w:rPr>
          <w:rStyle w:val="A60"/>
          <w:rFonts w:ascii="Times New Roman" w:hAnsi="Times New Roman" w:cs="Times New Roman"/>
          <w:i/>
          <w:iCs/>
          <w:color w:val="auto"/>
          <w:sz w:val="28"/>
          <w:szCs w:val="28"/>
        </w:rPr>
        <w:t xml:space="preserve"> </w:t>
      </w:r>
      <w:proofErr w:type="spellStart"/>
      <w:r w:rsidRPr="0082471F">
        <w:rPr>
          <w:rStyle w:val="A60"/>
          <w:rFonts w:ascii="Times New Roman" w:hAnsi="Times New Roman" w:cs="Times New Roman"/>
          <w:i/>
          <w:iCs/>
          <w:color w:val="auto"/>
          <w:sz w:val="28"/>
          <w:szCs w:val="28"/>
        </w:rPr>
        <w:t>foetida</w:t>
      </w:r>
      <w:proofErr w:type="spellEnd"/>
      <w:r w:rsidRPr="0082471F">
        <w:rPr>
          <w:rStyle w:val="A60"/>
          <w:rFonts w:ascii="Times New Roman" w:hAnsi="Times New Roman" w:cs="Times New Roman"/>
          <w:i/>
          <w:iCs/>
          <w:color w:val="auto"/>
          <w:sz w:val="28"/>
          <w:szCs w:val="28"/>
        </w:rPr>
        <w:t xml:space="preserve"> </w:t>
      </w:r>
      <w:r w:rsidRPr="0082471F">
        <w:rPr>
          <w:rStyle w:val="A60"/>
          <w:rFonts w:ascii="Times New Roman" w:hAnsi="Times New Roman" w:cs="Times New Roman"/>
          <w:color w:val="auto"/>
          <w:sz w:val="28"/>
          <w:szCs w:val="28"/>
        </w:rPr>
        <w:t xml:space="preserve">A. </w:t>
      </w:r>
      <w:proofErr w:type="spellStart"/>
      <w:r w:rsidRPr="0082471F">
        <w:rPr>
          <w:rStyle w:val="A60"/>
          <w:rFonts w:ascii="Times New Roman" w:hAnsi="Times New Roman" w:cs="Times New Roman"/>
          <w:color w:val="auto"/>
          <w:sz w:val="28"/>
          <w:szCs w:val="28"/>
        </w:rPr>
        <w:t>Br</w:t>
      </w:r>
      <w:proofErr w:type="spellEnd"/>
      <w:r w:rsidRPr="0082471F">
        <w:rPr>
          <w:rStyle w:val="A60"/>
          <w:rFonts w:ascii="Times New Roman" w:hAnsi="Times New Roman" w:cs="Times New Roman"/>
          <w:color w:val="auto"/>
          <w:sz w:val="28"/>
          <w:szCs w:val="28"/>
        </w:rPr>
        <w:t>. // Красная книга Чувашской республики. Т. 1. Ч. 1. Редкие и исчезающие растения и грибы. Чебоксары: РГУП «ИПК «Чувашия». C. 210.</w:t>
      </w:r>
    </w:p>
    <w:p w14:paraId="6087B153" w14:textId="77777777" w:rsidR="00A515C7" w:rsidRPr="0082471F" w:rsidRDefault="00A515C7" w:rsidP="00311640">
      <w:pPr>
        <w:pStyle w:val="a4"/>
        <w:numPr>
          <w:ilvl w:val="0"/>
          <w:numId w:val="24"/>
        </w:numPr>
        <w:tabs>
          <w:tab w:val="left" w:pos="142"/>
          <w:tab w:val="left" w:pos="709"/>
        </w:tabs>
        <w:autoSpaceDE w:val="0"/>
        <w:autoSpaceDN w:val="0"/>
        <w:adjustRightInd w:val="0"/>
        <w:spacing w:after="0" w:line="240" w:lineRule="auto"/>
        <w:ind w:left="0" w:firstLine="567"/>
        <w:jc w:val="both"/>
        <w:rPr>
          <w:rStyle w:val="A60"/>
          <w:rFonts w:ascii="Times New Roman" w:hAnsi="Times New Roman" w:cs="Times New Roman"/>
          <w:color w:val="auto"/>
          <w:sz w:val="28"/>
          <w:szCs w:val="28"/>
          <w:lang w:val="en-US"/>
        </w:rPr>
      </w:pPr>
      <w:r w:rsidRPr="0082471F">
        <w:rPr>
          <w:rStyle w:val="A60"/>
          <w:rFonts w:ascii="Times New Roman" w:hAnsi="Times New Roman" w:cs="Times New Roman"/>
          <w:color w:val="auto"/>
          <w:sz w:val="28"/>
          <w:szCs w:val="28"/>
        </w:rPr>
        <w:t xml:space="preserve">Петрова </w:t>
      </w:r>
      <w:proofErr w:type="gramStart"/>
      <w:r w:rsidRPr="0082471F">
        <w:rPr>
          <w:rStyle w:val="A60"/>
          <w:rFonts w:ascii="Times New Roman" w:hAnsi="Times New Roman" w:cs="Times New Roman"/>
          <w:color w:val="auto"/>
          <w:sz w:val="28"/>
          <w:szCs w:val="28"/>
        </w:rPr>
        <w:t>Е.А.</w:t>
      </w:r>
      <w:proofErr w:type="gramEnd"/>
      <w:r w:rsidRPr="0082471F">
        <w:rPr>
          <w:rStyle w:val="A60"/>
          <w:rFonts w:ascii="Times New Roman" w:hAnsi="Times New Roman" w:cs="Times New Roman"/>
          <w:color w:val="auto"/>
          <w:sz w:val="28"/>
          <w:szCs w:val="28"/>
        </w:rPr>
        <w:t xml:space="preserve"> 2009. Гидрофитная растительность озер-ста</w:t>
      </w:r>
      <w:r w:rsidRPr="0082471F">
        <w:rPr>
          <w:rStyle w:val="A60"/>
          <w:rFonts w:ascii="Times New Roman" w:hAnsi="Times New Roman" w:cs="Times New Roman"/>
          <w:color w:val="auto"/>
          <w:sz w:val="28"/>
          <w:szCs w:val="28"/>
        </w:rPr>
        <w:softHyphen/>
        <w:t>риц реки Суры в охранной зоне заповедника «</w:t>
      </w:r>
      <w:proofErr w:type="spellStart"/>
      <w:r w:rsidRPr="0082471F">
        <w:rPr>
          <w:rStyle w:val="A60"/>
          <w:rFonts w:ascii="Times New Roman" w:hAnsi="Times New Roman" w:cs="Times New Roman"/>
          <w:color w:val="auto"/>
          <w:sz w:val="28"/>
          <w:szCs w:val="28"/>
        </w:rPr>
        <w:t>При</w:t>
      </w:r>
      <w:r w:rsidRPr="0082471F">
        <w:rPr>
          <w:rStyle w:val="A60"/>
          <w:rFonts w:ascii="Times New Roman" w:hAnsi="Times New Roman" w:cs="Times New Roman"/>
          <w:color w:val="auto"/>
          <w:sz w:val="28"/>
          <w:szCs w:val="28"/>
        </w:rPr>
        <w:softHyphen/>
        <w:t>сурский</w:t>
      </w:r>
      <w:proofErr w:type="spellEnd"/>
      <w:r w:rsidRPr="0082471F">
        <w:rPr>
          <w:rStyle w:val="A60"/>
          <w:rFonts w:ascii="Times New Roman" w:hAnsi="Times New Roman" w:cs="Times New Roman"/>
          <w:color w:val="auto"/>
          <w:sz w:val="28"/>
          <w:szCs w:val="28"/>
        </w:rPr>
        <w:t>» // Научные труды государственного при</w:t>
      </w:r>
      <w:r w:rsidRPr="0082471F">
        <w:rPr>
          <w:rStyle w:val="A60"/>
          <w:rFonts w:ascii="Times New Roman" w:hAnsi="Times New Roman" w:cs="Times New Roman"/>
          <w:color w:val="auto"/>
          <w:sz w:val="28"/>
          <w:szCs w:val="28"/>
        </w:rPr>
        <w:softHyphen/>
        <w:t>родного заповедника «</w:t>
      </w:r>
      <w:proofErr w:type="spellStart"/>
      <w:r w:rsidRPr="0082471F">
        <w:rPr>
          <w:rStyle w:val="A60"/>
          <w:rFonts w:ascii="Times New Roman" w:hAnsi="Times New Roman" w:cs="Times New Roman"/>
          <w:color w:val="auto"/>
          <w:sz w:val="28"/>
          <w:szCs w:val="28"/>
        </w:rPr>
        <w:t>Присурский</w:t>
      </w:r>
      <w:proofErr w:type="spellEnd"/>
      <w:r w:rsidRPr="0082471F">
        <w:rPr>
          <w:rStyle w:val="A60"/>
          <w:rFonts w:ascii="Times New Roman" w:hAnsi="Times New Roman" w:cs="Times New Roman"/>
          <w:color w:val="auto"/>
          <w:sz w:val="28"/>
          <w:szCs w:val="28"/>
        </w:rPr>
        <w:t>». Т. 21. С. 38–52.</w:t>
      </w:r>
    </w:p>
    <w:p w14:paraId="50AAA9DF" w14:textId="77777777" w:rsidR="00A515C7" w:rsidRPr="0082471F" w:rsidRDefault="00A515C7" w:rsidP="00311640">
      <w:pPr>
        <w:pStyle w:val="a4"/>
        <w:numPr>
          <w:ilvl w:val="0"/>
          <w:numId w:val="24"/>
        </w:numPr>
        <w:tabs>
          <w:tab w:val="left" w:pos="142"/>
          <w:tab w:val="left" w:pos="709"/>
        </w:tabs>
        <w:autoSpaceDE w:val="0"/>
        <w:autoSpaceDN w:val="0"/>
        <w:adjustRightInd w:val="0"/>
        <w:spacing w:after="0" w:line="240" w:lineRule="auto"/>
        <w:ind w:left="0" w:firstLine="567"/>
        <w:jc w:val="both"/>
        <w:rPr>
          <w:rStyle w:val="A60"/>
          <w:rFonts w:ascii="Times New Roman" w:hAnsi="Times New Roman" w:cs="Times New Roman"/>
          <w:color w:val="auto"/>
          <w:sz w:val="28"/>
          <w:szCs w:val="28"/>
        </w:rPr>
      </w:pPr>
      <w:proofErr w:type="spellStart"/>
      <w:r w:rsidRPr="0082471F">
        <w:rPr>
          <w:rStyle w:val="A60"/>
          <w:rFonts w:ascii="Times New Roman" w:hAnsi="Times New Roman" w:cs="Times New Roman"/>
          <w:color w:val="auto"/>
          <w:sz w:val="28"/>
          <w:szCs w:val="28"/>
        </w:rPr>
        <w:lastRenderedPageBreak/>
        <w:t>Голлербах</w:t>
      </w:r>
      <w:proofErr w:type="spellEnd"/>
      <w:r w:rsidRPr="0082471F">
        <w:rPr>
          <w:rStyle w:val="A60"/>
          <w:rFonts w:ascii="Times New Roman" w:hAnsi="Times New Roman" w:cs="Times New Roman"/>
          <w:color w:val="auto"/>
          <w:sz w:val="28"/>
          <w:szCs w:val="28"/>
        </w:rPr>
        <w:t xml:space="preserve"> М.М. 1950. Систематический список харовых водорослей, обнаруженных в пределах СССР по 1935 г. включительно // Труды Ботанического инсти</w:t>
      </w:r>
      <w:r w:rsidRPr="0082471F">
        <w:rPr>
          <w:rStyle w:val="A60"/>
          <w:rFonts w:ascii="Times New Roman" w:hAnsi="Times New Roman" w:cs="Times New Roman"/>
          <w:color w:val="auto"/>
          <w:sz w:val="28"/>
          <w:szCs w:val="28"/>
        </w:rPr>
        <w:softHyphen/>
        <w:t xml:space="preserve">тута им. </w:t>
      </w:r>
      <w:proofErr w:type="gramStart"/>
      <w:r w:rsidRPr="0082471F">
        <w:rPr>
          <w:rStyle w:val="A60"/>
          <w:rFonts w:ascii="Times New Roman" w:hAnsi="Times New Roman" w:cs="Times New Roman"/>
          <w:color w:val="auto"/>
          <w:sz w:val="28"/>
          <w:szCs w:val="28"/>
        </w:rPr>
        <w:t>В.Л.</w:t>
      </w:r>
      <w:proofErr w:type="gramEnd"/>
      <w:r w:rsidRPr="0082471F">
        <w:rPr>
          <w:rStyle w:val="A60"/>
          <w:rFonts w:ascii="Times New Roman" w:hAnsi="Times New Roman" w:cs="Times New Roman"/>
          <w:color w:val="auto"/>
          <w:sz w:val="28"/>
          <w:szCs w:val="28"/>
        </w:rPr>
        <w:t xml:space="preserve"> Комарова АН СССР. Серия 2. Споро</w:t>
      </w:r>
      <w:r w:rsidRPr="0082471F">
        <w:rPr>
          <w:rStyle w:val="A60"/>
          <w:rFonts w:ascii="Times New Roman" w:hAnsi="Times New Roman" w:cs="Times New Roman"/>
          <w:color w:val="auto"/>
          <w:sz w:val="28"/>
          <w:szCs w:val="28"/>
        </w:rPr>
        <w:softHyphen/>
        <w:t xml:space="preserve">вые растения. </w:t>
      </w:r>
      <w:proofErr w:type="spellStart"/>
      <w:r w:rsidRPr="0082471F">
        <w:rPr>
          <w:rStyle w:val="A60"/>
          <w:rFonts w:ascii="Times New Roman" w:hAnsi="Times New Roman" w:cs="Times New Roman"/>
          <w:color w:val="auto"/>
          <w:sz w:val="28"/>
          <w:szCs w:val="28"/>
        </w:rPr>
        <w:t>Вып</w:t>
      </w:r>
      <w:proofErr w:type="spellEnd"/>
      <w:r w:rsidRPr="0082471F">
        <w:rPr>
          <w:rStyle w:val="A60"/>
          <w:rFonts w:ascii="Times New Roman" w:hAnsi="Times New Roman" w:cs="Times New Roman"/>
          <w:color w:val="auto"/>
          <w:sz w:val="28"/>
          <w:szCs w:val="28"/>
        </w:rPr>
        <w:t>. 5. С. 20–94.</w:t>
      </w:r>
    </w:p>
    <w:p w14:paraId="3E43BF5B" w14:textId="77777777" w:rsidR="00A515C7" w:rsidRPr="0082471F" w:rsidRDefault="00A515C7" w:rsidP="00311640">
      <w:pPr>
        <w:pStyle w:val="a4"/>
        <w:numPr>
          <w:ilvl w:val="0"/>
          <w:numId w:val="24"/>
        </w:numPr>
        <w:tabs>
          <w:tab w:val="left" w:pos="142"/>
          <w:tab w:val="left" w:pos="600"/>
          <w:tab w:val="left" w:pos="709"/>
        </w:tabs>
        <w:spacing w:after="0" w:line="240" w:lineRule="auto"/>
        <w:ind w:left="0"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 xml:space="preserve">Костин В.А., Джамангара А.К. Материалы к изучению харовых водорослей водоемов степной зоны Казахстана. /Тезисы докл. 1 Всесоюз. Конф. «Актуальные проблемы современной алгологии. Черкассы, сент.1987 С.71. </w:t>
      </w:r>
    </w:p>
    <w:p w14:paraId="4810DCC0" w14:textId="77777777" w:rsidR="00A515C7" w:rsidRPr="0082471F" w:rsidRDefault="00A515C7" w:rsidP="00311640">
      <w:pPr>
        <w:pStyle w:val="a4"/>
        <w:numPr>
          <w:ilvl w:val="0"/>
          <w:numId w:val="24"/>
        </w:numPr>
        <w:tabs>
          <w:tab w:val="left" w:pos="142"/>
          <w:tab w:val="left" w:pos="709"/>
        </w:tabs>
        <w:autoSpaceDE w:val="0"/>
        <w:autoSpaceDN w:val="0"/>
        <w:adjustRightInd w:val="0"/>
        <w:spacing w:after="0" w:line="240" w:lineRule="auto"/>
        <w:ind w:left="0" w:firstLine="567"/>
        <w:jc w:val="both"/>
        <w:rPr>
          <w:rFonts w:ascii="Times New Roman" w:hAnsi="Times New Roman" w:cs="Times New Roman"/>
          <w:sz w:val="28"/>
          <w:szCs w:val="28"/>
          <w:lang w:val="en-US"/>
        </w:rPr>
      </w:pPr>
      <w:proofErr w:type="spellStart"/>
      <w:r w:rsidRPr="0082471F">
        <w:rPr>
          <w:rFonts w:ascii="Times New Roman" w:hAnsi="Times New Roman" w:cs="Times New Roman"/>
          <w:sz w:val="28"/>
          <w:szCs w:val="28"/>
          <w:lang w:val="en-US"/>
        </w:rPr>
        <w:t>Dzhamangaraeva</w:t>
      </w:r>
      <w:proofErr w:type="spellEnd"/>
      <w:r w:rsidRPr="0082471F">
        <w:rPr>
          <w:rFonts w:ascii="Times New Roman" w:hAnsi="Times New Roman" w:cs="Times New Roman"/>
          <w:sz w:val="28"/>
          <w:szCs w:val="28"/>
          <w:lang w:val="en-US"/>
        </w:rPr>
        <w:t xml:space="preserve">, A.K. Pliocene charophytes </w:t>
      </w:r>
      <w:proofErr w:type="spellStart"/>
      <w:r w:rsidRPr="0082471F">
        <w:rPr>
          <w:rFonts w:ascii="Times New Roman" w:hAnsi="Times New Roman" w:cs="Times New Roman"/>
          <w:sz w:val="28"/>
          <w:szCs w:val="28"/>
          <w:lang w:val="en-US"/>
        </w:rPr>
        <w:t>fromAktauMountain</w:t>
      </w:r>
      <w:proofErr w:type="spellEnd"/>
      <w:r w:rsidRPr="0082471F">
        <w:rPr>
          <w:rFonts w:ascii="Times New Roman" w:hAnsi="Times New Roman" w:cs="Times New Roman"/>
          <w:sz w:val="28"/>
          <w:szCs w:val="28"/>
          <w:lang w:val="en-US"/>
        </w:rPr>
        <w:t xml:space="preserve">, southeastern Kazakhstan. Geobios </w:t>
      </w:r>
      <w:r w:rsidRPr="0082471F">
        <w:rPr>
          <w:rFonts w:ascii="Times New Roman" w:hAnsi="Times New Roman" w:cs="Times New Roman"/>
          <w:bCs/>
          <w:sz w:val="28"/>
          <w:szCs w:val="28"/>
          <w:lang w:val="en-US"/>
        </w:rPr>
        <w:t>1997</w:t>
      </w:r>
      <w:r w:rsidRPr="0082471F">
        <w:rPr>
          <w:rFonts w:ascii="Times New Roman" w:hAnsi="Times New Roman" w:cs="Times New Roman"/>
          <w:sz w:val="28"/>
          <w:szCs w:val="28"/>
          <w:lang w:val="en-US"/>
        </w:rPr>
        <w:t>, 30, 475–479.</w:t>
      </w:r>
      <w:r w:rsidRPr="0082471F">
        <w:rPr>
          <w:rFonts w:ascii="Times New Roman" w:hAnsi="Times New Roman" w:cs="Times New Roman"/>
          <w:sz w:val="28"/>
          <w:szCs w:val="28"/>
        </w:rPr>
        <w:t xml:space="preserve"> [</w:t>
      </w:r>
      <w:proofErr w:type="spellStart"/>
      <w:r w:rsidRPr="0082471F">
        <w:rPr>
          <w:rFonts w:ascii="Times New Roman" w:hAnsi="Times New Roman" w:cs="Times New Roman"/>
          <w:sz w:val="28"/>
          <w:szCs w:val="28"/>
        </w:rPr>
        <w:t>CrossRef</w:t>
      </w:r>
      <w:proofErr w:type="spellEnd"/>
      <w:r w:rsidRPr="0082471F">
        <w:rPr>
          <w:rFonts w:ascii="Times New Roman" w:hAnsi="Times New Roman" w:cs="Times New Roman"/>
          <w:sz w:val="28"/>
          <w:szCs w:val="28"/>
        </w:rPr>
        <w:t>]</w:t>
      </w:r>
    </w:p>
    <w:p w14:paraId="49F191A8" w14:textId="77777777" w:rsidR="00A515C7" w:rsidRPr="0082471F" w:rsidRDefault="00A515C7" w:rsidP="00311640">
      <w:pPr>
        <w:pStyle w:val="a4"/>
        <w:numPr>
          <w:ilvl w:val="0"/>
          <w:numId w:val="24"/>
        </w:numPr>
        <w:tabs>
          <w:tab w:val="left" w:pos="142"/>
          <w:tab w:val="left" w:pos="709"/>
        </w:tabs>
        <w:autoSpaceDE w:val="0"/>
        <w:autoSpaceDN w:val="0"/>
        <w:adjustRightInd w:val="0"/>
        <w:spacing w:after="0" w:line="240" w:lineRule="auto"/>
        <w:ind w:left="0" w:firstLine="567"/>
        <w:jc w:val="both"/>
        <w:rPr>
          <w:rFonts w:ascii="Times New Roman" w:hAnsi="Times New Roman" w:cs="Times New Roman"/>
          <w:sz w:val="28"/>
          <w:szCs w:val="28"/>
          <w:lang w:val="en-US"/>
        </w:rPr>
      </w:pPr>
      <w:proofErr w:type="spellStart"/>
      <w:r w:rsidRPr="0082471F">
        <w:rPr>
          <w:rFonts w:ascii="Times New Roman" w:hAnsi="Times New Roman" w:cs="Times New Roman"/>
          <w:sz w:val="28"/>
          <w:szCs w:val="28"/>
          <w:lang w:val="en-US"/>
        </w:rPr>
        <w:t>Zhamangara</w:t>
      </w:r>
      <w:proofErr w:type="spellEnd"/>
      <w:r w:rsidRPr="0082471F">
        <w:rPr>
          <w:rFonts w:ascii="Times New Roman" w:hAnsi="Times New Roman" w:cs="Times New Roman"/>
          <w:sz w:val="28"/>
          <w:szCs w:val="28"/>
          <w:lang w:val="en-US"/>
        </w:rPr>
        <w:t xml:space="preserve">, A.K. </w:t>
      </w:r>
      <w:proofErr w:type="spellStart"/>
      <w:r w:rsidRPr="0082471F">
        <w:rPr>
          <w:rFonts w:ascii="Times New Roman" w:hAnsi="Times New Roman" w:cs="Times New Roman"/>
          <w:sz w:val="28"/>
          <w:szCs w:val="28"/>
          <w:lang w:val="en-US"/>
        </w:rPr>
        <w:t>Charic</w:t>
      </w:r>
      <w:proofErr w:type="spellEnd"/>
      <w:r w:rsidRPr="0082471F">
        <w:rPr>
          <w:rFonts w:ascii="Times New Roman" w:hAnsi="Times New Roman" w:cs="Times New Roman"/>
          <w:sz w:val="28"/>
          <w:szCs w:val="28"/>
          <w:lang w:val="en-US"/>
        </w:rPr>
        <w:t xml:space="preserve"> Algae of the Middle Eocene of Kazakhstan. Bull. Karsu </w:t>
      </w:r>
      <w:r w:rsidRPr="0082471F">
        <w:rPr>
          <w:rFonts w:ascii="Times New Roman" w:hAnsi="Times New Roman" w:cs="Times New Roman"/>
          <w:bCs/>
          <w:sz w:val="28"/>
          <w:szCs w:val="28"/>
          <w:lang w:val="en-US"/>
        </w:rPr>
        <w:t>2009</w:t>
      </w:r>
      <w:r w:rsidRPr="0082471F">
        <w:rPr>
          <w:rFonts w:ascii="Times New Roman" w:hAnsi="Times New Roman" w:cs="Times New Roman"/>
          <w:sz w:val="28"/>
          <w:szCs w:val="28"/>
          <w:lang w:val="en-US"/>
        </w:rPr>
        <w:t>, 1, 31–37.</w:t>
      </w:r>
    </w:p>
    <w:p w14:paraId="536DC70D" w14:textId="77777777" w:rsidR="00A515C7" w:rsidRPr="0082471F" w:rsidRDefault="00A515C7" w:rsidP="00311640">
      <w:pPr>
        <w:pStyle w:val="a4"/>
        <w:numPr>
          <w:ilvl w:val="0"/>
          <w:numId w:val="24"/>
        </w:numPr>
        <w:tabs>
          <w:tab w:val="left" w:pos="142"/>
          <w:tab w:val="left" w:pos="709"/>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82471F">
        <w:rPr>
          <w:rFonts w:ascii="Times New Roman" w:hAnsi="Times New Roman" w:cs="Times New Roman"/>
          <w:sz w:val="28"/>
          <w:szCs w:val="28"/>
          <w:lang w:val="en-US"/>
        </w:rPr>
        <w:t>Sviridenko, B.F. Flora and Vegetation of Reservoirs of Northern Kazakhstan; Omsk State Pedagogical University: Omsk, Russia,</w:t>
      </w:r>
      <w:r w:rsidRPr="0082471F">
        <w:rPr>
          <w:rFonts w:ascii="Times New Roman" w:hAnsi="Times New Roman" w:cs="Times New Roman"/>
          <w:sz w:val="28"/>
          <w:szCs w:val="28"/>
          <w:lang w:val="kk-KZ"/>
        </w:rPr>
        <w:t xml:space="preserve"> </w:t>
      </w:r>
      <w:r w:rsidRPr="0082471F">
        <w:rPr>
          <w:rFonts w:ascii="Times New Roman" w:hAnsi="Times New Roman" w:cs="Times New Roman"/>
          <w:sz w:val="28"/>
          <w:szCs w:val="28"/>
          <w:lang w:val="en-US"/>
        </w:rPr>
        <w:t>2000; pp. 96–102.</w:t>
      </w:r>
    </w:p>
    <w:p w14:paraId="357A2294" w14:textId="77777777" w:rsidR="00A515C7" w:rsidRPr="0082471F" w:rsidRDefault="00A515C7" w:rsidP="00311640">
      <w:pPr>
        <w:pStyle w:val="a4"/>
        <w:numPr>
          <w:ilvl w:val="0"/>
          <w:numId w:val="24"/>
        </w:numPr>
        <w:tabs>
          <w:tab w:val="left" w:pos="142"/>
          <w:tab w:val="left" w:pos="709"/>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82471F">
        <w:rPr>
          <w:rFonts w:ascii="Times New Roman" w:hAnsi="Times New Roman" w:cs="Times New Roman"/>
          <w:sz w:val="28"/>
          <w:szCs w:val="28"/>
          <w:lang w:val="en-US"/>
        </w:rPr>
        <w:t xml:space="preserve">Barinova, S.S.; Romanov, R.E. Towards an inventory of algal diversity of the </w:t>
      </w:r>
      <w:proofErr w:type="spellStart"/>
      <w:r w:rsidRPr="0082471F">
        <w:rPr>
          <w:rFonts w:ascii="Times New Roman" w:hAnsi="Times New Roman" w:cs="Times New Roman"/>
          <w:sz w:val="28"/>
          <w:szCs w:val="28"/>
          <w:lang w:val="en-US"/>
        </w:rPr>
        <w:t>Zerenda</w:t>
      </w:r>
      <w:proofErr w:type="spellEnd"/>
      <w:r w:rsidRPr="0082471F">
        <w:rPr>
          <w:rFonts w:ascii="Times New Roman" w:hAnsi="Times New Roman" w:cs="Times New Roman"/>
          <w:sz w:val="28"/>
          <w:szCs w:val="28"/>
          <w:lang w:val="en-US"/>
        </w:rPr>
        <w:t xml:space="preserve"> Lake, Northern Kazakhstan. In Biological</w:t>
      </w:r>
      <w:r w:rsidRPr="0082471F">
        <w:rPr>
          <w:rFonts w:ascii="Times New Roman" w:hAnsi="Times New Roman" w:cs="Times New Roman"/>
          <w:sz w:val="28"/>
          <w:szCs w:val="28"/>
          <w:lang w:val="kk-KZ"/>
        </w:rPr>
        <w:t xml:space="preserve"> </w:t>
      </w:r>
      <w:r w:rsidRPr="0082471F">
        <w:rPr>
          <w:rFonts w:ascii="Times New Roman" w:hAnsi="Times New Roman" w:cs="Times New Roman"/>
          <w:sz w:val="28"/>
          <w:szCs w:val="28"/>
          <w:lang w:val="en-US"/>
        </w:rPr>
        <w:t>Diversity of Asian Steppe, Proceedings of the III International Scientific Conference, Kostanay, Kazakhstan, 24–27 April 2017; Abil, E.A.,</w:t>
      </w:r>
      <w:r w:rsidRPr="0082471F">
        <w:rPr>
          <w:rFonts w:ascii="Times New Roman" w:hAnsi="Times New Roman" w:cs="Times New Roman"/>
          <w:sz w:val="28"/>
          <w:szCs w:val="28"/>
          <w:lang w:val="kk-KZ"/>
        </w:rPr>
        <w:t xml:space="preserve"> </w:t>
      </w:r>
      <w:r w:rsidRPr="0082471F">
        <w:rPr>
          <w:rFonts w:ascii="Times New Roman" w:hAnsi="Times New Roman" w:cs="Times New Roman"/>
          <w:sz w:val="28"/>
          <w:szCs w:val="28"/>
          <w:lang w:val="en-US"/>
        </w:rPr>
        <w:t>Bragina, T.M., Eds.; KSPI: Kostanay, Kazakhstan, 2017; pp. 139–144.</w:t>
      </w:r>
    </w:p>
    <w:p w14:paraId="298D4DFA" w14:textId="77777777" w:rsidR="00A515C7" w:rsidRPr="0082471F" w:rsidRDefault="00A515C7" w:rsidP="00311640">
      <w:pPr>
        <w:pStyle w:val="a4"/>
        <w:numPr>
          <w:ilvl w:val="0"/>
          <w:numId w:val="24"/>
        </w:numPr>
        <w:tabs>
          <w:tab w:val="left" w:pos="600"/>
        </w:tabs>
        <w:spacing w:after="0" w:line="240" w:lineRule="auto"/>
        <w:ind w:left="0"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Свириденко Б.Ф. Итоги изучения водной макрофитной флоры Северо Казахстанской и Кустанайской областей.//Тезисы докл. Вторая Всесоюз.конф. по высшимводным и пребрежно водным растениям. Борок.1988. - С. 45-46.</w:t>
      </w:r>
    </w:p>
    <w:p w14:paraId="2CF52ADE" w14:textId="7842BD24" w:rsidR="00A515C7" w:rsidRPr="0082471F" w:rsidRDefault="00A515C7" w:rsidP="00311640">
      <w:pPr>
        <w:pStyle w:val="a4"/>
        <w:numPr>
          <w:ilvl w:val="0"/>
          <w:numId w:val="24"/>
        </w:numPr>
        <w:tabs>
          <w:tab w:val="left" w:pos="142"/>
          <w:tab w:val="left" w:pos="709"/>
        </w:tabs>
        <w:autoSpaceDE w:val="0"/>
        <w:autoSpaceDN w:val="0"/>
        <w:adjustRightInd w:val="0"/>
        <w:spacing w:after="0" w:line="240" w:lineRule="auto"/>
        <w:ind w:left="0" w:firstLine="567"/>
        <w:jc w:val="both"/>
        <w:rPr>
          <w:rFonts w:ascii="Times New Roman" w:hAnsi="Times New Roman" w:cs="Times New Roman"/>
          <w:sz w:val="28"/>
          <w:szCs w:val="28"/>
          <w:lang w:val="en-US"/>
        </w:rPr>
      </w:pPr>
      <w:proofErr w:type="spellStart"/>
      <w:r w:rsidRPr="0082471F">
        <w:rPr>
          <w:rFonts w:ascii="Times New Roman" w:hAnsi="Times New Roman" w:cs="Times New Roman"/>
          <w:sz w:val="28"/>
          <w:szCs w:val="28"/>
          <w:lang w:val="en-US"/>
        </w:rPr>
        <w:t>Sametova</w:t>
      </w:r>
      <w:proofErr w:type="spellEnd"/>
      <w:r w:rsidRPr="0082471F">
        <w:rPr>
          <w:rFonts w:ascii="Times New Roman" w:hAnsi="Times New Roman" w:cs="Times New Roman"/>
          <w:sz w:val="28"/>
          <w:szCs w:val="28"/>
          <w:lang w:val="en-US"/>
        </w:rPr>
        <w:t xml:space="preserve">, E.S.; </w:t>
      </w:r>
      <w:proofErr w:type="spellStart"/>
      <w:r w:rsidRPr="0082471F">
        <w:rPr>
          <w:rFonts w:ascii="Times New Roman" w:hAnsi="Times New Roman" w:cs="Times New Roman"/>
          <w:sz w:val="28"/>
          <w:szCs w:val="28"/>
          <w:lang w:val="en-US"/>
        </w:rPr>
        <w:t>Nurashov</w:t>
      </w:r>
      <w:proofErr w:type="spellEnd"/>
      <w:r w:rsidRPr="0082471F">
        <w:rPr>
          <w:rFonts w:ascii="Times New Roman" w:hAnsi="Times New Roman" w:cs="Times New Roman"/>
          <w:sz w:val="28"/>
          <w:szCs w:val="28"/>
          <w:lang w:val="en-US"/>
        </w:rPr>
        <w:t xml:space="preserve">, S.B. Taxonomic composition of algal flora of </w:t>
      </w:r>
      <w:proofErr w:type="spellStart"/>
      <w:r w:rsidRPr="0082471F">
        <w:rPr>
          <w:rFonts w:ascii="Times New Roman" w:hAnsi="Times New Roman" w:cs="Times New Roman"/>
          <w:sz w:val="28"/>
          <w:szCs w:val="28"/>
          <w:lang w:val="en-US"/>
        </w:rPr>
        <w:t>Shelek</w:t>
      </w:r>
      <w:proofErr w:type="spellEnd"/>
      <w:r w:rsidRPr="0082471F">
        <w:rPr>
          <w:rFonts w:ascii="Times New Roman" w:hAnsi="Times New Roman" w:cs="Times New Roman"/>
          <w:sz w:val="28"/>
          <w:szCs w:val="28"/>
          <w:lang w:val="en-US"/>
        </w:rPr>
        <w:t xml:space="preserve"> River. Exp. Biol. </w:t>
      </w:r>
      <w:r w:rsidRPr="0082471F">
        <w:rPr>
          <w:rFonts w:ascii="Times New Roman" w:hAnsi="Times New Roman" w:cs="Times New Roman"/>
          <w:bCs/>
          <w:sz w:val="28"/>
          <w:szCs w:val="28"/>
          <w:lang w:val="en-US"/>
        </w:rPr>
        <w:t>2010</w:t>
      </w:r>
      <w:r w:rsidRPr="0082471F">
        <w:rPr>
          <w:rFonts w:ascii="Times New Roman" w:hAnsi="Times New Roman" w:cs="Times New Roman"/>
          <w:sz w:val="28"/>
          <w:szCs w:val="28"/>
          <w:lang w:val="en-US"/>
        </w:rPr>
        <w:t>, 2, 27–29.</w:t>
      </w:r>
    </w:p>
    <w:p w14:paraId="547A3F38" w14:textId="252FE354" w:rsidR="00A515C7" w:rsidRPr="0082471F" w:rsidRDefault="00A515C7" w:rsidP="00311640">
      <w:pPr>
        <w:pStyle w:val="a4"/>
        <w:numPr>
          <w:ilvl w:val="0"/>
          <w:numId w:val="24"/>
        </w:numPr>
        <w:tabs>
          <w:tab w:val="left" w:pos="142"/>
          <w:tab w:val="left" w:pos="709"/>
        </w:tabs>
        <w:autoSpaceDE w:val="0"/>
        <w:autoSpaceDN w:val="0"/>
        <w:adjustRightInd w:val="0"/>
        <w:spacing w:after="0" w:line="240" w:lineRule="auto"/>
        <w:ind w:left="0" w:firstLine="567"/>
        <w:jc w:val="both"/>
        <w:rPr>
          <w:rFonts w:ascii="Times New Roman" w:hAnsi="Times New Roman" w:cs="Times New Roman"/>
          <w:sz w:val="28"/>
          <w:szCs w:val="28"/>
          <w:lang w:val="en-US"/>
        </w:rPr>
      </w:pPr>
      <w:proofErr w:type="spellStart"/>
      <w:r w:rsidRPr="0082471F">
        <w:rPr>
          <w:rFonts w:ascii="Times New Roman" w:hAnsi="Times New Roman" w:cs="Times New Roman"/>
          <w:sz w:val="28"/>
          <w:szCs w:val="28"/>
          <w:lang w:val="en-US"/>
        </w:rPr>
        <w:t>Nurashov</w:t>
      </w:r>
      <w:proofErr w:type="spellEnd"/>
      <w:r w:rsidRPr="0082471F">
        <w:rPr>
          <w:rFonts w:ascii="Times New Roman" w:hAnsi="Times New Roman" w:cs="Times New Roman"/>
          <w:sz w:val="28"/>
          <w:szCs w:val="28"/>
          <w:lang w:val="en-US"/>
        </w:rPr>
        <w:t xml:space="preserve">, S.B.; </w:t>
      </w:r>
      <w:proofErr w:type="spellStart"/>
      <w:r w:rsidRPr="0082471F">
        <w:rPr>
          <w:rFonts w:ascii="Times New Roman" w:hAnsi="Times New Roman" w:cs="Times New Roman"/>
          <w:sz w:val="28"/>
          <w:szCs w:val="28"/>
          <w:lang w:val="en-US"/>
        </w:rPr>
        <w:t>Sametova</w:t>
      </w:r>
      <w:proofErr w:type="spellEnd"/>
      <w:r w:rsidRPr="0082471F">
        <w:rPr>
          <w:rFonts w:ascii="Times New Roman" w:hAnsi="Times New Roman" w:cs="Times New Roman"/>
          <w:sz w:val="28"/>
          <w:szCs w:val="28"/>
          <w:lang w:val="en-US"/>
        </w:rPr>
        <w:t xml:space="preserve">, E.S.; </w:t>
      </w:r>
      <w:proofErr w:type="spellStart"/>
      <w:r w:rsidRPr="0082471F">
        <w:rPr>
          <w:rFonts w:ascii="Times New Roman" w:hAnsi="Times New Roman" w:cs="Times New Roman"/>
          <w:sz w:val="28"/>
          <w:szCs w:val="28"/>
          <w:lang w:val="en-US"/>
        </w:rPr>
        <w:t>Jiyenbekov</w:t>
      </w:r>
      <w:proofErr w:type="spellEnd"/>
      <w:r w:rsidRPr="0082471F">
        <w:rPr>
          <w:rFonts w:ascii="Times New Roman" w:hAnsi="Times New Roman" w:cs="Times New Roman"/>
          <w:sz w:val="28"/>
          <w:szCs w:val="28"/>
          <w:lang w:val="en-US"/>
        </w:rPr>
        <w:t xml:space="preserve">, A.K. The flora of algae of rivers Shar and </w:t>
      </w:r>
      <w:proofErr w:type="spellStart"/>
      <w:r w:rsidRPr="0082471F">
        <w:rPr>
          <w:rFonts w:ascii="Times New Roman" w:hAnsi="Times New Roman" w:cs="Times New Roman"/>
          <w:sz w:val="28"/>
          <w:szCs w:val="28"/>
          <w:lang w:val="en-US"/>
        </w:rPr>
        <w:t>Kokpekty</w:t>
      </w:r>
      <w:proofErr w:type="spellEnd"/>
      <w:r w:rsidRPr="0082471F">
        <w:rPr>
          <w:rFonts w:ascii="Times New Roman" w:hAnsi="Times New Roman" w:cs="Times New Roman"/>
          <w:sz w:val="28"/>
          <w:szCs w:val="28"/>
          <w:lang w:val="en-US"/>
        </w:rPr>
        <w:t>. In Contemporary Trends in Study of</w:t>
      </w:r>
      <w:r w:rsidRPr="0082471F">
        <w:rPr>
          <w:rFonts w:ascii="Times New Roman" w:hAnsi="Times New Roman" w:cs="Times New Roman"/>
          <w:sz w:val="28"/>
          <w:szCs w:val="28"/>
          <w:lang w:val="kk-KZ"/>
        </w:rPr>
        <w:t xml:space="preserve"> </w:t>
      </w:r>
      <w:r w:rsidRPr="0082471F">
        <w:rPr>
          <w:rFonts w:ascii="Times New Roman" w:hAnsi="Times New Roman" w:cs="Times New Roman"/>
          <w:sz w:val="28"/>
          <w:szCs w:val="28"/>
          <w:lang w:val="en-US"/>
        </w:rPr>
        <w:t>Flora of Kazakhstan and its Protection (</w:t>
      </w:r>
      <w:proofErr w:type="spellStart"/>
      <w:r w:rsidRPr="0082471F">
        <w:rPr>
          <w:rFonts w:ascii="Times New Roman" w:hAnsi="Times New Roman" w:cs="Times New Roman"/>
          <w:sz w:val="28"/>
          <w:szCs w:val="28"/>
          <w:lang w:val="en-US"/>
        </w:rPr>
        <w:t>Baytenovskie</w:t>
      </w:r>
      <w:proofErr w:type="spellEnd"/>
      <w:r w:rsidRPr="0082471F">
        <w:rPr>
          <w:rFonts w:ascii="Times New Roman" w:hAnsi="Times New Roman" w:cs="Times New Roman"/>
          <w:sz w:val="28"/>
          <w:szCs w:val="28"/>
          <w:lang w:val="en-US"/>
        </w:rPr>
        <w:t xml:space="preserve"> Chteniya-3), Proceedings of the</w:t>
      </w:r>
      <w:r w:rsidRPr="0082471F">
        <w:rPr>
          <w:rFonts w:ascii="Times New Roman" w:hAnsi="Times New Roman" w:cs="Times New Roman"/>
          <w:sz w:val="28"/>
          <w:szCs w:val="28"/>
          <w:lang w:val="kk-KZ"/>
        </w:rPr>
        <w:t xml:space="preserve"> </w:t>
      </w:r>
      <w:r w:rsidRPr="0082471F">
        <w:rPr>
          <w:rFonts w:ascii="Times New Roman" w:hAnsi="Times New Roman" w:cs="Times New Roman"/>
          <w:sz w:val="28"/>
          <w:szCs w:val="28"/>
          <w:lang w:val="en-US"/>
        </w:rPr>
        <w:t>International Scientific Conference, Almaty, Kazakhstan,</w:t>
      </w:r>
      <w:r w:rsidRPr="0082471F">
        <w:rPr>
          <w:rFonts w:ascii="Times New Roman" w:hAnsi="Times New Roman" w:cs="Times New Roman"/>
          <w:sz w:val="28"/>
          <w:szCs w:val="28"/>
          <w:lang w:val="kk-KZ"/>
        </w:rPr>
        <w:t xml:space="preserve"> </w:t>
      </w:r>
      <w:r w:rsidRPr="0082471F">
        <w:rPr>
          <w:rFonts w:ascii="Times New Roman" w:hAnsi="Times New Roman" w:cs="Times New Roman"/>
          <w:sz w:val="28"/>
          <w:szCs w:val="28"/>
          <w:lang w:val="en-US"/>
        </w:rPr>
        <w:t>24–26 April</w:t>
      </w:r>
      <w:r w:rsidR="001B2CA9" w:rsidRPr="0082471F">
        <w:rPr>
          <w:rFonts w:ascii="Times New Roman" w:hAnsi="Times New Roman" w:cs="Times New Roman"/>
          <w:sz w:val="28"/>
          <w:szCs w:val="28"/>
          <w:lang w:val="en-US"/>
        </w:rPr>
        <w:t xml:space="preserve"> 2014; pp. 200–205.</w:t>
      </w:r>
    </w:p>
    <w:p w14:paraId="70D82680" w14:textId="4297B2EE" w:rsidR="00A515C7" w:rsidRPr="0082471F" w:rsidRDefault="00A515C7" w:rsidP="00311640">
      <w:pPr>
        <w:pStyle w:val="a4"/>
        <w:numPr>
          <w:ilvl w:val="0"/>
          <w:numId w:val="24"/>
        </w:numPr>
        <w:tabs>
          <w:tab w:val="left" w:pos="142"/>
          <w:tab w:val="left" w:pos="709"/>
        </w:tabs>
        <w:autoSpaceDE w:val="0"/>
        <w:autoSpaceDN w:val="0"/>
        <w:adjustRightInd w:val="0"/>
        <w:spacing w:after="0" w:line="240" w:lineRule="auto"/>
        <w:ind w:left="0" w:firstLine="567"/>
        <w:jc w:val="both"/>
        <w:rPr>
          <w:rFonts w:ascii="Times New Roman" w:hAnsi="Times New Roman" w:cs="Times New Roman"/>
          <w:sz w:val="28"/>
          <w:szCs w:val="28"/>
          <w:lang w:val="en-US"/>
        </w:rPr>
      </w:pPr>
      <w:proofErr w:type="spellStart"/>
      <w:r w:rsidRPr="0082471F">
        <w:rPr>
          <w:rFonts w:ascii="Times New Roman" w:hAnsi="Times New Roman" w:cs="Times New Roman"/>
          <w:sz w:val="28"/>
          <w:szCs w:val="28"/>
          <w:lang w:val="en-US"/>
        </w:rPr>
        <w:t>Sametova</w:t>
      </w:r>
      <w:proofErr w:type="spellEnd"/>
      <w:r w:rsidRPr="0082471F">
        <w:rPr>
          <w:rFonts w:ascii="Times New Roman" w:hAnsi="Times New Roman" w:cs="Times New Roman"/>
          <w:sz w:val="28"/>
          <w:szCs w:val="28"/>
          <w:lang w:val="en-US"/>
        </w:rPr>
        <w:t xml:space="preserve">, E.S.; </w:t>
      </w:r>
      <w:proofErr w:type="spellStart"/>
      <w:r w:rsidRPr="0082471F">
        <w:rPr>
          <w:rFonts w:ascii="Times New Roman" w:hAnsi="Times New Roman" w:cs="Times New Roman"/>
          <w:sz w:val="28"/>
          <w:szCs w:val="28"/>
          <w:lang w:val="en-US"/>
        </w:rPr>
        <w:t>Nurashov</w:t>
      </w:r>
      <w:proofErr w:type="spellEnd"/>
      <w:r w:rsidRPr="0082471F">
        <w:rPr>
          <w:rFonts w:ascii="Times New Roman" w:hAnsi="Times New Roman" w:cs="Times New Roman"/>
          <w:sz w:val="28"/>
          <w:szCs w:val="28"/>
          <w:lang w:val="en-US"/>
        </w:rPr>
        <w:t xml:space="preserve">, S.B.; </w:t>
      </w:r>
      <w:proofErr w:type="spellStart"/>
      <w:r w:rsidRPr="0082471F">
        <w:rPr>
          <w:rFonts w:ascii="Times New Roman" w:hAnsi="Times New Roman" w:cs="Times New Roman"/>
          <w:sz w:val="28"/>
          <w:szCs w:val="28"/>
          <w:lang w:val="en-US"/>
        </w:rPr>
        <w:t>Abiev</w:t>
      </w:r>
      <w:proofErr w:type="spellEnd"/>
      <w:r w:rsidRPr="0082471F">
        <w:rPr>
          <w:rFonts w:ascii="Times New Roman" w:hAnsi="Times New Roman" w:cs="Times New Roman"/>
          <w:sz w:val="28"/>
          <w:szCs w:val="28"/>
          <w:lang w:val="en-US"/>
        </w:rPr>
        <w:t>, S.A. Algae of water reservoirs and streams of the Ile-</w:t>
      </w:r>
      <w:proofErr w:type="spellStart"/>
      <w:r w:rsidRPr="0082471F">
        <w:rPr>
          <w:rFonts w:ascii="Times New Roman" w:hAnsi="Times New Roman" w:cs="Times New Roman"/>
          <w:sz w:val="28"/>
          <w:szCs w:val="28"/>
          <w:lang w:val="en-US"/>
        </w:rPr>
        <w:t>Alataussky</w:t>
      </w:r>
      <w:proofErr w:type="spellEnd"/>
      <w:r w:rsidRPr="0082471F">
        <w:rPr>
          <w:rFonts w:ascii="Times New Roman" w:hAnsi="Times New Roman" w:cs="Times New Roman"/>
          <w:sz w:val="28"/>
          <w:szCs w:val="28"/>
          <w:lang w:val="en-US"/>
        </w:rPr>
        <w:t xml:space="preserve"> National Park. In</w:t>
      </w:r>
      <w:r w:rsidRPr="0082471F">
        <w:rPr>
          <w:rFonts w:ascii="Times New Roman" w:hAnsi="Times New Roman" w:cs="Times New Roman"/>
          <w:sz w:val="28"/>
          <w:szCs w:val="28"/>
          <w:lang w:val="kk-KZ"/>
        </w:rPr>
        <w:t xml:space="preserve"> </w:t>
      </w:r>
      <w:r w:rsidRPr="0082471F">
        <w:rPr>
          <w:rFonts w:ascii="Times New Roman" w:hAnsi="Times New Roman" w:cs="Times New Roman"/>
          <w:sz w:val="28"/>
          <w:szCs w:val="28"/>
          <w:lang w:val="en-US"/>
        </w:rPr>
        <w:t>Proceedings of the Ile-</w:t>
      </w:r>
      <w:proofErr w:type="spellStart"/>
      <w:r w:rsidRPr="0082471F">
        <w:rPr>
          <w:rFonts w:ascii="Times New Roman" w:hAnsi="Times New Roman" w:cs="Times New Roman"/>
          <w:sz w:val="28"/>
          <w:szCs w:val="28"/>
          <w:lang w:val="en-US"/>
        </w:rPr>
        <w:t>Alataussky</w:t>
      </w:r>
      <w:proofErr w:type="spellEnd"/>
      <w:r w:rsidRPr="0082471F">
        <w:rPr>
          <w:rFonts w:ascii="Times New Roman" w:hAnsi="Times New Roman" w:cs="Times New Roman"/>
          <w:sz w:val="28"/>
          <w:szCs w:val="28"/>
          <w:lang w:val="en-US"/>
        </w:rPr>
        <w:t xml:space="preserve"> National Park. Astana, Kazakhstan; 2015; V</w:t>
      </w:r>
      <w:r w:rsidR="001B2CA9" w:rsidRPr="0082471F">
        <w:rPr>
          <w:rFonts w:ascii="Times New Roman" w:hAnsi="Times New Roman" w:cs="Times New Roman"/>
          <w:sz w:val="28"/>
          <w:szCs w:val="28"/>
          <w:lang w:val="en-US"/>
        </w:rPr>
        <w:t>olume 1, pp. 73–93.</w:t>
      </w:r>
    </w:p>
    <w:p w14:paraId="2F49F091" w14:textId="1C61D35D" w:rsidR="00A515C7" w:rsidRPr="0082471F" w:rsidRDefault="00A515C7" w:rsidP="00311640">
      <w:pPr>
        <w:pStyle w:val="a4"/>
        <w:numPr>
          <w:ilvl w:val="0"/>
          <w:numId w:val="24"/>
        </w:numPr>
        <w:tabs>
          <w:tab w:val="left" w:pos="142"/>
          <w:tab w:val="left" w:pos="709"/>
        </w:tabs>
        <w:autoSpaceDE w:val="0"/>
        <w:autoSpaceDN w:val="0"/>
        <w:adjustRightInd w:val="0"/>
        <w:spacing w:after="0" w:line="240" w:lineRule="auto"/>
        <w:ind w:left="0" w:firstLine="567"/>
        <w:jc w:val="both"/>
        <w:rPr>
          <w:rFonts w:ascii="Times New Roman" w:hAnsi="Times New Roman" w:cs="Times New Roman"/>
          <w:sz w:val="28"/>
          <w:szCs w:val="28"/>
          <w:lang w:val="en-US"/>
        </w:rPr>
      </w:pPr>
      <w:proofErr w:type="spellStart"/>
      <w:r w:rsidRPr="0082471F">
        <w:rPr>
          <w:rFonts w:ascii="Times New Roman" w:hAnsi="Times New Roman" w:cs="Times New Roman"/>
          <w:sz w:val="28"/>
          <w:szCs w:val="28"/>
          <w:lang w:val="en-US"/>
        </w:rPr>
        <w:t>Domozych</w:t>
      </w:r>
      <w:proofErr w:type="spellEnd"/>
      <w:r w:rsidRPr="0082471F">
        <w:rPr>
          <w:rFonts w:ascii="Times New Roman" w:hAnsi="Times New Roman" w:cs="Times New Roman"/>
          <w:sz w:val="28"/>
          <w:szCs w:val="28"/>
          <w:lang w:val="en-US"/>
        </w:rPr>
        <w:t>, D.; Popper, Z.A.; Sorensen, I. Charophytes: Evolutionary giants and emerging model organisms. Front. Plant Sci.</w:t>
      </w:r>
      <w:r w:rsidRPr="0082471F">
        <w:rPr>
          <w:rFonts w:ascii="Times New Roman" w:hAnsi="Times New Roman" w:cs="Times New Roman"/>
          <w:sz w:val="28"/>
          <w:szCs w:val="28"/>
          <w:lang w:val="kk-KZ"/>
        </w:rPr>
        <w:t xml:space="preserve"> </w:t>
      </w:r>
      <w:r w:rsidRPr="0082471F">
        <w:rPr>
          <w:rFonts w:ascii="Times New Roman" w:hAnsi="Times New Roman" w:cs="Times New Roman"/>
          <w:bCs/>
          <w:sz w:val="28"/>
          <w:szCs w:val="28"/>
        </w:rPr>
        <w:t>2016</w:t>
      </w:r>
      <w:r w:rsidR="001B2CA9" w:rsidRPr="0082471F">
        <w:rPr>
          <w:rFonts w:ascii="Times New Roman" w:hAnsi="Times New Roman" w:cs="Times New Roman"/>
          <w:sz w:val="28"/>
          <w:szCs w:val="28"/>
        </w:rPr>
        <w:t>, 7, 1470.</w:t>
      </w:r>
    </w:p>
    <w:p w14:paraId="429EAC17" w14:textId="77777777" w:rsidR="00A515C7" w:rsidRPr="0082471F" w:rsidRDefault="00A515C7" w:rsidP="00311640">
      <w:pPr>
        <w:pStyle w:val="a4"/>
        <w:numPr>
          <w:ilvl w:val="0"/>
          <w:numId w:val="24"/>
        </w:numPr>
        <w:tabs>
          <w:tab w:val="left" w:pos="142"/>
          <w:tab w:val="left" w:pos="709"/>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82471F">
        <w:rPr>
          <w:rFonts w:ascii="Times New Roman" w:hAnsi="Times New Roman" w:cs="Times New Roman"/>
          <w:sz w:val="28"/>
          <w:szCs w:val="28"/>
          <w:lang w:val="en-US"/>
        </w:rPr>
        <w:t xml:space="preserve">Krupa, </w:t>
      </w:r>
      <w:proofErr w:type="gramStart"/>
      <w:r w:rsidRPr="0082471F">
        <w:rPr>
          <w:rFonts w:ascii="Times New Roman" w:hAnsi="Times New Roman" w:cs="Times New Roman"/>
          <w:sz w:val="28"/>
          <w:szCs w:val="28"/>
          <w:lang w:val="en-US"/>
        </w:rPr>
        <w:t>E.G.;</w:t>
      </w:r>
      <w:proofErr w:type="gramEnd"/>
      <w:r w:rsidRPr="0082471F">
        <w:rPr>
          <w:rFonts w:ascii="Times New Roman" w:hAnsi="Times New Roman" w:cs="Times New Roman"/>
          <w:sz w:val="28"/>
          <w:szCs w:val="28"/>
          <w:lang w:val="en-US"/>
        </w:rPr>
        <w:t xml:space="preserve"> Barinova, S.S.; Tsoy, V.N.; </w:t>
      </w:r>
      <w:proofErr w:type="spellStart"/>
      <w:r w:rsidRPr="0082471F">
        <w:rPr>
          <w:rFonts w:ascii="Times New Roman" w:hAnsi="Times New Roman" w:cs="Times New Roman"/>
          <w:sz w:val="28"/>
          <w:szCs w:val="28"/>
          <w:lang w:val="en-US"/>
        </w:rPr>
        <w:t>Sadyrbaeva</w:t>
      </w:r>
      <w:proofErr w:type="spellEnd"/>
      <w:r w:rsidRPr="0082471F">
        <w:rPr>
          <w:rFonts w:ascii="Times New Roman" w:hAnsi="Times New Roman" w:cs="Times New Roman"/>
          <w:sz w:val="28"/>
          <w:szCs w:val="28"/>
          <w:lang w:val="en-US"/>
        </w:rPr>
        <w:t>, N.N. Formation of phytoplankton of Lake Balkhash (Kazakhstan) under the</w:t>
      </w:r>
      <w:r w:rsidRPr="0082471F">
        <w:rPr>
          <w:rFonts w:ascii="Times New Roman" w:hAnsi="Times New Roman" w:cs="Times New Roman"/>
          <w:sz w:val="28"/>
          <w:szCs w:val="28"/>
          <w:lang w:val="kk-KZ"/>
        </w:rPr>
        <w:t xml:space="preserve"> </w:t>
      </w:r>
      <w:r w:rsidRPr="0082471F">
        <w:rPr>
          <w:rFonts w:ascii="Times New Roman" w:hAnsi="Times New Roman" w:cs="Times New Roman"/>
          <w:sz w:val="28"/>
          <w:szCs w:val="28"/>
          <w:lang w:val="en-US"/>
        </w:rPr>
        <w:t xml:space="preserve">influence of major regional-climatic factors. Adv. Biol. Earth Sci. </w:t>
      </w:r>
      <w:r w:rsidRPr="0082471F">
        <w:rPr>
          <w:rFonts w:ascii="Times New Roman" w:hAnsi="Times New Roman" w:cs="Times New Roman"/>
          <w:bCs/>
          <w:sz w:val="28"/>
          <w:szCs w:val="28"/>
          <w:lang w:val="en-US"/>
        </w:rPr>
        <w:t>2017</w:t>
      </w:r>
      <w:r w:rsidRPr="0082471F">
        <w:rPr>
          <w:rFonts w:ascii="Times New Roman" w:hAnsi="Times New Roman" w:cs="Times New Roman"/>
          <w:sz w:val="28"/>
          <w:szCs w:val="28"/>
          <w:lang w:val="en-US"/>
        </w:rPr>
        <w:t>, 2, 204–213.</w:t>
      </w:r>
    </w:p>
    <w:p w14:paraId="5C3CB7C9" w14:textId="77777777" w:rsidR="00A515C7" w:rsidRPr="0082471F" w:rsidRDefault="00A515C7" w:rsidP="00311640">
      <w:pPr>
        <w:pStyle w:val="a4"/>
        <w:numPr>
          <w:ilvl w:val="0"/>
          <w:numId w:val="24"/>
        </w:numPr>
        <w:tabs>
          <w:tab w:val="left" w:pos="142"/>
          <w:tab w:val="left" w:pos="709"/>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82471F">
        <w:rPr>
          <w:rFonts w:ascii="Times New Roman" w:hAnsi="Times New Roman" w:cs="Times New Roman"/>
          <w:sz w:val="28"/>
          <w:szCs w:val="28"/>
          <w:lang w:val="en-US"/>
        </w:rPr>
        <w:t xml:space="preserve">Romanov, R.E.; </w:t>
      </w:r>
      <w:proofErr w:type="spellStart"/>
      <w:r w:rsidRPr="0082471F">
        <w:rPr>
          <w:rFonts w:ascii="Times New Roman" w:hAnsi="Times New Roman" w:cs="Times New Roman"/>
          <w:sz w:val="28"/>
          <w:szCs w:val="28"/>
          <w:lang w:val="en-US"/>
        </w:rPr>
        <w:t>Kipriyanova</w:t>
      </w:r>
      <w:proofErr w:type="spellEnd"/>
      <w:r w:rsidRPr="0082471F">
        <w:rPr>
          <w:rFonts w:ascii="Times New Roman" w:hAnsi="Times New Roman" w:cs="Times New Roman"/>
          <w:sz w:val="28"/>
          <w:szCs w:val="28"/>
          <w:lang w:val="en-US"/>
        </w:rPr>
        <w:t xml:space="preserve">, L.M.; </w:t>
      </w:r>
      <w:proofErr w:type="spellStart"/>
      <w:r w:rsidRPr="0082471F">
        <w:rPr>
          <w:rFonts w:ascii="Times New Roman" w:hAnsi="Times New Roman" w:cs="Times New Roman"/>
          <w:sz w:val="28"/>
          <w:szCs w:val="28"/>
          <w:lang w:val="en-US"/>
        </w:rPr>
        <w:t>Charitoncev</w:t>
      </w:r>
      <w:proofErr w:type="spellEnd"/>
      <w:r w:rsidRPr="0082471F">
        <w:rPr>
          <w:rFonts w:ascii="Times New Roman" w:hAnsi="Times New Roman" w:cs="Times New Roman"/>
          <w:sz w:val="28"/>
          <w:szCs w:val="28"/>
          <w:lang w:val="en-US"/>
        </w:rPr>
        <w:t xml:space="preserve">, B.S. New </w:t>
      </w:r>
      <w:proofErr w:type="spellStart"/>
      <w:r w:rsidRPr="0082471F">
        <w:rPr>
          <w:rFonts w:ascii="Times New Roman" w:hAnsi="Times New Roman" w:cs="Times New Roman"/>
          <w:sz w:val="28"/>
          <w:szCs w:val="28"/>
          <w:lang w:val="en-US"/>
        </w:rPr>
        <w:t>speciesrecords</w:t>
      </w:r>
      <w:proofErr w:type="spellEnd"/>
      <w:r w:rsidRPr="0082471F">
        <w:rPr>
          <w:rFonts w:ascii="Times New Roman" w:hAnsi="Times New Roman" w:cs="Times New Roman"/>
          <w:sz w:val="28"/>
          <w:szCs w:val="28"/>
          <w:lang w:val="en-US"/>
        </w:rPr>
        <w:t xml:space="preserve"> of charophytes (</w:t>
      </w:r>
      <w:proofErr w:type="spellStart"/>
      <w:r w:rsidRPr="0082471F">
        <w:rPr>
          <w:rFonts w:ascii="Times New Roman" w:hAnsi="Times New Roman" w:cs="Times New Roman"/>
          <w:sz w:val="28"/>
          <w:szCs w:val="28"/>
          <w:lang w:val="en-US"/>
        </w:rPr>
        <w:t>charales</w:t>
      </w:r>
      <w:proofErr w:type="spellEnd"/>
      <w:r w:rsidRPr="0082471F">
        <w:rPr>
          <w:rFonts w:ascii="Times New Roman" w:hAnsi="Times New Roman" w:cs="Times New Roman"/>
          <w:sz w:val="28"/>
          <w:szCs w:val="28"/>
          <w:lang w:val="en-US"/>
        </w:rPr>
        <w:t xml:space="preserve">, </w:t>
      </w:r>
      <w:proofErr w:type="spellStart"/>
      <w:r w:rsidRPr="0082471F">
        <w:rPr>
          <w:rFonts w:ascii="Times New Roman" w:hAnsi="Times New Roman" w:cs="Times New Roman"/>
          <w:sz w:val="28"/>
          <w:szCs w:val="28"/>
          <w:lang w:val="en-US"/>
        </w:rPr>
        <w:t>streptophyta</w:t>
      </w:r>
      <w:proofErr w:type="spellEnd"/>
      <w:r w:rsidRPr="0082471F">
        <w:rPr>
          <w:rFonts w:ascii="Times New Roman" w:hAnsi="Times New Roman" w:cs="Times New Roman"/>
          <w:sz w:val="28"/>
          <w:szCs w:val="28"/>
          <w:lang w:val="en-US"/>
        </w:rPr>
        <w:t>) in West-Siberian</w:t>
      </w:r>
      <w:r w:rsidRPr="0082471F">
        <w:rPr>
          <w:rFonts w:ascii="Times New Roman" w:hAnsi="Times New Roman" w:cs="Times New Roman"/>
          <w:sz w:val="28"/>
          <w:szCs w:val="28"/>
          <w:lang w:val="kk-KZ"/>
        </w:rPr>
        <w:t xml:space="preserve"> </w:t>
      </w:r>
      <w:r w:rsidRPr="0082471F">
        <w:rPr>
          <w:rFonts w:ascii="Times New Roman" w:hAnsi="Times New Roman" w:cs="Times New Roman"/>
          <w:sz w:val="28"/>
          <w:szCs w:val="28"/>
          <w:lang w:val="en-US"/>
        </w:rPr>
        <w:t xml:space="preserve">plain (Russia). Bull. </w:t>
      </w:r>
      <w:proofErr w:type="spellStart"/>
      <w:r w:rsidRPr="0082471F">
        <w:rPr>
          <w:rFonts w:ascii="Times New Roman" w:hAnsi="Times New Roman" w:cs="Times New Roman"/>
          <w:sz w:val="28"/>
          <w:szCs w:val="28"/>
          <w:lang w:val="en-US"/>
        </w:rPr>
        <w:t>Mosc</w:t>
      </w:r>
      <w:proofErr w:type="spellEnd"/>
      <w:r w:rsidRPr="0082471F">
        <w:rPr>
          <w:rFonts w:ascii="Times New Roman" w:hAnsi="Times New Roman" w:cs="Times New Roman"/>
          <w:sz w:val="28"/>
          <w:szCs w:val="28"/>
          <w:lang w:val="en-US"/>
        </w:rPr>
        <w:t xml:space="preserve">. Soc. Nat. Biol. Ser. </w:t>
      </w:r>
      <w:r w:rsidRPr="0082471F">
        <w:rPr>
          <w:rFonts w:ascii="Times New Roman" w:hAnsi="Times New Roman" w:cs="Times New Roman"/>
          <w:bCs/>
          <w:sz w:val="28"/>
          <w:szCs w:val="28"/>
          <w:lang w:val="en-US"/>
        </w:rPr>
        <w:t>2017</w:t>
      </w:r>
      <w:r w:rsidRPr="0082471F">
        <w:rPr>
          <w:rFonts w:ascii="Times New Roman" w:hAnsi="Times New Roman" w:cs="Times New Roman"/>
          <w:sz w:val="28"/>
          <w:szCs w:val="28"/>
          <w:lang w:val="en-US"/>
        </w:rPr>
        <w:t>, 122, 67–70.</w:t>
      </w:r>
    </w:p>
    <w:p w14:paraId="20637429" w14:textId="77777777" w:rsidR="00A515C7" w:rsidRPr="0082471F" w:rsidRDefault="00A515C7" w:rsidP="00311640">
      <w:pPr>
        <w:pStyle w:val="a4"/>
        <w:numPr>
          <w:ilvl w:val="0"/>
          <w:numId w:val="24"/>
        </w:numPr>
        <w:tabs>
          <w:tab w:val="left" w:pos="142"/>
          <w:tab w:val="left" w:pos="709"/>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82471F">
        <w:rPr>
          <w:rFonts w:ascii="Times New Roman" w:hAnsi="Times New Roman" w:cs="Times New Roman"/>
          <w:sz w:val="28"/>
          <w:szCs w:val="28"/>
          <w:lang w:val="en-US"/>
        </w:rPr>
        <w:t xml:space="preserve">Krupa, </w:t>
      </w:r>
      <w:proofErr w:type="gramStart"/>
      <w:r w:rsidRPr="0082471F">
        <w:rPr>
          <w:rFonts w:ascii="Times New Roman" w:hAnsi="Times New Roman" w:cs="Times New Roman"/>
          <w:sz w:val="28"/>
          <w:szCs w:val="28"/>
          <w:lang w:val="en-US"/>
        </w:rPr>
        <w:t>E.G.;</w:t>
      </w:r>
      <w:proofErr w:type="gramEnd"/>
      <w:r w:rsidRPr="0082471F">
        <w:rPr>
          <w:rFonts w:ascii="Times New Roman" w:hAnsi="Times New Roman" w:cs="Times New Roman"/>
          <w:sz w:val="28"/>
          <w:szCs w:val="28"/>
          <w:lang w:val="en-US"/>
        </w:rPr>
        <w:t xml:space="preserve"> Barinova, S.S.; Romanova, S.M.; </w:t>
      </w:r>
      <w:proofErr w:type="spellStart"/>
      <w:r w:rsidRPr="0082471F">
        <w:rPr>
          <w:rFonts w:ascii="Times New Roman" w:hAnsi="Times New Roman" w:cs="Times New Roman"/>
          <w:sz w:val="28"/>
          <w:szCs w:val="28"/>
          <w:lang w:val="en-US"/>
        </w:rPr>
        <w:t>Khitrova</w:t>
      </w:r>
      <w:proofErr w:type="spellEnd"/>
      <w:r w:rsidRPr="0082471F">
        <w:rPr>
          <w:rFonts w:ascii="Times New Roman" w:hAnsi="Times New Roman" w:cs="Times New Roman"/>
          <w:sz w:val="28"/>
          <w:szCs w:val="28"/>
          <w:lang w:val="en-US"/>
        </w:rPr>
        <w:t xml:space="preserve">, E.A. </w:t>
      </w:r>
      <w:proofErr w:type="spellStart"/>
      <w:r w:rsidRPr="0082471F">
        <w:rPr>
          <w:rFonts w:ascii="Times New Roman" w:hAnsi="Times New Roman" w:cs="Times New Roman"/>
          <w:sz w:val="28"/>
          <w:szCs w:val="28"/>
          <w:lang w:val="en-US"/>
        </w:rPr>
        <w:t>Hydrochemical</w:t>
      </w:r>
      <w:proofErr w:type="spellEnd"/>
      <w:r w:rsidRPr="0082471F">
        <w:rPr>
          <w:rFonts w:ascii="Times New Roman" w:hAnsi="Times New Roman" w:cs="Times New Roman"/>
          <w:sz w:val="28"/>
          <w:szCs w:val="28"/>
          <w:lang w:val="en-US"/>
        </w:rPr>
        <w:t xml:space="preserve"> and Hydrobiological Characteristics of the Lakes of the</w:t>
      </w:r>
      <w:r w:rsidRPr="0082471F">
        <w:rPr>
          <w:rFonts w:ascii="Times New Roman" w:hAnsi="Times New Roman" w:cs="Times New Roman"/>
          <w:sz w:val="28"/>
          <w:szCs w:val="28"/>
          <w:lang w:val="kk-KZ"/>
        </w:rPr>
        <w:t xml:space="preserve"> </w:t>
      </w:r>
      <w:proofErr w:type="spellStart"/>
      <w:r w:rsidRPr="0082471F">
        <w:rPr>
          <w:rFonts w:ascii="Times New Roman" w:hAnsi="Times New Roman" w:cs="Times New Roman"/>
          <w:sz w:val="28"/>
          <w:szCs w:val="28"/>
          <w:lang w:val="en-US"/>
        </w:rPr>
        <w:t>Shchuchinsko</w:t>
      </w:r>
      <w:proofErr w:type="spellEnd"/>
      <w:r w:rsidRPr="0082471F">
        <w:rPr>
          <w:rFonts w:ascii="Times New Roman" w:hAnsi="Times New Roman" w:cs="Times New Roman"/>
          <w:sz w:val="28"/>
          <w:szCs w:val="28"/>
          <w:lang w:val="en-US"/>
        </w:rPr>
        <w:t xml:space="preserve">-Borovsk Resort Zone (Northern Kazakhstan) and the Main </w:t>
      </w:r>
      <w:r w:rsidRPr="0082471F">
        <w:rPr>
          <w:rFonts w:ascii="Times New Roman" w:hAnsi="Times New Roman" w:cs="Times New Roman"/>
          <w:sz w:val="28"/>
          <w:szCs w:val="28"/>
          <w:lang w:val="en-US"/>
        </w:rPr>
        <w:lastRenderedPageBreak/>
        <w:t>Methodological Approaches to Assessing the Ecological State of</w:t>
      </w:r>
      <w:r w:rsidRPr="0082471F">
        <w:rPr>
          <w:rFonts w:ascii="Times New Roman" w:hAnsi="Times New Roman" w:cs="Times New Roman"/>
          <w:sz w:val="28"/>
          <w:szCs w:val="28"/>
          <w:lang w:val="kk-KZ"/>
        </w:rPr>
        <w:t xml:space="preserve"> </w:t>
      </w:r>
      <w:r w:rsidRPr="0082471F">
        <w:rPr>
          <w:rFonts w:ascii="Times New Roman" w:hAnsi="Times New Roman" w:cs="Times New Roman"/>
          <w:sz w:val="28"/>
          <w:szCs w:val="28"/>
          <w:lang w:val="en-US"/>
        </w:rPr>
        <w:t>Small Water Bodies; Etalon Print: Almaty, Kazakhstan, 2021; p. 304.</w:t>
      </w:r>
    </w:p>
    <w:p w14:paraId="226C1014" w14:textId="77777777" w:rsidR="00A515C7" w:rsidRPr="0082471F" w:rsidRDefault="00A515C7" w:rsidP="00311640">
      <w:pPr>
        <w:pStyle w:val="a4"/>
        <w:numPr>
          <w:ilvl w:val="0"/>
          <w:numId w:val="24"/>
        </w:numPr>
        <w:tabs>
          <w:tab w:val="left" w:pos="142"/>
          <w:tab w:val="left" w:pos="709"/>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82471F">
        <w:rPr>
          <w:rFonts w:ascii="Times New Roman" w:hAnsi="Times New Roman" w:cs="Times New Roman"/>
          <w:sz w:val="28"/>
          <w:szCs w:val="28"/>
          <w:lang w:val="en-US"/>
        </w:rPr>
        <w:t xml:space="preserve">Jumakhanova, G.; </w:t>
      </w:r>
      <w:proofErr w:type="spellStart"/>
      <w:r w:rsidRPr="0082471F">
        <w:rPr>
          <w:rFonts w:ascii="Times New Roman" w:hAnsi="Times New Roman" w:cs="Times New Roman"/>
          <w:sz w:val="28"/>
          <w:szCs w:val="28"/>
          <w:lang w:val="en-US"/>
        </w:rPr>
        <w:t>Jiyenbekov</w:t>
      </w:r>
      <w:proofErr w:type="spellEnd"/>
      <w:r w:rsidRPr="0082471F">
        <w:rPr>
          <w:rFonts w:ascii="Times New Roman" w:hAnsi="Times New Roman" w:cs="Times New Roman"/>
          <w:sz w:val="28"/>
          <w:szCs w:val="28"/>
          <w:lang w:val="en-US"/>
        </w:rPr>
        <w:t xml:space="preserve">, A.; </w:t>
      </w:r>
      <w:proofErr w:type="spellStart"/>
      <w:r w:rsidRPr="0082471F">
        <w:rPr>
          <w:rFonts w:ascii="Times New Roman" w:hAnsi="Times New Roman" w:cs="Times New Roman"/>
          <w:sz w:val="28"/>
          <w:szCs w:val="28"/>
          <w:lang w:val="en-US"/>
        </w:rPr>
        <w:t>Nurashov</w:t>
      </w:r>
      <w:proofErr w:type="spellEnd"/>
      <w:r w:rsidRPr="0082471F">
        <w:rPr>
          <w:rFonts w:ascii="Times New Roman" w:hAnsi="Times New Roman" w:cs="Times New Roman"/>
          <w:sz w:val="28"/>
          <w:szCs w:val="28"/>
          <w:lang w:val="en-US"/>
        </w:rPr>
        <w:t xml:space="preserve">, S.; </w:t>
      </w:r>
      <w:proofErr w:type="spellStart"/>
      <w:r w:rsidRPr="0082471F">
        <w:rPr>
          <w:rFonts w:ascii="Times New Roman" w:hAnsi="Times New Roman" w:cs="Times New Roman"/>
          <w:sz w:val="28"/>
          <w:szCs w:val="28"/>
          <w:lang w:val="en-US"/>
        </w:rPr>
        <w:t>Sametova</w:t>
      </w:r>
      <w:proofErr w:type="spellEnd"/>
      <w:r w:rsidRPr="0082471F">
        <w:rPr>
          <w:rFonts w:ascii="Times New Roman" w:hAnsi="Times New Roman" w:cs="Times New Roman"/>
          <w:sz w:val="28"/>
          <w:szCs w:val="28"/>
          <w:lang w:val="en-US"/>
        </w:rPr>
        <w:t xml:space="preserve">, E.; </w:t>
      </w:r>
      <w:proofErr w:type="spellStart"/>
      <w:r w:rsidRPr="0082471F">
        <w:rPr>
          <w:rFonts w:ascii="Times New Roman" w:hAnsi="Times New Roman" w:cs="Times New Roman"/>
          <w:sz w:val="28"/>
          <w:szCs w:val="28"/>
          <w:lang w:val="en-US"/>
        </w:rPr>
        <w:t>Shalgimbayeva</w:t>
      </w:r>
      <w:proofErr w:type="spellEnd"/>
      <w:r w:rsidRPr="0082471F">
        <w:rPr>
          <w:rFonts w:ascii="Times New Roman" w:hAnsi="Times New Roman" w:cs="Times New Roman"/>
          <w:sz w:val="28"/>
          <w:szCs w:val="28"/>
          <w:lang w:val="en-US"/>
        </w:rPr>
        <w:t xml:space="preserve">, S. Variety of Chara algae in the </w:t>
      </w:r>
      <w:proofErr w:type="spellStart"/>
      <w:r w:rsidRPr="0082471F">
        <w:rPr>
          <w:rFonts w:ascii="Times New Roman" w:hAnsi="Times New Roman" w:cs="Times New Roman"/>
          <w:sz w:val="28"/>
          <w:szCs w:val="28"/>
          <w:lang w:val="en-US"/>
        </w:rPr>
        <w:t>Talgar</w:t>
      </w:r>
      <w:proofErr w:type="spellEnd"/>
      <w:r w:rsidRPr="0082471F">
        <w:rPr>
          <w:rFonts w:ascii="Times New Roman" w:hAnsi="Times New Roman" w:cs="Times New Roman"/>
          <w:sz w:val="28"/>
          <w:szCs w:val="28"/>
          <w:lang w:val="en-US"/>
        </w:rPr>
        <w:t xml:space="preserve"> River and its</w:t>
      </w:r>
      <w:r w:rsidRPr="0082471F">
        <w:rPr>
          <w:rFonts w:ascii="Times New Roman" w:hAnsi="Times New Roman" w:cs="Times New Roman"/>
          <w:sz w:val="28"/>
          <w:szCs w:val="28"/>
          <w:lang w:val="kk-KZ"/>
        </w:rPr>
        <w:t xml:space="preserve"> </w:t>
      </w:r>
      <w:r w:rsidRPr="0082471F">
        <w:rPr>
          <w:rFonts w:ascii="Times New Roman" w:hAnsi="Times New Roman" w:cs="Times New Roman"/>
          <w:sz w:val="28"/>
          <w:szCs w:val="28"/>
          <w:lang w:val="en-US"/>
        </w:rPr>
        <w:t xml:space="preserve">pond. Rep. Natl. Acad. Sci. Repub. Kazakhstan </w:t>
      </w:r>
      <w:r w:rsidRPr="0082471F">
        <w:rPr>
          <w:rFonts w:ascii="Times New Roman" w:hAnsi="Times New Roman" w:cs="Times New Roman"/>
          <w:bCs/>
          <w:sz w:val="28"/>
          <w:szCs w:val="28"/>
          <w:lang w:val="en-US"/>
        </w:rPr>
        <w:t>2021</w:t>
      </w:r>
      <w:r w:rsidRPr="0082471F">
        <w:rPr>
          <w:rFonts w:ascii="Times New Roman" w:hAnsi="Times New Roman" w:cs="Times New Roman"/>
          <w:sz w:val="28"/>
          <w:szCs w:val="28"/>
          <w:lang w:val="en-US"/>
        </w:rPr>
        <w:t>, 1, 67–73. [</w:t>
      </w:r>
      <w:proofErr w:type="spellStart"/>
      <w:r w:rsidRPr="0082471F">
        <w:rPr>
          <w:rFonts w:ascii="Times New Roman" w:hAnsi="Times New Roman" w:cs="Times New Roman"/>
          <w:sz w:val="28"/>
          <w:szCs w:val="28"/>
          <w:lang w:val="en-US"/>
        </w:rPr>
        <w:t>CrossRef</w:t>
      </w:r>
      <w:proofErr w:type="spellEnd"/>
      <w:r w:rsidRPr="0082471F">
        <w:rPr>
          <w:rFonts w:ascii="Times New Roman" w:hAnsi="Times New Roman" w:cs="Times New Roman"/>
          <w:sz w:val="28"/>
          <w:szCs w:val="28"/>
          <w:lang w:val="en-US"/>
        </w:rPr>
        <w:t>]</w:t>
      </w:r>
    </w:p>
    <w:p w14:paraId="26B1982C" w14:textId="10E20658" w:rsidR="00A515C7" w:rsidRPr="0082471F" w:rsidRDefault="00A515C7" w:rsidP="00311640">
      <w:pPr>
        <w:pStyle w:val="a4"/>
        <w:numPr>
          <w:ilvl w:val="0"/>
          <w:numId w:val="24"/>
        </w:numPr>
        <w:tabs>
          <w:tab w:val="left" w:pos="142"/>
          <w:tab w:val="left" w:pos="709"/>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82471F">
        <w:rPr>
          <w:rFonts w:ascii="Times New Roman" w:hAnsi="Times New Roman" w:cs="Times New Roman"/>
          <w:sz w:val="28"/>
          <w:szCs w:val="28"/>
          <w:lang w:val="en-US"/>
        </w:rPr>
        <w:t xml:space="preserve">Barinova, S.; Romanov, R. How a New Locality of Algal Community in the Negev Desert, Israel was formed. Expert </w:t>
      </w:r>
      <w:proofErr w:type="spellStart"/>
      <w:r w:rsidRPr="0082471F">
        <w:rPr>
          <w:rFonts w:ascii="Times New Roman" w:hAnsi="Times New Roman" w:cs="Times New Roman"/>
          <w:sz w:val="28"/>
          <w:szCs w:val="28"/>
          <w:lang w:val="en-US"/>
        </w:rPr>
        <w:t>Opin</w:t>
      </w:r>
      <w:proofErr w:type="spellEnd"/>
      <w:r w:rsidRPr="0082471F">
        <w:rPr>
          <w:rFonts w:ascii="Times New Roman" w:hAnsi="Times New Roman" w:cs="Times New Roman"/>
          <w:sz w:val="28"/>
          <w:szCs w:val="28"/>
          <w:lang w:val="en-US"/>
        </w:rPr>
        <w:t>. Environ.</w:t>
      </w:r>
      <w:r w:rsidRPr="0082471F">
        <w:rPr>
          <w:rFonts w:ascii="Times New Roman" w:hAnsi="Times New Roman" w:cs="Times New Roman"/>
          <w:sz w:val="28"/>
          <w:szCs w:val="28"/>
          <w:lang w:val="kk-KZ"/>
        </w:rPr>
        <w:t xml:space="preserve"> </w:t>
      </w:r>
      <w:r w:rsidRPr="0082471F">
        <w:rPr>
          <w:rFonts w:ascii="Times New Roman" w:hAnsi="Times New Roman" w:cs="Times New Roman"/>
          <w:sz w:val="28"/>
          <w:szCs w:val="28"/>
          <w:lang w:val="en-US"/>
        </w:rPr>
        <w:t xml:space="preserve">Biol. </w:t>
      </w:r>
      <w:r w:rsidRPr="0082471F">
        <w:rPr>
          <w:rFonts w:ascii="Times New Roman" w:hAnsi="Times New Roman" w:cs="Times New Roman"/>
          <w:bCs/>
          <w:sz w:val="28"/>
          <w:szCs w:val="28"/>
          <w:lang w:val="en-US"/>
        </w:rPr>
        <w:t>2015</w:t>
      </w:r>
      <w:r w:rsidR="001B2CA9" w:rsidRPr="0082471F">
        <w:rPr>
          <w:rFonts w:ascii="Times New Roman" w:hAnsi="Times New Roman" w:cs="Times New Roman"/>
          <w:sz w:val="28"/>
          <w:szCs w:val="28"/>
          <w:lang w:val="en-US"/>
        </w:rPr>
        <w:t>, 4, 2.</w:t>
      </w:r>
    </w:p>
    <w:p w14:paraId="06279FB6" w14:textId="77777777" w:rsidR="00A515C7" w:rsidRPr="0082471F" w:rsidRDefault="00A515C7" w:rsidP="00311640">
      <w:pPr>
        <w:pStyle w:val="a4"/>
        <w:numPr>
          <w:ilvl w:val="0"/>
          <w:numId w:val="24"/>
        </w:numPr>
        <w:tabs>
          <w:tab w:val="left" w:pos="142"/>
          <w:tab w:val="left" w:pos="709"/>
        </w:tabs>
        <w:autoSpaceDE w:val="0"/>
        <w:autoSpaceDN w:val="0"/>
        <w:adjustRightInd w:val="0"/>
        <w:spacing w:after="0" w:line="240" w:lineRule="auto"/>
        <w:ind w:left="0" w:firstLine="567"/>
        <w:jc w:val="both"/>
        <w:rPr>
          <w:rFonts w:ascii="Times New Roman" w:hAnsi="Times New Roman" w:cs="Times New Roman"/>
          <w:sz w:val="28"/>
          <w:szCs w:val="28"/>
          <w:lang w:val="en-US"/>
        </w:rPr>
      </w:pPr>
      <w:proofErr w:type="spellStart"/>
      <w:r w:rsidRPr="0082471F">
        <w:rPr>
          <w:rFonts w:ascii="Times New Roman" w:hAnsi="Times New Roman" w:cs="Times New Roman"/>
          <w:sz w:val="28"/>
          <w:szCs w:val="28"/>
          <w:lang w:val="en-US"/>
        </w:rPr>
        <w:t>Sametova</w:t>
      </w:r>
      <w:proofErr w:type="spellEnd"/>
      <w:r w:rsidRPr="0082471F">
        <w:rPr>
          <w:rFonts w:ascii="Times New Roman" w:hAnsi="Times New Roman" w:cs="Times New Roman"/>
          <w:sz w:val="28"/>
          <w:szCs w:val="28"/>
          <w:lang w:val="en-US"/>
        </w:rPr>
        <w:t xml:space="preserve">, E.S.; </w:t>
      </w:r>
      <w:proofErr w:type="spellStart"/>
      <w:r w:rsidRPr="0082471F">
        <w:rPr>
          <w:rFonts w:ascii="Times New Roman" w:hAnsi="Times New Roman" w:cs="Times New Roman"/>
          <w:sz w:val="28"/>
          <w:szCs w:val="28"/>
          <w:lang w:val="en-US"/>
        </w:rPr>
        <w:t>Nurashov</w:t>
      </w:r>
      <w:proofErr w:type="spellEnd"/>
      <w:r w:rsidRPr="0082471F">
        <w:rPr>
          <w:rFonts w:ascii="Times New Roman" w:hAnsi="Times New Roman" w:cs="Times New Roman"/>
          <w:sz w:val="28"/>
          <w:szCs w:val="28"/>
          <w:lang w:val="en-US"/>
        </w:rPr>
        <w:t xml:space="preserve">, S.B.; </w:t>
      </w:r>
      <w:proofErr w:type="spellStart"/>
      <w:r w:rsidRPr="0082471F">
        <w:rPr>
          <w:rFonts w:ascii="Times New Roman" w:hAnsi="Times New Roman" w:cs="Times New Roman"/>
          <w:sz w:val="28"/>
          <w:szCs w:val="28"/>
          <w:lang w:val="en-US"/>
        </w:rPr>
        <w:t>Shalgimbaeva</w:t>
      </w:r>
      <w:proofErr w:type="spellEnd"/>
      <w:r w:rsidRPr="0082471F">
        <w:rPr>
          <w:rFonts w:ascii="Times New Roman" w:hAnsi="Times New Roman" w:cs="Times New Roman"/>
          <w:sz w:val="28"/>
          <w:szCs w:val="28"/>
          <w:lang w:val="en-US"/>
        </w:rPr>
        <w:t xml:space="preserve">, S.M.; </w:t>
      </w:r>
      <w:proofErr w:type="spellStart"/>
      <w:r w:rsidRPr="0082471F">
        <w:rPr>
          <w:rFonts w:ascii="Times New Roman" w:hAnsi="Times New Roman" w:cs="Times New Roman"/>
          <w:sz w:val="28"/>
          <w:szCs w:val="28"/>
          <w:lang w:val="en-US"/>
        </w:rPr>
        <w:t>Jiyenbekov</w:t>
      </w:r>
      <w:proofErr w:type="spellEnd"/>
      <w:r w:rsidRPr="0082471F">
        <w:rPr>
          <w:rFonts w:ascii="Times New Roman" w:hAnsi="Times New Roman" w:cs="Times New Roman"/>
          <w:sz w:val="28"/>
          <w:szCs w:val="28"/>
          <w:lang w:val="en-US"/>
        </w:rPr>
        <w:t>, A.K.; Jumakhanova, G.B. Species composition of Chara Algae in</w:t>
      </w:r>
      <w:r w:rsidRPr="0082471F">
        <w:rPr>
          <w:rFonts w:ascii="Times New Roman" w:hAnsi="Times New Roman" w:cs="Times New Roman"/>
          <w:sz w:val="28"/>
          <w:szCs w:val="28"/>
          <w:lang w:val="kk-KZ"/>
        </w:rPr>
        <w:t xml:space="preserve"> </w:t>
      </w:r>
      <w:r w:rsidRPr="0082471F">
        <w:rPr>
          <w:rFonts w:ascii="Times New Roman" w:hAnsi="Times New Roman" w:cs="Times New Roman"/>
          <w:sz w:val="28"/>
          <w:szCs w:val="28"/>
          <w:lang w:val="en-US"/>
        </w:rPr>
        <w:t xml:space="preserve">The </w:t>
      </w:r>
      <w:proofErr w:type="spellStart"/>
      <w:r w:rsidRPr="0082471F">
        <w:rPr>
          <w:rFonts w:ascii="Times New Roman" w:hAnsi="Times New Roman" w:cs="Times New Roman"/>
          <w:sz w:val="28"/>
          <w:szCs w:val="28"/>
          <w:lang w:val="en-US"/>
        </w:rPr>
        <w:t>Talgar</w:t>
      </w:r>
      <w:proofErr w:type="spellEnd"/>
      <w:r w:rsidRPr="0082471F">
        <w:rPr>
          <w:rFonts w:ascii="Times New Roman" w:hAnsi="Times New Roman" w:cs="Times New Roman"/>
          <w:sz w:val="28"/>
          <w:szCs w:val="28"/>
          <w:lang w:val="en-US"/>
        </w:rPr>
        <w:t xml:space="preserve"> River and Ponds near </w:t>
      </w:r>
      <w:proofErr w:type="spellStart"/>
      <w:r w:rsidRPr="0082471F">
        <w:rPr>
          <w:rFonts w:ascii="Times New Roman" w:hAnsi="Times New Roman" w:cs="Times New Roman"/>
          <w:sz w:val="28"/>
          <w:szCs w:val="28"/>
          <w:lang w:val="en-US"/>
        </w:rPr>
        <w:t>Tuganbay</w:t>
      </w:r>
      <w:proofErr w:type="spellEnd"/>
      <w:r w:rsidRPr="0082471F">
        <w:rPr>
          <w:rFonts w:ascii="Times New Roman" w:hAnsi="Times New Roman" w:cs="Times New Roman"/>
          <w:sz w:val="28"/>
          <w:szCs w:val="28"/>
          <w:lang w:val="en-US"/>
        </w:rPr>
        <w:t xml:space="preserve"> village. In Proceedings of the Materials of the International Scientific and Practical</w:t>
      </w:r>
      <w:r w:rsidRPr="0082471F">
        <w:rPr>
          <w:rFonts w:ascii="Times New Roman" w:hAnsi="Times New Roman" w:cs="Times New Roman"/>
          <w:sz w:val="28"/>
          <w:szCs w:val="28"/>
          <w:lang w:val="kk-KZ"/>
        </w:rPr>
        <w:t xml:space="preserve"> </w:t>
      </w:r>
      <w:r w:rsidRPr="0082471F">
        <w:rPr>
          <w:rFonts w:ascii="Times New Roman" w:hAnsi="Times New Roman" w:cs="Times New Roman"/>
          <w:sz w:val="28"/>
          <w:szCs w:val="28"/>
          <w:lang w:val="en-US"/>
        </w:rPr>
        <w:t>Conference “The Modern Problems of Biology and Biotechnology”, Almaty, Kazakhstan, 27 May 2021; pp. 201–205.</w:t>
      </w:r>
    </w:p>
    <w:p w14:paraId="3926C6C9" w14:textId="77777777" w:rsidR="00A515C7" w:rsidRPr="0082471F" w:rsidRDefault="00A515C7" w:rsidP="00311640">
      <w:pPr>
        <w:pStyle w:val="a4"/>
        <w:numPr>
          <w:ilvl w:val="0"/>
          <w:numId w:val="24"/>
        </w:numPr>
        <w:tabs>
          <w:tab w:val="left" w:pos="142"/>
          <w:tab w:val="left" w:pos="709"/>
        </w:tabs>
        <w:autoSpaceDE w:val="0"/>
        <w:autoSpaceDN w:val="0"/>
        <w:adjustRightInd w:val="0"/>
        <w:spacing w:after="0" w:line="240" w:lineRule="auto"/>
        <w:ind w:left="0" w:firstLine="567"/>
        <w:jc w:val="both"/>
        <w:rPr>
          <w:rFonts w:ascii="Times New Roman" w:hAnsi="Times New Roman" w:cs="Times New Roman"/>
          <w:sz w:val="28"/>
          <w:szCs w:val="28"/>
          <w:lang w:val="en-US"/>
        </w:rPr>
      </w:pPr>
      <w:proofErr w:type="spellStart"/>
      <w:r w:rsidRPr="0082471F">
        <w:rPr>
          <w:rFonts w:ascii="Times New Roman" w:hAnsi="Times New Roman" w:cs="Times New Roman"/>
          <w:sz w:val="28"/>
          <w:szCs w:val="28"/>
          <w:lang w:val="en-US"/>
        </w:rPr>
        <w:t>Nurashov</w:t>
      </w:r>
      <w:proofErr w:type="spellEnd"/>
      <w:r w:rsidRPr="0082471F">
        <w:rPr>
          <w:rFonts w:ascii="Times New Roman" w:hAnsi="Times New Roman" w:cs="Times New Roman"/>
          <w:sz w:val="28"/>
          <w:szCs w:val="28"/>
          <w:lang w:val="en-US"/>
        </w:rPr>
        <w:t xml:space="preserve">, S.B.; </w:t>
      </w:r>
      <w:proofErr w:type="spellStart"/>
      <w:r w:rsidRPr="0082471F">
        <w:rPr>
          <w:rFonts w:ascii="Times New Roman" w:hAnsi="Times New Roman" w:cs="Times New Roman"/>
          <w:sz w:val="28"/>
          <w:szCs w:val="28"/>
          <w:lang w:val="en-US"/>
        </w:rPr>
        <w:t>Sametova</w:t>
      </w:r>
      <w:proofErr w:type="spellEnd"/>
      <w:r w:rsidRPr="0082471F">
        <w:rPr>
          <w:rFonts w:ascii="Times New Roman" w:hAnsi="Times New Roman" w:cs="Times New Roman"/>
          <w:sz w:val="28"/>
          <w:szCs w:val="28"/>
          <w:lang w:val="en-US"/>
        </w:rPr>
        <w:t>, E.S. Analysis of the species composition of Chara algae in Kazakhstan. In IV International Conference,</w:t>
      </w:r>
      <w:r w:rsidRPr="0082471F">
        <w:rPr>
          <w:rFonts w:ascii="Times New Roman" w:hAnsi="Times New Roman" w:cs="Times New Roman"/>
          <w:sz w:val="28"/>
          <w:szCs w:val="28"/>
          <w:lang w:val="kk-KZ"/>
        </w:rPr>
        <w:t xml:space="preserve"> </w:t>
      </w:r>
      <w:r w:rsidRPr="0082471F">
        <w:rPr>
          <w:rFonts w:ascii="Times New Roman" w:hAnsi="Times New Roman" w:cs="Times New Roman"/>
          <w:sz w:val="28"/>
          <w:szCs w:val="28"/>
          <w:lang w:val="en-US"/>
        </w:rPr>
        <w:t xml:space="preserve">“Actual Problems of Modern Algology”; </w:t>
      </w:r>
      <w:proofErr w:type="spellStart"/>
      <w:r w:rsidRPr="0082471F">
        <w:rPr>
          <w:rFonts w:ascii="Times New Roman" w:hAnsi="Times New Roman" w:cs="Times New Roman"/>
          <w:sz w:val="28"/>
          <w:szCs w:val="28"/>
          <w:lang w:val="en-US"/>
        </w:rPr>
        <w:t>Algologia</w:t>
      </w:r>
      <w:proofErr w:type="spellEnd"/>
      <w:r w:rsidRPr="0082471F">
        <w:rPr>
          <w:rFonts w:ascii="Times New Roman" w:hAnsi="Times New Roman" w:cs="Times New Roman"/>
          <w:sz w:val="28"/>
          <w:szCs w:val="28"/>
          <w:lang w:val="en-US"/>
        </w:rPr>
        <w:t xml:space="preserve"> Supplement: Kyiv, Ukraine, 2012; pp. 218–219.</w:t>
      </w:r>
    </w:p>
    <w:p w14:paraId="1FA4D34E" w14:textId="77777777" w:rsidR="00A515C7" w:rsidRPr="0082471F" w:rsidRDefault="00A515C7" w:rsidP="00311640">
      <w:pPr>
        <w:pStyle w:val="a4"/>
        <w:numPr>
          <w:ilvl w:val="0"/>
          <w:numId w:val="24"/>
        </w:numPr>
        <w:tabs>
          <w:tab w:val="left" w:pos="142"/>
          <w:tab w:val="left" w:pos="709"/>
        </w:tabs>
        <w:autoSpaceDE w:val="0"/>
        <w:autoSpaceDN w:val="0"/>
        <w:adjustRightInd w:val="0"/>
        <w:spacing w:after="0" w:line="240" w:lineRule="auto"/>
        <w:ind w:left="0" w:firstLine="567"/>
        <w:jc w:val="both"/>
        <w:rPr>
          <w:rFonts w:ascii="Times New Roman" w:hAnsi="Times New Roman" w:cs="Times New Roman"/>
          <w:sz w:val="28"/>
          <w:szCs w:val="28"/>
          <w:lang w:val="en-US"/>
        </w:rPr>
      </w:pPr>
      <w:proofErr w:type="spellStart"/>
      <w:r w:rsidRPr="0082471F">
        <w:rPr>
          <w:rFonts w:ascii="Times New Roman" w:hAnsi="Times New Roman" w:cs="Times New Roman"/>
          <w:sz w:val="28"/>
          <w:szCs w:val="28"/>
          <w:lang w:val="en-US"/>
        </w:rPr>
        <w:t>Nurashov</w:t>
      </w:r>
      <w:proofErr w:type="spellEnd"/>
      <w:r w:rsidRPr="0082471F">
        <w:rPr>
          <w:rFonts w:ascii="Times New Roman" w:hAnsi="Times New Roman" w:cs="Times New Roman"/>
          <w:sz w:val="28"/>
          <w:szCs w:val="28"/>
          <w:lang w:val="en-US"/>
        </w:rPr>
        <w:t xml:space="preserve">, S.B.; </w:t>
      </w:r>
      <w:proofErr w:type="spellStart"/>
      <w:r w:rsidRPr="0082471F">
        <w:rPr>
          <w:rFonts w:ascii="Times New Roman" w:hAnsi="Times New Roman" w:cs="Times New Roman"/>
          <w:sz w:val="28"/>
          <w:szCs w:val="28"/>
          <w:lang w:val="en-US"/>
        </w:rPr>
        <w:t>Sametova</w:t>
      </w:r>
      <w:proofErr w:type="spellEnd"/>
      <w:r w:rsidRPr="0082471F">
        <w:rPr>
          <w:rFonts w:ascii="Times New Roman" w:hAnsi="Times New Roman" w:cs="Times New Roman"/>
          <w:sz w:val="28"/>
          <w:szCs w:val="28"/>
          <w:lang w:val="en-US"/>
        </w:rPr>
        <w:t>, E.S. Chara algae of East Kazakhstan. In Botanical research in Asian Russia, Proceedings of the XI Congress Rus. Bot.</w:t>
      </w:r>
      <w:r w:rsidRPr="0082471F">
        <w:rPr>
          <w:rFonts w:ascii="Times New Roman" w:hAnsi="Times New Roman" w:cs="Times New Roman"/>
          <w:sz w:val="28"/>
          <w:szCs w:val="28"/>
          <w:lang w:val="kk-KZ"/>
        </w:rPr>
        <w:t xml:space="preserve"> </w:t>
      </w:r>
      <w:r w:rsidRPr="0082471F">
        <w:rPr>
          <w:rFonts w:ascii="Times New Roman" w:hAnsi="Times New Roman" w:cs="Times New Roman"/>
          <w:sz w:val="28"/>
          <w:szCs w:val="28"/>
          <w:lang w:val="en-US"/>
        </w:rPr>
        <w:t xml:space="preserve">Islands, 18–22 August 2003, Novosibirsk—Altay State University; </w:t>
      </w:r>
      <w:proofErr w:type="spellStart"/>
      <w:r w:rsidRPr="0082471F">
        <w:rPr>
          <w:rFonts w:ascii="Times New Roman" w:hAnsi="Times New Roman" w:cs="Times New Roman"/>
          <w:sz w:val="28"/>
          <w:szCs w:val="28"/>
          <w:lang w:val="en-US"/>
        </w:rPr>
        <w:t>AzBuka</w:t>
      </w:r>
      <w:proofErr w:type="spellEnd"/>
      <w:r w:rsidRPr="0082471F">
        <w:rPr>
          <w:rFonts w:ascii="Times New Roman" w:hAnsi="Times New Roman" w:cs="Times New Roman"/>
          <w:sz w:val="28"/>
          <w:szCs w:val="28"/>
          <w:lang w:val="en-US"/>
        </w:rPr>
        <w:t xml:space="preserve"> Publishing House: Barnaul, Russia, 2003; Volume 1, pp. 131–132.</w:t>
      </w:r>
    </w:p>
    <w:p w14:paraId="114B195A" w14:textId="77777777" w:rsidR="00A515C7" w:rsidRPr="0082471F" w:rsidRDefault="00A515C7" w:rsidP="00311640">
      <w:pPr>
        <w:pStyle w:val="a4"/>
        <w:numPr>
          <w:ilvl w:val="0"/>
          <w:numId w:val="24"/>
        </w:numPr>
        <w:tabs>
          <w:tab w:val="left" w:pos="142"/>
          <w:tab w:val="left" w:pos="709"/>
        </w:tabs>
        <w:autoSpaceDE w:val="0"/>
        <w:autoSpaceDN w:val="0"/>
        <w:adjustRightInd w:val="0"/>
        <w:spacing w:after="0" w:line="240" w:lineRule="auto"/>
        <w:ind w:left="0" w:firstLine="567"/>
        <w:jc w:val="both"/>
        <w:rPr>
          <w:rFonts w:ascii="Times New Roman" w:hAnsi="Times New Roman" w:cs="Times New Roman"/>
          <w:sz w:val="28"/>
          <w:szCs w:val="28"/>
          <w:lang w:val="en-US"/>
        </w:rPr>
      </w:pPr>
      <w:proofErr w:type="spellStart"/>
      <w:r w:rsidRPr="0082471F">
        <w:rPr>
          <w:rFonts w:ascii="Times New Roman" w:hAnsi="Times New Roman" w:cs="Times New Roman"/>
          <w:sz w:val="28"/>
          <w:szCs w:val="28"/>
          <w:lang w:val="en-US"/>
        </w:rPr>
        <w:t>Jiyenbekov</w:t>
      </w:r>
      <w:proofErr w:type="spellEnd"/>
      <w:r w:rsidRPr="0082471F">
        <w:rPr>
          <w:rFonts w:ascii="Times New Roman" w:hAnsi="Times New Roman" w:cs="Times New Roman"/>
          <w:sz w:val="28"/>
          <w:szCs w:val="28"/>
          <w:lang w:val="en-US"/>
        </w:rPr>
        <w:t xml:space="preserve">, A.K.; </w:t>
      </w:r>
      <w:proofErr w:type="spellStart"/>
      <w:r w:rsidRPr="0082471F">
        <w:rPr>
          <w:rFonts w:ascii="Times New Roman" w:hAnsi="Times New Roman" w:cs="Times New Roman"/>
          <w:sz w:val="28"/>
          <w:szCs w:val="28"/>
          <w:lang w:val="en-US"/>
        </w:rPr>
        <w:t>Nurashov</w:t>
      </w:r>
      <w:proofErr w:type="spellEnd"/>
      <w:r w:rsidRPr="0082471F">
        <w:rPr>
          <w:rFonts w:ascii="Times New Roman" w:hAnsi="Times New Roman" w:cs="Times New Roman"/>
          <w:sz w:val="28"/>
          <w:szCs w:val="28"/>
          <w:lang w:val="en-US"/>
        </w:rPr>
        <w:t xml:space="preserve">, S.B.; </w:t>
      </w:r>
      <w:proofErr w:type="spellStart"/>
      <w:r w:rsidRPr="0082471F">
        <w:rPr>
          <w:rFonts w:ascii="Times New Roman" w:hAnsi="Times New Roman" w:cs="Times New Roman"/>
          <w:sz w:val="28"/>
          <w:szCs w:val="28"/>
          <w:lang w:val="en-US"/>
        </w:rPr>
        <w:t>Sametova</w:t>
      </w:r>
      <w:proofErr w:type="spellEnd"/>
      <w:r w:rsidRPr="0082471F">
        <w:rPr>
          <w:rFonts w:ascii="Times New Roman" w:hAnsi="Times New Roman" w:cs="Times New Roman"/>
          <w:sz w:val="28"/>
          <w:szCs w:val="28"/>
          <w:lang w:val="en-US"/>
        </w:rPr>
        <w:t xml:space="preserve">, E.S.; Jumakhanova, G.B. </w:t>
      </w:r>
      <w:proofErr w:type="spellStart"/>
      <w:r w:rsidRPr="0082471F">
        <w:rPr>
          <w:rFonts w:ascii="Times New Roman" w:hAnsi="Times New Roman" w:cs="Times New Roman"/>
          <w:sz w:val="28"/>
          <w:szCs w:val="28"/>
          <w:lang w:val="en-US"/>
        </w:rPr>
        <w:t>Bioindicative</w:t>
      </w:r>
      <w:proofErr w:type="spellEnd"/>
      <w:r w:rsidRPr="0082471F">
        <w:rPr>
          <w:rFonts w:ascii="Times New Roman" w:hAnsi="Times New Roman" w:cs="Times New Roman"/>
          <w:sz w:val="28"/>
          <w:szCs w:val="28"/>
          <w:lang w:val="en-US"/>
        </w:rPr>
        <w:t xml:space="preserve"> assessment of the waters of the Chernaya</w:t>
      </w:r>
      <w:r w:rsidRPr="0082471F">
        <w:rPr>
          <w:rFonts w:ascii="Times New Roman" w:hAnsi="Times New Roman" w:cs="Times New Roman"/>
          <w:sz w:val="28"/>
          <w:szCs w:val="28"/>
          <w:lang w:val="kk-KZ"/>
        </w:rPr>
        <w:t xml:space="preserve"> </w:t>
      </w:r>
      <w:r w:rsidRPr="0082471F">
        <w:rPr>
          <w:rFonts w:ascii="Times New Roman" w:hAnsi="Times New Roman" w:cs="Times New Roman"/>
          <w:sz w:val="28"/>
          <w:szCs w:val="28"/>
          <w:lang w:val="en-US"/>
        </w:rPr>
        <w:t xml:space="preserve">River. </w:t>
      </w:r>
      <w:proofErr w:type="spellStart"/>
      <w:r w:rsidRPr="0082471F">
        <w:rPr>
          <w:rFonts w:ascii="Times New Roman" w:hAnsi="Times New Roman" w:cs="Times New Roman"/>
          <w:sz w:val="28"/>
          <w:szCs w:val="28"/>
          <w:lang w:val="en-US"/>
        </w:rPr>
        <w:t>Probl</w:t>
      </w:r>
      <w:proofErr w:type="spellEnd"/>
      <w:r w:rsidRPr="0082471F">
        <w:rPr>
          <w:rFonts w:ascii="Times New Roman" w:hAnsi="Times New Roman" w:cs="Times New Roman"/>
          <w:sz w:val="28"/>
          <w:szCs w:val="28"/>
          <w:lang w:val="en-US"/>
        </w:rPr>
        <w:t xml:space="preserve">. Bot. South. Sib. </w:t>
      </w:r>
      <w:proofErr w:type="spellStart"/>
      <w:r w:rsidRPr="0082471F">
        <w:rPr>
          <w:rFonts w:ascii="Times New Roman" w:hAnsi="Times New Roman" w:cs="Times New Roman"/>
          <w:sz w:val="28"/>
          <w:szCs w:val="28"/>
          <w:lang w:val="en-US"/>
        </w:rPr>
        <w:t>Mong</w:t>
      </w:r>
      <w:proofErr w:type="spellEnd"/>
      <w:r w:rsidRPr="0082471F">
        <w:rPr>
          <w:rFonts w:ascii="Times New Roman" w:hAnsi="Times New Roman" w:cs="Times New Roman"/>
          <w:sz w:val="28"/>
          <w:szCs w:val="28"/>
          <w:lang w:val="en-US"/>
        </w:rPr>
        <w:t xml:space="preserve">. </w:t>
      </w:r>
      <w:r w:rsidRPr="0082471F">
        <w:rPr>
          <w:rFonts w:ascii="Times New Roman" w:hAnsi="Times New Roman" w:cs="Times New Roman"/>
          <w:bCs/>
          <w:sz w:val="28"/>
          <w:szCs w:val="28"/>
          <w:lang w:val="en-US"/>
        </w:rPr>
        <w:t>2021</w:t>
      </w:r>
      <w:r w:rsidRPr="0082471F">
        <w:rPr>
          <w:rFonts w:ascii="Times New Roman" w:hAnsi="Times New Roman" w:cs="Times New Roman"/>
          <w:sz w:val="28"/>
          <w:szCs w:val="28"/>
          <w:lang w:val="en-US"/>
        </w:rPr>
        <w:t xml:space="preserve">, 20, 160–168. </w:t>
      </w:r>
      <w:r w:rsidRPr="0082471F">
        <w:rPr>
          <w:rFonts w:ascii="Times New Roman" w:hAnsi="Times New Roman" w:cs="Times New Roman"/>
          <w:sz w:val="28"/>
          <w:szCs w:val="28"/>
        </w:rPr>
        <w:t>[</w:t>
      </w:r>
      <w:proofErr w:type="spellStart"/>
      <w:r w:rsidRPr="0082471F">
        <w:rPr>
          <w:rFonts w:ascii="Times New Roman" w:hAnsi="Times New Roman" w:cs="Times New Roman"/>
          <w:sz w:val="28"/>
          <w:szCs w:val="28"/>
        </w:rPr>
        <w:t>CrossRef</w:t>
      </w:r>
      <w:proofErr w:type="spellEnd"/>
      <w:r w:rsidRPr="0082471F">
        <w:rPr>
          <w:rFonts w:ascii="Times New Roman" w:hAnsi="Times New Roman" w:cs="Times New Roman"/>
          <w:sz w:val="28"/>
          <w:szCs w:val="28"/>
        </w:rPr>
        <w:t>]</w:t>
      </w:r>
    </w:p>
    <w:p w14:paraId="09184626" w14:textId="77777777" w:rsidR="00A515C7" w:rsidRPr="0082471F" w:rsidRDefault="00A515C7" w:rsidP="00311640">
      <w:pPr>
        <w:pStyle w:val="a4"/>
        <w:numPr>
          <w:ilvl w:val="0"/>
          <w:numId w:val="24"/>
        </w:numPr>
        <w:tabs>
          <w:tab w:val="left" w:pos="142"/>
          <w:tab w:val="left" w:pos="709"/>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82471F">
        <w:rPr>
          <w:rFonts w:ascii="Times New Roman" w:hAnsi="Times New Roman" w:cs="Times New Roman"/>
          <w:sz w:val="28"/>
          <w:szCs w:val="28"/>
          <w:lang w:val="en-US"/>
        </w:rPr>
        <w:t xml:space="preserve">Jumakhanova, G.B.; </w:t>
      </w:r>
      <w:proofErr w:type="spellStart"/>
      <w:r w:rsidRPr="0082471F">
        <w:rPr>
          <w:rFonts w:ascii="Times New Roman" w:hAnsi="Times New Roman" w:cs="Times New Roman"/>
          <w:sz w:val="28"/>
          <w:szCs w:val="28"/>
          <w:lang w:val="en-US"/>
        </w:rPr>
        <w:t>Sametova</w:t>
      </w:r>
      <w:proofErr w:type="spellEnd"/>
      <w:r w:rsidRPr="0082471F">
        <w:rPr>
          <w:rFonts w:ascii="Times New Roman" w:hAnsi="Times New Roman" w:cs="Times New Roman"/>
          <w:sz w:val="28"/>
          <w:szCs w:val="28"/>
          <w:lang w:val="en-US"/>
        </w:rPr>
        <w:t xml:space="preserve">, E.S.; </w:t>
      </w:r>
      <w:proofErr w:type="spellStart"/>
      <w:r w:rsidRPr="0082471F">
        <w:rPr>
          <w:rFonts w:ascii="Times New Roman" w:hAnsi="Times New Roman" w:cs="Times New Roman"/>
          <w:sz w:val="28"/>
          <w:szCs w:val="28"/>
          <w:lang w:val="en-US"/>
        </w:rPr>
        <w:t>Nurashov</w:t>
      </w:r>
      <w:proofErr w:type="spellEnd"/>
      <w:r w:rsidRPr="0082471F">
        <w:rPr>
          <w:rFonts w:ascii="Times New Roman" w:hAnsi="Times New Roman" w:cs="Times New Roman"/>
          <w:sz w:val="28"/>
          <w:szCs w:val="28"/>
          <w:lang w:val="en-US"/>
        </w:rPr>
        <w:t xml:space="preserve">, S.B.; </w:t>
      </w:r>
      <w:proofErr w:type="spellStart"/>
      <w:r w:rsidRPr="0082471F">
        <w:rPr>
          <w:rFonts w:ascii="Times New Roman" w:hAnsi="Times New Roman" w:cs="Times New Roman"/>
          <w:sz w:val="28"/>
          <w:szCs w:val="28"/>
          <w:lang w:val="en-US"/>
        </w:rPr>
        <w:t>Jiyenbekov</w:t>
      </w:r>
      <w:proofErr w:type="spellEnd"/>
      <w:r w:rsidRPr="0082471F">
        <w:rPr>
          <w:rFonts w:ascii="Times New Roman" w:hAnsi="Times New Roman" w:cs="Times New Roman"/>
          <w:sz w:val="28"/>
          <w:szCs w:val="28"/>
          <w:lang w:val="en-US"/>
        </w:rPr>
        <w:t xml:space="preserve">, A.K. </w:t>
      </w:r>
      <w:proofErr w:type="spellStart"/>
      <w:r w:rsidRPr="0082471F">
        <w:rPr>
          <w:rFonts w:ascii="Times New Roman" w:hAnsi="Times New Roman" w:cs="Times New Roman"/>
          <w:sz w:val="28"/>
          <w:szCs w:val="28"/>
          <w:lang w:val="en-US"/>
        </w:rPr>
        <w:t>Kegen</w:t>
      </w:r>
      <w:proofErr w:type="spellEnd"/>
      <w:r w:rsidRPr="0082471F">
        <w:rPr>
          <w:rFonts w:ascii="Times New Roman" w:hAnsi="Times New Roman" w:cs="Times New Roman"/>
          <w:sz w:val="28"/>
          <w:szCs w:val="28"/>
          <w:lang w:val="en-US"/>
        </w:rPr>
        <w:t xml:space="preserve"> and </w:t>
      </w:r>
      <w:proofErr w:type="spellStart"/>
      <w:r w:rsidRPr="0082471F">
        <w:rPr>
          <w:rFonts w:ascii="Times New Roman" w:hAnsi="Times New Roman" w:cs="Times New Roman"/>
          <w:sz w:val="28"/>
          <w:szCs w:val="28"/>
          <w:lang w:val="en-US"/>
        </w:rPr>
        <w:t>Rayimbek</w:t>
      </w:r>
      <w:proofErr w:type="spellEnd"/>
      <w:r w:rsidRPr="0082471F">
        <w:rPr>
          <w:rFonts w:ascii="Times New Roman" w:hAnsi="Times New Roman" w:cs="Times New Roman"/>
          <w:sz w:val="28"/>
          <w:szCs w:val="28"/>
          <w:lang w:val="en-US"/>
        </w:rPr>
        <w:t xml:space="preserve"> district Chara algae. In Materials of the</w:t>
      </w:r>
      <w:r w:rsidRPr="0082471F">
        <w:rPr>
          <w:rFonts w:ascii="Times New Roman" w:hAnsi="Times New Roman" w:cs="Times New Roman"/>
          <w:sz w:val="28"/>
          <w:szCs w:val="28"/>
          <w:lang w:val="kk-KZ"/>
        </w:rPr>
        <w:t xml:space="preserve"> </w:t>
      </w:r>
      <w:r w:rsidRPr="0082471F">
        <w:rPr>
          <w:rFonts w:ascii="Times New Roman" w:hAnsi="Times New Roman" w:cs="Times New Roman"/>
          <w:sz w:val="28"/>
          <w:szCs w:val="28"/>
          <w:lang w:val="en-US"/>
        </w:rPr>
        <w:t>International Scientific and Practical Conference “Independence of Kazakhstan: Aspects of Biodiversity Conservation”, 26 November 2021;</w:t>
      </w:r>
      <w:r w:rsidRPr="0082471F">
        <w:rPr>
          <w:rFonts w:ascii="Times New Roman" w:hAnsi="Times New Roman" w:cs="Times New Roman"/>
          <w:sz w:val="28"/>
          <w:szCs w:val="28"/>
          <w:lang w:val="kk-KZ"/>
        </w:rPr>
        <w:t xml:space="preserve"> </w:t>
      </w:r>
      <w:r w:rsidRPr="0082471F">
        <w:rPr>
          <w:rFonts w:ascii="Times New Roman" w:hAnsi="Times New Roman" w:cs="Times New Roman"/>
          <w:sz w:val="28"/>
          <w:szCs w:val="28"/>
          <w:lang w:val="en-US"/>
        </w:rPr>
        <w:t>Kazakh University: Almaty, Kazakhstan, 2021; pp. 205–207.</w:t>
      </w:r>
    </w:p>
    <w:p w14:paraId="0347D8FB" w14:textId="77777777" w:rsidR="00A515C7" w:rsidRPr="0082471F" w:rsidRDefault="00A515C7" w:rsidP="00311640">
      <w:pPr>
        <w:pStyle w:val="a4"/>
        <w:numPr>
          <w:ilvl w:val="0"/>
          <w:numId w:val="24"/>
        </w:numPr>
        <w:tabs>
          <w:tab w:val="left" w:pos="142"/>
          <w:tab w:val="left" w:pos="709"/>
        </w:tabs>
        <w:autoSpaceDE w:val="0"/>
        <w:autoSpaceDN w:val="0"/>
        <w:adjustRightInd w:val="0"/>
        <w:spacing w:after="0" w:line="240" w:lineRule="auto"/>
        <w:ind w:left="0" w:firstLine="567"/>
        <w:jc w:val="both"/>
        <w:rPr>
          <w:rFonts w:ascii="Times New Roman" w:hAnsi="Times New Roman" w:cs="Times New Roman"/>
          <w:sz w:val="28"/>
          <w:szCs w:val="28"/>
          <w:lang w:val="en-US"/>
        </w:rPr>
      </w:pPr>
      <w:proofErr w:type="spellStart"/>
      <w:r w:rsidRPr="0082471F">
        <w:rPr>
          <w:rFonts w:ascii="Times New Roman" w:hAnsi="Times New Roman" w:cs="Times New Roman"/>
          <w:sz w:val="28"/>
          <w:szCs w:val="28"/>
          <w:lang w:val="en-US"/>
        </w:rPr>
        <w:t>Sametova</w:t>
      </w:r>
      <w:proofErr w:type="spellEnd"/>
      <w:r w:rsidRPr="0082471F">
        <w:rPr>
          <w:rFonts w:ascii="Times New Roman" w:hAnsi="Times New Roman" w:cs="Times New Roman"/>
          <w:sz w:val="28"/>
          <w:szCs w:val="28"/>
          <w:lang w:val="en-US"/>
        </w:rPr>
        <w:t xml:space="preserve">, E.; Jumakhanova, G.; </w:t>
      </w:r>
      <w:proofErr w:type="spellStart"/>
      <w:r w:rsidRPr="0082471F">
        <w:rPr>
          <w:rFonts w:ascii="Times New Roman" w:hAnsi="Times New Roman" w:cs="Times New Roman"/>
          <w:sz w:val="28"/>
          <w:szCs w:val="28"/>
          <w:lang w:val="en-US"/>
        </w:rPr>
        <w:t>Nurashov</w:t>
      </w:r>
      <w:proofErr w:type="spellEnd"/>
      <w:r w:rsidRPr="0082471F">
        <w:rPr>
          <w:rFonts w:ascii="Times New Roman" w:hAnsi="Times New Roman" w:cs="Times New Roman"/>
          <w:sz w:val="28"/>
          <w:szCs w:val="28"/>
          <w:lang w:val="en-US"/>
        </w:rPr>
        <w:t xml:space="preserve">, S.; Barinova, S.; </w:t>
      </w:r>
      <w:proofErr w:type="spellStart"/>
      <w:r w:rsidRPr="0082471F">
        <w:rPr>
          <w:rFonts w:ascii="Times New Roman" w:hAnsi="Times New Roman" w:cs="Times New Roman"/>
          <w:sz w:val="28"/>
          <w:szCs w:val="28"/>
          <w:lang w:val="en-US"/>
        </w:rPr>
        <w:t>Jiyenbekov</w:t>
      </w:r>
      <w:proofErr w:type="spellEnd"/>
      <w:r w:rsidRPr="0082471F">
        <w:rPr>
          <w:rFonts w:ascii="Times New Roman" w:hAnsi="Times New Roman" w:cs="Times New Roman"/>
          <w:sz w:val="28"/>
          <w:szCs w:val="28"/>
          <w:lang w:val="en-US"/>
        </w:rPr>
        <w:t xml:space="preserve">, A.; Smith, T. Microalgae Indicators of Charophyte Habitats of South and Southeast Kazakhstan. Diversity </w:t>
      </w:r>
      <w:r w:rsidRPr="0082471F">
        <w:rPr>
          <w:rFonts w:ascii="Times New Roman" w:hAnsi="Times New Roman" w:cs="Times New Roman"/>
          <w:bCs/>
          <w:sz w:val="28"/>
          <w:szCs w:val="28"/>
          <w:lang w:val="en-US"/>
        </w:rPr>
        <w:t>2022</w:t>
      </w:r>
      <w:r w:rsidRPr="0082471F">
        <w:rPr>
          <w:rFonts w:ascii="Times New Roman" w:hAnsi="Times New Roman" w:cs="Times New Roman"/>
          <w:sz w:val="28"/>
          <w:szCs w:val="28"/>
          <w:lang w:val="en-US"/>
        </w:rPr>
        <w:t xml:space="preserve">, 14, 530. </w:t>
      </w:r>
      <w:hyperlink r:id="rId37" w:history="1">
        <w:r w:rsidRPr="0082471F">
          <w:rPr>
            <w:rStyle w:val="a6"/>
            <w:rFonts w:ascii="Times New Roman" w:hAnsi="Times New Roman"/>
            <w:color w:val="auto"/>
            <w:sz w:val="28"/>
            <w:szCs w:val="28"/>
          </w:rPr>
          <w:t>https://doi.org/10.3390/d14070530</w:t>
        </w:r>
      </w:hyperlink>
    </w:p>
    <w:p w14:paraId="765BB8FF" w14:textId="77777777" w:rsidR="00A515C7" w:rsidRPr="0082471F" w:rsidRDefault="00A515C7" w:rsidP="00311640">
      <w:pPr>
        <w:pStyle w:val="a4"/>
        <w:numPr>
          <w:ilvl w:val="0"/>
          <w:numId w:val="24"/>
        </w:numPr>
        <w:tabs>
          <w:tab w:val="left" w:pos="142"/>
          <w:tab w:val="left" w:pos="709"/>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82471F">
        <w:rPr>
          <w:rFonts w:ascii="Times New Roman" w:eastAsia="PalatinoLinotype-Roman" w:hAnsi="Times New Roman" w:cs="Times New Roman"/>
          <w:sz w:val="28"/>
          <w:szCs w:val="28"/>
        </w:rPr>
        <w:t xml:space="preserve">Свириденко </w:t>
      </w:r>
      <w:proofErr w:type="gramStart"/>
      <w:r w:rsidRPr="0082471F">
        <w:rPr>
          <w:rFonts w:ascii="Times New Roman" w:eastAsia="PalatinoLinotype-Roman" w:hAnsi="Times New Roman" w:cs="Times New Roman"/>
          <w:sz w:val="28"/>
          <w:szCs w:val="28"/>
        </w:rPr>
        <w:t>Б.Ф.</w:t>
      </w:r>
      <w:proofErr w:type="gramEnd"/>
      <w:r w:rsidRPr="0082471F">
        <w:rPr>
          <w:rFonts w:ascii="Times New Roman" w:eastAsia="PalatinoLinotype-Roman" w:hAnsi="Times New Roman" w:cs="Times New Roman"/>
          <w:sz w:val="28"/>
          <w:szCs w:val="28"/>
        </w:rPr>
        <w:t xml:space="preserve">, </w:t>
      </w:r>
      <w:proofErr w:type="spellStart"/>
      <w:r w:rsidRPr="0082471F">
        <w:rPr>
          <w:rFonts w:ascii="Times New Roman" w:eastAsia="PalatinoLinotype-Roman" w:hAnsi="Times New Roman" w:cs="Times New Roman"/>
          <w:sz w:val="28"/>
          <w:szCs w:val="28"/>
        </w:rPr>
        <w:t>Пяк</w:t>
      </w:r>
      <w:proofErr w:type="spellEnd"/>
      <w:r w:rsidRPr="0082471F">
        <w:rPr>
          <w:rFonts w:ascii="Times New Roman" w:eastAsia="PalatinoLinotype-Roman" w:hAnsi="Times New Roman" w:cs="Times New Roman"/>
          <w:sz w:val="28"/>
          <w:szCs w:val="28"/>
        </w:rPr>
        <w:t xml:space="preserve"> А.И., Свириденко Т.В. Находки харовых</w:t>
      </w:r>
      <w:r w:rsidRPr="0082471F">
        <w:rPr>
          <w:rFonts w:ascii="Times New Roman" w:eastAsia="PalatinoLinotype-Roman" w:hAnsi="Times New Roman" w:cs="Times New Roman"/>
          <w:sz w:val="28"/>
          <w:szCs w:val="28"/>
        </w:rPr>
        <w:br/>
        <w:t>водорослей (</w:t>
      </w:r>
      <w:proofErr w:type="spellStart"/>
      <w:r w:rsidRPr="0082471F">
        <w:rPr>
          <w:rFonts w:ascii="Times New Roman" w:eastAsia="PalatinoLinotype-Roman" w:hAnsi="Times New Roman" w:cs="Times New Roman"/>
          <w:i/>
          <w:iCs/>
          <w:sz w:val="28"/>
          <w:szCs w:val="28"/>
        </w:rPr>
        <w:t>Charophyta</w:t>
      </w:r>
      <w:proofErr w:type="spellEnd"/>
      <w:r w:rsidRPr="0082471F">
        <w:rPr>
          <w:rFonts w:ascii="Times New Roman" w:eastAsia="PalatinoLinotype-Roman" w:hAnsi="Times New Roman" w:cs="Times New Roman"/>
          <w:sz w:val="28"/>
          <w:szCs w:val="28"/>
        </w:rPr>
        <w:t xml:space="preserve">) в Монголии, Тыве и </w:t>
      </w:r>
      <w:proofErr w:type="spellStart"/>
      <w:r w:rsidRPr="0082471F">
        <w:rPr>
          <w:rFonts w:ascii="Times New Roman" w:eastAsia="PalatinoLinotype-Roman" w:hAnsi="Times New Roman" w:cs="Times New Roman"/>
          <w:sz w:val="28"/>
          <w:szCs w:val="28"/>
        </w:rPr>
        <w:t>Хакассии</w:t>
      </w:r>
      <w:proofErr w:type="spellEnd"/>
      <w:r w:rsidRPr="0082471F">
        <w:rPr>
          <w:rFonts w:ascii="Times New Roman" w:eastAsia="PalatinoLinotype-Roman" w:hAnsi="Times New Roman" w:cs="Times New Roman"/>
          <w:sz w:val="28"/>
          <w:szCs w:val="28"/>
        </w:rPr>
        <w:t xml:space="preserve"> // Проб-</w:t>
      </w:r>
      <w:r w:rsidRPr="0082471F">
        <w:rPr>
          <w:rFonts w:ascii="Times New Roman" w:eastAsia="PalatinoLinotype-Roman" w:hAnsi="Times New Roman" w:cs="Times New Roman"/>
          <w:sz w:val="28"/>
          <w:szCs w:val="28"/>
        </w:rPr>
        <w:br/>
      </w:r>
      <w:proofErr w:type="spellStart"/>
      <w:r w:rsidRPr="0082471F">
        <w:rPr>
          <w:rFonts w:ascii="Times New Roman" w:eastAsia="PalatinoLinotype-Roman" w:hAnsi="Times New Roman" w:cs="Times New Roman"/>
          <w:sz w:val="28"/>
          <w:szCs w:val="28"/>
        </w:rPr>
        <w:t>лемы</w:t>
      </w:r>
      <w:proofErr w:type="spellEnd"/>
      <w:r w:rsidRPr="0082471F">
        <w:rPr>
          <w:rFonts w:ascii="Times New Roman" w:eastAsia="PalatinoLinotype-Roman" w:hAnsi="Times New Roman" w:cs="Times New Roman"/>
          <w:sz w:val="28"/>
          <w:szCs w:val="28"/>
        </w:rPr>
        <w:t xml:space="preserve"> ботаники Южной Сибири и Монголии: Материалы VI</w:t>
      </w:r>
      <w:r w:rsidRPr="0082471F">
        <w:rPr>
          <w:rFonts w:ascii="Times New Roman" w:eastAsia="PalatinoLinotype-Roman" w:hAnsi="Times New Roman" w:cs="Times New Roman"/>
          <w:sz w:val="28"/>
          <w:szCs w:val="28"/>
        </w:rPr>
        <w:br/>
      </w:r>
      <w:proofErr w:type="spellStart"/>
      <w:r w:rsidRPr="0082471F">
        <w:rPr>
          <w:rFonts w:ascii="Times New Roman" w:eastAsia="PalatinoLinotype-Roman" w:hAnsi="Times New Roman" w:cs="Times New Roman"/>
          <w:sz w:val="28"/>
          <w:szCs w:val="28"/>
        </w:rPr>
        <w:t>Междунар</w:t>
      </w:r>
      <w:proofErr w:type="spellEnd"/>
      <w:r w:rsidRPr="0082471F">
        <w:rPr>
          <w:rFonts w:ascii="Times New Roman" w:eastAsia="PalatinoLinotype-Roman" w:hAnsi="Times New Roman" w:cs="Times New Roman"/>
          <w:sz w:val="28"/>
          <w:szCs w:val="28"/>
        </w:rPr>
        <w:t>. науч.-</w:t>
      </w:r>
      <w:proofErr w:type="spellStart"/>
      <w:r w:rsidRPr="0082471F">
        <w:rPr>
          <w:rFonts w:ascii="Times New Roman" w:eastAsia="PalatinoLinotype-Roman" w:hAnsi="Times New Roman" w:cs="Times New Roman"/>
          <w:sz w:val="28"/>
          <w:szCs w:val="28"/>
        </w:rPr>
        <w:t>практ</w:t>
      </w:r>
      <w:proofErr w:type="spellEnd"/>
      <w:r w:rsidRPr="0082471F">
        <w:rPr>
          <w:rFonts w:ascii="Times New Roman" w:eastAsia="PalatinoLinotype-Roman" w:hAnsi="Times New Roman" w:cs="Times New Roman"/>
          <w:sz w:val="28"/>
          <w:szCs w:val="28"/>
        </w:rPr>
        <w:t xml:space="preserve">. </w:t>
      </w:r>
      <w:proofErr w:type="spellStart"/>
      <w:r w:rsidRPr="0082471F">
        <w:rPr>
          <w:rFonts w:ascii="Times New Roman" w:eastAsia="PalatinoLinotype-Roman" w:hAnsi="Times New Roman" w:cs="Times New Roman"/>
          <w:sz w:val="28"/>
          <w:szCs w:val="28"/>
        </w:rPr>
        <w:t>конф</w:t>
      </w:r>
      <w:proofErr w:type="spellEnd"/>
      <w:r w:rsidRPr="0082471F">
        <w:rPr>
          <w:rFonts w:ascii="Times New Roman" w:eastAsia="PalatinoLinotype-Roman" w:hAnsi="Times New Roman" w:cs="Times New Roman"/>
          <w:sz w:val="28"/>
          <w:szCs w:val="28"/>
        </w:rPr>
        <w:t>. Барнаул, 2007. С. 299–302.</w:t>
      </w:r>
    </w:p>
    <w:p w14:paraId="37D50819" w14:textId="77777777" w:rsidR="00A515C7" w:rsidRPr="0082471F" w:rsidRDefault="00A515C7" w:rsidP="00311640">
      <w:pPr>
        <w:pStyle w:val="a4"/>
        <w:numPr>
          <w:ilvl w:val="0"/>
          <w:numId w:val="24"/>
        </w:numPr>
        <w:tabs>
          <w:tab w:val="left" w:pos="142"/>
          <w:tab w:val="left" w:pos="709"/>
        </w:tabs>
        <w:autoSpaceDE w:val="0"/>
        <w:autoSpaceDN w:val="0"/>
        <w:adjustRightInd w:val="0"/>
        <w:spacing w:after="0" w:line="240" w:lineRule="auto"/>
        <w:ind w:left="0" w:firstLine="567"/>
        <w:jc w:val="both"/>
        <w:rPr>
          <w:rFonts w:ascii="Times New Roman" w:hAnsi="Times New Roman" w:cs="Times New Roman"/>
          <w:sz w:val="28"/>
          <w:szCs w:val="28"/>
          <w:lang w:val="en-US"/>
        </w:rPr>
      </w:pPr>
      <w:proofErr w:type="gramStart"/>
      <w:r w:rsidRPr="0082471F">
        <w:rPr>
          <w:rFonts w:ascii="Times New Roman" w:hAnsi="Times New Roman" w:cs="Times New Roman"/>
          <w:bCs/>
          <w:sz w:val="28"/>
          <w:szCs w:val="28"/>
        </w:rPr>
        <w:t>Т.В.</w:t>
      </w:r>
      <w:proofErr w:type="gramEnd"/>
      <w:r w:rsidRPr="0082471F">
        <w:rPr>
          <w:rFonts w:ascii="Times New Roman" w:hAnsi="Times New Roman" w:cs="Times New Roman"/>
          <w:bCs/>
          <w:sz w:val="28"/>
          <w:szCs w:val="28"/>
        </w:rPr>
        <w:t xml:space="preserve"> Свириденко, Б.Ф. Свириденко, О.Е. Токарь, А.Н. Ефремов </w:t>
      </w:r>
      <w:r w:rsidRPr="0082471F">
        <w:rPr>
          <w:rFonts w:ascii="Times New Roman" w:hAnsi="Times New Roman" w:cs="Times New Roman"/>
          <w:bCs/>
          <w:iCs/>
          <w:sz w:val="28"/>
          <w:szCs w:val="28"/>
        </w:rPr>
        <w:t xml:space="preserve">Распространение, экология и ценотическое значение </w:t>
      </w:r>
      <w:r w:rsidRPr="0082471F">
        <w:rPr>
          <w:rFonts w:ascii="Times New Roman" w:hAnsi="Times New Roman" w:cs="Times New Roman"/>
          <w:bCs/>
          <w:i/>
          <w:iCs/>
          <w:sz w:val="28"/>
          <w:szCs w:val="28"/>
          <w:lang w:val="en-US"/>
        </w:rPr>
        <w:t>Chara</w:t>
      </w:r>
      <w:r w:rsidRPr="0082471F">
        <w:rPr>
          <w:rFonts w:ascii="Times New Roman" w:hAnsi="Times New Roman" w:cs="Times New Roman"/>
          <w:bCs/>
          <w:i/>
          <w:iCs/>
          <w:sz w:val="28"/>
          <w:szCs w:val="28"/>
        </w:rPr>
        <w:t xml:space="preserve"> </w:t>
      </w:r>
      <w:r w:rsidRPr="0082471F">
        <w:rPr>
          <w:rFonts w:ascii="Times New Roman" w:hAnsi="Times New Roman" w:cs="Times New Roman"/>
          <w:bCs/>
          <w:i/>
          <w:iCs/>
          <w:sz w:val="28"/>
          <w:szCs w:val="28"/>
          <w:lang w:val="en-US"/>
        </w:rPr>
        <w:t>vulgaris</w:t>
      </w:r>
      <w:r w:rsidRPr="0082471F">
        <w:rPr>
          <w:rFonts w:ascii="Times New Roman" w:hAnsi="Times New Roman" w:cs="Times New Roman"/>
          <w:bCs/>
          <w:i/>
          <w:iCs/>
          <w:sz w:val="28"/>
          <w:szCs w:val="28"/>
        </w:rPr>
        <w:t xml:space="preserve"> </w:t>
      </w:r>
      <w:r w:rsidRPr="0082471F">
        <w:rPr>
          <w:rFonts w:ascii="Times New Roman" w:hAnsi="Times New Roman" w:cs="Times New Roman"/>
          <w:bCs/>
          <w:i/>
          <w:iCs/>
          <w:sz w:val="28"/>
          <w:szCs w:val="28"/>
          <w:lang w:val="en-US"/>
        </w:rPr>
        <w:t>L</w:t>
      </w:r>
      <w:r w:rsidRPr="0082471F">
        <w:rPr>
          <w:rFonts w:ascii="Times New Roman" w:hAnsi="Times New Roman" w:cs="Times New Roman"/>
          <w:bCs/>
          <w:i/>
          <w:iCs/>
          <w:sz w:val="28"/>
          <w:szCs w:val="28"/>
        </w:rPr>
        <w:t xml:space="preserve">. </w:t>
      </w:r>
      <w:r w:rsidRPr="0082471F">
        <w:rPr>
          <w:rFonts w:ascii="Times New Roman" w:hAnsi="Times New Roman" w:cs="Times New Roman"/>
          <w:bCs/>
          <w:i/>
          <w:iCs/>
          <w:sz w:val="28"/>
          <w:szCs w:val="28"/>
          <w:lang w:val="en-US"/>
        </w:rPr>
        <w:t>emend</w:t>
      </w:r>
      <w:r w:rsidRPr="0082471F">
        <w:rPr>
          <w:rFonts w:ascii="Times New Roman" w:hAnsi="Times New Roman" w:cs="Times New Roman"/>
          <w:bCs/>
          <w:i/>
          <w:iCs/>
          <w:sz w:val="28"/>
          <w:szCs w:val="28"/>
        </w:rPr>
        <w:t xml:space="preserve">. </w:t>
      </w:r>
      <w:proofErr w:type="spellStart"/>
      <w:r w:rsidRPr="0082471F">
        <w:rPr>
          <w:rFonts w:ascii="Times New Roman" w:hAnsi="Times New Roman" w:cs="Times New Roman"/>
          <w:bCs/>
          <w:i/>
          <w:iCs/>
          <w:sz w:val="28"/>
          <w:szCs w:val="28"/>
          <w:lang w:val="en-US"/>
        </w:rPr>
        <w:t>Wallr</w:t>
      </w:r>
      <w:proofErr w:type="spellEnd"/>
      <w:r w:rsidRPr="0082471F">
        <w:rPr>
          <w:rFonts w:ascii="Times New Roman" w:hAnsi="Times New Roman" w:cs="Times New Roman"/>
          <w:bCs/>
          <w:i/>
          <w:iCs/>
          <w:sz w:val="28"/>
          <w:szCs w:val="28"/>
        </w:rPr>
        <w:t>.</w:t>
      </w:r>
      <w:r w:rsidRPr="0082471F">
        <w:rPr>
          <w:rFonts w:ascii="Times New Roman" w:hAnsi="Times New Roman" w:cs="Times New Roman"/>
          <w:bCs/>
          <w:iCs/>
          <w:sz w:val="28"/>
          <w:szCs w:val="28"/>
        </w:rPr>
        <w:t xml:space="preserve"> </w:t>
      </w:r>
      <w:r w:rsidRPr="0082471F">
        <w:rPr>
          <w:rFonts w:ascii="Times New Roman" w:hAnsi="Times New Roman" w:cs="Times New Roman"/>
          <w:bCs/>
          <w:i/>
          <w:iCs/>
          <w:sz w:val="28"/>
          <w:szCs w:val="28"/>
        </w:rPr>
        <w:t>(</w:t>
      </w:r>
      <w:proofErr w:type="spellStart"/>
      <w:r w:rsidRPr="0082471F">
        <w:rPr>
          <w:rFonts w:ascii="Times New Roman" w:hAnsi="Times New Roman" w:cs="Times New Roman"/>
          <w:bCs/>
          <w:i/>
          <w:iCs/>
          <w:sz w:val="28"/>
          <w:szCs w:val="28"/>
        </w:rPr>
        <w:t>Charophyta</w:t>
      </w:r>
      <w:proofErr w:type="spellEnd"/>
      <w:r w:rsidRPr="0082471F">
        <w:rPr>
          <w:rFonts w:ascii="Times New Roman" w:hAnsi="Times New Roman" w:cs="Times New Roman"/>
          <w:bCs/>
          <w:i/>
          <w:iCs/>
          <w:sz w:val="28"/>
          <w:szCs w:val="28"/>
        </w:rPr>
        <w:t>)</w:t>
      </w:r>
      <w:r w:rsidRPr="0082471F">
        <w:rPr>
          <w:rFonts w:ascii="Times New Roman" w:hAnsi="Times New Roman" w:cs="Times New Roman"/>
          <w:bCs/>
          <w:iCs/>
          <w:sz w:val="28"/>
          <w:szCs w:val="28"/>
        </w:rPr>
        <w:t xml:space="preserve"> на Западно-Сибирской равнине. </w:t>
      </w:r>
      <w:r w:rsidRPr="0082471F">
        <w:rPr>
          <w:rFonts w:ascii="Times New Roman" w:eastAsia="QuantAntiquaBoldItalic" w:hAnsi="Times New Roman" w:cs="Times New Roman"/>
          <w:bCs/>
          <w:iCs/>
          <w:sz w:val="28"/>
          <w:szCs w:val="28"/>
        </w:rPr>
        <w:t xml:space="preserve">Вестник Тюменского государственного университета. 2014. № 6. Медико-биологические науки. С. </w:t>
      </w:r>
      <w:proofErr w:type="gramStart"/>
      <w:r w:rsidRPr="0082471F">
        <w:rPr>
          <w:rFonts w:ascii="Times New Roman" w:eastAsia="QuantAntiquaBoldItalic" w:hAnsi="Times New Roman" w:cs="Times New Roman"/>
          <w:bCs/>
          <w:iCs/>
          <w:sz w:val="28"/>
          <w:szCs w:val="28"/>
        </w:rPr>
        <w:t>27-37</w:t>
      </w:r>
      <w:proofErr w:type="gramEnd"/>
      <w:r w:rsidRPr="0082471F">
        <w:rPr>
          <w:rFonts w:ascii="Times New Roman" w:eastAsia="QuantAntiquaBoldItalic" w:hAnsi="Times New Roman" w:cs="Times New Roman"/>
          <w:bCs/>
          <w:iCs/>
          <w:sz w:val="28"/>
          <w:szCs w:val="28"/>
        </w:rPr>
        <w:t>.</w:t>
      </w:r>
    </w:p>
    <w:p w14:paraId="02A4826C" w14:textId="77777777" w:rsidR="00A515C7" w:rsidRPr="0082471F" w:rsidRDefault="00A515C7" w:rsidP="00311640">
      <w:pPr>
        <w:pStyle w:val="a4"/>
        <w:numPr>
          <w:ilvl w:val="0"/>
          <w:numId w:val="24"/>
        </w:numPr>
        <w:tabs>
          <w:tab w:val="left" w:pos="142"/>
          <w:tab w:val="left" w:pos="709"/>
        </w:tabs>
        <w:spacing w:after="0" w:line="240" w:lineRule="auto"/>
        <w:ind w:left="0" w:firstLine="567"/>
        <w:jc w:val="both"/>
        <w:rPr>
          <w:rFonts w:ascii="Times New Roman" w:hAnsi="Times New Roman" w:cs="Times New Roman"/>
          <w:sz w:val="28"/>
          <w:szCs w:val="28"/>
        </w:rPr>
      </w:pPr>
      <w:r w:rsidRPr="0082471F">
        <w:rPr>
          <w:rFonts w:ascii="Times New Roman" w:hAnsi="Times New Roman" w:cs="Times New Roman"/>
          <w:sz w:val="28"/>
          <w:szCs w:val="28"/>
        </w:rPr>
        <w:t xml:space="preserve">Свириденко </w:t>
      </w:r>
      <w:proofErr w:type="gramStart"/>
      <w:r w:rsidRPr="0082471F">
        <w:rPr>
          <w:rFonts w:ascii="Times New Roman" w:hAnsi="Times New Roman" w:cs="Times New Roman"/>
          <w:sz w:val="28"/>
          <w:szCs w:val="28"/>
        </w:rPr>
        <w:t>Б.Ф.</w:t>
      </w:r>
      <w:proofErr w:type="gramEnd"/>
      <w:r w:rsidRPr="0082471F">
        <w:rPr>
          <w:rFonts w:ascii="Times New Roman" w:hAnsi="Times New Roman" w:cs="Times New Roman"/>
          <w:sz w:val="28"/>
          <w:szCs w:val="28"/>
        </w:rPr>
        <w:t>, Свириденко Т.В. Харовые водоросли (</w:t>
      </w:r>
      <w:proofErr w:type="spellStart"/>
      <w:r w:rsidRPr="0082471F">
        <w:rPr>
          <w:rFonts w:ascii="Times New Roman" w:hAnsi="Times New Roman" w:cs="Times New Roman"/>
          <w:sz w:val="28"/>
          <w:szCs w:val="28"/>
        </w:rPr>
        <w:t>Charophyta</w:t>
      </w:r>
      <w:proofErr w:type="spellEnd"/>
      <w:r w:rsidRPr="0082471F">
        <w:rPr>
          <w:rFonts w:ascii="Times New Roman" w:hAnsi="Times New Roman" w:cs="Times New Roman"/>
          <w:sz w:val="28"/>
          <w:szCs w:val="28"/>
        </w:rPr>
        <w:t xml:space="preserve">) Северного Казахстана // Ботанический журнал. 1990. Т. 75. № 4. C. </w:t>
      </w:r>
      <w:proofErr w:type="gramStart"/>
      <w:r w:rsidRPr="0082471F">
        <w:rPr>
          <w:rFonts w:ascii="Times New Roman" w:hAnsi="Times New Roman" w:cs="Times New Roman"/>
          <w:sz w:val="28"/>
          <w:szCs w:val="28"/>
        </w:rPr>
        <w:t>564-570</w:t>
      </w:r>
      <w:proofErr w:type="gramEnd"/>
      <w:r w:rsidRPr="0082471F">
        <w:rPr>
          <w:rFonts w:ascii="Times New Roman" w:hAnsi="Times New Roman" w:cs="Times New Roman"/>
          <w:sz w:val="28"/>
          <w:szCs w:val="28"/>
        </w:rPr>
        <w:t>.</w:t>
      </w:r>
    </w:p>
    <w:p w14:paraId="7C2C2CD1" w14:textId="77777777" w:rsidR="00A515C7" w:rsidRPr="0082471F" w:rsidRDefault="00A515C7" w:rsidP="00311640">
      <w:pPr>
        <w:pStyle w:val="a4"/>
        <w:numPr>
          <w:ilvl w:val="0"/>
          <w:numId w:val="24"/>
        </w:numPr>
        <w:tabs>
          <w:tab w:val="left" w:pos="142"/>
          <w:tab w:val="left" w:pos="709"/>
        </w:tabs>
        <w:spacing w:after="0" w:line="240" w:lineRule="auto"/>
        <w:ind w:left="0" w:firstLine="567"/>
        <w:jc w:val="both"/>
        <w:rPr>
          <w:rFonts w:ascii="Times New Roman" w:hAnsi="Times New Roman" w:cs="Times New Roman"/>
          <w:sz w:val="28"/>
          <w:szCs w:val="28"/>
        </w:rPr>
      </w:pPr>
      <w:r w:rsidRPr="0082471F">
        <w:rPr>
          <w:rFonts w:ascii="Times New Roman" w:hAnsi="Times New Roman" w:cs="Times New Roman"/>
          <w:sz w:val="28"/>
          <w:szCs w:val="28"/>
        </w:rPr>
        <w:lastRenderedPageBreak/>
        <w:t xml:space="preserve">Свириденко </w:t>
      </w:r>
      <w:proofErr w:type="gramStart"/>
      <w:r w:rsidRPr="0082471F">
        <w:rPr>
          <w:rFonts w:ascii="Times New Roman" w:hAnsi="Times New Roman" w:cs="Times New Roman"/>
          <w:sz w:val="28"/>
          <w:szCs w:val="28"/>
        </w:rPr>
        <w:t>Б.Ф.</w:t>
      </w:r>
      <w:proofErr w:type="gramEnd"/>
      <w:r w:rsidRPr="0082471F">
        <w:rPr>
          <w:rFonts w:ascii="Times New Roman" w:hAnsi="Times New Roman" w:cs="Times New Roman"/>
          <w:sz w:val="28"/>
          <w:szCs w:val="28"/>
        </w:rPr>
        <w:t>, Свириденко Т.В. Новые находки харовых водорослей (</w:t>
      </w:r>
      <w:proofErr w:type="spellStart"/>
      <w:r w:rsidRPr="0082471F">
        <w:rPr>
          <w:rFonts w:ascii="Times New Roman" w:hAnsi="Times New Roman" w:cs="Times New Roman"/>
          <w:sz w:val="28"/>
          <w:szCs w:val="28"/>
        </w:rPr>
        <w:t>Charophyta</w:t>
      </w:r>
      <w:proofErr w:type="spellEnd"/>
      <w:r w:rsidRPr="0082471F">
        <w:rPr>
          <w:rFonts w:ascii="Times New Roman" w:hAnsi="Times New Roman" w:cs="Times New Roman"/>
          <w:sz w:val="28"/>
          <w:szCs w:val="28"/>
        </w:rPr>
        <w:t xml:space="preserve">) в Северном Казахстане // Ботанический журнал. 1995. Т. 80. № 9. С. </w:t>
      </w:r>
      <w:proofErr w:type="gramStart"/>
      <w:r w:rsidRPr="0082471F">
        <w:rPr>
          <w:rFonts w:ascii="Times New Roman" w:hAnsi="Times New Roman" w:cs="Times New Roman"/>
          <w:sz w:val="28"/>
          <w:szCs w:val="28"/>
        </w:rPr>
        <w:t>111-116</w:t>
      </w:r>
      <w:proofErr w:type="gramEnd"/>
      <w:r w:rsidRPr="0082471F">
        <w:rPr>
          <w:rFonts w:ascii="Times New Roman" w:hAnsi="Times New Roman" w:cs="Times New Roman"/>
          <w:sz w:val="28"/>
          <w:szCs w:val="28"/>
        </w:rPr>
        <w:t>.</w:t>
      </w:r>
    </w:p>
    <w:p w14:paraId="45C047FC" w14:textId="77777777" w:rsidR="00A515C7" w:rsidRPr="0082471F" w:rsidRDefault="00A515C7" w:rsidP="00311640">
      <w:pPr>
        <w:numPr>
          <w:ilvl w:val="0"/>
          <w:numId w:val="24"/>
        </w:numPr>
        <w:tabs>
          <w:tab w:val="left" w:pos="1134"/>
        </w:tabs>
        <w:spacing w:after="0" w:line="240" w:lineRule="auto"/>
        <w:ind w:left="0" w:firstLine="567"/>
        <w:jc w:val="both"/>
        <w:rPr>
          <w:rFonts w:ascii="Times New Roman" w:hAnsi="Times New Roman" w:cs="Times New Roman"/>
          <w:sz w:val="28"/>
          <w:szCs w:val="28"/>
          <w:lang w:val="kk-KZ"/>
        </w:rPr>
      </w:pPr>
      <w:proofErr w:type="spellStart"/>
      <w:r w:rsidRPr="0082471F">
        <w:rPr>
          <w:rFonts w:ascii="Times New Roman" w:hAnsi="Times New Roman" w:cs="Times New Roman"/>
          <w:sz w:val="28"/>
          <w:szCs w:val="28"/>
          <w:lang w:val="en-US"/>
        </w:rPr>
        <w:t>Nurashov</w:t>
      </w:r>
      <w:proofErr w:type="spellEnd"/>
      <w:r w:rsidRPr="0082471F">
        <w:rPr>
          <w:rFonts w:ascii="Times New Roman" w:hAnsi="Times New Roman" w:cs="Times New Roman"/>
          <w:sz w:val="28"/>
          <w:szCs w:val="28"/>
          <w:lang w:val="en-US"/>
        </w:rPr>
        <w:t xml:space="preserve">, S.; Jumakhanova, G.; Barinova, S.; Romanov, R.; </w:t>
      </w:r>
      <w:proofErr w:type="spellStart"/>
      <w:r w:rsidRPr="0082471F">
        <w:rPr>
          <w:rFonts w:ascii="Times New Roman" w:hAnsi="Times New Roman" w:cs="Times New Roman"/>
          <w:sz w:val="28"/>
          <w:szCs w:val="28"/>
          <w:lang w:val="en-US"/>
        </w:rPr>
        <w:t>Sametova</w:t>
      </w:r>
      <w:proofErr w:type="spellEnd"/>
      <w:r w:rsidRPr="0082471F">
        <w:rPr>
          <w:rFonts w:ascii="Times New Roman" w:hAnsi="Times New Roman" w:cs="Times New Roman"/>
          <w:sz w:val="28"/>
          <w:szCs w:val="28"/>
          <w:lang w:val="en-US"/>
        </w:rPr>
        <w:t xml:space="preserve">, E.; </w:t>
      </w:r>
      <w:proofErr w:type="spellStart"/>
      <w:r w:rsidRPr="0082471F">
        <w:rPr>
          <w:rFonts w:ascii="Times New Roman" w:hAnsi="Times New Roman" w:cs="Times New Roman"/>
          <w:sz w:val="28"/>
          <w:szCs w:val="28"/>
          <w:lang w:val="en-US"/>
        </w:rPr>
        <w:t>Jiyenbekov</w:t>
      </w:r>
      <w:proofErr w:type="spellEnd"/>
      <w:r w:rsidRPr="0082471F">
        <w:rPr>
          <w:rFonts w:ascii="Times New Roman" w:hAnsi="Times New Roman" w:cs="Times New Roman"/>
          <w:sz w:val="28"/>
          <w:szCs w:val="28"/>
          <w:lang w:val="en-US"/>
        </w:rPr>
        <w:t xml:space="preserve">, A.; </w:t>
      </w:r>
      <w:proofErr w:type="spellStart"/>
      <w:r w:rsidRPr="0082471F">
        <w:rPr>
          <w:rFonts w:ascii="Times New Roman" w:hAnsi="Times New Roman" w:cs="Times New Roman"/>
          <w:sz w:val="28"/>
          <w:szCs w:val="28"/>
          <w:lang w:val="en-US"/>
        </w:rPr>
        <w:t>Shalgimbayeva</w:t>
      </w:r>
      <w:proofErr w:type="spellEnd"/>
      <w:r w:rsidRPr="0082471F">
        <w:rPr>
          <w:rFonts w:ascii="Times New Roman" w:hAnsi="Times New Roman" w:cs="Times New Roman"/>
          <w:sz w:val="28"/>
          <w:szCs w:val="28"/>
          <w:lang w:val="en-US"/>
        </w:rPr>
        <w:t xml:space="preserve">, S.; Smith, T.  Charophytes (Charophyceae, Charales) of South Kazakhstan: Diversity, Distribution, and Tentative Red List. </w:t>
      </w:r>
      <w:r w:rsidRPr="0082471F">
        <w:rPr>
          <w:rFonts w:ascii="Times New Roman" w:hAnsi="Times New Roman" w:cs="Times New Roman"/>
          <w:i/>
          <w:iCs/>
          <w:sz w:val="28"/>
          <w:szCs w:val="28"/>
          <w:lang w:val="en-US"/>
        </w:rPr>
        <w:t xml:space="preserve">Plants </w:t>
      </w:r>
      <w:r w:rsidRPr="0082471F">
        <w:rPr>
          <w:rFonts w:ascii="Times New Roman" w:hAnsi="Times New Roman" w:cs="Times New Roman"/>
          <w:bCs/>
          <w:sz w:val="28"/>
          <w:szCs w:val="28"/>
          <w:lang w:val="en-US"/>
        </w:rPr>
        <w:t>2023</w:t>
      </w:r>
      <w:r w:rsidRPr="0082471F">
        <w:rPr>
          <w:rFonts w:ascii="Times New Roman" w:hAnsi="Times New Roman" w:cs="Times New Roman"/>
          <w:sz w:val="28"/>
          <w:szCs w:val="28"/>
          <w:lang w:val="en-US"/>
        </w:rPr>
        <w:t xml:space="preserve">, </w:t>
      </w:r>
      <w:r w:rsidRPr="0082471F">
        <w:rPr>
          <w:rFonts w:ascii="Times New Roman" w:hAnsi="Times New Roman" w:cs="Times New Roman"/>
          <w:i/>
          <w:iCs/>
          <w:sz w:val="28"/>
          <w:szCs w:val="28"/>
          <w:lang w:val="en-US"/>
        </w:rPr>
        <w:t>12</w:t>
      </w:r>
      <w:r w:rsidRPr="0082471F">
        <w:rPr>
          <w:rFonts w:ascii="Times New Roman" w:hAnsi="Times New Roman" w:cs="Times New Roman"/>
          <w:sz w:val="28"/>
          <w:szCs w:val="28"/>
          <w:lang w:val="en-US"/>
        </w:rPr>
        <w:t xml:space="preserve">, 368. </w:t>
      </w:r>
      <w:hyperlink r:id="rId38" w:history="1">
        <w:r w:rsidRPr="0082471F">
          <w:rPr>
            <w:rStyle w:val="a6"/>
            <w:rFonts w:ascii="Times New Roman" w:hAnsi="Times New Roman"/>
            <w:color w:val="auto"/>
            <w:sz w:val="28"/>
            <w:szCs w:val="28"/>
            <w:lang w:val="en-US"/>
          </w:rPr>
          <w:t>https://doi.org/10.3390/plants12020368</w:t>
        </w:r>
      </w:hyperlink>
    </w:p>
    <w:p w14:paraId="7C967B44" w14:textId="77777777" w:rsidR="00A515C7" w:rsidRPr="0082471F" w:rsidRDefault="00A515C7" w:rsidP="00311640">
      <w:pPr>
        <w:pStyle w:val="MDPI71References"/>
        <w:numPr>
          <w:ilvl w:val="0"/>
          <w:numId w:val="24"/>
        </w:numPr>
        <w:spacing w:line="240" w:lineRule="auto"/>
        <w:ind w:left="0" w:firstLine="567"/>
        <w:rPr>
          <w:rFonts w:ascii="Times New Roman" w:hAnsi="Times New Roman"/>
          <w:color w:val="auto"/>
          <w:sz w:val="28"/>
          <w:szCs w:val="28"/>
        </w:rPr>
      </w:pPr>
      <w:r w:rsidRPr="0082471F">
        <w:rPr>
          <w:rFonts w:ascii="Times New Roman" w:hAnsi="Times New Roman"/>
          <w:color w:val="auto"/>
          <w:sz w:val="28"/>
          <w:szCs w:val="28"/>
        </w:rPr>
        <w:t xml:space="preserve">Wood, R.D.; </w:t>
      </w:r>
      <w:proofErr w:type="spellStart"/>
      <w:r w:rsidRPr="0082471F">
        <w:rPr>
          <w:rFonts w:ascii="Times New Roman" w:hAnsi="Times New Roman"/>
          <w:color w:val="auto"/>
          <w:sz w:val="28"/>
          <w:szCs w:val="28"/>
        </w:rPr>
        <w:t>Imahori</w:t>
      </w:r>
      <w:proofErr w:type="spellEnd"/>
      <w:r w:rsidRPr="0082471F">
        <w:rPr>
          <w:rFonts w:ascii="Times New Roman" w:hAnsi="Times New Roman"/>
          <w:color w:val="auto"/>
          <w:sz w:val="28"/>
          <w:szCs w:val="28"/>
        </w:rPr>
        <w:t>, K. A revision of the Characeae: Monograph of the Characeae, Volume 2; J. Cramer: Weinheim, Germany, 1965, 904 p.</w:t>
      </w:r>
    </w:p>
    <w:p w14:paraId="3403CF0C" w14:textId="77777777" w:rsidR="00A515C7" w:rsidRPr="0082471F" w:rsidRDefault="00A515C7" w:rsidP="00311640">
      <w:pPr>
        <w:pStyle w:val="MDPI71References"/>
        <w:numPr>
          <w:ilvl w:val="0"/>
          <w:numId w:val="24"/>
        </w:numPr>
        <w:ind w:left="0" w:firstLine="567"/>
        <w:rPr>
          <w:rFonts w:ascii="Times New Roman" w:hAnsi="Times New Roman"/>
          <w:color w:val="auto"/>
          <w:sz w:val="28"/>
          <w:szCs w:val="28"/>
          <w:lang w:val="de-CH"/>
        </w:rPr>
      </w:pPr>
      <w:r w:rsidRPr="0082471F">
        <w:rPr>
          <w:rFonts w:ascii="Times New Roman" w:hAnsi="Times New Roman"/>
          <w:color w:val="auto"/>
          <w:sz w:val="28"/>
          <w:szCs w:val="28"/>
        </w:rPr>
        <w:t xml:space="preserve">Ruprecht, F.J. </w:t>
      </w:r>
      <w:proofErr w:type="spellStart"/>
      <w:r w:rsidRPr="0082471F">
        <w:rPr>
          <w:rFonts w:ascii="Times New Roman" w:hAnsi="Times New Roman"/>
          <w:color w:val="auto"/>
          <w:sz w:val="28"/>
          <w:szCs w:val="28"/>
        </w:rPr>
        <w:t>Distributio</w:t>
      </w:r>
      <w:proofErr w:type="spellEnd"/>
      <w:r w:rsidRPr="0082471F">
        <w:rPr>
          <w:rFonts w:ascii="Times New Roman" w:hAnsi="Times New Roman"/>
          <w:color w:val="auto"/>
          <w:sz w:val="28"/>
          <w:szCs w:val="28"/>
        </w:rPr>
        <w:t xml:space="preserve"> </w:t>
      </w:r>
      <w:proofErr w:type="spellStart"/>
      <w:r w:rsidRPr="0082471F">
        <w:rPr>
          <w:rFonts w:ascii="Times New Roman" w:hAnsi="Times New Roman"/>
          <w:color w:val="auto"/>
          <w:sz w:val="28"/>
          <w:szCs w:val="28"/>
        </w:rPr>
        <w:t>cryptogamarum</w:t>
      </w:r>
      <w:proofErr w:type="spellEnd"/>
      <w:r w:rsidRPr="0082471F">
        <w:rPr>
          <w:rFonts w:ascii="Times New Roman" w:hAnsi="Times New Roman"/>
          <w:color w:val="auto"/>
          <w:sz w:val="28"/>
          <w:szCs w:val="28"/>
        </w:rPr>
        <w:t xml:space="preserve"> </w:t>
      </w:r>
      <w:proofErr w:type="spellStart"/>
      <w:r w:rsidRPr="0082471F">
        <w:rPr>
          <w:rFonts w:ascii="Times New Roman" w:hAnsi="Times New Roman"/>
          <w:color w:val="auto"/>
          <w:sz w:val="28"/>
          <w:szCs w:val="28"/>
        </w:rPr>
        <w:t>vascularium</w:t>
      </w:r>
      <w:proofErr w:type="spellEnd"/>
      <w:r w:rsidRPr="0082471F">
        <w:rPr>
          <w:rFonts w:ascii="Times New Roman" w:hAnsi="Times New Roman"/>
          <w:color w:val="auto"/>
          <w:sz w:val="28"/>
          <w:szCs w:val="28"/>
        </w:rPr>
        <w:t xml:space="preserve"> in Imperio </w:t>
      </w:r>
      <w:proofErr w:type="spellStart"/>
      <w:r w:rsidRPr="0082471F">
        <w:rPr>
          <w:rFonts w:ascii="Times New Roman" w:hAnsi="Times New Roman"/>
          <w:color w:val="auto"/>
          <w:sz w:val="28"/>
          <w:szCs w:val="28"/>
        </w:rPr>
        <w:t>Rossico</w:t>
      </w:r>
      <w:proofErr w:type="spellEnd"/>
      <w:r w:rsidRPr="0082471F">
        <w:rPr>
          <w:rFonts w:ascii="Times New Roman" w:hAnsi="Times New Roman"/>
          <w:color w:val="auto"/>
          <w:sz w:val="28"/>
          <w:szCs w:val="28"/>
        </w:rPr>
        <w:t xml:space="preserve">. </w:t>
      </w:r>
      <w:r w:rsidRPr="0082471F">
        <w:rPr>
          <w:rFonts w:ascii="Times New Roman" w:hAnsi="Times New Roman"/>
          <w:color w:val="auto"/>
          <w:sz w:val="28"/>
          <w:szCs w:val="28"/>
          <w:lang w:val="de-CH"/>
        </w:rPr>
        <w:t xml:space="preserve">In </w:t>
      </w:r>
      <w:r w:rsidRPr="0082471F">
        <w:rPr>
          <w:rFonts w:ascii="Times New Roman" w:hAnsi="Times New Roman"/>
          <w:i/>
          <w:color w:val="auto"/>
          <w:sz w:val="28"/>
          <w:szCs w:val="28"/>
          <w:lang w:val="de-CH"/>
        </w:rPr>
        <w:t>Beiträge der Pflanzenkunde des Russischen Reiches,</w:t>
      </w:r>
      <w:r w:rsidRPr="0082471F">
        <w:rPr>
          <w:rFonts w:ascii="Times New Roman" w:hAnsi="Times New Roman"/>
          <w:color w:val="auto"/>
          <w:sz w:val="28"/>
          <w:szCs w:val="28"/>
          <w:lang w:val="de-CH"/>
        </w:rPr>
        <w:t xml:space="preserve"> </w:t>
      </w:r>
      <w:r w:rsidRPr="0082471F">
        <w:rPr>
          <w:rFonts w:ascii="Times New Roman" w:hAnsi="Times New Roman"/>
          <w:i/>
          <w:color w:val="auto"/>
          <w:sz w:val="28"/>
          <w:szCs w:val="28"/>
          <w:lang w:val="de-CH"/>
        </w:rPr>
        <w:t xml:space="preserve">Dritte </w:t>
      </w:r>
      <w:proofErr w:type="spellStart"/>
      <w:r w:rsidRPr="0082471F">
        <w:rPr>
          <w:rFonts w:ascii="Times New Roman" w:hAnsi="Times New Roman"/>
          <w:i/>
          <w:color w:val="auto"/>
          <w:sz w:val="28"/>
          <w:szCs w:val="28"/>
          <w:lang w:val="de-CH"/>
        </w:rPr>
        <w:t>Liefrung</w:t>
      </w:r>
      <w:proofErr w:type="spellEnd"/>
      <w:r w:rsidRPr="0082471F">
        <w:rPr>
          <w:rFonts w:ascii="Times New Roman" w:hAnsi="Times New Roman"/>
          <w:i/>
          <w:color w:val="auto"/>
          <w:sz w:val="28"/>
          <w:szCs w:val="28"/>
          <w:lang w:val="de-CH"/>
        </w:rPr>
        <w:t xml:space="preserve">. </w:t>
      </w:r>
      <w:r w:rsidRPr="0082471F">
        <w:rPr>
          <w:rFonts w:ascii="Times New Roman" w:hAnsi="Times New Roman"/>
          <w:color w:val="auto"/>
          <w:sz w:val="28"/>
          <w:szCs w:val="28"/>
          <w:lang w:val="de-CH"/>
        </w:rPr>
        <w:t xml:space="preserve">Buchdruckerei der Kaiserlichen Akademie der </w:t>
      </w:r>
      <w:proofErr w:type="spellStart"/>
      <w:r w:rsidRPr="0082471F">
        <w:rPr>
          <w:rFonts w:ascii="Times New Roman" w:hAnsi="Times New Roman"/>
          <w:color w:val="auto"/>
          <w:sz w:val="28"/>
          <w:szCs w:val="28"/>
          <w:lang w:val="de-CH"/>
        </w:rPr>
        <w:t>Wissensehaften</w:t>
      </w:r>
      <w:proofErr w:type="spellEnd"/>
      <w:r w:rsidRPr="0082471F">
        <w:rPr>
          <w:rFonts w:ascii="Times New Roman" w:hAnsi="Times New Roman"/>
          <w:color w:val="auto"/>
          <w:sz w:val="28"/>
          <w:szCs w:val="28"/>
          <w:lang w:val="de-CH"/>
        </w:rPr>
        <w:t xml:space="preserve">: </w:t>
      </w:r>
      <w:proofErr w:type="spellStart"/>
      <w:r w:rsidRPr="0082471F">
        <w:rPr>
          <w:rFonts w:ascii="Times New Roman" w:hAnsi="Times New Roman"/>
          <w:color w:val="auto"/>
          <w:sz w:val="28"/>
          <w:szCs w:val="28"/>
          <w:lang w:val="de-CH"/>
        </w:rPr>
        <w:t>Petropoli</w:t>
      </w:r>
      <w:proofErr w:type="spellEnd"/>
      <w:r w:rsidRPr="0082471F">
        <w:rPr>
          <w:rFonts w:ascii="Times New Roman" w:hAnsi="Times New Roman"/>
          <w:color w:val="auto"/>
          <w:sz w:val="28"/>
          <w:szCs w:val="28"/>
          <w:lang w:val="de-CH"/>
        </w:rPr>
        <w:t xml:space="preserve"> [St Petersburg], Russia, 1845; pp. 1–56.</w:t>
      </w:r>
    </w:p>
    <w:p w14:paraId="112AD634" w14:textId="77777777" w:rsidR="00A515C7" w:rsidRPr="0082471F" w:rsidRDefault="00A515C7" w:rsidP="00311640">
      <w:pPr>
        <w:pStyle w:val="MDPI71References"/>
        <w:numPr>
          <w:ilvl w:val="0"/>
          <w:numId w:val="24"/>
        </w:numPr>
        <w:ind w:left="0" w:firstLine="567"/>
        <w:rPr>
          <w:rFonts w:ascii="Times New Roman" w:hAnsi="Times New Roman"/>
          <w:color w:val="auto"/>
          <w:sz w:val="28"/>
          <w:szCs w:val="28"/>
        </w:rPr>
      </w:pPr>
      <w:proofErr w:type="spellStart"/>
      <w:r w:rsidRPr="0082471F">
        <w:rPr>
          <w:rFonts w:ascii="Times New Roman" w:hAnsi="Times New Roman"/>
          <w:color w:val="auto"/>
          <w:sz w:val="28"/>
          <w:szCs w:val="28"/>
        </w:rPr>
        <w:t>Migula</w:t>
      </w:r>
      <w:proofErr w:type="spellEnd"/>
      <w:r w:rsidRPr="0082471F">
        <w:rPr>
          <w:rFonts w:ascii="Times New Roman" w:hAnsi="Times New Roman"/>
          <w:color w:val="auto"/>
          <w:sz w:val="28"/>
          <w:szCs w:val="28"/>
        </w:rPr>
        <w:t xml:space="preserve">, W. Characeae </w:t>
      </w:r>
      <w:proofErr w:type="spellStart"/>
      <w:r w:rsidRPr="0082471F">
        <w:rPr>
          <w:rFonts w:ascii="Times New Roman" w:hAnsi="Times New Roman"/>
          <w:color w:val="auto"/>
          <w:sz w:val="28"/>
          <w:szCs w:val="28"/>
        </w:rPr>
        <w:t>Rossicae</w:t>
      </w:r>
      <w:proofErr w:type="spellEnd"/>
      <w:r w:rsidRPr="0082471F">
        <w:rPr>
          <w:rFonts w:ascii="Times New Roman" w:hAnsi="Times New Roman"/>
          <w:color w:val="auto"/>
          <w:sz w:val="28"/>
          <w:szCs w:val="28"/>
        </w:rPr>
        <w:t xml:space="preserve"> ex </w:t>
      </w:r>
      <w:proofErr w:type="spellStart"/>
      <w:r w:rsidRPr="0082471F">
        <w:rPr>
          <w:rFonts w:ascii="Times New Roman" w:hAnsi="Times New Roman"/>
          <w:color w:val="auto"/>
          <w:sz w:val="28"/>
          <w:szCs w:val="28"/>
        </w:rPr>
        <w:t>Herbarion</w:t>
      </w:r>
      <w:proofErr w:type="spellEnd"/>
      <w:r w:rsidRPr="0082471F">
        <w:rPr>
          <w:rFonts w:ascii="Times New Roman" w:hAnsi="Times New Roman"/>
          <w:color w:val="auto"/>
          <w:sz w:val="28"/>
          <w:szCs w:val="28"/>
        </w:rPr>
        <w:t xml:space="preserve"> Horti </w:t>
      </w:r>
      <w:proofErr w:type="spellStart"/>
      <w:r w:rsidRPr="0082471F">
        <w:rPr>
          <w:rFonts w:ascii="Times New Roman" w:hAnsi="Times New Roman"/>
          <w:color w:val="auto"/>
          <w:sz w:val="28"/>
          <w:szCs w:val="28"/>
        </w:rPr>
        <w:t>Petropolitani</w:t>
      </w:r>
      <w:proofErr w:type="spellEnd"/>
      <w:r w:rsidRPr="0082471F">
        <w:rPr>
          <w:rFonts w:ascii="Times New Roman" w:hAnsi="Times New Roman"/>
          <w:color w:val="auto"/>
          <w:sz w:val="28"/>
          <w:szCs w:val="28"/>
        </w:rPr>
        <w:t xml:space="preserve">. </w:t>
      </w:r>
      <w:r w:rsidRPr="0082471F">
        <w:rPr>
          <w:rFonts w:ascii="Times New Roman" w:hAnsi="Times New Roman"/>
          <w:i/>
          <w:color w:val="auto"/>
          <w:sz w:val="28"/>
          <w:szCs w:val="28"/>
        </w:rPr>
        <w:t xml:space="preserve">Acta Horti </w:t>
      </w:r>
      <w:proofErr w:type="spellStart"/>
      <w:r w:rsidRPr="0082471F">
        <w:rPr>
          <w:rFonts w:ascii="Times New Roman" w:hAnsi="Times New Roman"/>
          <w:i/>
          <w:color w:val="auto"/>
          <w:sz w:val="28"/>
          <w:szCs w:val="28"/>
        </w:rPr>
        <w:t>Petropolitani</w:t>
      </w:r>
      <w:proofErr w:type="spellEnd"/>
      <w:r w:rsidRPr="0082471F">
        <w:rPr>
          <w:rFonts w:ascii="Times New Roman" w:hAnsi="Times New Roman"/>
          <w:i/>
          <w:color w:val="auto"/>
          <w:sz w:val="28"/>
          <w:szCs w:val="28"/>
        </w:rPr>
        <w:t xml:space="preserve">. Trudy </w:t>
      </w:r>
      <w:proofErr w:type="spellStart"/>
      <w:r w:rsidRPr="0082471F">
        <w:rPr>
          <w:rFonts w:ascii="Times New Roman" w:hAnsi="Times New Roman"/>
          <w:i/>
          <w:color w:val="auto"/>
          <w:sz w:val="28"/>
          <w:szCs w:val="28"/>
        </w:rPr>
        <w:t>Imperatorskago</w:t>
      </w:r>
      <w:proofErr w:type="spellEnd"/>
      <w:r w:rsidRPr="0082471F">
        <w:rPr>
          <w:rFonts w:ascii="Times New Roman" w:hAnsi="Times New Roman"/>
          <w:i/>
          <w:color w:val="auto"/>
          <w:sz w:val="28"/>
          <w:szCs w:val="28"/>
        </w:rPr>
        <w:t xml:space="preserve"> S.-</w:t>
      </w:r>
      <w:proofErr w:type="spellStart"/>
      <w:r w:rsidRPr="0082471F">
        <w:rPr>
          <w:rFonts w:ascii="Times New Roman" w:hAnsi="Times New Roman"/>
          <w:i/>
          <w:color w:val="auto"/>
          <w:sz w:val="28"/>
          <w:szCs w:val="28"/>
        </w:rPr>
        <w:t>Peterburgskago</w:t>
      </w:r>
      <w:proofErr w:type="spellEnd"/>
      <w:r w:rsidRPr="0082471F">
        <w:rPr>
          <w:rFonts w:ascii="Times New Roman" w:hAnsi="Times New Roman"/>
          <w:i/>
          <w:color w:val="auto"/>
          <w:sz w:val="28"/>
          <w:szCs w:val="28"/>
        </w:rPr>
        <w:t xml:space="preserve"> </w:t>
      </w:r>
      <w:proofErr w:type="spellStart"/>
      <w:r w:rsidRPr="0082471F">
        <w:rPr>
          <w:rFonts w:ascii="Times New Roman" w:hAnsi="Times New Roman"/>
          <w:i/>
          <w:color w:val="auto"/>
          <w:sz w:val="28"/>
          <w:szCs w:val="28"/>
        </w:rPr>
        <w:t>Botaniceskago</w:t>
      </w:r>
      <w:proofErr w:type="spellEnd"/>
      <w:r w:rsidRPr="0082471F">
        <w:rPr>
          <w:rFonts w:ascii="Times New Roman" w:hAnsi="Times New Roman"/>
          <w:i/>
          <w:color w:val="auto"/>
          <w:sz w:val="28"/>
          <w:szCs w:val="28"/>
        </w:rPr>
        <w:t xml:space="preserve"> Sada </w:t>
      </w:r>
      <w:r w:rsidRPr="0082471F">
        <w:rPr>
          <w:rFonts w:ascii="Times New Roman" w:hAnsi="Times New Roman"/>
          <w:color w:val="auto"/>
          <w:sz w:val="28"/>
          <w:szCs w:val="28"/>
        </w:rPr>
        <w:t xml:space="preserve">1904, </w:t>
      </w:r>
      <w:r w:rsidRPr="0082471F">
        <w:rPr>
          <w:rFonts w:ascii="Times New Roman" w:hAnsi="Times New Roman"/>
          <w:i/>
          <w:color w:val="auto"/>
          <w:sz w:val="28"/>
          <w:szCs w:val="28"/>
        </w:rPr>
        <w:t>23</w:t>
      </w:r>
      <w:r w:rsidRPr="0082471F">
        <w:rPr>
          <w:rFonts w:ascii="Times New Roman" w:hAnsi="Times New Roman"/>
          <w:color w:val="auto"/>
          <w:sz w:val="28"/>
          <w:szCs w:val="28"/>
        </w:rPr>
        <w:t>, 533–539.</w:t>
      </w:r>
    </w:p>
    <w:p w14:paraId="33685060" w14:textId="77777777" w:rsidR="00A515C7" w:rsidRPr="0082471F" w:rsidRDefault="00A515C7" w:rsidP="00311640">
      <w:pPr>
        <w:pStyle w:val="MDPI71References"/>
        <w:numPr>
          <w:ilvl w:val="0"/>
          <w:numId w:val="24"/>
        </w:numPr>
        <w:spacing w:line="240" w:lineRule="auto"/>
        <w:ind w:left="0" w:firstLine="567"/>
        <w:rPr>
          <w:rFonts w:ascii="Times New Roman" w:hAnsi="Times New Roman"/>
          <w:color w:val="auto"/>
          <w:sz w:val="28"/>
          <w:szCs w:val="28"/>
        </w:rPr>
      </w:pPr>
      <w:r w:rsidRPr="0082471F">
        <w:rPr>
          <w:rFonts w:ascii="Times New Roman" w:hAnsi="Times New Roman"/>
          <w:color w:val="auto"/>
          <w:sz w:val="28"/>
          <w:szCs w:val="28"/>
        </w:rPr>
        <w:t xml:space="preserve">Barinova, S.; Romanov, R. How a New Locality of Algal Community in the Negev Desert, Israel was formed. </w:t>
      </w:r>
      <w:r w:rsidRPr="0082471F">
        <w:rPr>
          <w:rFonts w:ascii="Times New Roman" w:hAnsi="Times New Roman"/>
          <w:i/>
          <w:iCs/>
          <w:color w:val="auto"/>
          <w:sz w:val="28"/>
          <w:szCs w:val="28"/>
        </w:rPr>
        <w:t>Expert Opinion on Environmental Biology</w:t>
      </w:r>
      <w:r w:rsidRPr="0082471F">
        <w:rPr>
          <w:rFonts w:ascii="Times New Roman" w:hAnsi="Times New Roman"/>
          <w:color w:val="auto"/>
          <w:sz w:val="28"/>
          <w:szCs w:val="28"/>
        </w:rPr>
        <w:t xml:space="preserve"> </w:t>
      </w:r>
      <w:r w:rsidRPr="0082471F">
        <w:rPr>
          <w:rFonts w:ascii="Times New Roman" w:hAnsi="Times New Roman"/>
          <w:bCs/>
          <w:color w:val="auto"/>
          <w:sz w:val="28"/>
          <w:szCs w:val="28"/>
        </w:rPr>
        <w:t>2015</w:t>
      </w:r>
      <w:r w:rsidRPr="0082471F">
        <w:rPr>
          <w:rFonts w:ascii="Times New Roman" w:hAnsi="Times New Roman"/>
          <w:color w:val="auto"/>
          <w:sz w:val="28"/>
          <w:szCs w:val="28"/>
        </w:rPr>
        <w:t xml:space="preserve">, </w:t>
      </w:r>
      <w:r w:rsidRPr="0082471F">
        <w:rPr>
          <w:rFonts w:ascii="Times New Roman" w:hAnsi="Times New Roman"/>
          <w:i/>
          <w:iCs/>
          <w:color w:val="auto"/>
          <w:sz w:val="28"/>
          <w:szCs w:val="28"/>
        </w:rPr>
        <w:t>4</w:t>
      </w:r>
      <w:r w:rsidRPr="0082471F">
        <w:rPr>
          <w:rFonts w:ascii="Times New Roman" w:hAnsi="Times New Roman"/>
          <w:color w:val="auto"/>
          <w:sz w:val="28"/>
          <w:szCs w:val="28"/>
        </w:rPr>
        <w:t>(2), 1-7. doi:10.4172/2325-9655.1000116</w:t>
      </w:r>
    </w:p>
    <w:p w14:paraId="43E0314A" w14:textId="77777777" w:rsidR="00A515C7" w:rsidRPr="0082471F" w:rsidRDefault="00A515C7" w:rsidP="00311640">
      <w:pPr>
        <w:pStyle w:val="MDPI71References"/>
        <w:numPr>
          <w:ilvl w:val="0"/>
          <w:numId w:val="24"/>
        </w:numPr>
        <w:spacing w:line="240" w:lineRule="auto"/>
        <w:ind w:left="0" w:firstLine="567"/>
        <w:rPr>
          <w:rFonts w:ascii="Times New Roman" w:hAnsi="Times New Roman"/>
          <w:color w:val="auto"/>
          <w:sz w:val="28"/>
          <w:szCs w:val="28"/>
        </w:rPr>
      </w:pPr>
      <w:proofErr w:type="spellStart"/>
      <w:r w:rsidRPr="0082471F">
        <w:rPr>
          <w:rFonts w:ascii="Times New Roman" w:eastAsia="TimesNewRomanPSMT" w:hAnsi="Times New Roman"/>
          <w:color w:val="auto"/>
          <w:sz w:val="28"/>
          <w:szCs w:val="28"/>
        </w:rPr>
        <w:t>Zhamangara</w:t>
      </w:r>
      <w:proofErr w:type="spellEnd"/>
      <w:r w:rsidRPr="0082471F">
        <w:rPr>
          <w:rFonts w:ascii="Times New Roman" w:eastAsia="TimesNewRomanPSMT" w:hAnsi="Times New Roman"/>
          <w:color w:val="auto"/>
          <w:sz w:val="28"/>
          <w:szCs w:val="28"/>
          <w:lang w:val="kk-KZ"/>
        </w:rPr>
        <w:t>,</w:t>
      </w:r>
      <w:r w:rsidRPr="0082471F">
        <w:rPr>
          <w:rFonts w:ascii="Times New Roman" w:eastAsia="TimesNewRomanPSMT" w:hAnsi="Times New Roman"/>
          <w:color w:val="auto"/>
          <w:sz w:val="28"/>
          <w:szCs w:val="28"/>
        </w:rPr>
        <w:t xml:space="preserve"> A.K.</w:t>
      </w:r>
      <w:r w:rsidRPr="0082471F">
        <w:rPr>
          <w:rFonts w:ascii="Times New Roman" w:eastAsia="TimesNewRomanPSMT" w:hAnsi="Times New Roman"/>
          <w:color w:val="auto"/>
          <w:sz w:val="28"/>
          <w:szCs w:val="28"/>
          <w:lang w:val="kk-KZ"/>
        </w:rPr>
        <w:t xml:space="preserve"> </w:t>
      </w:r>
      <w:r w:rsidRPr="0082471F">
        <w:rPr>
          <w:rFonts w:ascii="Times New Roman" w:eastAsia="TimesNewRomanPSMT" w:hAnsi="Times New Roman"/>
          <w:color w:val="auto"/>
          <w:sz w:val="28"/>
          <w:szCs w:val="28"/>
        </w:rPr>
        <w:t xml:space="preserve">Conditions for the development of modern Chara algae. </w:t>
      </w:r>
      <w:r w:rsidRPr="0082471F">
        <w:rPr>
          <w:rFonts w:ascii="Times New Roman" w:eastAsia="TimesNewRomanPSMT" w:hAnsi="Times New Roman"/>
          <w:i/>
          <w:iCs/>
          <w:color w:val="auto"/>
          <w:sz w:val="28"/>
          <w:szCs w:val="28"/>
        </w:rPr>
        <w:t xml:space="preserve">Kazakhstan </w:t>
      </w:r>
      <w:proofErr w:type="spellStart"/>
      <w:r w:rsidRPr="0082471F">
        <w:rPr>
          <w:rFonts w:ascii="Times New Roman" w:eastAsia="TimesNewRomanPSMT" w:hAnsi="Times New Roman"/>
          <w:i/>
          <w:iCs/>
          <w:color w:val="auto"/>
          <w:sz w:val="28"/>
          <w:szCs w:val="28"/>
        </w:rPr>
        <w:t>Biologiycal</w:t>
      </w:r>
      <w:proofErr w:type="spellEnd"/>
      <w:r w:rsidRPr="0082471F">
        <w:rPr>
          <w:rFonts w:ascii="Times New Roman" w:eastAsia="TimesNewRomanPSMT" w:hAnsi="Times New Roman"/>
          <w:i/>
          <w:iCs/>
          <w:color w:val="auto"/>
          <w:sz w:val="28"/>
          <w:szCs w:val="28"/>
        </w:rPr>
        <w:t xml:space="preserve"> Science</w:t>
      </w:r>
      <w:r w:rsidRPr="0082471F">
        <w:rPr>
          <w:rFonts w:ascii="Times New Roman" w:eastAsia="TimesNewRomanPSMT" w:hAnsi="Times New Roman"/>
          <w:color w:val="auto"/>
          <w:sz w:val="28"/>
          <w:szCs w:val="28"/>
        </w:rPr>
        <w:t xml:space="preserve"> 2003</w:t>
      </w:r>
      <w:r w:rsidRPr="0082471F">
        <w:rPr>
          <w:rFonts w:ascii="Times New Roman" w:eastAsia="TimesNewRomanPSMT" w:hAnsi="Times New Roman"/>
          <w:color w:val="auto"/>
          <w:sz w:val="28"/>
          <w:szCs w:val="28"/>
          <w:lang w:val="kk-KZ"/>
        </w:rPr>
        <w:t xml:space="preserve">, </w:t>
      </w:r>
      <w:r w:rsidRPr="0082471F">
        <w:rPr>
          <w:rFonts w:ascii="Times New Roman" w:eastAsia="TimesNewRomanPSMT" w:hAnsi="Times New Roman"/>
          <w:color w:val="auto"/>
          <w:sz w:val="28"/>
          <w:szCs w:val="28"/>
        </w:rPr>
        <w:t>117</w:t>
      </w:r>
      <w:r w:rsidRPr="0082471F">
        <w:rPr>
          <w:rFonts w:ascii="Times New Roman" w:hAnsi="Times New Roman"/>
          <w:color w:val="auto"/>
          <w:sz w:val="28"/>
          <w:szCs w:val="28"/>
          <w:shd w:val="clear" w:color="auto" w:fill="FFFFFF"/>
        </w:rPr>
        <w:t>–</w:t>
      </w:r>
      <w:r w:rsidRPr="0082471F">
        <w:rPr>
          <w:rFonts w:ascii="Times New Roman" w:eastAsia="TimesNewRomanPSMT" w:hAnsi="Times New Roman"/>
          <w:color w:val="auto"/>
          <w:sz w:val="28"/>
          <w:szCs w:val="28"/>
        </w:rPr>
        <w:t>123.</w:t>
      </w:r>
    </w:p>
    <w:p w14:paraId="0ACFC97D" w14:textId="77777777" w:rsidR="00A515C7" w:rsidRPr="0082471F" w:rsidRDefault="00A515C7" w:rsidP="00311640">
      <w:pPr>
        <w:pStyle w:val="a4"/>
        <w:numPr>
          <w:ilvl w:val="0"/>
          <w:numId w:val="24"/>
        </w:numPr>
        <w:tabs>
          <w:tab w:val="left" w:pos="600"/>
        </w:tabs>
        <w:spacing w:after="0" w:line="240" w:lineRule="auto"/>
        <w:ind w:left="0"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Шоякубов Р.Ш. Харовые водоросли Узбекистана. Ташкент.1979. -156 с.</w:t>
      </w:r>
    </w:p>
    <w:p w14:paraId="60717F93" w14:textId="77777777" w:rsidR="00A515C7" w:rsidRPr="0082471F" w:rsidRDefault="00A515C7" w:rsidP="00311640">
      <w:pPr>
        <w:pStyle w:val="MDPI71References"/>
        <w:numPr>
          <w:ilvl w:val="0"/>
          <w:numId w:val="24"/>
        </w:numPr>
        <w:tabs>
          <w:tab w:val="left" w:pos="360"/>
        </w:tabs>
        <w:ind w:left="0" w:firstLine="567"/>
        <w:rPr>
          <w:rFonts w:ascii="Times New Roman" w:hAnsi="Times New Roman"/>
          <w:color w:val="auto"/>
          <w:sz w:val="28"/>
          <w:szCs w:val="28"/>
        </w:rPr>
      </w:pPr>
      <w:r w:rsidRPr="0082471F">
        <w:rPr>
          <w:rFonts w:ascii="Times New Roman" w:hAnsi="Times New Roman"/>
          <w:color w:val="auto"/>
          <w:sz w:val="28"/>
          <w:szCs w:val="28"/>
          <w:lang w:val="de-CH"/>
        </w:rPr>
        <w:t xml:space="preserve">Krause, W. </w:t>
      </w:r>
      <w:proofErr w:type="spellStart"/>
      <w:r w:rsidRPr="0082471F">
        <w:rPr>
          <w:rFonts w:ascii="Times New Roman" w:hAnsi="Times New Roman"/>
          <w:color w:val="auto"/>
          <w:sz w:val="28"/>
          <w:szCs w:val="28"/>
          <w:lang w:val="de-CH"/>
        </w:rPr>
        <w:t>Characeen</w:t>
      </w:r>
      <w:proofErr w:type="spellEnd"/>
      <w:r w:rsidRPr="0082471F">
        <w:rPr>
          <w:rFonts w:ascii="Times New Roman" w:hAnsi="Times New Roman"/>
          <w:color w:val="auto"/>
          <w:sz w:val="28"/>
          <w:szCs w:val="28"/>
          <w:lang w:val="de-CH"/>
        </w:rPr>
        <w:t xml:space="preserve"> als Bioindikatoren für den Gewässerzustand. </w:t>
      </w:r>
      <w:proofErr w:type="spellStart"/>
      <w:r w:rsidRPr="0082471F">
        <w:rPr>
          <w:rFonts w:ascii="Times New Roman" w:hAnsi="Times New Roman"/>
          <w:i/>
          <w:iCs/>
          <w:color w:val="auto"/>
          <w:sz w:val="28"/>
          <w:szCs w:val="28"/>
        </w:rPr>
        <w:t>Limnologica</w:t>
      </w:r>
      <w:proofErr w:type="spellEnd"/>
      <w:r w:rsidRPr="0082471F">
        <w:rPr>
          <w:rFonts w:ascii="Times New Roman" w:hAnsi="Times New Roman"/>
          <w:color w:val="auto"/>
          <w:sz w:val="28"/>
          <w:szCs w:val="28"/>
        </w:rPr>
        <w:t xml:space="preserve"> </w:t>
      </w:r>
      <w:r w:rsidRPr="0082471F">
        <w:rPr>
          <w:rFonts w:ascii="Times New Roman" w:hAnsi="Times New Roman"/>
          <w:bCs/>
          <w:color w:val="auto"/>
          <w:sz w:val="28"/>
          <w:szCs w:val="28"/>
        </w:rPr>
        <w:t>1981</w:t>
      </w:r>
      <w:r w:rsidRPr="0082471F">
        <w:rPr>
          <w:rFonts w:ascii="Times New Roman" w:hAnsi="Times New Roman"/>
          <w:color w:val="auto"/>
          <w:sz w:val="28"/>
          <w:szCs w:val="28"/>
        </w:rPr>
        <w:t xml:space="preserve">, </w:t>
      </w:r>
      <w:r w:rsidRPr="0082471F">
        <w:rPr>
          <w:rFonts w:ascii="Times New Roman" w:hAnsi="Times New Roman"/>
          <w:i/>
          <w:iCs/>
          <w:color w:val="auto"/>
          <w:sz w:val="28"/>
          <w:szCs w:val="28"/>
        </w:rPr>
        <w:t>13</w:t>
      </w:r>
      <w:r w:rsidRPr="0082471F">
        <w:rPr>
          <w:rFonts w:ascii="Times New Roman" w:hAnsi="Times New Roman"/>
          <w:color w:val="auto"/>
          <w:sz w:val="28"/>
          <w:szCs w:val="28"/>
        </w:rPr>
        <w:t>(2), 399-418.</w:t>
      </w:r>
    </w:p>
    <w:p w14:paraId="7D3808F5" w14:textId="77777777" w:rsidR="00A515C7" w:rsidRPr="0082471F" w:rsidRDefault="00A515C7" w:rsidP="00311640">
      <w:pPr>
        <w:pStyle w:val="MDPI71References"/>
        <w:numPr>
          <w:ilvl w:val="0"/>
          <w:numId w:val="24"/>
        </w:numPr>
        <w:spacing w:line="240" w:lineRule="auto"/>
        <w:ind w:left="0" w:firstLine="567"/>
        <w:rPr>
          <w:rFonts w:ascii="Times New Roman" w:hAnsi="Times New Roman"/>
          <w:color w:val="auto"/>
          <w:sz w:val="28"/>
          <w:szCs w:val="28"/>
        </w:rPr>
      </w:pPr>
      <w:proofErr w:type="spellStart"/>
      <w:r w:rsidRPr="0082471F">
        <w:rPr>
          <w:rFonts w:ascii="Times New Roman" w:hAnsi="Times New Roman"/>
          <w:color w:val="auto"/>
          <w:sz w:val="28"/>
          <w:szCs w:val="28"/>
        </w:rPr>
        <w:t>Dąmbska</w:t>
      </w:r>
      <w:proofErr w:type="spellEnd"/>
      <w:r w:rsidRPr="0082471F">
        <w:rPr>
          <w:rFonts w:ascii="Times New Roman" w:hAnsi="Times New Roman"/>
          <w:color w:val="auto"/>
          <w:sz w:val="28"/>
          <w:szCs w:val="28"/>
        </w:rPr>
        <w:t xml:space="preserve">, I. </w:t>
      </w:r>
      <w:r w:rsidRPr="0082471F">
        <w:rPr>
          <w:rFonts w:ascii="Times New Roman" w:hAnsi="Times New Roman"/>
          <w:i/>
          <w:iCs/>
          <w:color w:val="auto"/>
          <w:sz w:val="28"/>
          <w:szCs w:val="28"/>
        </w:rPr>
        <w:t xml:space="preserve">Charophyta – </w:t>
      </w:r>
      <w:proofErr w:type="spellStart"/>
      <w:r w:rsidRPr="0082471F">
        <w:rPr>
          <w:rFonts w:ascii="Times New Roman" w:hAnsi="Times New Roman"/>
          <w:i/>
          <w:iCs/>
          <w:color w:val="auto"/>
          <w:sz w:val="28"/>
          <w:szCs w:val="28"/>
        </w:rPr>
        <w:t>Ramienice</w:t>
      </w:r>
      <w:proofErr w:type="spellEnd"/>
      <w:r w:rsidRPr="0082471F">
        <w:rPr>
          <w:rFonts w:ascii="Times New Roman" w:hAnsi="Times New Roman"/>
          <w:i/>
          <w:iCs/>
          <w:color w:val="auto"/>
          <w:sz w:val="28"/>
          <w:szCs w:val="28"/>
        </w:rPr>
        <w:t xml:space="preserve">. Flora </w:t>
      </w:r>
      <w:proofErr w:type="spellStart"/>
      <w:r w:rsidRPr="0082471F">
        <w:rPr>
          <w:rFonts w:ascii="Times New Roman" w:hAnsi="Times New Roman"/>
          <w:i/>
          <w:iCs/>
          <w:color w:val="auto"/>
          <w:sz w:val="28"/>
          <w:szCs w:val="28"/>
        </w:rPr>
        <w:t>Słodkowodna</w:t>
      </w:r>
      <w:proofErr w:type="spellEnd"/>
      <w:r w:rsidRPr="0082471F">
        <w:rPr>
          <w:rFonts w:ascii="Times New Roman" w:hAnsi="Times New Roman"/>
          <w:i/>
          <w:iCs/>
          <w:color w:val="auto"/>
          <w:sz w:val="28"/>
          <w:szCs w:val="28"/>
        </w:rPr>
        <w:t xml:space="preserve"> Polski</w:t>
      </w:r>
      <w:r w:rsidRPr="0082471F">
        <w:rPr>
          <w:rFonts w:ascii="Times New Roman" w:hAnsi="Times New Roman"/>
          <w:color w:val="auto"/>
          <w:sz w:val="28"/>
          <w:szCs w:val="28"/>
        </w:rPr>
        <w:t xml:space="preserve"> t. 13 [Charophyta – </w:t>
      </w:r>
      <w:proofErr w:type="spellStart"/>
      <w:r w:rsidRPr="0082471F">
        <w:rPr>
          <w:rFonts w:ascii="Times New Roman" w:hAnsi="Times New Roman"/>
          <w:color w:val="auto"/>
          <w:sz w:val="28"/>
          <w:szCs w:val="28"/>
        </w:rPr>
        <w:t>stoneworts</w:t>
      </w:r>
      <w:proofErr w:type="spellEnd"/>
      <w:r w:rsidRPr="0082471F">
        <w:rPr>
          <w:rFonts w:ascii="Times New Roman" w:hAnsi="Times New Roman"/>
          <w:color w:val="auto"/>
          <w:sz w:val="28"/>
          <w:szCs w:val="28"/>
        </w:rPr>
        <w:t xml:space="preserve">. Freshwater flora of Poland, Volume 13]; Polska </w:t>
      </w:r>
      <w:proofErr w:type="spellStart"/>
      <w:r w:rsidRPr="0082471F">
        <w:rPr>
          <w:rFonts w:ascii="Times New Roman" w:hAnsi="Times New Roman"/>
          <w:color w:val="auto"/>
          <w:sz w:val="28"/>
          <w:szCs w:val="28"/>
        </w:rPr>
        <w:t>Akademia</w:t>
      </w:r>
      <w:proofErr w:type="spellEnd"/>
      <w:r w:rsidRPr="0082471F">
        <w:rPr>
          <w:rFonts w:ascii="Times New Roman" w:hAnsi="Times New Roman"/>
          <w:color w:val="auto"/>
          <w:sz w:val="28"/>
          <w:szCs w:val="28"/>
        </w:rPr>
        <w:t xml:space="preserve"> </w:t>
      </w:r>
      <w:proofErr w:type="spellStart"/>
      <w:r w:rsidRPr="0082471F">
        <w:rPr>
          <w:rFonts w:ascii="Times New Roman" w:hAnsi="Times New Roman"/>
          <w:color w:val="auto"/>
          <w:sz w:val="28"/>
          <w:szCs w:val="28"/>
        </w:rPr>
        <w:t>Nauk</w:t>
      </w:r>
      <w:proofErr w:type="spellEnd"/>
      <w:r w:rsidRPr="0082471F">
        <w:rPr>
          <w:rFonts w:ascii="Times New Roman" w:hAnsi="Times New Roman"/>
          <w:color w:val="auto"/>
          <w:sz w:val="28"/>
          <w:szCs w:val="28"/>
        </w:rPr>
        <w:t xml:space="preserve">, </w:t>
      </w:r>
      <w:proofErr w:type="spellStart"/>
      <w:r w:rsidRPr="0082471F">
        <w:rPr>
          <w:rFonts w:ascii="Times New Roman" w:hAnsi="Times New Roman"/>
          <w:color w:val="auto"/>
          <w:sz w:val="28"/>
          <w:szCs w:val="28"/>
        </w:rPr>
        <w:t>Instytut</w:t>
      </w:r>
      <w:proofErr w:type="spellEnd"/>
      <w:r w:rsidRPr="0082471F">
        <w:rPr>
          <w:rFonts w:ascii="Times New Roman" w:hAnsi="Times New Roman"/>
          <w:color w:val="auto"/>
          <w:sz w:val="28"/>
          <w:szCs w:val="28"/>
        </w:rPr>
        <w:t xml:space="preserve"> </w:t>
      </w:r>
      <w:proofErr w:type="spellStart"/>
      <w:r w:rsidRPr="0082471F">
        <w:rPr>
          <w:rFonts w:ascii="Times New Roman" w:hAnsi="Times New Roman"/>
          <w:color w:val="auto"/>
          <w:sz w:val="28"/>
          <w:szCs w:val="28"/>
        </w:rPr>
        <w:t>Botaniki</w:t>
      </w:r>
      <w:proofErr w:type="spellEnd"/>
      <w:r w:rsidRPr="0082471F">
        <w:rPr>
          <w:rFonts w:ascii="Times New Roman" w:hAnsi="Times New Roman"/>
          <w:color w:val="auto"/>
          <w:sz w:val="28"/>
          <w:szCs w:val="28"/>
        </w:rPr>
        <w:t xml:space="preserve">: Warszawa, Poland, 1964; 126 p. </w:t>
      </w:r>
    </w:p>
    <w:p w14:paraId="69BCA80C" w14:textId="77777777" w:rsidR="00A515C7" w:rsidRPr="0082471F" w:rsidRDefault="00A515C7" w:rsidP="00311640">
      <w:pPr>
        <w:pStyle w:val="MDPI71References"/>
        <w:numPr>
          <w:ilvl w:val="0"/>
          <w:numId w:val="24"/>
        </w:numPr>
        <w:spacing w:line="240" w:lineRule="auto"/>
        <w:ind w:left="0" w:firstLine="567"/>
        <w:rPr>
          <w:rFonts w:ascii="Times New Roman" w:hAnsi="Times New Roman"/>
          <w:color w:val="auto"/>
          <w:sz w:val="28"/>
          <w:szCs w:val="28"/>
        </w:rPr>
      </w:pPr>
      <w:proofErr w:type="spellStart"/>
      <w:r w:rsidRPr="0082471F">
        <w:rPr>
          <w:rFonts w:ascii="Times New Roman" w:hAnsi="Times New Roman"/>
          <w:color w:val="auto"/>
          <w:sz w:val="28"/>
          <w:szCs w:val="28"/>
        </w:rPr>
        <w:t>Blindow</w:t>
      </w:r>
      <w:proofErr w:type="spellEnd"/>
      <w:r w:rsidRPr="0082471F">
        <w:rPr>
          <w:rFonts w:ascii="Times New Roman" w:hAnsi="Times New Roman"/>
          <w:color w:val="auto"/>
          <w:sz w:val="28"/>
          <w:szCs w:val="28"/>
        </w:rPr>
        <w:t xml:space="preserve">, I. Decline of charophytes during eutrophication: comparison with angiosperms. </w:t>
      </w:r>
      <w:r w:rsidRPr="0082471F">
        <w:rPr>
          <w:rFonts w:ascii="Times New Roman" w:hAnsi="Times New Roman"/>
          <w:i/>
          <w:color w:val="auto"/>
          <w:sz w:val="28"/>
          <w:szCs w:val="28"/>
        </w:rPr>
        <w:t xml:space="preserve">Freshwater Biology </w:t>
      </w:r>
      <w:r w:rsidRPr="0082471F">
        <w:rPr>
          <w:rFonts w:ascii="Times New Roman" w:hAnsi="Times New Roman"/>
          <w:color w:val="auto"/>
          <w:sz w:val="28"/>
          <w:szCs w:val="28"/>
        </w:rPr>
        <w:t xml:space="preserve">1992, </w:t>
      </w:r>
      <w:r w:rsidRPr="0082471F">
        <w:rPr>
          <w:rFonts w:ascii="Times New Roman" w:hAnsi="Times New Roman"/>
          <w:i/>
          <w:color w:val="auto"/>
          <w:sz w:val="28"/>
          <w:szCs w:val="28"/>
        </w:rPr>
        <w:t>28</w:t>
      </w:r>
      <w:r w:rsidRPr="0082471F">
        <w:rPr>
          <w:rFonts w:ascii="Times New Roman" w:hAnsi="Times New Roman"/>
          <w:iCs/>
          <w:color w:val="auto"/>
          <w:sz w:val="28"/>
          <w:szCs w:val="28"/>
        </w:rPr>
        <w:t>(1),</w:t>
      </w:r>
      <w:r w:rsidRPr="0082471F">
        <w:rPr>
          <w:rFonts w:ascii="Times New Roman" w:hAnsi="Times New Roman"/>
          <w:color w:val="auto"/>
          <w:sz w:val="28"/>
          <w:szCs w:val="28"/>
        </w:rPr>
        <w:t xml:space="preserve"> 9-14.</w:t>
      </w:r>
    </w:p>
    <w:p w14:paraId="0587B6BE" w14:textId="77777777" w:rsidR="00A515C7" w:rsidRPr="0082471F" w:rsidRDefault="00A515C7" w:rsidP="00311640">
      <w:pPr>
        <w:pStyle w:val="MDPI71References"/>
        <w:numPr>
          <w:ilvl w:val="0"/>
          <w:numId w:val="24"/>
        </w:numPr>
        <w:spacing w:line="240" w:lineRule="auto"/>
        <w:ind w:left="0" w:firstLine="567"/>
        <w:rPr>
          <w:rFonts w:ascii="Times New Roman" w:hAnsi="Times New Roman"/>
          <w:color w:val="auto"/>
          <w:sz w:val="28"/>
          <w:szCs w:val="28"/>
        </w:rPr>
      </w:pPr>
      <w:proofErr w:type="spellStart"/>
      <w:r w:rsidRPr="0082471F">
        <w:rPr>
          <w:rFonts w:ascii="Times New Roman" w:hAnsi="Times New Roman"/>
          <w:color w:val="auto"/>
          <w:sz w:val="28"/>
          <w:szCs w:val="28"/>
        </w:rPr>
        <w:t>Blindow</w:t>
      </w:r>
      <w:proofErr w:type="spellEnd"/>
      <w:r w:rsidRPr="0082471F">
        <w:rPr>
          <w:rFonts w:ascii="Times New Roman" w:hAnsi="Times New Roman"/>
          <w:color w:val="auto"/>
          <w:sz w:val="28"/>
          <w:szCs w:val="28"/>
        </w:rPr>
        <w:t xml:space="preserve">, I. Distribution of charophytes along the Swedish coast in relation to salinity and eutrophication. </w:t>
      </w:r>
      <w:r w:rsidRPr="0082471F">
        <w:rPr>
          <w:rFonts w:ascii="Times New Roman" w:hAnsi="Times New Roman"/>
          <w:i/>
          <w:color w:val="auto"/>
          <w:sz w:val="28"/>
          <w:szCs w:val="28"/>
        </w:rPr>
        <w:t xml:space="preserve">International Review of Hydrobiology: A Journal Covering all Aspects of Limnology and Marine Biology </w:t>
      </w:r>
      <w:r w:rsidRPr="0082471F">
        <w:rPr>
          <w:rFonts w:ascii="Times New Roman" w:hAnsi="Times New Roman"/>
          <w:color w:val="auto"/>
          <w:sz w:val="28"/>
          <w:szCs w:val="28"/>
        </w:rPr>
        <w:t xml:space="preserve">2000, </w:t>
      </w:r>
      <w:r w:rsidRPr="0082471F">
        <w:rPr>
          <w:rFonts w:ascii="Times New Roman" w:hAnsi="Times New Roman"/>
          <w:i/>
          <w:color w:val="auto"/>
          <w:sz w:val="28"/>
          <w:szCs w:val="28"/>
        </w:rPr>
        <w:t>85</w:t>
      </w:r>
      <w:r w:rsidRPr="0082471F">
        <w:rPr>
          <w:rFonts w:ascii="Times New Roman" w:hAnsi="Times New Roman"/>
          <w:iCs/>
          <w:color w:val="auto"/>
          <w:sz w:val="28"/>
          <w:szCs w:val="28"/>
        </w:rPr>
        <w:t>(5</w:t>
      </w:r>
      <w:r w:rsidRPr="0082471F">
        <w:rPr>
          <w:rFonts w:ascii="Cambria Math" w:hAnsi="Cambria Math" w:cs="Cambria Math"/>
          <w:iCs/>
          <w:color w:val="auto"/>
          <w:sz w:val="28"/>
          <w:szCs w:val="28"/>
        </w:rPr>
        <w:t>‐</w:t>
      </w:r>
      <w:r w:rsidRPr="0082471F">
        <w:rPr>
          <w:rFonts w:ascii="Times New Roman" w:hAnsi="Times New Roman"/>
          <w:iCs/>
          <w:color w:val="auto"/>
          <w:sz w:val="28"/>
          <w:szCs w:val="28"/>
        </w:rPr>
        <w:t>6),</w:t>
      </w:r>
      <w:r w:rsidRPr="0082471F">
        <w:rPr>
          <w:rFonts w:ascii="Times New Roman" w:hAnsi="Times New Roman"/>
          <w:color w:val="auto"/>
          <w:sz w:val="28"/>
          <w:szCs w:val="28"/>
        </w:rPr>
        <w:t xml:space="preserve"> 707-717.</w:t>
      </w:r>
    </w:p>
    <w:p w14:paraId="427A5D75" w14:textId="77777777" w:rsidR="00A515C7" w:rsidRPr="0082471F" w:rsidRDefault="00A515C7" w:rsidP="00311640">
      <w:pPr>
        <w:pStyle w:val="MDPI71References"/>
        <w:numPr>
          <w:ilvl w:val="0"/>
          <w:numId w:val="24"/>
        </w:numPr>
        <w:spacing w:line="240" w:lineRule="auto"/>
        <w:ind w:left="0" w:firstLine="567"/>
        <w:rPr>
          <w:rFonts w:ascii="Times New Roman" w:hAnsi="Times New Roman"/>
          <w:color w:val="auto"/>
          <w:sz w:val="28"/>
          <w:szCs w:val="28"/>
        </w:rPr>
      </w:pPr>
      <w:r w:rsidRPr="0082471F">
        <w:rPr>
          <w:rFonts w:ascii="Times New Roman" w:hAnsi="Times New Roman"/>
          <w:color w:val="auto"/>
          <w:sz w:val="28"/>
          <w:szCs w:val="28"/>
        </w:rPr>
        <w:t xml:space="preserve">Haas, J.N. First identification key for charophyte oospores from central Europe. </w:t>
      </w:r>
      <w:r w:rsidRPr="0082471F">
        <w:rPr>
          <w:rFonts w:ascii="Times New Roman" w:hAnsi="Times New Roman"/>
          <w:i/>
          <w:color w:val="auto"/>
          <w:sz w:val="28"/>
          <w:szCs w:val="28"/>
        </w:rPr>
        <w:t xml:space="preserve">European Journal of Phycology </w:t>
      </w:r>
      <w:r w:rsidRPr="0082471F">
        <w:rPr>
          <w:rFonts w:ascii="Times New Roman" w:hAnsi="Times New Roman"/>
          <w:color w:val="auto"/>
          <w:sz w:val="28"/>
          <w:szCs w:val="28"/>
        </w:rPr>
        <w:t xml:space="preserve">1994, </w:t>
      </w:r>
      <w:r w:rsidRPr="0082471F">
        <w:rPr>
          <w:rFonts w:ascii="Times New Roman" w:hAnsi="Times New Roman"/>
          <w:i/>
          <w:color w:val="auto"/>
          <w:sz w:val="28"/>
          <w:szCs w:val="28"/>
        </w:rPr>
        <w:t>29</w:t>
      </w:r>
      <w:r w:rsidRPr="0082471F">
        <w:rPr>
          <w:rFonts w:ascii="Times New Roman" w:hAnsi="Times New Roman"/>
          <w:iCs/>
          <w:color w:val="auto"/>
          <w:sz w:val="28"/>
          <w:szCs w:val="28"/>
        </w:rPr>
        <w:t>(4),</w:t>
      </w:r>
      <w:r w:rsidRPr="0082471F">
        <w:rPr>
          <w:rFonts w:ascii="Times New Roman" w:hAnsi="Times New Roman"/>
          <w:color w:val="auto"/>
          <w:sz w:val="28"/>
          <w:szCs w:val="28"/>
        </w:rPr>
        <w:t xml:space="preserve"> 227-235.</w:t>
      </w:r>
    </w:p>
    <w:p w14:paraId="6B602173" w14:textId="77777777" w:rsidR="00A515C7" w:rsidRPr="0082471F" w:rsidRDefault="00A515C7" w:rsidP="00311640">
      <w:pPr>
        <w:pStyle w:val="MDPI71References"/>
        <w:numPr>
          <w:ilvl w:val="0"/>
          <w:numId w:val="24"/>
        </w:numPr>
        <w:spacing w:line="240" w:lineRule="auto"/>
        <w:ind w:left="0" w:firstLine="567"/>
        <w:rPr>
          <w:rFonts w:ascii="Times New Roman" w:hAnsi="Times New Roman"/>
          <w:color w:val="auto"/>
          <w:sz w:val="28"/>
          <w:szCs w:val="28"/>
        </w:rPr>
      </w:pPr>
      <w:proofErr w:type="spellStart"/>
      <w:r w:rsidRPr="0082471F">
        <w:rPr>
          <w:rFonts w:ascii="Times New Roman" w:hAnsi="Times New Roman"/>
          <w:color w:val="auto"/>
          <w:sz w:val="28"/>
          <w:szCs w:val="28"/>
          <w:lang w:val="de-CH"/>
        </w:rPr>
        <w:t>Blindow</w:t>
      </w:r>
      <w:proofErr w:type="spellEnd"/>
      <w:r w:rsidRPr="0082471F">
        <w:rPr>
          <w:rFonts w:ascii="Times New Roman" w:hAnsi="Times New Roman"/>
          <w:color w:val="auto"/>
          <w:sz w:val="28"/>
          <w:szCs w:val="28"/>
          <w:lang w:val="de-CH"/>
        </w:rPr>
        <w:t xml:space="preserve">, I.; </w:t>
      </w:r>
      <w:proofErr w:type="spellStart"/>
      <w:r w:rsidRPr="0082471F">
        <w:rPr>
          <w:rFonts w:ascii="Times New Roman" w:hAnsi="Times New Roman"/>
          <w:color w:val="auto"/>
          <w:sz w:val="28"/>
          <w:szCs w:val="28"/>
          <w:lang w:val="de-CH"/>
        </w:rPr>
        <w:t>Langangen</w:t>
      </w:r>
      <w:proofErr w:type="spellEnd"/>
      <w:r w:rsidRPr="0082471F">
        <w:rPr>
          <w:rFonts w:ascii="Times New Roman" w:hAnsi="Times New Roman"/>
          <w:color w:val="auto"/>
          <w:sz w:val="28"/>
          <w:szCs w:val="28"/>
          <w:lang w:val="de-CH"/>
        </w:rPr>
        <w:t xml:space="preserve">, A. </w:t>
      </w:r>
      <w:proofErr w:type="spellStart"/>
      <w:r w:rsidRPr="0082471F">
        <w:rPr>
          <w:rFonts w:ascii="Times New Roman" w:hAnsi="Times New Roman"/>
          <w:i/>
          <w:color w:val="auto"/>
          <w:sz w:val="28"/>
          <w:szCs w:val="28"/>
          <w:lang w:val="de-CH"/>
        </w:rPr>
        <w:t>Lamprothamnium</w:t>
      </w:r>
      <w:proofErr w:type="spellEnd"/>
      <w:r w:rsidRPr="0082471F">
        <w:rPr>
          <w:rFonts w:ascii="Times New Roman" w:hAnsi="Times New Roman"/>
          <w:i/>
          <w:color w:val="auto"/>
          <w:sz w:val="28"/>
          <w:szCs w:val="28"/>
          <w:lang w:val="de-CH"/>
        </w:rPr>
        <w:t xml:space="preserve"> </w:t>
      </w:r>
      <w:proofErr w:type="spellStart"/>
      <w:r w:rsidRPr="0082471F">
        <w:rPr>
          <w:rFonts w:ascii="Times New Roman" w:hAnsi="Times New Roman"/>
          <w:i/>
          <w:color w:val="auto"/>
          <w:sz w:val="28"/>
          <w:szCs w:val="28"/>
          <w:lang w:val="de-CH"/>
        </w:rPr>
        <w:t>papulosum</w:t>
      </w:r>
      <w:proofErr w:type="spellEnd"/>
      <w:r w:rsidRPr="0082471F">
        <w:rPr>
          <w:rFonts w:ascii="Times New Roman" w:hAnsi="Times New Roman"/>
          <w:color w:val="auto"/>
          <w:sz w:val="28"/>
          <w:szCs w:val="28"/>
          <w:lang w:val="de-CH"/>
        </w:rPr>
        <w:t xml:space="preserve"> (</w:t>
      </w:r>
      <w:proofErr w:type="spellStart"/>
      <w:r w:rsidRPr="0082471F">
        <w:rPr>
          <w:rFonts w:ascii="Times New Roman" w:hAnsi="Times New Roman"/>
          <w:color w:val="auto"/>
          <w:sz w:val="28"/>
          <w:szCs w:val="28"/>
          <w:lang w:val="de-CH"/>
        </w:rPr>
        <w:t>Wallr</w:t>
      </w:r>
      <w:proofErr w:type="spellEnd"/>
      <w:r w:rsidRPr="0082471F">
        <w:rPr>
          <w:rFonts w:ascii="Times New Roman" w:hAnsi="Times New Roman"/>
          <w:color w:val="auto"/>
          <w:sz w:val="28"/>
          <w:szCs w:val="28"/>
          <w:lang w:val="de-CH"/>
        </w:rPr>
        <w:t xml:space="preserve">.) </w:t>
      </w:r>
      <w:r w:rsidRPr="0082471F">
        <w:rPr>
          <w:rFonts w:ascii="Times New Roman" w:hAnsi="Times New Roman"/>
          <w:color w:val="auto"/>
          <w:sz w:val="28"/>
          <w:szCs w:val="28"/>
        </w:rPr>
        <w:t xml:space="preserve">J. Groves, a threatened charophyte in Scandinavia. </w:t>
      </w:r>
      <w:proofErr w:type="spellStart"/>
      <w:r w:rsidRPr="0082471F">
        <w:rPr>
          <w:rFonts w:ascii="Times New Roman" w:hAnsi="Times New Roman"/>
          <w:i/>
          <w:color w:val="auto"/>
          <w:sz w:val="28"/>
          <w:szCs w:val="28"/>
        </w:rPr>
        <w:t>Cryptogamie</w:t>
      </w:r>
      <w:proofErr w:type="spellEnd"/>
      <w:r w:rsidRPr="0082471F">
        <w:rPr>
          <w:rFonts w:ascii="Times New Roman" w:hAnsi="Times New Roman"/>
          <w:i/>
          <w:color w:val="auto"/>
          <w:sz w:val="28"/>
          <w:szCs w:val="28"/>
        </w:rPr>
        <w:t xml:space="preserve"> </w:t>
      </w:r>
      <w:proofErr w:type="spellStart"/>
      <w:r w:rsidRPr="0082471F">
        <w:rPr>
          <w:rFonts w:ascii="Times New Roman" w:hAnsi="Times New Roman"/>
          <w:i/>
          <w:color w:val="auto"/>
          <w:sz w:val="28"/>
          <w:szCs w:val="28"/>
        </w:rPr>
        <w:t>Algologie</w:t>
      </w:r>
      <w:proofErr w:type="spellEnd"/>
      <w:r w:rsidRPr="0082471F">
        <w:rPr>
          <w:rFonts w:ascii="Times New Roman" w:hAnsi="Times New Roman"/>
          <w:i/>
          <w:color w:val="auto"/>
          <w:sz w:val="28"/>
          <w:szCs w:val="28"/>
        </w:rPr>
        <w:t xml:space="preserve"> </w:t>
      </w:r>
      <w:r w:rsidRPr="0082471F">
        <w:rPr>
          <w:rFonts w:ascii="Times New Roman" w:hAnsi="Times New Roman"/>
          <w:color w:val="auto"/>
          <w:sz w:val="28"/>
          <w:szCs w:val="28"/>
        </w:rPr>
        <w:t xml:space="preserve">1995, </w:t>
      </w:r>
      <w:r w:rsidRPr="0082471F">
        <w:rPr>
          <w:rFonts w:ascii="Times New Roman" w:hAnsi="Times New Roman"/>
          <w:i/>
          <w:color w:val="auto"/>
          <w:sz w:val="28"/>
          <w:szCs w:val="28"/>
        </w:rPr>
        <w:t>16</w:t>
      </w:r>
      <w:r w:rsidRPr="0082471F">
        <w:rPr>
          <w:rFonts w:ascii="Times New Roman" w:hAnsi="Times New Roman"/>
          <w:iCs/>
          <w:color w:val="auto"/>
          <w:sz w:val="28"/>
          <w:szCs w:val="28"/>
        </w:rPr>
        <w:t>(1),</w:t>
      </w:r>
      <w:r w:rsidRPr="0082471F">
        <w:rPr>
          <w:rFonts w:ascii="Times New Roman" w:hAnsi="Times New Roman"/>
          <w:color w:val="auto"/>
          <w:sz w:val="28"/>
          <w:szCs w:val="28"/>
        </w:rPr>
        <w:t xml:space="preserve"> 47-55.</w:t>
      </w:r>
    </w:p>
    <w:p w14:paraId="61F031B6" w14:textId="77777777" w:rsidR="00A515C7" w:rsidRPr="0082471F" w:rsidRDefault="00A515C7" w:rsidP="00311640">
      <w:pPr>
        <w:pStyle w:val="MDPI71References"/>
        <w:numPr>
          <w:ilvl w:val="0"/>
          <w:numId w:val="24"/>
        </w:numPr>
        <w:spacing w:line="240" w:lineRule="auto"/>
        <w:ind w:left="0" w:firstLine="567"/>
        <w:rPr>
          <w:rFonts w:ascii="Times New Roman" w:hAnsi="Times New Roman"/>
          <w:color w:val="auto"/>
          <w:sz w:val="28"/>
          <w:szCs w:val="28"/>
        </w:rPr>
      </w:pPr>
      <w:proofErr w:type="spellStart"/>
      <w:r w:rsidRPr="0082471F">
        <w:rPr>
          <w:rFonts w:ascii="Times New Roman" w:hAnsi="Times New Roman"/>
          <w:color w:val="auto"/>
          <w:sz w:val="28"/>
          <w:szCs w:val="28"/>
        </w:rPr>
        <w:t>Pełechaty</w:t>
      </w:r>
      <w:proofErr w:type="spellEnd"/>
      <w:r w:rsidRPr="0082471F">
        <w:rPr>
          <w:rFonts w:ascii="Times New Roman" w:hAnsi="Times New Roman"/>
          <w:color w:val="auto"/>
          <w:sz w:val="28"/>
          <w:szCs w:val="28"/>
        </w:rPr>
        <w:t xml:space="preserve">, M.; </w:t>
      </w:r>
      <w:proofErr w:type="spellStart"/>
      <w:r w:rsidRPr="0082471F">
        <w:rPr>
          <w:rFonts w:ascii="Times New Roman" w:hAnsi="Times New Roman"/>
          <w:color w:val="auto"/>
          <w:sz w:val="28"/>
          <w:szCs w:val="28"/>
        </w:rPr>
        <w:t>Pukacz</w:t>
      </w:r>
      <w:proofErr w:type="spellEnd"/>
      <w:r w:rsidRPr="0082471F">
        <w:rPr>
          <w:rFonts w:ascii="Times New Roman" w:hAnsi="Times New Roman"/>
          <w:color w:val="auto"/>
          <w:sz w:val="28"/>
          <w:szCs w:val="28"/>
        </w:rPr>
        <w:t xml:space="preserve">, A.; </w:t>
      </w:r>
      <w:proofErr w:type="spellStart"/>
      <w:r w:rsidRPr="0082471F">
        <w:rPr>
          <w:rFonts w:ascii="Times New Roman" w:hAnsi="Times New Roman"/>
          <w:color w:val="auto"/>
          <w:sz w:val="28"/>
          <w:szCs w:val="28"/>
        </w:rPr>
        <w:t>Pełechata</w:t>
      </w:r>
      <w:proofErr w:type="spellEnd"/>
      <w:r w:rsidRPr="0082471F">
        <w:rPr>
          <w:rFonts w:ascii="Times New Roman" w:hAnsi="Times New Roman"/>
          <w:color w:val="auto"/>
          <w:sz w:val="28"/>
          <w:szCs w:val="28"/>
        </w:rPr>
        <w:t xml:space="preserve">, A. Diversity of micro- and macrophyte communities in the context of the habitat conditions of a meromictic lake on </w:t>
      </w:r>
      <w:proofErr w:type="spellStart"/>
      <w:r w:rsidRPr="0082471F">
        <w:rPr>
          <w:rFonts w:ascii="Times New Roman" w:hAnsi="Times New Roman"/>
          <w:color w:val="auto"/>
          <w:sz w:val="28"/>
          <w:szCs w:val="28"/>
        </w:rPr>
        <w:t>Lubuskie</w:t>
      </w:r>
      <w:proofErr w:type="spellEnd"/>
      <w:r w:rsidRPr="0082471F">
        <w:rPr>
          <w:rFonts w:ascii="Times New Roman" w:hAnsi="Times New Roman"/>
          <w:color w:val="auto"/>
          <w:sz w:val="28"/>
          <w:szCs w:val="28"/>
        </w:rPr>
        <w:t xml:space="preserve"> Lakeland. </w:t>
      </w:r>
      <w:r w:rsidRPr="0082471F">
        <w:rPr>
          <w:rFonts w:ascii="Times New Roman" w:hAnsi="Times New Roman"/>
          <w:i/>
          <w:color w:val="auto"/>
          <w:sz w:val="28"/>
          <w:szCs w:val="28"/>
        </w:rPr>
        <w:t>Limnological Review</w:t>
      </w:r>
      <w:r w:rsidRPr="0082471F">
        <w:rPr>
          <w:rFonts w:ascii="Times New Roman" w:hAnsi="Times New Roman"/>
          <w:color w:val="auto"/>
          <w:sz w:val="28"/>
          <w:szCs w:val="28"/>
        </w:rPr>
        <w:t xml:space="preserve"> 2004, </w:t>
      </w:r>
      <w:r w:rsidRPr="0082471F">
        <w:rPr>
          <w:rFonts w:ascii="Times New Roman" w:hAnsi="Times New Roman"/>
          <w:i/>
          <w:color w:val="auto"/>
          <w:sz w:val="28"/>
          <w:szCs w:val="28"/>
        </w:rPr>
        <w:t>4</w:t>
      </w:r>
      <w:r w:rsidRPr="0082471F">
        <w:rPr>
          <w:rFonts w:ascii="Times New Roman" w:hAnsi="Times New Roman"/>
          <w:color w:val="auto"/>
          <w:sz w:val="28"/>
          <w:szCs w:val="28"/>
        </w:rPr>
        <w:t>, 209-214.</w:t>
      </w:r>
    </w:p>
    <w:p w14:paraId="56AFF38D" w14:textId="77777777" w:rsidR="00A515C7" w:rsidRPr="0082471F" w:rsidRDefault="00A515C7" w:rsidP="00311640">
      <w:pPr>
        <w:pStyle w:val="MDPI71References"/>
        <w:numPr>
          <w:ilvl w:val="0"/>
          <w:numId w:val="24"/>
        </w:numPr>
        <w:spacing w:line="240" w:lineRule="auto"/>
        <w:ind w:left="0" w:firstLine="567"/>
        <w:rPr>
          <w:rFonts w:ascii="Times New Roman" w:hAnsi="Times New Roman"/>
          <w:color w:val="auto"/>
          <w:sz w:val="28"/>
          <w:szCs w:val="28"/>
        </w:rPr>
      </w:pPr>
      <w:proofErr w:type="spellStart"/>
      <w:r w:rsidRPr="0082471F">
        <w:rPr>
          <w:rFonts w:ascii="Times New Roman" w:hAnsi="Times New Roman"/>
          <w:color w:val="auto"/>
          <w:sz w:val="28"/>
          <w:szCs w:val="28"/>
        </w:rPr>
        <w:t>Gąbka</w:t>
      </w:r>
      <w:proofErr w:type="spellEnd"/>
      <w:r w:rsidRPr="0082471F">
        <w:rPr>
          <w:rFonts w:ascii="Times New Roman" w:hAnsi="Times New Roman"/>
          <w:color w:val="auto"/>
          <w:sz w:val="28"/>
          <w:szCs w:val="28"/>
        </w:rPr>
        <w:t xml:space="preserve">, M.; </w:t>
      </w:r>
      <w:proofErr w:type="spellStart"/>
      <w:r w:rsidRPr="0082471F">
        <w:rPr>
          <w:rFonts w:ascii="Times New Roman" w:hAnsi="Times New Roman"/>
          <w:color w:val="auto"/>
          <w:sz w:val="28"/>
          <w:szCs w:val="28"/>
        </w:rPr>
        <w:t>Owsianny</w:t>
      </w:r>
      <w:proofErr w:type="spellEnd"/>
      <w:r w:rsidRPr="0082471F">
        <w:rPr>
          <w:rFonts w:ascii="Times New Roman" w:hAnsi="Times New Roman"/>
          <w:color w:val="auto"/>
          <w:sz w:val="28"/>
          <w:szCs w:val="28"/>
        </w:rPr>
        <w:t xml:space="preserve">, P.M.; Burchardt, L.; </w:t>
      </w:r>
      <w:proofErr w:type="spellStart"/>
      <w:r w:rsidRPr="0082471F">
        <w:rPr>
          <w:rFonts w:ascii="Times New Roman" w:hAnsi="Times New Roman"/>
          <w:color w:val="auto"/>
          <w:sz w:val="28"/>
          <w:szCs w:val="28"/>
        </w:rPr>
        <w:t>Sobczyński</w:t>
      </w:r>
      <w:proofErr w:type="spellEnd"/>
      <w:r w:rsidRPr="0082471F">
        <w:rPr>
          <w:rFonts w:ascii="Times New Roman" w:hAnsi="Times New Roman"/>
          <w:color w:val="auto"/>
          <w:sz w:val="28"/>
          <w:szCs w:val="28"/>
        </w:rPr>
        <w:t xml:space="preserve">, T. Habitat requirements of the </w:t>
      </w:r>
      <w:proofErr w:type="spellStart"/>
      <w:r w:rsidRPr="0082471F">
        <w:rPr>
          <w:rFonts w:ascii="Times New Roman" w:hAnsi="Times New Roman"/>
          <w:i/>
          <w:color w:val="auto"/>
          <w:sz w:val="28"/>
          <w:szCs w:val="28"/>
        </w:rPr>
        <w:t>Charetum</w:t>
      </w:r>
      <w:proofErr w:type="spellEnd"/>
      <w:r w:rsidRPr="0082471F">
        <w:rPr>
          <w:rFonts w:ascii="Times New Roman" w:hAnsi="Times New Roman"/>
          <w:i/>
          <w:color w:val="auto"/>
          <w:sz w:val="28"/>
          <w:szCs w:val="28"/>
        </w:rPr>
        <w:t xml:space="preserve"> </w:t>
      </w:r>
      <w:proofErr w:type="spellStart"/>
      <w:r w:rsidRPr="0082471F">
        <w:rPr>
          <w:rFonts w:ascii="Times New Roman" w:hAnsi="Times New Roman"/>
          <w:i/>
          <w:color w:val="auto"/>
          <w:sz w:val="28"/>
          <w:szCs w:val="28"/>
        </w:rPr>
        <w:t>intermediae</w:t>
      </w:r>
      <w:proofErr w:type="spellEnd"/>
      <w:r w:rsidRPr="0082471F">
        <w:rPr>
          <w:rFonts w:ascii="Times New Roman" w:hAnsi="Times New Roman"/>
          <w:color w:val="auto"/>
          <w:sz w:val="28"/>
          <w:szCs w:val="28"/>
        </w:rPr>
        <w:t xml:space="preserve"> </w:t>
      </w:r>
      <w:proofErr w:type="spellStart"/>
      <w:r w:rsidRPr="0082471F">
        <w:rPr>
          <w:rFonts w:ascii="Times New Roman" w:hAnsi="Times New Roman"/>
          <w:color w:val="auto"/>
          <w:sz w:val="28"/>
          <w:szCs w:val="28"/>
        </w:rPr>
        <w:t>phytocoenoses</w:t>
      </w:r>
      <w:proofErr w:type="spellEnd"/>
      <w:r w:rsidRPr="0082471F">
        <w:rPr>
          <w:rFonts w:ascii="Times New Roman" w:hAnsi="Times New Roman"/>
          <w:color w:val="auto"/>
          <w:sz w:val="28"/>
          <w:szCs w:val="28"/>
        </w:rPr>
        <w:t xml:space="preserve"> in lakes of western Poland. </w:t>
      </w:r>
      <w:proofErr w:type="spellStart"/>
      <w:r w:rsidRPr="0082471F">
        <w:rPr>
          <w:rFonts w:ascii="Times New Roman" w:hAnsi="Times New Roman"/>
          <w:i/>
          <w:color w:val="auto"/>
          <w:sz w:val="28"/>
          <w:szCs w:val="28"/>
        </w:rPr>
        <w:t>Biologia</w:t>
      </w:r>
      <w:proofErr w:type="spellEnd"/>
      <w:r w:rsidRPr="0082471F">
        <w:rPr>
          <w:rFonts w:ascii="Times New Roman" w:hAnsi="Times New Roman"/>
          <w:i/>
          <w:color w:val="auto"/>
          <w:sz w:val="28"/>
          <w:szCs w:val="28"/>
        </w:rPr>
        <w:t xml:space="preserve"> </w:t>
      </w:r>
      <w:r w:rsidRPr="0082471F">
        <w:rPr>
          <w:rFonts w:ascii="Times New Roman" w:hAnsi="Times New Roman"/>
          <w:color w:val="auto"/>
          <w:sz w:val="28"/>
          <w:szCs w:val="28"/>
        </w:rPr>
        <w:t xml:space="preserve">2007, </w:t>
      </w:r>
      <w:r w:rsidRPr="0082471F">
        <w:rPr>
          <w:rFonts w:ascii="Times New Roman" w:hAnsi="Times New Roman"/>
          <w:i/>
          <w:color w:val="auto"/>
          <w:sz w:val="28"/>
          <w:szCs w:val="28"/>
        </w:rPr>
        <w:t>62</w:t>
      </w:r>
      <w:r w:rsidRPr="0082471F">
        <w:rPr>
          <w:rFonts w:ascii="Times New Roman" w:hAnsi="Times New Roman"/>
          <w:iCs/>
          <w:color w:val="auto"/>
          <w:sz w:val="28"/>
          <w:szCs w:val="28"/>
        </w:rPr>
        <w:t>(6),</w:t>
      </w:r>
      <w:r w:rsidRPr="0082471F">
        <w:rPr>
          <w:rFonts w:ascii="Times New Roman" w:hAnsi="Times New Roman"/>
          <w:color w:val="auto"/>
          <w:sz w:val="28"/>
          <w:szCs w:val="28"/>
        </w:rPr>
        <w:t xml:space="preserve"> 657-663.</w:t>
      </w:r>
    </w:p>
    <w:p w14:paraId="371F394C" w14:textId="77777777" w:rsidR="00A515C7" w:rsidRPr="0082471F" w:rsidRDefault="00A515C7" w:rsidP="00311640">
      <w:pPr>
        <w:pStyle w:val="MDPI71References"/>
        <w:numPr>
          <w:ilvl w:val="0"/>
          <w:numId w:val="24"/>
        </w:numPr>
        <w:spacing w:line="240" w:lineRule="auto"/>
        <w:ind w:left="0" w:firstLine="567"/>
        <w:rPr>
          <w:rFonts w:ascii="Times New Roman" w:hAnsi="Times New Roman"/>
          <w:color w:val="auto"/>
          <w:sz w:val="28"/>
          <w:szCs w:val="28"/>
        </w:rPr>
      </w:pPr>
      <w:proofErr w:type="spellStart"/>
      <w:r w:rsidRPr="0082471F">
        <w:rPr>
          <w:rFonts w:ascii="Times New Roman" w:hAnsi="Times New Roman"/>
          <w:color w:val="auto"/>
          <w:sz w:val="28"/>
          <w:szCs w:val="28"/>
        </w:rPr>
        <w:lastRenderedPageBreak/>
        <w:t>Boszke</w:t>
      </w:r>
      <w:proofErr w:type="spellEnd"/>
      <w:r w:rsidRPr="0082471F">
        <w:rPr>
          <w:rFonts w:ascii="Times New Roman" w:hAnsi="Times New Roman"/>
          <w:color w:val="auto"/>
          <w:sz w:val="28"/>
          <w:szCs w:val="28"/>
        </w:rPr>
        <w:t xml:space="preserve">, P.; </w:t>
      </w:r>
      <w:proofErr w:type="spellStart"/>
      <w:r w:rsidRPr="0082471F">
        <w:rPr>
          <w:rFonts w:ascii="Times New Roman" w:hAnsi="Times New Roman"/>
          <w:color w:val="auto"/>
          <w:sz w:val="28"/>
          <w:szCs w:val="28"/>
        </w:rPr>
        <w:t>Bociąg</w:t>
      </w:r>
      <w:proofErr w:type="spellEnd"/>
      <w:r w:rsidRPr="0082471F">
        <w:rPr>
          <w:rFonts w:ascii="Times New Roman" w:hAnsi="Times New Roman"/>
          <w:color w:val="auto"/>
          <w:sz w:val="28"/>
          <w:szCs w:val="28"/>
        </w:rPr>
        <w:t xml:space="preserve">, K. Morphological variation of oospores in the population of </w:t>
      </w:r>
      <w:r w:rsidRPr="0082471F">
        <w:rPr>
          <w:rFonts w:ascii="Times New Roman" w:hAnsi="Times New Roman"/>
          <w:i/>
          <w:color w:val="auto"/>
          <w:sz w:val="28"/>
          <w:szCs w:val="28"/>
        </w:rPr>
        <w:t xml:space="preserve">Chara </w:t>
      </w:r>
      <w:proofErr w:type="spellStart"/>
      <w:r w:rsidRPr="0082471F">
        <w:rPr>
          <w:rFonts w:ascii="Times New Roman" w:hAnsi="Times New Roman"/>
          <w:i/>
          <w:color w:val="auto"/>
          <w:sz w:val="28"/>
          <w:szCs w:val="28"/>
        </w:rPr>
        <w:t>rudis</w:t>
      </w:r>
      <w:proofErr w:type="spellEnd"/>
      <w:r w:rsidRPr="0082471F">
        <w:rPr>
          <w:rFonts w:ascii="Times New Roman" w:hAnsi="Times New Roman"/>
          <w:color w:val="auto"/>
          <w:sz w:val="28"/>
          <w:szCs w:val="28"/>
        </w:rPr>
        <w:t xml:space="preserve"> A. Braun in a mesotrophic lake. </w:t>
      </w:r>
      <w:r w:rsidRPr="0082471F">
        <w:rPr>
          <w:rFonts w:ascii="Times New Roman" w:hAnsi="Times New Roman"/>
          <w:i/>
          <w:color w:val="auto"/>
          <w:sz w:val="28"/>
          <w:szCs w:val="28"/>
        </w:rPr>
        <w:t>Polish Journal of Ecology</w:t>
      </w:r>
      <w:r w:rsidRPr="0082471F">
        <w:rPr>
          <w:rFonts w:ascii="Times New Roman" w:hAnsi="Times New Roman"/>
          <w:color w:val="auto"/>
          <w:sz w:val="28"/>
          <w:szCs w:val="28"/>
        </w:rPr>
        <w:t xml:space="preserve"> 2008, </w:t>
      </w:r>
      <w:r w:rsidRPr="0082471F">
        <w:rPr>
          <w:rFonts w:ascii="Times New Roman" w:hAnsi="Times New Roman"/>
          <w:i/>
          <w:color w:val="auto"/>
          <w:sz w:val="28"/>
          <w:szCs w:val="28"/>
        </w:rPr>
        <w:t>56</w:t>
      </w:r>
      <w:r w:rsidRPr="0082471F">
        <w:rPr>
          <w:rFonts w:ascii="Times New Roman" w:hAnsi="Times New Roman"/>
          <w:iCs/>
          <w:color w:val="auto"/>
          <w:sz w:val="28"/>
          <w:szCs w:val="28"/>
        </w:rPr>
        <w:t>(1),</w:t>
      </w:r>
      <w:r w:rsidRPr="0082471F">
        <w:rPr>
          <w:rFonts w:ascii="Times New Roman" w:hAnsi="Times New Roman"/>
          <w:color w:val="auto"/>
          <w:sz w:val="28"/>
          <w:szCs w:val="28"/>
        </w:rPr>
        <w:t xml:space="preserve"> 139-147.</w:t>
      </w:r>
    </w:p>
    <w:p w14:paraId="43E5E09E" w14:textId="77777777" w:rsidR="00A515C7" w:rsidRPr="0082471F" w:rsidRDefault="00A515C7" w:rsidP="00311640">
      <w:pPr>
        <w:pStyle w:val="MDPI71References"/>
        <w:numPr>
          <w:ilvl w:val="0"/>
          <w:numId w:val="24"/>
        </w:numPr>
        <w:spacing w:line="240" w:lineRule="auto"/>
        <w:ind w:left="0" w:firstLine="567"/>
        <w:rPr>
          <w:rFonts w:ascii="Times New Roman" w:hAnsi="Times New Roman"/>
          <w:color w:val="auto"/>
          <w:sz w:val="28"/>
          <w:szCs w:val="28"/>
        </w:rPr>
      </w:pPr>
      <w:proofErr w:type="spellStart"/>
      <w:r w:rsidRPr="0082471F">
        <w:rPr>
          <w:rFonts w:ascii="Times New Roman" w:hAnsi="Times New Roman"/>
          <w:color w:val="auto"/>
          <w:sz w:val="28"/>
          <w:szCs w:val="28"/>
        </w:rPr>
        <w:t>Caisova</w:t>
      </w:r>
      <w:proofErr w:type="spellEnd"/>
      <w:r w:rsidRPr="0082471F">
        <w:rPr>
          <w:rFonts w:ascii="Times New Roman" w:hAnsi="Times New Roman"/>
          <w:color w:val="auto"/>
          <w:sz w:val="28"/>
          <w:szCs w:val="28"/>
        </w:rPr>
        <w:t xml:space="preserve">, L.; </w:t>
      </w:r>
      <w:proofErr w:type="spellStart"/>
      <w:r w:rsidRPr="0082471F">
        <w:rPr>
          <w:rFonts w:ascii="Times New Roman" w:hAnsi="Times New Roman"/>
          <w:color w:val="auto"/>
          <w:sz w:val="28"/>
          <w:szCs w:val="28"/>
        </w:rPr>
        <w:t>Gąbka</w:t>
      </w:r>
      <w:proofErr w:type="spellEnd"/>
      <w:r w:rsidRPr="0082471F">
        <w:rPr>
          <w:rFonts w:ascii="Times New Roman" w:hAnsi="Times New Roman"/>
          <w:color w:val="auto"/>
          <w:sz w:val="28"/>
          <w:szCs w:val="28"/>
        </w:rPr>
        <w:t xml:space="preserve">, M. Charophytes (Characeae, Charophyta) in the Czech Republic: taxonomy, </w:t>
      </w:r>
      <w:proofErr w:type="gramStart"/>
      <w:r w:rsidRPr="0082471F">
        <w:rPr>
          <w:rFonts w:ascii="Times New Roman" w:hAnsi="Times New Roman"/>
          <w:color w:val="auto"/>
          <w:sz w:val="28"/>
          <w:szCs w:val="28"/>
        </w:rPr>
        <w:t>autecology</w:t>
      </w:r>
      <w:proofErr w:type="gramEnd"/>
      <w:r w:rsidRPr="0082471F">
        <w:rPr>
          <w:rFonts w:ascii="Times New Roman" w:hAnsi="Times New Roman"/>
          <w:color w:val="auto"/>
          <w:sz w:val="28"/>
          <w:szCs w:val="28"/>
        </w:rPr>
        <w:t xml:space="preserve"> and distribution. </w:t>
      </w:r>
      <w:proofErr w:type="spellStart"/>
      <w:r w:rsidRPr="0082471F">
        <w:rPr>
          <w:rFonts w:ascii="Times New Roman" w:hAnsi="Times New Roman"/>
          <w:i/>
          <w:color w:val="auto"/>
          <w:sz w:val="28"/>
          <w:szCs w:val="28"/>
        </w:rPr>
        <w:t>Fottea</w:t>
      </w:r>
      <w:proofErr w:type="spellEnd"/>
      <w:r w:rsidRPr="0082471F">
        <w:rPr>
          <w:rFonts w:ascii="Times New Roman" w:hAnsi="Times New Roman"/>
          <w:color w:val="auto"/>
          <w:sz w:val="28"/>
          <w:szCs w:val="28"/>
        </w:rPr>
        <w:t xml:space="preserve"> 2009, </w:t>
      </w:r>
      <w:r w:rsidRPr="0082471F">
        <w:rPr>
          <w:rFonts w:ascii="Times New Roman" w:hAnsi="Times New Roman"/>
          <w:i/>
          <w:color w:val="auto"/>
          <w:sz w:val="28"/>
          <w:szCs w:val="28"/>
        </w:rPr>
        <w:t>9</w:t>
      </w:r>
      <w:r w:rsidRPr="0082471F">
        <w:rPr>
          <w:rFonts w:ascii="Times New Roman" w:hAnsi="Times New Roman"/>
          <w:iCs/>
          <w:color w:val="auto"/>
          <w:sz w:val="28"/>
          <w:szCs w:val="28"/>
        </w:rPr>
        <w:t>(1),</w:t>
      </w:r>
      <w:r w:rsidRPr="0082471F">
        <w:rPr>
          <w:rFonts w:ascii="Times New Roman" w:hAnsi="Times New Roman"/>
          <w:color w:val="auto"/>
          <w:sz w:val="28"/>
          <w:szCs w:val="28"/>
        </w:rPr>
        <w:t xml:space="preserve"> 1-43.</w:t>
      </w:r>
    </w:p>
    <w:p w14:paraId="64E6D63A" w14:textId="77777777" w:rsidR="00A515C7" w:rsidRPr="0082471F" w:rsidRDefault="00A515C7" w:rsidP="00311640">
      <w:pPr>
        <w:pStyle w:val="MDPI71References"/>
        <w:numPr>
          <w:ilvl w:val="0"/>
          <w:numId w:val="24"/>
        </w:numPr>
        <w:spacing w:line="240" w:lineRule="auto"/>
        <w:ind w:left="0" w:firstLine="567"/>
        <w:rPr>
          <w:rFonts w:ascii="Times New Roman" w:hAnsi="Times New Roman"/>
          <w:color w:val="auto"/>
          <w:sz w:val="28"/>
          <w:szCs w:val="28"/>
        </w:rPr>
      </w:pPr>
      <w:r w:rsidRPr="0082471F">
        <w:rPr>
          <w:rFonts w:ascii="Times New Roman" w:hAnsi="Times New Roman"/>
          <w:color w:val="auto"/>
          <w:sz w:val="28"/>
          <w:szCs w:val="28"/>
        </w:rPr>
        <w:t xml:space="preserve">Romanov, R.; </w:t>
      </w:r>
      <w:proofErr w:type="spellStart"/>
      <w:r w:rsidRPr="0082471F">
        <w:rPr>
          <w:rFonts w:ascii="Times New Roman" w:hAnsi="Times New Roman"/>
          <w:color w:val="auto"/>
          <w:sz w:val="28"/>
          <w:szCs w:val="28"/>
        </w:rPr>
        <w:t>Kipriyanova</w:t>
      </w:r>
      <w:proofErr w:type="spellEnd"/>
      <w:r w:rsidRPr="0082471F">
        <w:rPr>
          <w:rFonts w:ascii="Times New Roman" w:hAnsi="Times New Roman"/>
          <w:color w:val="auto"/>
          <w:sz w:val="28"/>
          <w:szCs w:val="28"/>
        </w:rPr>
        <w:t xml:space="preserve">, L. Charophyte species diversity and distribution on the south of the West-Siberian Plain. </w:t>
      </w:r>
      <w:r w:rsidRPr="0082471F">
        <w:rPr>
          <w:rFonts w:ascii="Times New Roman" w:hAnsi="Times New Roman"/>
          <w:i/>
          <w:color w:val="auto"/>
          <w:sz w:val="28"/>
          <w:szCs w:val="28"/>
        </w:rPr>
        <w:t xml:space="preserve">Charophytes </w:t>
      </w:r>
      <w:r w:rsidRPr="0082471F">
        <w:rPr>
          <w:rFonts w:ascii="Times New Roman" w:hAnsi="Times New Roman"/>
          <w:color w:val="auto"/>
          <w:sz w:val="28"/>
          <w:szCs w:val="28"/>
        </w:rPr>
        <w:t xml:space="preserve">2010, </w:t>
      </w:r>
      <w:r w:rsidRPr="0082471F">
        <w:rPr>
          <w:rFonts w:ascii="Times New Roman" w:hAnsi="Times New Roman"/>
          <w:i/>
          <w:color w:val="auto"/>
          <w:sz w:val="28"/>
          <w:szCs w:val="28"/>
        </w:rPr>
        <w:t>2</w:t>
      </w:r>
      <w:r w:rsidRPr="0082471F">
        <w:rPr>
          <w:rFonts w:ascii="Times New Roman" w:hAnsi="Times New Roman"/>
          <w:iCs/>
          <w:color w:val="auto"/>
          <w:sz w:val="28"/>
          <w:szCs w:val="28"/>
        </w:rPr>
        <w:t>(2),</w:t>
      </w:r>
      <w:r w:rsidRPr="0082471F">
        <w:rPr>
          <w:rFonts w:ascii="Times New Roman" w:hAnsi="Times New Roman"/>
          <w:color w:val="auto"/>
          <w:sz w:val="28"/>
          <w:szCs w:val="28"/>
        </w:rPr>
        <w:t xml:space="preserve"> 72-86.</w:t>
      </w:r>
    </w:p>
    <w:p w14:paraId="06B55E31" w14:textId="77777777" w:rsidR="00A515C7" w:rsidRPr="0082471F" w:rsidRDefault="00A515C7" w:rsidP="00311640">
      <w:pPr>
        <w:pStyle w:val="MDPI71References"/>
        <w:numPr>
          <w:ilvl w:val="0"/>
          <w:numId w:val="24"/>
        </w:numPr>
        <w:spacing w:line="240" w:lineRule="auto"/>
        <w:ind w:left="0" w:firstLine="567"/>
        <w:rPr>
          <w:rFonts w:ascii="Times New Roman" w:hAnsi="Times New Roman"/>
          <w:color w:val="auto"/>
          <w:sz w:val="28"/>
          <w:szCs w:val="28"/>
        </w:rPr>
      </w:pPr>
      <w:r w:rsidRPr="0082471F">
        <w:rPr>
          <w:rFonts w:ascii="Times New Roman" w:hAnsi="Times New Roman"/>
          <w:color w:val="auto"/>
          <w:sz w:val="28"/>
          <w:szCs w:val="28"/>
        </w:rPr>
        <w:t xml:space="preserve">Romanov, R.E.; Barinova, S.S. The charophytes of Israel: historical and contemporary species richness, distribution, and ecology. </w:t>
      </w:r>
      <w:r w:rsidRPr="0082471F">
        <w:rPr>
          <w:rFonts w:ascii="Times New Roman" w:hAnsi="Times New Roman"/>
          <w:i/>
          <w:color w:val="auto"/>
          <w:sz w:val="28"/>
          <w:szCs w:val="28"/>
        </w:rPr>
        <w:t xml:space="preserve">Biodiversity Research and Conservation </w:t>
      </w:r>
      <w:r w:rsidRPr="0082471F">
        <w:rPr>
          <w:rFonts w:ascii="Times New Roman" w:hAnsi="Times New Roman"/>
          <w:color w:val="auto"/>
          <w:sz w:val="28"/>
          <w:szCs w:val="28"/>
        </w:rPr>
        <w:t xml:space="preserve">2012, </w:t>
      </w:r>
      <w:r w:rsidRPr="0082471F">
        <w:rPr>
          <w:rFonts w:ascii="Times New Roman" w:hAnsi="Times New Roman"/>
          <w:i/>
          <w:color w:val="auto"/>
          <w:sz w:val="28"/>
          <w:szCs w:val="28"/>
        </w:rPr>
        <w:t>25</w:t>
      </w:r>
      <w:r w:rsidRPr="0082471F">
        <w:rPr>
          <w:rFonts w:ascii="Times New Roman" w:hAnsi="Times New Roman"/>
          <w:color w:val="auto"/>
          <w:sz w:val="28"/>
          <w:szCs w:val="28"/>
        </w:rPr>
        <w:t>, 57–64.</w:t>
      </w:r>
    </w:p>
    <w:p w14:paraId="76EB3F96" w14:textId="77777777" w:rsidR="00A515C7" w:rsidRPr="0082471F" w:rsidRDefault="00A515C7" w:rsidP="00311640">
      <w:pPr>
        <w:pStyle w:val="MDPI71References"/>
        <w:numPr>
          <w:ilvl w:val="0"/>
          <w:numId w:val="24"/>
        </w:numPr>
        <w:spacing w:line="240" w:lineRule="auto"/>
        <w:ind w:left="0" w:firstLine="567"/>
        <w:rPr>
          <w:rFonts w:ascii="Times New Roman" w:hAnsi="Times New Roman"/>
          <w:color w:val="auto"/>
          <w:sz w:val="28"/>
          <w:szCs w:val="28"/>
          <w:lang w:val="de-CH"/>
        </w:rPr>
      </w:pPr>
      <w:r w:rsidRPr="0082471F">
        <w:rPr>
          <w:rFonts w:ascii="Times New Roman" w:hAnsi="Times New Roman"/>
          <w:color w:val="auto"/>
          <w:sz w:val="28"/>
          <w:szCs w:val="28"/>
          <w:lang w:val="de-CH"/>
        </w:rPr>
        <w:t xml:space="preserve">Becker, R. Gefährdung und Schutz von </w:t>
      </w:r>
      <w:proofErr w:type="spellStart"/>
      <w:r w:rsidRPr="0082471F">
        <w:rPr>
          <w:rFonts w:ascii="Times New Roman" w:hAnsi="Times New Roman"/>
          <w:color w:val="auto"/>
          <w:sz w:val="28"/>
          <w:szCs w:val="28"/>
          <w:lang w:val="de-CH"/>
        </w:rPr>
        <w:t>Characeen</w:t>
      </w:r>
      <w:proofErr w:type="spellEnd"/>
      <w:r w:rsidRPr="0082471F">
        <w:rPr>
          <w:rFonts w:ascii="Times New Roman" w:hAnsi="Times New Roman"/>
          <w:color w:val="auto"/>
          <w:sz w:val="28"/>
          <w:szCs w:val="28"/>
          <w:lang w:val="de-CH"/>
        </w:rPr>
        <w:t xml:space="preserve">. In </w:t>
      </w:r>
      <w:r w:rsidRPr="0082471F">
        <w:rPr>
          <w:rFonts w:ascii="Times New Roman" w:hAnsi="Times New Roman"/>
          <w:i/>
          <w:color w:val="auto"/>
          <w:sz w:val="28"/>
          <w:szCs w:val="28"/>
          <w:lang w:val="de-CH"/>
        </w:rPr>
        <w:t xml:space="preserve">Arbeitsgruppe </w:t>
      </w:r>
      <w:proofErr w:type="spellStart"/>
      <w:r w:rsidRPr="0082471F">
        <w:rPr>
          <w:rFonts w:ascii="Times New Roman" w:hAnsi="Times New Roman"/>
          <w:i/>
          <w:color w:val="auto"/>
          <w:sz w:val="28"/>
          <w:szCs w:val="28"/>
          <w:lang w:val="de-CH"/>
        </w:rPr>
        <w:t>Characeen</w:t>
      </w:r>
      <w:proofErr w:type="spellEnd"/>
      <w:r w:rsidRPr="0082471F">
        <w:rPr>
          <w:rFonts w:ascii="Times New Roman" w:hAnsi="Times New Roman"/>
          <w:i/>
          <w:color w:val="auto"/>
          <w:sz w:val="28"/>
          <w:szCs w:val="28"/>
          <w:lang w:val="de-CH"/>
        </w:rPr>
        <w:t xml:space="preserve"> Deutschlands</w:t>
      </w:r>
      <w:r w:rsidRPr="0082471F">
        <w:rPr>
          <w:rFonts w:ascii="Times New Roman" w:hAnsi="Times New Roman"/>
          <w:color w:val="auto"/>
          <w:sz w:val="28"/>
          <w:szCs w:val="28"/>
          <w:lang w:val="kk-KZ"/>
        </w:rPr>
        <w:t>;</w:t>
      </w:r>
      <w:r w:rsidRPr="0082471F">
        <w:rPr>
          <w:rFonts w:ascii="Times New Roman" w:hAnsi="Times New Roman"/>
          <w:color w:val="auto"/>
          <w:sz w:val="28"/>
          <w:szCs w:val="28"/>
          <w:lang w:val="de-CH"/>
        </w:rPr>
        <w:t xml:space="preserve"> Armleuchteralgen</w:t>
      </w:r>
      <w:r w:rsidRPr="0082471F">
        <w:rPr>
          <w:rFonts w:ascii="Times New Roman" w:hAnsi="Times New Roman"/>
          <w:color w:val="auto"/>
          <w:sz w:val="28"/>
          <w:szCs w:val="28"/>
          <w:lang w:val="kk-KZ"/>
        </w:rPr>
        <w:t xml:space="preserve">: </w:t>
      </w:r>
      <w:r w:rsidRPr="0082471F">
        <w:rPr>
          <w:rFonts w:ascii="Times New Roman" w:hAnsi="Times New Roman"/>
          <w:color w:val="auto"/>
          <w:sz w:val="28"/>
          <w:szCs w:val="28"/>
          <w:lang w:val="de-CH"/>
        </w:rPr>
        <w:t xml:space="preserve">Die </w:t>
      </w:r>
      <w:proofErr w:type="spellStart"/>
      <w:r w:rsidRPr="0082471F">
        <w:rPr>
          <w:rFonts w:ascii="Times New Roman" w:hAnsi="Times New Roman"/>
          <w:color w:val="auto"/>
          <w:sz w:val="28"/>
          <w:szCs w:val="28"/>
          <w:lang w:val="de-CH"/>
        </w:rPr>
        <w:t>Characeen</w:t>
      </w:r>
      <w:proofErr w:type="spellEnd"/>
      <w:r w:rsidRPr="0082471F">
        <w:rPr>
          <w:rFonts w:ascii="Times New Roman" w:hAnsi="Times New Roman"/>
          <w:color w:val="auto"/>
          <w:sz w:val="28"/>
          <w:szCs w:val="28"/>
          <w:lang w:val="de-CH"/>
        </w:rPr>
        <w:t xml:space="preserve"> Deutschlands; Springer Spektrum: Berlin – Heidelberg</w:t>
      </w:r>
      <w:r w:rsidRPr="0082471F">
        <w:rPr>
          <w:rFonts w:ascii="Times New Roman" w:hAnsi="Times New Roman"/>
          <w:color w:val="auto"/>
          <w:sz w:val="28"/>
          <w:szCs w:val="28"/>
          <w:lang w:val="kk-KZ"/>
        </w:rPr>
        <w:t xml:space="preserve">, </w:t>
      </w:r>
      <w:r w:rsidRPr="0082471F">
        <w:rPr>
          <w:rFonts w:ascii="Times New Roman" w:hAnsi="Times New Roman"/>
          <w:color w:val="auto"/>
          <w:sz w:val="28"/>
          <w:szCs w:val="28"/>
          <w:lang w:val="de-CH"/>
        </w:rPr>
        <w:t>Germany, 2016</w:t>
      </w:r>
      <w:r w:rsidRPr="0082471F">
        <w:rPr>
          <w:rFonts w:ascii="Times New Roman" w:hAnsi="Times New Roman"/>
          <w:color w:val="auto"/>
          <w:sz w:val="28"/>
          <w:szCs w:val="28"/>
          <w:lang w:val="kk-KZ"/>
        </w:rPr>
        <w:t xml:space="preserve">; </w:t>
      </w:r>
      <w:r w:rsidRPr="0082471F">
        <w:rPr>
          <w:rFonts w:ascii="Times New Roman" w:hAnsi="Times New Roman"/>
          <w:color w:val="auto"/>
          <w:sz w:val="28"/>
          <w:szCs w:val="28"/>
          <w:lang w:val="de-CH"/>
        </w:rPr>
        <w:t>pp. 149–191.</w:t>
      </w:r>
    </w:p>
    <w:p w14:paraId="39F349C4" w14:textId="77777777" w:rsidR="00A515C7" w:rsidRPr="0082471F" w:rsidRDefault="00A515C7" w:rsidP="00311640">
      <w:pPr>
        <w:pStyle w:val="MDPI71References"/>
        <w:numPr>
          <w:ilvl w:val="0"/>
          <w:numId w:val="24"/>
        </w:numPr>
        <w:spacing w:line="240" w:lineRule="auto"/>
        <w:ind w:left="0" w:firstLine="567"/>
        <w:rPr>
          <w:rStyle w:val="a6"/>
          <w:rFonts w:ascii="Times New Roman" w:hAnsi="Times New Roman"/>
          <w:color w:val="auto"/>
          <w:sz w:val="28"/>
          <w:szCs w:val="28"/>
        </w:rPr>
      </w:pPr>
      <w:proofErr w:type="spellStart"/>
      <w:r w:rsidRPr="0082471F">
        <w:rPr>
          <w:rFonts w:ascii="Times New Roman" w:hAnsi="Times New Roman"/>
          <w:color w:val="auto"/>
          <w:sz w:val="28"/>
          <w:szCs w:val="28"/>
        </w:rPr>
        <w:t>Kolada</w:t>
      </w:r>
      <w:proofErr w:type="spellEnd"/>
      <w:r w:rsidRPr="0082471F">
        <w:rPr>
          <w:rFonts w:ascii="Times New Roman" w:hAnsi="Times New Roman"/>
          <w:color w:val="auto"/>
          <w:sz w:val="28"/>
          <w:szCs w:val="28"/>
        </w:rPr>
        <w:t xml:space="preserve">, A. Charophyte variation in sensitivity to eutrophication affects their potential for the trophic and ecological status indication. </w:t>
      </w:r>
      <w:r w:rsidRPr="0082471F">
        <w:rPr>
          <w:rFonts w:ascii="Times New Roman" w:hAnsi="Times New Roman"/>
          <w:i/>
          <w:color w:val="auto"/>
          <w:sz w:val="28"/>
          <w:szCs w:val="28"/>
        </w:rPr>
        <w:t>Knowledge &amp; Management of Aquatic Ecosystems</w:t>
      </w:r>
      <w:r w:rsidRPr="0082471F">
        <w:rPr>
          <w:rFonts w:ascii="Times New Roman" w:hAnsi="Times New Roman"/>
          <w:color w:val="auto"/>
          <w:sz w:val="28"/>
          <w:szCs w:val="28"/>
        </w:rPr>
        <w:t xml:space="preserve"> 2021, </w:t>
      </w:r>
      <w:r w:rsidRPr="0082471F">
        <w:rPr>
          <w:rFonts w:ascii="Times New Roman" w:hAnsi="Times New Roman"/>
          <w:i/>
          <w:color w:val="auto"/>
          <w:sz w:val="28"/>
          <w:szCs w:val="28"/>
        </w:rPr>
        <w:t>422</w:t>
      </w:r>
      <w:r w:rsidRPr="0082471F">
        <w:rPr>
          <w:rFonts w:ascii="Times New Roman" w:hAnsi="Times New Roman"/>
          <w:color w:val="auto"/>
          <w:sz w:val="28"/>
          <w:szCs w:val="28"/>
        </w:rPr>
        <w:t xml:space="preserve">(30), 1-12. </w:t>
      </w:r>
      <w:hyperlink r:id="rId39" w:history="1">
        <w:r w:rsidRPr="0082471F">
          <w:rPr>
            <w:rStyle w:val="a6"/>
            <w:rFonts w:ascii="Times New Roman" w:hAnsi="Times New Roman"/>
            <w:color w:val="auto"/>
            <w:sz w:val="28"/>
            <w:szCs w:val="28"/>
          </w:rPr>
          <w:t>https://doi.org/10.1051/kmae/2021030</w:t>
        </w:r>
      </w:hyperlink>
    </w:p>
    <w:p w14:paraId="4561A9D0" w14:textId="77777777" w:rsidR="00A515C7" w:rsidRPr="0082471F" w:rsidRDefault="00A515C7" w:rsidP="00311640">
      <w:pPr>
        <w:pStyle w:val="MDPI71References"/>
        <w:numPr>
          <w:ilvl w:val="0"/>
          <w:numId w:val="24"/>
        </w:numPr>
        <w:spacing w:line="240" w:lineRule="auto"/>
        <w:ind w:left="0" w:firstLine="567"/>
        <w:rPr>
          <w:rFonts w:ascii="Times New Roman" w:hAnsi="Times New Roman"/>
          <w:color w:val="auto"/>
          <w:sz w:val="28"/>
          <w:szCs w:val="28"/>
        </w:rPr>
      </w:pPr>
      <w:proofErr w:type="spellStart"/>
      <w:r w:rsidRPr="0082471F">
        <w:rPr>
          <w:rFonts w:ascii="Times New Roman" w:hAnsi="Times New Roman"/>
          <w:color w:val="auto"/>
          <w:sz w:val="28"/>
          <w:szCs w:val="28"/>
          <w:lang w:bidi="he-IL"/>
        </w:rPr>
        <w:t>Rintanen</w:t>
      </w:r>
      <w:proofErr w:type="spellEnd"/>
      <w:r w:rsidRPr="0082471F">
        <w:rPr>
          <w:rFonts w:ascii="Times New Roman" w:hAnsi="Times New Roman"/>
          <w:color w:val="auto"/>
          <w:sz w:val="28"/>
          <w:szCs w:val="28"/>
          <w:lang w:bidi="he-IL"/>
        </w:rPr>
        <w:t xml:space="preserve">, T. Changes in the flora and vegetation of 113 Finnish lakes </w:t>
      </w:r>
      <w:proofErr w:type="gramStart"/>
      <w:r w:rsidRPr="0082471F">
        <w:rPr>
          <w:rFonts w:ascii="Times New Roman" w:hAnsi="Times New Roman"/>
          <w:color w:val="auto"/>
          <w:sz w:val="28"/>
          <w:szCs w:val="28"/>
          <w:lang w:bidi="he-IL"/>
        </w:rPr>
        <w:t>during</w:t>
      </w:r>
      <w:proofErr w:type="gramEnd"/>
      <w:r w:rsidRPr="0082471F">
        <w:rPr>
          <w:rFonts w:ascii="Times New Roman" w:hAnsi="Times New Roman"/>
          <w:color w:val="auto"/>
          <w:sz w:val="28"/>
          <w:szCs w:val="28"/>
          <w:lang w:bidi="he-IL"/>
        </w:rPr>
        <w:t xml:space="preserve"> 40 years. </w:t>
      </w:r>
      <w:r w:rsidRPr="0082471F">
        <w:rPr>
          <w:rFonts w:ascii="Times New Roman" w:hAnsi="Times New Roman"/>
          <w:i/>
          <w:color w:val="auto"/>
          <w:sz w:val="28"/>
          <w:szCs w:val="28"/>
          <w:lang w:bidi="he-IL"/>
        </w:rPr>
        <w:t xml:space="preserve">Annales </w:t>
      </w:r>
      <w:proofErr w:type="spellStart"/>
      <w:r w:rsidRPr="0082471F">
        <w:rPr>
          <w:rFonts w:ascii="Times New Roman" w:hAnsi="Times New Roman"/>
          <w:i/>
          <w:color w:val="auto"/>
          <w:sz w:val="28"/>
          <w:szCs w:val="28"/>
          <w:lang w:bidi="he-IL"/>
        </w:rPr>
        <w:t>Botanici</w:t>
      </w:r>
      <w:proofErr w:type="spellEnd"/>
      <w:r w:rsidRPr="0082471F">
        <w:rPr>
          <w:rFonts w:ascii="Times New Roman" w:hAnsi="Times New Roman"/>
          <w:i/>
          <w:color w:val="auto"/>
          <w:sz w:val="28"/>
          <w:szCs w:val="28"/>
          <w:lang w:bidi="he-IL"/>
        </w:rPr>
        <w:t xml:space="preserve"> </w:t>
      </w:r>
      <w:proofErr w:type="spellStart"/>
      <w:r w:rsidRPr="0082471F">
        <w:rPr>
          <w:rFonts w:ascii="Times New Roman" w:hAnsi="Times New Roman"/>
          <w:i/>
          <w:color w:val="auto"/>
          <w:sz w:val="28"/>
          <w:szCs w:val="28"/>
          <w:lang w:bidi="he-IL"/>
        </w:rPr>
        <w:t>Fennici</w:t>
      </w:r>
      <w:proofErr w:type="spellEnd"/>
      <w:r w:rsidRPr="0082471F">
        <w:rPr>
          <w:rFonts w:ascii="Times New Roman" w:hAnsi="Times New Roman"/>
          <w:color w:val="auto"/>
          <w:sz w:val="28"/>
          <w:szCs w:val="28"/>
          <w:lang w:bidi="he-IL"/>
        </w:rPr>
        <w:t xml:space="preserve"> 1996, </w:t>
      </w:r>
      <w:r w:rsidRPr="0082471F">
        <w:rPr>
          <w:rFonts w:ascii="Times New Roman" w:hAnsi="Times New Roman"/>
          <w:i/>
          <w:color w:val="auto"/>
          <w:sz w:val="28"/>
          <w:szCs w:val="28"/>
          <w:lang w:bidi="he-IL"/>
        </w:rPr>
        <w:t>33</w:t>
      </w:r>
      <w:r w:rsidRPr="0082471F">
        <w:rPr>
          <w:rFonts w:ascii="Times New Roman" w:hAnsi="Times New Roman"/>
          <w:color w:val="auto"/>
          <w:sz w:val="28"/>
          <w:szCs w:val="28"/>
          <w:lang w:bidi="he-IL"/>
        </w:rPr>
        <w:t>, 101–122.</w:t>
      </w:r>
    </w:p>
    <w:p w14:paraId="4EBC6096" w14:textId="77777777" w:rsidR="00A515C7" w:rsidRPr="0082471F" w:rsidRDefault="00A515C7" w:rsidP="00311640">
      <w:pPr>
        <w:pStyle w:val="MDPI71References"/>
        <w:numPr>
          <w:ilvl w:val="0"/>
          <w:numId w:val="24"/>
        </w:numPr>
        <w:spacing w:line="240" w:lineRule="auto"/>
        <w:ind w:left="0" w:firstLine="567"/>
        <w:rPr>
          <w:rFonts w:ascii="Times New Roman" w:hAnsi="Times New Roman"/>
          <w:color w:val="auto"/>
          <w:sz w:val="28"/>
          <w:szCs w:val="28"/>
        </w:rPr>
      </w:pPr>
      <w:r w:rsidRPr="0082471F">
        <w:rPr>
          <w:rFonts w:ascii="Times New Roman" w:hAnsi="Times New Roman"/>
          <w:color w:val="auto"/>
          <w:sz w:val="28"/>
          <w:szCs w:val="28"/>
        </w:rPr>
        <w:t xml:space="preserve">Eriksson, B.K.; Sandstrom, A.; </w:t>
      </w:r>
      <w:proofErr w:type="spellStart"/>
      <w:r w:rsidRPr="0082471F">
        <w:rPr>
          <w:rFonts w:ascii="Times New Roman" w:hAnsi="Times New Roman"/>
          <w:color w:val="auto"/>
          <w:sz w:val="28"/>
          <w:szCs w:val="28"/>
        </w:rPr>
        <w:t>Isaus</w:t>
      </w:r>
      <w:proofErr w:type="spellEnd"/>
      <w:r w:rsidRPr="0082471F">
        <w:rPr>
          <w:rFonts w:ascii="Times New Roman" w:hAnsi="Times New Roman"/>
          <w:color w:val="auto"/>
          <w:sz w:val="28"/>
          <w:szCs w:val="28"/>
        </w:rPr>
        <w:t xml:space="preserve">, M.; Schreiber, H.; Karas, P. Effects of boating activities on aquatic vegetation in the Stockholm archipelago, Baltic Sea. </w:t>
      </w:r>
      <w:r w:rsidRPr="0082471F">
        <w:rPr>
          <w:rFonts w:ascii="Times New Roman" w:hAnsi="Times New Roman"/>
          <w:i/>
          <w:color w:val="auto"/>
          <w:sz w:val="28"/>
          <w:szCs w:val="28"/>
        </w:rPr>
        <w:t xml:space="preserve">Estuarine, coastal and shelf science </w:t>
      </w:r>
      <w:r w:rsidRPr="0082471F">
        <w:rPr>
          <w:rFonts w:ascii="Times New Roman" w:hAnsi="Times New Roman"/>
          <w:color w:val="auto"/>
          <w:sz w:val="28"/>
          <w:szCs w:val="28"/>
        </w:rPr>
        <w:t xml:space="preserve">2004, </w:t>
      </w:r>
      <w:r w:rsidRPr="0082471F">
        <w:rPr>
          <w:rFonts w:ascii="Times New Roman" w:hAnsi="Times New Roman"/>
          <w:i/>
          <w:color w:val="auto"/>
          <w:sz w:val="28"/>
          <w:szCs w:val="28"/>
        </w:rPr>
        <w:t>61</w:t>
      </w:r>
      <w:r w:rsidRPr="0082471F">
        <w:rPr>
          <w:rFonts w:ascii="Times New Roman" w:hAnsi="Times New Roman"/>
          <w:iCs/>
          <w:color w:val="auto"/>
          <w:sz w:val="28"/>
          <w:szCs w:val="28"/>
        </w:rPr>
        <w:t>(2),</w:t>
      </w:r>
      <w:r w:rsidRPr="0082471F">
        <w:rPr>
          <w:rFonts w:ascii="Times New Roman" w:hAnsi="Times New Roman"/>
          <w:color w:val="auto"/>
          <w:sz w:val="28"/>
          <w:szCs w:val="28"/>
        </w:rPr>
        <w:t xml:space="preserve"> 339-349.</w:t>
      </w:r>
    </w:p>
    <w:p w14:paraId="2BD23408" w14:textId="77777777" w:rsidR="00A515C7" w:rsidRPr="0082471F" w:rsidRDefault="00A515C7" w:rsidP="00311640">
      <w:pPr>
        <w:pStyle w:val="MDPI71References"/>
        <w:numPr>
          <w:ilvl w:val="0"/>
          <w:numId w:val="24"/>
        </w:numPr>
        <w:spacing w:line="240" w:lineRule="auto"/>
        <w:ind w:left="0" w:firstLine="567"/>
        <w:rPr>
          <w:rFonts w:ascii="Times New Roman" w:hAnsi="Times New Roman"/>
          <w:color w:val="auto"/>
          <w:sz w:val="28"/>
          <w:szCs w:val="28"/>
        </w:rPr>
      </w:pPr>
      <w:proofErr w:type="spellStart"/>
      <w:r w:rsidRPr="0082471F">
        <w:rPr>
          <w:rFonts w:ascii="Times New Roman" w:hAnsi="Times New Roman"/>
          <w:color w:val="auto"/>
          <w:sz w:val="28"/>
          <w:szCs w:val="28"/>
          <w:lang w:bidi="he-IL"/>
        </w:rPr>
        <w:t>Auderset</w:t>
      </w:r>
      <w:proofErr w:type="spellEnd"/>
      <w:r w:rsidRPr="0082471F">
        <w:rPr>
          <w:rFonts w:ascii="Times New Roman" w:hAnsi="Times New Roman"/>
          <w:color w:val="auto"/>
          <w:sz w:val="28"/>
          <w:szCs w:val="28"/>
          <w:lang w:bidi="he-IL"/>
        </w:rPr>
        <w:t xml:space="preserve"> Joye, D.</w:t>
      </w:r>
      <w:r w:rsidRPr="0082471F">
        <w:rPr>
          <w:rFonts w:ascii="Times New Roman" w:hAnsi="Times New Roman"/>
          <w:color w:val="auto"/>
          <w:sz w:val="28"/>
          <w:szCs w:val="28"/>
          <w:lang w:val="kk-KZ" w:bidi="he-IL"/>
        </w:rPr>
        <w:t>;</w:t>
      </w:r>
      <w:r w:rsidRPr="0082471F">
        <w:rPr>
          <w:rFonts w:ascii="Times New Roman" w:hAnsi="Times New Roman"/>
          <w:color w:val="auto"/>
          <w:sz w:val="28"/>
          <w:szCs w:val="28"/>
          <w:lang w:bidi="he-IL"/>
        </w:rPr>
        <w:t xml:space="preserve"> Castella</w:t>
      </w:r>
      <w:r w:rsidRPr="0082471F">
        <w:rPr>
          <w:rFonts w:ascii="Times New Roman" w:hAnsi="Times New Roman"/>
          <w:color w:val="auto"/>
          <w:sz w:val="28"/>
          <w:szCs w:val="28"/>
          <w:lang w:val="kk-KZ" w:bidi="he-IL"/>
        </w:rPr>
        <w:t>,</w:t>
      </w:r>
      <w:r w:rsidRPr="0082471F">
        <w:rPr>
          <w:rFonts w:ascii="Times New Roman" w:hAnsi="Times New Roman"/>
          <w:color w:val="auto"/>
          <w:sz w:val="28"/>
          <w:szCs w:val="28"/>
          <w:lang w:bidi="he-IL"/>
        </w:rPr>
        <w:t xml:space="preserve"> E.</w:t>
      </w:r>
      <w:r w:rsidRPr="0082471F">
        <w:rPr>
          <w:rFonts w:ascii="Times New Roman" w:hAnsi="Times New Roman"/>
          <w:color w:val="auto"/>
          <w:sz w:val="28"/>
          <w:szCs w:val="28"/>
          <w:lang w:val="kk-KZ" w:bidi="he-IL"/>
        </w:rPr>
        <w:t>;</w:t>
      </w:r>
      <w:r w:rsidRPr="0082471F">
        <w:rPr>
          <w:rFonts w:ascii="Times New Roman" w:hAnsi="Times New Roman"/>
          <w:color w:val="auto"/>
          <w:sz w:val="28"/>
          <w:szCs w:val="28"/>
          <w:lang w:bidi="he-IL"/>
        </w:rPr>
        <w:t xml:space="preserve"> </w:t>
      </w:r>
      <w:proofErr w:type="spellStart"/>
      <w:r w:rsidRPr="0082471F">
        <w:rPr>
          <w:rFonts w:ascii="Times New Roman" w:hAnsi="Times New Roman"/>
          <w:color w:val="auto"/>
          <w:sz w:val="28"/>
          <w:szCs w:val="28"/>
          <w:lang w:bidi="he-IL"/>
        </w:rPr>
        <w:t>Lachavanne</w:t>
      </w:r>
      <w:proofErr w:type="spellEnd"/>
      <w:r w:rsidRPr="0082471F">
        <w:rPr>
          <w:rFonts w:ascii="Times New Roman" w:hAnsi="Times New Roman"/>
          <w:color w:val="auto"/>
          <w:sz w:val="28"/>
          <w:szCs w:val="28"/>
          <w:lang w:val="kk-KZ" w:bidi="he-IL"/>
        </w:rPr>
        <w:t>,</w:t>
      </w:r>
      <w:r w:rsidRPr="0082471F">
        <w:rPr>
          <w:rFonts w:ascii="Times New Roman" w:hAnsi="Times New Roman"/>
          <w:color w:val="auto"/>
          <w:sz w:val="28"/>
          <w:szCs w:val="28"/>
          <w:lang w:bidi="he-IL"/>
        </w:rPr>
        <w:t xml:space="preserve"> J.B.</w:t>
      </w:r>
      <w:r w:rsidRPr="0082471F">
        <w:rPr>
          <w:rFonts w:ascii="Times New Roman" w:hAnsi="Times New Roman"/>
          <w:color w:val="auto"/>
          <w:sz w:val="28"/>
          <w:szCs w:val="28"/>
          <w:lang w:val="kk-KZ" w:bidi="he-IL"/>
        </w:rPr>
        <w:t xml:space="preserve"> </w:t>
      </w:r>
      <w:r w:rsidRPr="0082471F">
        <w:rPr>
          <w:rFonts w:ascii="Times New Roman" w:hAnsi="Times New Roman"/>
          <w:color w:val="auto"/>
          <w:sz w:val="28"/>
          <w:szCs w:val="28"/>
          <w:lang w:bidi="he-IL"/>
        </w:rPr>
        <w:t xml:space="preserve">Occurrence of Characeae in Switzerland over the last two centuries (1800–2000). </w:t>
      </w:r>
      <w:r w:rsidRPr="0082471F">
        <w:rPr>
          <w:rFonts w:ascii="Times New Roman" w:hAnsi="Times New Roman"/>
          <w:i/>
          <w:color w:val="auto"/>
          <w:sz w:val="28"/>
          <w:szCs w:val="28"/>
          <w:lang w:bidi="he-IL"/>
        </w:rPr>
        <w:t>Aquatic Botany</w:t>
      </w:r>
      <w:r w:rsidRPr="0082471F">
        <w:rPr>
          <w:rFonts w:ascii="Times New Roman" w:hAnsi="Times New Roman"/>
          <w:color w:val="auto"/>
          <w:sz w:val="28"/>
          <w:szCs w:val="28"/>
          <w:lang w:bidi="he-IL"/>
        </w:rPr>
        <w:t xml:space="preserve"> </w:t>
      </w:r>
      <w:r w:rsidRPr="0082471F">
        <w:rPr>
          <w:rFonts w:ascii="Times New Roman" w:hAnsi="Times New Roman"/>
          <w:color w:val="auto"/>
          <w:sz w:val="28"/>
          <w:szCs w:val="28"/>
          <w:lang w:val="kk-KZ" w:bidi="he-IL"/>
        </w:rPr>
        <w:t xml:space="preserve">2002, </w:t>
      </w:r>
      <w:r w:rsidRPr="0082471F">
        <w:rPr>
          <w:rFonts w:ascii="Times New Roman" w:hAnsi="Times New Roman"/>
          <w:i/>
          <w:color w:val="auto"/>
          <w:sz w:val="28"/>
          <w:szCs w:val="28"/>
          <w:lang w:bidi="he-IL"/>
        </w:rPr>
        <w:t>72</w:t>
      </w:r>
      <w:r w:rsidRPr="0082471F">
        <w:rPr>
          <w:rFonts w:ascii="Times New Roman" w:hAnsi="Times New Roman"/>
          <w:color w:val="auto"/>
          <w:sz w:val="28"/>
          <w:szCs w:val="28"/>
          <w:lang w:val="kk-KZ" w:bidi="he-IL"/>
        </w:rPr>
        <w:t>,</w:t>
      </w:r>
      <w:r w:rsidRPr="0082471F">
        <w:rPr>
          <w:rFonts w:ascii="Times New Roman" w:hAnsi="Times New Roman"/>
          <w:color w:val="auto"/>
          <w:sz w:val="28"/>
          <w:szCs w:val="28"/>
          <w:lang w:bidi="he-IL"/>
        </w:rPr>
        <w:t xml:space="preserve"> 369–385. DOI:10.1016/S0304-3770(01)00211-X</w:t>
      </w:r>
    </w:p>
    <w:p w14:paraId="3A22F312" w14:textId="77777777" w:rsidR="00A515C7" w:rsidRPr="0082471F" w:rsidRDefault="00A515C7" w:rsidP="00311640">
      <w:pPr>
        <w:pStyle w:val="MDPI71References"/>
        <w:numPr>
          <w:ilvl w:val="0"/>
          <w:numId w:val="24"/>
        </w:numPr>
        <w:spacing w:line="240" w:lineRule="auto"/>
        <w:ind w:left="0" w:firstLine="567"/>
        <w:rPr>
          <w:rFonts w:ascii="Times New Roman" w:hAnsi="Times New Roman"/>
          <w:color w:val="auto"/>
          <w:sz w:val="28"/>
          <w:szCs w:val="28"/>
        </w:rPr>
      </w:pPr>
      <w:r w:rsidRPr="0082471F">
        <w:rPr>
          <w:rFonts w:ascii="Times New Roman" w:hAnsi="Times New Roman"/>
          <w:color w:val="auto"/>
          <w:sz w:val="28"/>
          <w:szCs w:val="28"/>
          <w:lang w:bidi="he-IL"/>
        </w:rPr>
        <w:t>Baastrup-Spohr</w:t>
      </w:r>
      <w:r w:rsidRPr="0082471F">
        <w:rPr>
          <w:rFonts w:ascii="Times New Roman" w:hAnsi="Times New Roman"/>
          <w:color w:val="auto"/>
          <w:sz w:val="28"/>
          <w:szCs w:val="28"/>
          <w:lang w:val="kk-KZ" w:bidi="he-IL"/>
        </w:rPr>
        <w:t>,</w:t>
      </w:r>
      <w:r w:rsidRPr="0082471F">
        <w:rPr>
          <w:rFonts w:ascii="Times New Roman" w:hAnsi="Times New Roman"/>
          <w:color w:val="auto"/>
          <w:sz w:val="28"/>
          <w:szCs w:val="28"/>
          <w:lang w:bidi="he-IL"/>
        </w:rPr>
        <w:t xml:space="preserve"> L.</w:t>
      </w:r>
      <w:r w:rsidRPr="0082471F">
        <w:rPr>
          <w:rFonts w:ascii="Times New Roman" w:hAnsi="Times New Roman"/>
          <w:color w:val="auto"/>
          <w:sz w:val="28"/>
          <w:szCs w:val="28"/>
          <w:lang w:val="kk-KZ" w:bidi="he-IL"/>
        </w:rPr>
        <w:t>;</w:t>
      </w:r>
      <w:r w:rsidRPr="0082471F">
        <w:rPr>
          <w:rFonts w:ascii="Times New Roman" w:hAnsi="Times New Roman"/>
          <w:color w:val="auto"/>
          <w:sz w:val="28"/>
          <w:szCs w:val="28"/>
          <w:lang w:bidi="he-IL"/>
        </w:rPr>
        <w:t xml:space="preserve"> Iversen</w:t>
      </w:r>
      <w:r w:rsidRPr="0082471F">
        <w:rPr>
          <w:rFonts w:ascii="Times New Roman" w:hAnsi="Times New Roman"/>
          <w:color w:val="auto"/>
          <w:sz w:val="28"/>
          <w:szCs w:val="28"/>
          <w:lang w:val="kk-KZ" w:bidi="he-IL"/>
        </w:rPr>
        <w:t>,</w:t>
      </w:r>
      <w:r w:rsidRPr="0082471F">
        <w:rPr>
          <w:rFonts w:ascii="Times New Roman" w:hAnsi="Times New Roman"/>
          <w:color w:val="auto"/>
          <w:sz w:val="28"/>
          <w:szCs w:val="28"/>
          <w:lang w:bidi="he-IL"/>
        </w:rPr>
        <w:t xml:space="preserve"> L.L.</w:t>
      </w:r>
      <w:r w:rsidRPr="0082471F">
        <w:rPr>
          <w:rFonts w:ascii="Times New Roman" w:hAnsi="Times New Roman"/>
          <w:color w:val="auto"/>
          <w:sz w:val="28"/>
          <w:szCs w:val="28"/>
          <w:lang w:val="kk-KZ" w:bidi="he-IL"/>
        </w:rPr>
        <w:t>;</w:t>
      </w:r>
      <w:r w:rsidRPr="0082471F">
        <w:rPr>
          <w:rFonts w:ascii="Times New Roman" w:hAnsi="Times New Roman"/>
          <w:color w:val="auto"/>
          <w:sz w:val="28"/>
          <w:szCs w:val="28"/>
          <w:lang w:bidi="he-IL"/>
        </w:rPr>
        <w:t xml:space="preserve"> Dahl-Nielsen</w:t>
      </w:r>
      <w:r w:rsidRPr="0082471F">
        <w:rPr>
          <w:rFonts w:ascii="Times New Roman" w:hAnsi="Times New Roman"/>
          <w:color w:val="auto"/>
          <w:sz w:val="28"/>
          <w:szCs w:val="28"/>
          <w:lang w:val="kk-KZ" w:bidi="he-IL"/>
        </w:rPr>
        <w:t>,</w:t>
      </w:r>
      <w:r w:rsidRPr="0082471F">
        <w:rPr>
          <w:rFonts w:ascii="Times New Roman" w:hAnsi="Times New Roman"/>
          <w:color w:val="auto"/>
          <w:sz w:val="28"/>
          <w:szCs w:val="28"/>
          <w:lang w:bidi="he-IL"/>
        </w:rPr>
        <w:t xml:space="preserve"> J.</w:t>
      </w:r>
      <w:r w:rsidRPr="0082471F">
        <w:rPr>
          <w:rFonts w:ascii="Times New Roman" w:hAnsi="Times New Roman"/>
          <w:color w:val="auto"/>
          <w:sz w:val="28"/>
          <w:szCs w:val="28"/>
          <w:lang w:val="kk-KZ" w:bidi="he-IL"/>
        </w:rPr>
        <w:t>;</w:t>
      </w:r>
      <w:r w:rsidRPr="0082471F">
        <w:rPr>
          <w:rFonts w:ascii="Times New Roman" w:hAnsi="Times New Roman"/>
          <w:color w:val="auto"/>
          <w:sz w:val="28"/>
          <w:szCs w:val="28"/>
          <w:lang w:bidi="he-IL"/>
        </w:rPr>
        <w:t xml:space="preserve"> Sand-Jensen</w:t>
      </w:r>
      <w:r w:rsidRPr="0082471F">
        <w:rPr>
          <w:rFonts w:ascii="Times New Roman" w:hAnsi="Times New Roman"/>
          <w:color w:val="auto"/>
          <w:sz w:val="28"/>
          <w:szCs w:val="28"/>
          <w:lang w:val="kk-KZ" w:bidi="he-IL"/>
        </w:rPr>
        <w:t>,</w:t>
      </w:r>
      <w:r w:rsidRPr="0082471F">
        <w:rPr>
          <w:rFonts w:ascii="Times New Roman" w:hAnsi="Times New Roman"/>
          <w:color w:val="auto"/>
          <w:sz w:val="28"/>
          <w:szCs w:val="28"/>
          <w:lang w:bidi="he-IL"/>
        </w:rPr>
        <w:t xml:space="preserve"> K. Seventy years of changes in the abundance of Danish charophytes. </w:t>
      </w:r>
      <w:r w:rsidRPr="0082471F">
        <w:rPr>
          <w:rFonts w:ascii="Times New Roman" w:hAnsi="Times New Roman"/>
          <w:i/>
          <w:color w:val="auto"/>
          <w:sz w:val="28"/>
          <w:szCs w:val="28"/>
          <w:lang w:bidi="he-IL"/>
        </w:rPr>
        <w:t>Freshwater Biology</w:t>
      </w:r>
      <w:r w:rsidRPr="0082471F">
        <w:rPr>
          <w:rFonts w:ascii="Times New Roman" w:hAnsi="Times New Roman"/>
          <w:color w:val="auto"/>
          <w:sz w:val="28"/>
          <w:szCs w:val="28"/>
          <w:lang w:bidi="he-IL"/>
        </w:rPr>
        <w:t xml:space="preserve"> </w:t>
      </w:r>
      <w:r w:rsidRPr="0082471F">
        <w:rPr>
          <w:rFonts w:ascii="Times New Roman" w:hAnsi="Times New Roman"/>
          <w:bCs/>
          <w:color w:val="auto"/>
          <w:sz w:val="28"/>
          <w:szCs w:val="28"/>
          <w:lang w:bidi="he-IL"/>
        </w:rPr>
        <w:t>2013</w:t>
      </w:r>
      <w:r w:rsidRPr="0082471F">
        <w:rPr>
          <w:rFonts w:ascii="Times New Roman" w:hAnsi="Times New Roman"/>
          <w:color w:val="auto"/>
          <w:sz w:val="28"/>
          <w:szCs w:val="28"/>
          <w:lang w:bidi="he-IL"/>
        </w:rPr>
        <w:t>, 58, 1682–1693. DOI: 10.1111/fwb.12159</w:t>
      </w:r>
    </w:p>
    <w:p w14:paraId="69D3BD0C" w14:textId="77777777" w:rsidR="00A515C7" w:rsidRPr="0082471F" w:rsidRDefault="00A515C7" w:rsidP="00311640">
      <w:pPr>
        <w:pStyle w:val="MDPI71References"/>
        <w:numPr>
          <w:ilvl w:val="0"/>
          <w:numId w:val="24"/>
        </w:numPr>
        <w:spacing w:line="240" w:lineRule="auto"/>
        <w:ind w:left="0" w:firstLine="567"/>
        <w:rPr>
          <w:rFonts w:ascii="Times New Roman" w:hAnsi="Times New Roman"/>
          <w:color w:val="auto"/>
          <w:sz w:val="28"/>
          <w:szCs w:val="28"/>
        </w:rPr>
      </w:pPr>
      <w:r w:rsidRPr="0082471F">
        <w:rPr>
          <w:rFonts w:ascii="Times New Roman" w:hAnsi="Times New Roman"/>
          <w:color w:val="auto"/>
          <w:sz w:val="28"/>
          <w:szCs w:val="28"/>
          <w:lang w:bidi="he-IL"/>
        </w:rPr>
        <w:t xml:space="preserve">Flor-Arnau, N.; Sánchez, J.C. Biodiversity changes of charophytes in lakes and ponds of the Duero Basin (NW-Spain) over a twenty-year period. </w:t>
      </w:r>
      <w:r w:rsidRPr="0082471F">
        <w:rPr>
          <w:rFonts w:ascii="Times New Roman" w:hAnsi="Times New Roman"/>
          <w:i/>
          <w:color w:val="auto"/>
          <w:sz w:val="28"/>
          <w:szCs w:val="28"/>
          <w:lang w:bidi="he-IL"/>
        </w:rPr>
        <w:t>Wetlands</w:t>
      </w:r>
      <w:r w:rsidRPr="0082471F">
        <w:rPr>
          <w:rFonts w:ascii="Times New Roman" w:hAnsi="Times New Roman"/>
          <w:color w:val="auto"/>
          <w:sz w:val="28"/>
          <w:szCs w:val="28"/>
          <w:lang w:bidi="he-IL"/>
        </w:rPr>
        <w:t xml:space="preserve"> 2015, </w:t>
      </w:r>
      <w:r w:rsidRPr="0082471F">
        <w:rPr>
          <w:rFonts w:ascii="Times New Roman" w:hAnsi="Times New Roman"/>
          <w:i/>
          <w:color w:val="auto"/>
          <w:sz w:val="28"/>
          <w:szCs w:val="28"/>
          <w:lang w:bidi="he-IL"/>
        </w:rPr>
        <w:t>35</w:t>
      </w:r>
      <w:r w:rsidRPr="0082471F">
        <w:rPr>
          <w:rFonts w:ascii="Times New Roman" w:hAnsi="Times New Roman"/>
          <w:color w:val="auto"/>
          <w:sz w:val="28"/>
          <w:szCs w:val="28"/>
          <w:lang w:val="kk-KZ" w:bidi="he-IL"/>
        </w:rPr>
        <w:t xml:space="preserve">, </w:t>
      </w:r>
      <w:r w:rsidRPr="0082471F">
        <w:rPr>
          <w:rFonts w:ascii="Times New Roman" w:hAnsi="Times New Roman"/>
          <w:color w:val="auto"/>
          <w:sz w:val="28"/>
          <w:szCs w:val="28"/>
          <w:lang w:bidi="he-IL"/>
        </w:rPr>
        <w:t xml:space="preserve">159–169. </w:t>
      </w:r>
      <w:hyperlink r:id="rId40" w:history="1">
        <w:r w:rsidRPr="0082471F">
          <w:rPr>
            <w:rStyle w:val="a6"/>
            <w:rFonts w:ascii="Times New Roman" w:hAnsi="Times New Roman"/>
            <w:color w:val="auto"/>
            <w:sz w:val="28"/>
            <w:szCs w:val="28"/>
            <w:lang w:bidi="he-IL"/>
          </w:rPr>
          <w:t>https://doi.org/10.1007/s13157-014-0605-3</w:t>
        </w:r>
      </w:hyperlink>
    </w:p>
    <w:p w14:paraId="7B086872" w14:textId="77777777" w:rsidR="00A515C7" w:rsidRPr="0082471F" w:rsidRDefault="00A515C7" w:rsidP="00311640">
      <w:pPr>
        <w:pStyle w:val="MDPI71References"/>
        <w:numPr>
          <w:ilvl w:val="0"/>
          <w:numId w:val="24"/>
        </w:numPr>
        <w:spacing w:line="240" w:lineRule="auto"/>
        <w:ind w:left="0" w:firstLine="567"/>
        <w:rPr>
          <w:rFonts w:ascii="Times New Roman" w:hAnsi="Times New Roman"/>
          <w:color w:val="auto"/>
          <w:sz w:val="28"/>
          <w:szCs w:val="28"/>
        </w:rPr>
      </w:pPr>
      <w:proofErr w:type="spellStart"/>
      <w:r w:rsidRPr="0082471F">
        <w:rPr>
          <w:rFonts w:ascii="Times New Roman" w:hAnsi="Times New Roman"/>
          <w:color w:val="auto"/>
          <w:sz w:val="28"/>
          <w:szCs w:val="28"/>
        </w:rPr>
        <w:t>Blindow</w:t>
      </w:r>
      <w:proofErr w:type="spellEnd"/>
      <w:r w:rsidRPr="0082471F">
        <w:rPr>
          <w:rFonts w:ascii="Times New Roman" w:hAnsi="Times New Roman"/>
          <w:color w:val="auto"/>
          <w:sz w:val="28"/>
          <w:szCs w:val="28"/>
        </w:rPr>
        <w:t xml:space="preserve">, I.; Dahlke, S.; Dewart, A.; Flügge, S.; </w:t>
      </w:r>
      <w:proofErr w:type="spellStart"/>
      <w:r w:rsidRPr="0082471F">
        <w:rPr>
          <w:rFonts w:ascii="Times New Roman" w:hAnsi="Times New Roman"/>
          <w:color w:val="auto"/>
          <w:sz w:val="28"/>
          <w:szCs w:val="28"/>
        </w:rPr>
        <w:t>Hendreschke</w:t>
      </w:r>
      <w:proofErr w:type="spellEnd"/>
      <w:r w:rsidRPr="0082471F">
        <w:rPr>
          <w:rFonts w:ascii="Times New Roman" w:hAnsi="Times New Roman"/>
          <w:color w:val="auto"/>
          <w:sz w:val="28"/>
          <w:szCs w:val="28"/>
        </w:rPr>
        <w:t xml:space="preserve">, M.; Kerkow, A.; Meyer, J. Long-term and interannual changes of submerged macrophytes and their associated diaspore reservoir in a shallow southern </w:t>
      </w:r>
      <w:proofErr w:type="gramStart"/>
      <w:r w:rsidRPr="0082471F">
        <w:rPr>
          <w:rFonts w:ascii="Times New Roman" w:hAnsi="Times New Roman"/>
          <w:color w:val="auto"/>
          <w:sz w:val="28"/>
          <w:szCs w:val="28"/>
        </w:rPr>
        <w:t>Baltic Sea bay</w:t>
      </w:r>
      <w:proofErr w:type="gramEnd"/>
      <w:r w:rsidRPr="0082471F">
        <w:rPr>
          <w:rFonts w:ascii="Times New Roman" w:hAnsi="Times New Roman"/>
          <w:color w:val="auto"/>
          <w:sz w:val="28"/>
          <w:szCs w:val="28"/>
        </w:rPr>
        <w:t>: influence of eutrophication and climate</w:t>
      </w:r>
      <w:r w:rsidRPr="0082471F">
        <w:rPr>
          <w:rFonts w:ascii="Times New Roman" w:hAnsi="Times New Roman"/>
          <w:i/>
          <w:color w:val="auto"/>
          <w:sz w:val="28"/>
          <w:szCs w:val="28"/>
        </w:rPr>
        <w:t>. Hydrobiologia</w:t>
      </w:r>
      <w:r w:rsidRPr="0082471F">
        <w:rPr>
          <w:rFonts w:ascii="Times New Roman" w:hAnsi="Times New Roman"/>
          <w:color w:val="auto"/>
          <w:sz w:val="28"/>
          <w:szCs w:val="28"/>
        </w:rPr>
        <w:t xml:space="preserve"> 2016, </w:t>
      </w:r>
      <w:r w:rsidRPr="0082471F">
        <w:rPr>
          <w:rFonts w:ascii="Times New Roman" w:hAnsi="Times New Roman"/>
          <w:i/>
          <w:color w:val="auto"/>
          <w:sz w:val="28"/>
          <w:szCs w:val="28"/>
        </w:rPr>
        <w:t>778</w:t>
      </w:r>
      <w:r w:rsidRPr="0082471F">
        <w:rPr>
          <w:rFonts w:ascii="Times New Roman" w:hAnsi="Times New Roman"/>
          <w:color w:val="auto"/>
          <w:sz w:val="28"/>
          <w:szCs w:val="28"/>
        </w:rPr>
        <w:t xml:space="preserve">, 121–136. </w:t>
      </w:r>
      <w:hyperlink r:id="rId41" w:history="1">
        <w:r w:rsidRPr="0082471F">
          <w:rPr>
            <w:rStyle w:val="a6"/>
            <w:rFonts w:ascii="Times New Roman" w:hAnsi="Times New Roman"/>
            <w:color w:val="auto"/>
            <w:sz w:val="28"/>
            <w:szCs w:val="28"/>
          </w:rPr>
          <w:t>https://doi.org/10.1007/s10750-016-2655-4</w:t>
        </w:r>
      </w:hyperlink>
    </w:p>
    <w:p w14:paraId="0C9BDD9F" w14:textId="77777777" w:rsidR="00A515C7" w:rsidRPr="0082471F" w:rsidRDefault="00A515C7" w:rsidP="00311640">
      <w:pPr>
        <w:pStyle w:val="MDPI71References"/>
        <w:numPr>
          <w:ilvl w:val="0"/>
          <w:numId w:val="24"/>
        </w:numPr>
        <w:spacing w:line="240" w:lineRule="auto"/>
        <w:ind w:left="0" w:firstLine="567"/>
        <w:rPr>
          <w:rFonts w:ascii="Times New Roman" w:hAnsi="Times New Roman"/>
          <w:color w:val="auto"/>
          <w:sz w:val="28"/>
          <w:szCs w:val="28"/>
        </w:rPr>
      </w:pPr>
      <w:proofErr w:type="spellStart"/>
      <w:r w:rsidRPr="0082471F">
        <w:rPr>
          <w:rFonts w:ascii="Times New Roman" w:hAnsi="Times New Roman"/>
          <w:color w:val="auto"/>
          <w:sz w:val="28"/>
          <w:szCs w:val="28"/>
        </w:rPr>
        <w:t>Blaženčić</w:t>
      </w:r>
      <w:proofErr w:type="spellEnd"/>
      <w:r w:rsidRPr="0082471F">
        <w:rPr>
          <w:rFonts w:ascii="Times New Roman" w:hAnsi="Times New Roman"/>
          <w:color w:val="auto"/>
          <w:sz w:val="28"/>
          <w:szCs w:val="28"/>
        </w:rPr>
        <w:t xml:space="preserve">, J.; Stevanović, B.; </w:t>
      </w:r>
      <w:proofErr w:type="spellStart"/>
      <w:r w:rsidRPr="0082471F">
        <w:rPr>
          <w:rFonts w:ascii="Times New Roman" w:hAnsi="Times New Roman"/>
          <w:color w:val="auto"/>
          <w:sz w:val="28"/>
          <w:szCs w:val="28"/>
        </w:rPr>
        <w:t>Blaženčić</w:t>
      </w:r>
      <w:proofErr w:type="spellEnd"/>
      <w:r w:rsidRPr="0082471F">
        <w:rPr>
          <w:rFonts w:ascii="Times New Roman" w:hAnsi="Times New Roman"/>
          <w:color w:val="auto"/>
          <w:sz w:val="28"/>
          <w:szCs w:val="28"/>
        </w:rPr>
        <w:t xml:space="preserve">, Ž. Distribution and ecology of charophytes recorded in the West and Central Balkans. </w:t>
      </w:r>
      <w:proofErr w:type="spellStart"/>
      <w:r w:rsidRPr="0082471F">
        <w:rPr>
          <w:rFonts w:ascii="Times New Roman" w:hAnsi="Times New Roman"/>
          <w:i/>
          <w:color w:val="auto"/>
          <w:sz w:val="28"/>
          <w:szCs w:val="28"/>
        </w:rPr>
        <w:t>Cryptogamie</w:t>
      </w:r>
      <w:proofErr w:type="spellEnd"/>
      <w:r w:rsidRPr="0082471F">
        <w:rPr>
          <w:rFonts w:ascii="Times New Roman" w:hAnsi="Times New Roman"/>
          <w:i/>
          <w:color w:val="auto"/>
          <w:sz w:val="28"/>
          <w:szCs w:val="28"/>
        </w:rPr>
        <w:t xml:space="preserve"> </w:t>
      </w:r>
      <w:proofErr w:type="spellStart"/>
      <w:r w:rsidRPr="0082471F">
        <w:rPr>
          <w:rFonts w:ascii="Times New Roman" w:hAnsi="Times New Roman"/>
          <w:i/>
          <w:color w:val="auto"/>
          <w:sz w:val="28"/>
          <w:szCs w:val="28"/>
        </w:rPr>
        <w:t>Algologie</w:t>
      </w:r>
      <w:proofErr w:type="spellEnd"/>
      <w:r w:rsidRPr="0082471F">
        <w:rPr>
          <w:rFonts w:ascii="Times New Roman" w:hAnsi="Times New Roman"/>
          <w:i/>
          <w:color w:val="auto"/>
          <w:sz w:val="28"/>
          <w:szCs w:val="28"/>
        </w:rPr>
        <w:t xml:space="preserve"> </w:t>
      </w:r>
      <w:r w:rsidRPr="0082471F">
        <w:rPr>
          <w:rFonts w:ascii="Times New Roman" w:hAnsi="Times New Roman"/>
          <w:color w:val="auto"/>
          <w:sz w:val="28"/>
          <w:szCs w:val="28"/>
        </w:rPr>
        <w:t xml:space="preserve">2006, </w:t>
      </w:r>
      <w:r w:rsidRPr="0082471F">
        <w:rPr>
          <w:rFonts w:ascii="Times New Roman" w:hAnsi="Times New Roman"/>
          <w:i/>
          <w:color w:val="auto"/>
          <w:sz w:val="28"/>
          <w:szCs w:val="28"/>
        </w:rPr>
        <w:t>27</w:t>
      </w:r>
      <w:r w:rsidRPr="0082471F">
        <w:rPr>
          <w:rFonts w:ascii="Times New Roman" w:hAnsi="Times New Roman"/>
          <w:iCs/>
          <w:color w:val="auto"/>
          <w:sz w:val="28"/>
          <w:szCs w:val="28"/>
        </w:rPr>
        <w:t>(4),</w:t>
      </w:r>
      <w:r w:rsidRPr="0082471F">
        <w:rPr>
          <w:rFonts w:ascii="Times New Roman" w:hAnsi="Times New Roman"/>
          <w:color w:val="auto"/>
          <w:sz w:val="28"/>
          <w:szCs w:val="28"/>
        </w:rPr>
        <w:t xml:space="preserve"> 311-322.</w:t>
      </w:r>
    </w:p>
    <w:p w14:paraId="5291C825" w14:textId="77777777" w:rsidR="00A515C7" w:rsidRPr="0082471F" w:rsidRDefault="00A515C7" w:rsidP="00311640">
      <w:pPr>
        <w:pStyle w:val="MDPI71References"/>
        <w:numPr>
          <w:ilvl w:val="0"/>
          <w:numId w:val="24"/>
        </w:numPr>
        <w:spacing w:line="240" w:lineRule="auto"/>
        <w:ind w:left="0" w:firstLine="567"/>
        <w:rPr>
          <w:rFonts w:ascii="Times New Roman" w:hAnsi="Times New Roman"/>
          <w:color w:val="auto"/>
          <w:sz w:val="28"/>
          <w:szCs w:val="28"/>
        </w:rPr>
      </w:pPr>
      <w:proofErr w:type="spellStart"/>
      <w:r w:rsidRPr="0082471F">
        <w:rPr>
          <w:rFonts w:ascii="Times New Roman" w:hAnsi="Times New Roman"/>
          <w:color w:val="auto"/>
          <w:sz w:val="28"/>
          <w:szCs w:val="28"/>
        </w:rPr>
        <w:t>Blaženčić</w:t>
      </w:r>
      <w:proofErr w:type="spellEnd"/>
      <w:r w:rsidRPr="0082471F">
        <w:rPr>
          <w:rFonts w:ascii="Times New Roman" w:hAnsi="Times New Roman"/>
          <w:color w:val="auto"/>
          <w:sz w:val="28"/>
          <w:szCs w:val="28"/>
        </w:rPr>
        <w:t xml:space="preserve">, J.; Stevanović, B.; </w:t>
      </w:r>
      <w:proofErr w:type="spellStart"/>
      <w:r w:rsidRPr="0082471F">
        <w:rPr>
          <w:rFonts w:ascii="Times New Roman" w:hAnsi="Times New Roman"/>
          <w:color w:val="auto"/>
          <w:sz w:val="28"/>
          <w:szCs w:val="28"/>
        </w:rPr>
        <w:t>Blaženčić</w:t>
      </w:r>
      <w:proofErr w:type="spellEnd"/>
      <w:r w:rsidRPr="0082471F">
        <w:rPr>
          <w:rFonts w:ascii="Times New Roman" w:hAnsi="Times New Roman"/>
          <w:color w:val="auto"/>
          <w:sz w:val="28"/>
          <w:szCs w:val="28"/>
        </w:rPr>
        <w:t xml:space="preserve">, Ž.; Stevanović, V. Red data list of charophytes in the Balkans. </w:t>
      </w:r>
      <w:r w:rsidRPr="0082471F">
        <w:rPr>
          <w:rFonts w:ascii="Times New Roman" w:hAnsi="Times New Roman"/>
          <w:i/>
          <w:color w:val="auto"/>
          <w:sz w:val="28"/>
          <w:szCs w:val="28"/>
        </w:rPr>
        <w:t xml:space="preserve">Biodiversity &amp; Conservation </w:t>
      </w:r>
      <w:r w:rsidRPr="0082471F">
        <w:rPr>
          <w:rFonts w:ascii="Times New Roman" w:hAnsi="Times New Roman"/>
          <w:color w:val="auto"/>
          <w:sz w:val="28"/>
          <w:szCs w:val="28"/>
        </w:rPr>
        <w:t>2006</w:t>
      </w:r>
      <w:r w:rsidRPr="0082471F">
        <w:rPr>
          <w:rFonts w:ascii="Times New Roman" w:hAnsi="Times New Roman"/>
          <w:i/>
          <w:color w:val="auto"/>
          <w:sz w:val="28"/>
          <w:szCs w:val="28"/>
        </w:rPr>
        <w:t>,</w:t>
      </w:r>
      <w:r w:rsidRPr="0082471F">
        <w:rPr>
          <w:rFonts w:ascii="Times New Roman" w:hAnsi="Times New Roman"/>
          <w:color w:val="auto"/>
          <w:sz w:val="28"/>
          <w:szCs w:val="28"/>
        </w:rPr>
        <w:t xml:space="preserve"> </w:t>
      </w:r>
      <w:r w:rsidRPr="0082471F">
        <w:rPr>
          <w:rFonts w:ascii="Times New Roman" w:hAnsi="Times New Roman"/>
          <w:i/>
          <w:color w:val="auto"/>
          <w:sz w:val="28"/>
          <w:szCs w:val="28"/>
        </w:rPr>
        <w:t>15</w:t>
      </w:r>
      <w:r w:rsidRPr="0082471F">
        <w:rPr>
          <w:rFonts w:ascii="Times New Roman" w:hAnsi="Times New Roman"/>
          <w:iCs/>
          <w:color w:val="auto"/>
          <w:sz w:val="28"/>
          <w:szCs w:val="28"/>
        </w:rPr>
        <w:t>(11),</w:t>
      </w:r>
      <w:r w:rsidRPr="0082471F">
        <w:rPr>
          <w:rFonts w:ascii="Times New Roman" w:hAnsi="Times New Roman"/>
          <w:color w:val="auto"/>
          <w:sz w:val="28"/>
          <w:szCs w:val="28"/>
        </w:rPr>
        <w:t xml:space="preserve"> 3445-3457.</w:t>
      </w:r>
    </w:p>
    <w:p w14:paraId="3DB813CD" w14:textId="77777777" w:rsidR="00A515C7" w:rsidRPr="0082471F" w:rsidRDefault="00A515C7" w:rsidP="00311640">
      <w:pPr>
        <w:pStyle w:val="MDPI71References"/>
        <w:numPr>
          <w:ilvl w:val="0"/>
          <w:numId w:val="24"/>
        </w:numPr>
        <w:spacing w:line="240" w:lineRule="auto"/>
        <w:ind w:left="0" w:firstLine="567"/>
        <w:rPr>
          <w:rFonts w:ascii="Times New Roman" w:hAnsi="Times New Roman"/>
          <w:color w:val="auto"/>
          <w:sz w:val="28"/>
          <w:szCs w:val="28"/>
        </w:rPr>
      </w:pPr>
      <w:r w:rsidRPr="0082471F">
        <w:rPr>
          <w:rFonts w:ascii="Times New Roman" w:hAnsi="Times New Roman"/>
          <w:i/>
          <w:iCs/>
          <w:caps/>
          <w:color w:val="auto"/>
          <w:sz w:val="28"/>
          <w:szCs w:val="28"/>
        </w:rPr>
        <w:lastRenderedPageBreak/>
        <w:t>Helcom</w:t>
      </w:r>
      <w:r w:rsidRPr="0082471F">
        <w:rPr>
          <w:rFonts w:ascii="Times New Roman" w:hAnsi="Times New Roman"/>
          <w:i/>
          <w:iCs/>
          <w:color w:val="auto"/>
          <w:sz w:val="28"/>
          <w:szCs w:val="28"/>
        </w:rPr>
        <w:t xml:space="preserve"> Red List of Baltic Sea species in danger of becoming extinct</w:t>
      </w:r>
      <w:r w:rsidRPr="0082471F">
        <w:rPr>
          <w:rFonts w:ascii="Times New Roman" w:hAnsi="Times New Roman"/>
          <w:color w:val="auto"/>
          <w:sz w:val="28"/>
          <w:szCs w:val="28"/>
        </w:rPr>
        <w:t xml:space="preserve">; Helsinki Commission: Helsinki, Finland, 2013; Baltic Marine Environment Protection Commission Proceedings, Volume </w:t>
      </w:r>
      <w:r w:rsidRPr="0082471F">
        <w:rPr>
          <w:rFonts w:ascii="Times New Roman" w:hAnsi="Times New Roman"/>
          <w:iCs/>
          <w:color w:val="auto"/>
          <w:sz w:val="28"/>
          <w:szCs w:val="28"/>
        </w:rPr>
        <w:t>140,</w:t>
      </w:r>
      <w:r w:rsidRPr="0082471F">
        <w:rPr>
          <w:rFonts w:ascii="Times New Roman" w:hAnsi="Times New Roman"/>
          <w:color w:val="auto"/>
          <w:sz w:val="28"/>
          <w:szCs w:val="28"/>
        </w:rPr>
        <w:t xml:space="preserve"> pp. 1-106.</w:t>
      </w:r>
    </w:p>
    <w:p w14:paraId="59DC6993" w14:textId="77777777" w:rsidR="00A515C7" w:rsidRPr="0082471F" w:rsidRDefault="00A515C7" w:rsidP="00311640">
      <w:pPr>
        <w:pStyle w:val="MDPI71References"/>
        <w:numPr>
          <w:ilvl w:val="0"/>
          <w:numId w:val="24"/>
        </w:numPr>
        <w:spacing w:line="240" w:lineRule="auto"/>
        <w:ind w:left="0" w:firstLine="567"/>
        <w:rPr>
          <w:rFonts w:ascii="Times New Roman" w:hAnsi="Times New Roman"/>
          <w:color w:val="auto"/>
          <w:sz w:val="28"/>
          <w:szCs w:val="28"/>
          <w:lang w:val="de-CH"/>
        </w:rPr>
      </w:pPr>
      <w:r w:rsidRPr="0082471F">
        <w:rPr>
          <w:rFonts w:ascii="Times New Roman" w:hAnsi="Times New Roman"/>
          <w:color w:val="auto"/>
          <w:sz w:val="28"/>
          <w:szCs w:val="28"/>
          <w:lang w:val="de-CH"/>
        </w:rPr>
        <w:t xml:space="preserve">Becker, R.; Doege, A.; Schubert, H.; van de Weyer, K. Bioindikation mit </w:t>
      </w:r>
      <w:proofErr w:type="spellStart"/>
      <w:r w:rsidRPr="0082471F">
        <w:rPr>
          <w:rFonts w:ascii="Times New Roman" w:hAnsi="Times New Roman"/>
          <w:color w:val="auto"/>
          <w:sz w:val="28"/>
          <w:szCs w:val="28"/>
          <w:lang w:val="de-CH"/>
        </w:rPr>
        <w:t>Characeen</w:t>
      </w:r>
      <w:proofErr w:type="spellEnd"/>
      <w:r w:rsidRPr="0082471F">
        <w:rPr>
          <w:rFonts w:ascii="Times New Roman" w:hAnsi="Times New Roman"/>
          <w:color w:val="auto"/>
          <w:sz w:val="28"/>
          <w:szCs w:val="28"/>
          <w:lang w:val="de-CH"/>
        </w:rPr>
        <w:t xml:space="preserve">. In </w:t>
      </w:r>
      <w:r w:rsidRPr="0082471F">
        <w:rPr>
          <w:rFonts w:ascii="Times New Roman" w:hAnsi="Times New Roman"/>
          <w:i/>
          <w:iCs/>
          <w:color w:val="auto"/>
          <w:sz w:val="28"/>
          <w:szCs w:val="28"/>
          <w:lang w:val="de-CH"/>
        </w:rPr>
        <w:t>Armleuchteralgen</w:t>
      </w:r>
      <w:r w:rsidRPr="0082471F">
        <w:rPr>
          <w:rFonts w:ascii="Times New Roman" w:hAnsi="Times New Roman"/>
          <w:color w:val="auto"/>
          <w:sz w:val="28"/>
          <w:szCs w:val="28"/>
          <w:lang w:val="de-CH"/>
        </w:rPr>
        <w:t xml:space="preserve">; Springer Spektrum: Berlin, Heidelberg, Germany, 2016, pp. 97–137. </w:t>
      </w:r>
      <w:hyperlink r:id="rId42" w:history="1">
        <w:r w:rsidRPr="0082471F">
          <w:rPr>
            <w:rStyle w:val="a6"/>
            <w:rFonts w:ascii="Times New Roman" w:hAnsi="Times New Roman"/>
            <w:color w:val="auto"/>
            <w:sz w:val="28"/>
            <w:szCs w:val="28"/>
            <w:lang w:val="de-CH"/>
          </w:rPr>
          <w:t>https://doi.org/10.1007/978-3-662-47797-7_8</w:t>
        </w:r>
      </w:hyperlink>
    </w:p>
    <w:p w14:paraId="77CB1EE4" w14:textId="77777777" w:rsidR="00A515C7" w:rsidRPr="0082471F" w:rsidRDefault="00A515C7" w:rsidP="00311640">
      <w:pPr>
        <w:pStyle w:val="a4"/>
        <w:numPr>
          <w:ilvl w:val="0"/>
          <w:numId w:val="24"/>
        </w:numPr>
        <w:tabs>
          <w:tab w:val="left" w:pos="142"/>
          <w:tab w:val="left" w:pos="709"/>
        </w:tabs>
        <w:autoSpaceDE w:val="0"/>
        <w:autoSpaceDN w:val="0"/>
        <w:adjustRightInd w:val="0"/>
        <w:spacing w:after="0" w:line="240" w:lineRule="auto"/>
        <w:ind w:left="0" w:firstLine="567"/>
        <w:jc w:val="both"/>
        <w:rPr>
          <w:rFonts w:ascii="Times New Roman" w:hAnsi="Times New Roman" w:cs="Times New Roman"/>
          <w:sz w:val="28"/>
          <w:szCs w:val="28"/>
        </w:rPr>
      </w:pPr>
      <w:r w:rsidRPr="0082471F">
        <w:rPr>
          <w:rFonts w:ascii="Times New Roman" w:hAnsi="Times New Roman" w:cs="Times New Roman"/>
          <w:sz w:val="28"/>
          <w:szCs w:val="28"/>
          <w:lang w:val="kk-KZ"/>
        </w:rPr>
        <w:t>Костин В.А. Редкие и исчезающие виды харовых водорослей водоемов реки Или и озера Балхаш // Бот. Мат. Герб. Инс-та бот. АН КазССР. Алма-Ата. 1982. Вып.12. С. 114-118.</w:t>
      </w:r>
    </w:p>
    <w:p w14:paraId="466CFFA6" w14:textId="77777777" w:rsidR="00A515C7" w:rsidRPr="0082471F" w:rsidRDefault="00A515C7" w:rsidP="00311640">
      <w:pPr>
        <w:pStyle w:val="MDPI71References"/>
        <w:numPr>
          <w:ilvl w:val="0"/>
          <w:numId w:val="24"/>
        </w:numPr>
        <w:ind w:left="0" w:firstLine="567"/>
        <w:rPr>
          <w:rFonts w:ascii="Times New Roman" w:hAnsi="Times New Roman"/>
          <w:color w:val="auto"/>
          <w:sz w:val="28"/>
          <w:szCs w:val="28"/>
        </w:rPr>
      </w:pPr>
      <w:r w:rsidRPr="0082471F">
        <w:rPr>
          <w:rFonts w:ascii="Times New Roman" w:hAnsi="Times New Roman"/>
          <w:color w:val="auto"/>
          <w:sz w:val="28"/>
          <w:szCs w:val="28"/>
        </w:rPr>
        <w:t xml:space="preserve">Prakash, O.; Verma, M.; Sharma, P.; Kumar, M.; Kumari, K.; Singh, A.; Kumari, H.; Jit, S.; Gupta, S.K.; Khanna, M.; Lal, R. Polyphasic approach of bacterial classification - An overview of recent advances. </w:t>
      </w:r>
      <w:r w:rsidRPr="0082471F">
        <w:rPr>
          <w:rFonts w:ascii="Times New Roman" w:hAnsi="Times New Roman"/>
          <w:i/>
          <w:iCs/>
          <w:color w:val="auto"/>
          <w:sz w:val="28"/>
          <w:szCs w:val="28"/>
        </w:rPr>
        <w:t xml:space="preserve">Indian J </w:t>
      </w:r>
      <w:proofErr w:type="spellStart"/>
      <w:r w:rsidRPr="0082471F">
        <w:rPr>
          <w:rFonts w:ascii="Times New Roman" w:hAnsi="Times New Roman"/>
          <w:i/>
          <w:iCs/>
          <w:color w:val="auto"/>
          <w:sz w:val="28"/>
          <w:szCs w:val="28"/>
        </w:rPr>
        <w:t>Microbiol</w:t>
      </w:r>
      <w:proofErr w:type="spellEnd"/>
      <w:r w:rsidRPr="0082471F">
        <w:rPr>
          <w:rFonts w:ascii="Times New Roman" w:hAnsi="Times New Roman"/>
          <w:color w:val="auto"/>
          <w:sz w:val="28"/>
          <w:szCs w:val="28"/>
        </w:rPr>
        <w:t xml:space="preserve">. </w:t>
      </w:r>
      <w:r w:rsidRPr="0082471F">
        <w:rPr>
          <w:rFonts w:ascii="Times New Roman" w:hAnsi="Times New Roman"/>
          <w:bCs/>
          <w:color w:val="auto"/>
          <w:sz w:val="28"/>
          <w:szCs w:val="28"/>
        </w:rPr>
        <w:t>2007</w:t>
      </w:r>
      <w:r w:rsidRPr="0082471F">
        <w:rPr>
          <w:rFonts w:ascii="Times New Roman" w:hAnsi="Times New Roman"/>
          <w:color w:val="auto"/>
          <w:sz w:val="28"/>
          <w:szCs w:val="28"/>
        </w:rPr>
        <w:t xml:space="preserve">; </w:t>
      </w:r>
      <w:r w:rsidRPr="0082471F">
        <w:rPr>
          <w:rFonts w:ascii="Times New Roman" w:hAnsi="Times New Roman"/>
          <w:i/>
          <w:iCs/>
          <w:color w:val="auto"/>
          <w:sz w:val="28"/>
          <w:szCs w:val="28"/>
        </w:rPr>
        <w:t>47</w:t>
      </w:r>
      <w:r w:rsidRPr="0082471F">
        <w:rPr>
          <w:rFonts w:ascii="Times New Roman" w:hAnsi="Times New Roman"/>
          <w:color w:val="auto"/>
          <w:sz w:val="28"/>
          <w:szCs w:val="28"/>
        </w:rPr>
        <w:t xml:space="preserve">(2), 98-108. </w:t>
      </w:r>
      <w:proofErr w:type="spellStart"/>
      <w:r w:rsidRPr="0082471F">
        <w:rPr>
          <w:rFonts w:ascii="Times New Roman" w:hAnsi="Times New Roman"/>
          <w:color w:val="auto"/>
          <w:sz w:val="28"/>
          <w:szCs w:val="28"/>
        </w:rPr>
        <w:t>doi</w:t>
      </w:r>
      <w:proofErr w:type="spellEnd"/>
      <w:r w:rsidRPr="0082471F">
        <w:rPr>
          <w:rFonts w:ascii="Times New Roman" w:hAnsi="Times New Roman"/>
          <w:color w:val="auto"/>
          <w:sz w:val="28"/>
          <w:szCs w:val="28"/>
        </w:rPr>
        <w:t xml:space="preserve">: 10.1007/s12088-007-0022-x. </w:t>
      </w:r>
      <w:proofErr w:type="spellStart"/>
      <w:r w:rsidRPr="0082471F">
        <w:rPr>
          <w:rFonts w:ascii="Times New Roman" w:hAnsi="Times New Roman"/>
          <w:color w:val="auto"/>
          <w:sz w:val="28"/>
          <w:szCs w:val="28"/>
        </w:rPr>
        <w:t>Epub</w:t>
      </w:r>
      <w:proofErr w:type="spellEnd"/>
      <w:r w:rsidRPr="0082471F">
        <w:rPr>
          <w:rFonts w:ascii="Times New Roman" w:hAnsi="Times New Roman"/>
          <w:color w:val="auto"/>
          <w:sz w:val="28"/>
          <w:szCs w:val="28"/>
        </w:rPr>
        <w:t xml:space="preserve"> 2007 Jul 8. PMID: 23100651; PMCID: PMC3450112.</w:t>
      </w:r>
    </w:p>
    <w:p w14:paraId="5E984FA8" w14:textId="77777777" w:rsidR="00A515C7" w:rsidRPr="0082471F" w:rsidRDefault="00A515C7" w:rsidP="00311640">
      <w:pPr>
        <w:pStyle w:val="MDPI71References"/>
        <w:numPr>
          <w:ilvl w:val="0"/>
          <w:numId w:val="24"/>
        </w:numPr>
        <w:ind w:left="0" w:firstLine="567"/>
        <w:rPr>
          <w:rFonts w:ascii="Times New Roman" w:hAnsi="Times New Roman"/>
          <w:color w:val="auto"/>
          <w:sz w:val="28"/>
          <w:szCs w:val="28"/>
        </w:rPr>
      </w:pPr>
      <w:r w:rsidRPr="0082471F">
        <w:rPr>
          <w:rFonts w:ascii="Times New Roman" w:hAnsi="Times New Roman"/>
          <w:color w:val="auto"/>
          <w:sz w:val="28"/>
          <w:szCs w:val="28"/>
        </w:rPr>
        <w:t xml:space="preserve">Schildkraut, C.L.; </w:t>
      </w:r>
      <w:proofErr w:type="spellStart"/>
      <w:r w:rsidRPr="0082471F">
        <w:rPr>
          <w:rFonts w:ascii="Times New Roman" w:hAnsi="Times New Roman"/>
          <w:color w:val="auto"/>
          <w:sz w:val="28"/>
          <w:szCs w:val="28"/>
        </w:rPr>
        <w:t>Marmur</w:t>
      </w:r>
      <w:proofErr w:type="spellEnd"/>
      <w:r w:rsidRPr="0082471F">
        <w:rPr>
          <w:rFonts w:ascii="Times New Roman" w:hAnsi="Times New Roman"/>
          <w:color w:val="auto"/>
          <w:sz w:val="28"/>
          <w:szCs w:val="28"/>
        </w:rPr>
        <w:t xml:space="preserve">, J.; Doty, P. The formation of hybrid DNA molecules and their use in studies of DNA homologies </w:t>
      </w:r>
      <w:r w:rsidRPr="0082471F">
        <w:rPr>
          <w:rFonts w:ascii="Times New Roman" w:hAnsi="Times New Roman"/>
          <w:i/>
          <w:iCs/>
          <w:color w:val="auto"/>
          <w:sz w:val="28"/>
          <w:szCs w:val="28"/>
        </w:rPr>
        <w:t>J. Mol. Biol.</w:t>
      </w:r>
      <w:r w:rsidRPr="0082471F">
        <w:rPr>
          <w:rFonts w:ascii="Times New Roman" w:hAnsi="Times New Roman"/>
          <w:color w:val="auto"/>
          <w:sz w:val="28"/>
          <w:szCs w:val="28"/>
        </w:rPr>
        <w:t xml:space="preserve"> </w:t>
      </w:r>
      <w:r w:rsidRPr="0082471F">
        <w:rPr>
          <w:rFonts w:ascii="Times New Roman" w:hAnsi="Times New Roman"/>
          <w:bCs/>
          <w:color w:val="auto"/>
          <w:sz w:val="28"/>
          <w:szCs w:val="28"/>
        </w:rPr>
        <w:t>1961</w:t>
      </w:r>
      <w:r w:rsidRPr="0082471F">
        <w:rPr>
          <w:rFonts w:ascii="Times New Roman" w:hAnsi="Times New Roman"/>
          <w:color w:val="auto"/>
          <w:sz w:val="28"/>
          <w:szCs w:val="28"/>
        </w:rPr>
        <w:t xml:space="preserve">; </w:t>
      </w:r>
      <w:r w:rsidRPr="0082471F">
        <w:rPr>
          <w:rFonts w:ascii="Times New Roman" w:hAnsi="Times New Roman"/>
          <w:i/>
          <w:iCs/>
          <w:color w:val="auto"/>
          <w:sz w:val="28"/>
          <w:szCs w:val="28"/>
        </w:rPr>
        <w:t>3</w:t>
      </w:r>
      <w:r w:rsidRPr="0082471F">
        <w:rPr>
          <w:rFonts w:ascii="Times New Roman" w:hAnsi="Times New Roman"/>
          <w:color w:val="auto"/>
          <w:sz w:val="28"/>
          <w:szCs w:val="28"/>
        </w:rPr>
        <w:t>, 595–617.</w:t>
      </w:r>
    </w:p>
    <w:p w14:paraId="1434BD65" w14:textId="77777777" w:rsidR="00A515C7" w:rsidRPr="0082471F" w:rsidRDefault="00A515C7" w:rsidP="00311640">
      <w:pPr>
        <w:pStyle w:val="a4"/>
        <w:numPr>
          <w:ilvl w:val="0"/>
          <w:numId w:val="24"/>
        </w:numPr>
        <w:tabs>
          <w:tab w:val="left" w:pos="142"/>
          <w:tab w:val="left" w:pos="709"/>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82471F">
        <w:rPr>
          <w:rFonts w:ascii="Times New Roman" w:hAnsi="Times New Roman" w:cs="Times New Roman"/>
          <w:i/>
          <w:iCs/>
          <w:sz w:val="28"/>
          <w:szCs w:val="28"/>
        </w:rPr>
        <w:t xml:space="preserve">Гарин Э.В. </w:t>
      </w:r>
      <w:r w:rsidRPr="0082471F">
        <w:rPr>
          <w:rFonts w:ascii="Times New Roman" w:hAnsi="Times New Roman" w:cs="Times New Roman"/>
          <w:sz w:val="28"/>
          <w:szCs w:val="28"/>
        </w:rPr>
        <w:t xml:space="preserve">Флора и растительность </w:t>
      </w:r>
      <w:proofErr w:type="spellStart"/>
      <w:r w:rsidRPr="0082471F">
        <w:rPr>
          <w:rFonts w:ascii="Times New Roman" w:hAnsi="Times New Roman" w:cs="Times New Roman"/>
          <w:sz w:val="28"/>
          <w:szCs w:val="28"/>
        </w:rPr>
        <w:t>копаней</w:t>
      </w:r>
      <w:proofErr w:type="spellEnd"/>
      <w:r w:rsidRPr="0082471F">
        <w:rPr>
          <w:rFonts w:ascii="Times New Roman" w:hAnsi="Times New Roman" w:cs="Times New Roman"/>
          <w:sz w:val="28"/>
          <w:szCs w:val="28"/>
        </w:rPr>
        <w:t xml:space="preserve"> Ярославской области: </w:t>
      </w:r>
      <w:proofErr w:type="spellStart"/>
      <w:r w:rsidRPr="0082471F">
        <w:rPr>
          <w:rFonts w:ascii="Times New Roman" w:hAnsi="Times New Roman" w:cs="Times New Roman"/>
          <w:sz w:val="28"/>
          <w:szCs w:val="28"/>
        </w:rPr>
        <w:t>автореф</w:t>
      </w:r>
      <w:proofErr w:type="spellEnd"/>
      <w:r w:rsidRPr="0082471F">
        <w:rPr>
          <w:rFonts w:ascii="Times New Roman" w:hAnsi="Times New Roman" w:cs="Times New Roman"/>
          <w:sz w:val="28"/>
          <w:szCs w:val="28"/>
        </w:rPr>
        <w:t xml:space="preserve">. </w:t>
      </w:r>
      <w:proofErr w:type="spellStart"/>
      <w:proofErr w:type="gramStart"/>
      <w:r w:rsidRPr="0082471F">
        <w:rPr>
          <w:rFonts w:ascii="Times New Roman" w:hAnsi="Times New Roman" w:cs="Times New Roman"/>
          <w:sz w:val="28"/>
          <w:szCs w:val="28"/>
        </w:rPr>
        <w:t>дис</w:t>
      </w:r>
      <w:proofErr w:type="spellEnd"/>
      <w:r w:rsidRPr="0082471F">
        <w:rPr>
          <w:rFonts w:ascii="Times New Roman" w:hAnsi="Times New Roman" w:cs="Times New Roman"/>
          <w:sz w:val="28"/>
          <w:szCs w:val="28"/>
        </w:rPr>
        <w:t>..</w:t>
      </w:r>
      <w:proofErr w:type="gramEnd"/>
      <w:r w:rsidRPr="0082471F">
        <w:rPr>
          <w:rFonts w:ascii="Times New Roman" w:hAnsi="Times New Roman" w:cs="Times New Roman"/>
          <w:sz w:val="28"/>
          <w:szCs w:val="28"/>
        </w:rPr>
        <w:t xml:space="preserve"> </w:t>
      </w:r>
      <w:proofErr w:type="spellStart"/>
      <w:r w:rsidRPr="0082471F">
        <w:rPr>
          <w:rFonts w:ascii="Times New Roman" w:hAnsi="Times New Roman" w:cs="Times New Roman"/>
          <w:sz w:val="28"/>
          <w:szCs w:val="28"/>
        </w:rPr>
        <w:t>канд.биол.наук</w:t>
      </w:r>
      <w:proofErr w:type="spellEnd"/>
      <w:r w:rsidRPr="0082471F">
        <w:rPr>
          <w:rFonts w:ascii="Times New Roman" w:hAnsi="Times New Roman" w:cs="Times New Roman"/>
          <w:sz w:val="28"/>
          <w:szCs w:val="28"/>
        </w:rPr>
        <w:t>. Саранск, 2004. 21 с.</w:t>
      </w:r>
    </w:p>
    <w:p w14:paraId="46528B9B" w14:textId="77777777" w:rsidR="00A515C7" w:rsidRPr="0082471F" w:rsidRDefault="00A515C7" w:rsidP="00311640">
      <w:pPr>
        <w:pStyle w:val="a4"/>
        <w:numPr>
          <w:ilvl w:val="0"/>
          <w:numId w:val="24"/>
        </w:numPr>
        <w:tabs>
          <w:tab w:val="left" w:pos="142"/>
          <w:tab w:val="left" w:pos="709"/>
        </w:tabs>
        <w:autoSpaceDE w:val="0"/>
        <w:autoSpaceDN w:val="0"/>
        <w:adjustRightInd w:val="0"/>
        <w:spacing w:after="0" w:line="240" w:lineRule="auto"/>
        <w:ind w:left="0" w:firstLine="567"/>
        <w:jc w:val="both"/>
        <w:rPr>
          <w:rFonts w:ascii="Times New Roman" w:hAnsi="Times New Roman" w:cs="Times New Roman"/>
          <w:sz w:val="28"/>
          <w:szCs w:val="28"/>
        </w:rPr>
      </w:pPr>
      <w:r w:rsidRPr="0082471F">
        <w:rPr>
          <w:rFonts w:ascii="Times New Roman" w:hAnsi="Times New Roman" w:cs="Times New Roman"/>
          <w:i/>
          <w:iCs/>
          <w:sz w:val="28"/>
          <w:szCs w:val="28"/>
        </w:rPr>
        <w:t xml:space="preserve">Сатина С.Ю., </w:t>
      </w:r>
      <w:proofErr w:type="spellStart"/>
      <w:r w:rsidRPr="0082471F">
        <w:rPr>
          <w:rFonts w:ascii="Times New Roman" w:hAnsi="Times New Roman" w:cs="Times New Roman"/>
          <w:i/>
          <w:iCs/>
          <w:sz w:val="28"/>
          <w:szCs w:val="28"/>
        </w:rPr>
        <w:t>Папенова</w:t>
      </w:r>
      <w:proofErr w:type="spellEnd"/>
      <w:r w:rsidRPr="0082471F">
        <w:rPr>
          <w:rFonts w:ascii="Times New Roman" w:hAnsi="Times New Roman" w:cs="Times New Roman"/>
          <w:i/>
          <w:iCs/>
          <w:sz w:val="28"/>
          <w:szCs w:val="28"/>
        </w:rPr>
        <w:t xml:space="preserve"> </w:t>
      </w:r>
      <w:proofErr w:type="gramStart"/>
      <w:r w:rsidRPr="0082471F">
        <w:rPr>
          <w:rFonts w:ascii="Times New Roman" w:hAnsi="Times New Roman" w:cs="Times New Roman"/>
          <w:i/>
          <w:iCs/>
          <w:sz w:val="28"/>
          <w:szCs w:val="28"/>
        </w:rPr>
        <w:t>Н.П.</w:t>
      </w:r>
      <w:proofErr w:type="gramEnd"/>
      <w:r w:rsidRPr="0082471F">
        <w:rPr>
          <w:rFonts w:ascii="Times New Roman" w:hAnsi="Times New Roman" w:cs="Times New Roman"/>
          <w:i/>
          <w:iCs/>
          <w:sz w:val="28"/>
          <w:szCs w:val="28"/>
        </w:rPr>
        <w:t xml:space="preserve">, Ремизов И.Е., Борисова М.А., </w:t>
      </w:r>
      <w:proofErr w:type="spellStart"/>
      <w:r w:rsidRPr="0082471F">
        <w:rPr>
          <w:rFonts w:ascii="Times New Roman" w:hAnsi="Times New Roman" w:cs="Times New Roman"/>
          <w:i/>
          <w:iCs/>
          <w:sz w:val="28"/>
          <w:szCs w:val="28"/>
        </w:rPr>
        <w:t>Папченков</w:t>
      </w:r>
      <w:proofErr w:type="spellEnd"/>
      <w:r w:rsidRPr="0082471F">
        <w:rPr>
          <w:rFonts w:ascii="Times New Roman" w:hAnsi="Times New Roman" w:cs="Times New Roman"/>
          <w:i/>
          <w:iCs/>
          <w:sz w:val="28"/>
          <w:szCs w:val="28"/>
        </w:rPr>
        <w:t xml:space="preserve"> В.Г. </w:t>
      </w:r>
      <w:r w:rsidRPr="0082471F">
        <w:rPr>
          <w:rFonts w:ascii="Times New Roman" w:hAnsi="Times New Roman" w:cs="Times New Roman"/>
          <w:sz w:val="28"/>
          <w:szCs w:val="28"/>
        </w:rPr>
        <w:t xml:space="preserve">Современное состояние </w:t>
      </w:r>
      <w:proofErr w:type="spellStart"/>
      <w:r w:rsidRPr="0082471F">
        <w:rPr>
          <w:rFonts w:ascii="Times New Roman" w:hAnsi="Times New Roman" w:cs="Times New Roman"/>
          <w:sz w:val="28"/>
          <w:szCs w:val="28"/>
        </w:rPr>
        <w:t>раститель-ного</w:t>
      </w:r>
      <w:proofErr w:type="spellEnd"/>
      <w:r w:rsidRPr="0082471F">
        <w:rPr>
          <w:rFonts w:ascii="Times New Roman" w:hAnsi="Times New Roman" w:cs="Times New Roman"/>
          <w:sz w:val="28"/>
          <w:szCs w:val="28"/>
        </w:rPr>
        <w:t xml:space="preserve"> покрова озера </w:t>
      </w:r>
      <w:proofErr w:type="spellStart"/>
      <w:r w:rsidRPr="0082471F">
        <w:rPr>
          <w:rFonts w:ascii="Times New Roman" w:hAnsi="Times New Roman" w:cs="Times New Roman"/>
          <w:sz w:val="28"/>
          <w:szCs w:val="28"/>
        </w:rPr>
        <w:t>Неро</w:t>
      </w:r>
      <w:proofErr w:type="spellEnd"/>
      <w:r w:rsidRPr="0082471F">
        <w:rPr>
          <w:rFonts w:ascii="Times New Roman" w:hAnsi="Times New Roman" w:cs="Times New Roman"/>
          <w:sz w:val="28"/>
          <w:szCs w:val="28"/>
        </w:rPr>
        <w:t xml:space="preserve"> Ярославской области // Мат. I (IX) межд. </w:t>
      </w:r>
      <w:proofErr w:type="spellStart"/>
      <w:r w:rsidRPr="0082471F">
        <w:rPr>
          <w:rFonts w:ascii="Times New Roman" w:hAnsi="Times New Roman" w:cs="Times New Roman"/>
          <w:sz w:val="28"/>
          <w:szCs w:val="28"/>
        </w:rPr>
        <w:t>конф</w:t>
      </w:r>
      <w:proofErr w:type="spellEnd"/>
      <w:r w:rsidRPr="0082471F">
        <w:rPr>
          <w:rFonts w:ascii="Times New Roman" w:hAnsi="Times New Roman" w:cs="Times New Roman"/>
          <w:sz w:val="28"/>
          <w:szCs w:val="28"/>
        </w:rPr>
        <w:t>. молодых ботаников в Санкт-Петербурге (21–26 мая 2006 года). Санкт-Петербург, 2006. С. 97–98.</w:t>
      </w:r>
    </w:p>
    <w:p w14:paraId="67C290D3" w14:textId="77777777" w:rsidR="00A515C7" w:rsidRPr="0082471F" w:rsidRDefault="00A515C7" w:rsidP="00311640">
      <w:pPr>
        <w:pStyle w:val="a4"/>
        <w:numPr>
          <w:ilvl w:val="0"/>
          <w:numId w:val="24"/>
        </w:numPr>
        <w:tabs>
          <w:tab w:val="left" w:pos="142"/>
          <w:tab w:val="left" w:pos="709"/>
        </w:tabs>
        <w:autoSpaceDE w:val="0"/>
        <w:autoSpaceDN w:val="0"/>
        <w:adjustRightInd w:val="0"/>
        <w:spacing w:after="0" w:line="240" w:lineRule="auto"/>
        <w:ind w:left="0" w:firstLine="567"/>
        <w:jc w:val="both"/>
        <w:rPr>
          <w:rFonts w:ascii="Times New Roman" w:hAnsi="Times New Roman" w:cs="Times New Roman"/>
          <w:sz w:val="28"/>
          <w:szCs w:val="28"/>
          <w:lang w:val="en-US"/>
        </w:rPr>
      </w:pPr>
      <w:proofErr w:type="spellStart"/>
      <w:r w:rsidRPr="0082471F">
        <w:rPr>
          <w:rFonts w:ascii="Times New Roman" w:hAnsi="Times New Roman" w:cs="Times New Roman"/>
          <w:i/>
          <w:iCs/>
          <w:sz w:val="28"/>
          <w:szCs w:val="28"/>
        </w:rPr>
        <w:t>Папченков</w:t>
      </w:r>
      <w:proofErr w:type="spellEnd"/>
      <w:r w:rsidRPr="0082471F">
        <w:rPr>
          <w:rFonts w:ascii="Times New Roman" w:hAnsi="Times New Roman" w:cs="Times New Roman"/>
          <w:i/>
          <w:iCs/>
          <w:sz w:val="28"/>
          <w:szCs w:val="28"/>
        </w:rPr>
        <w:t xml:space="preserve"> В.Г. </w:t>
      </w:r>
      <w:r w:rsidRPr="0082471F">
        <w:rPr>
          <w:rFonts w:ascii="Times New Roman" w:hAnsi="Times New Roman" w:cs="Times New Roman"/>
          <w:sz w:val="28"/>
          <w:szCs w:val="28"/>
        </w:rPr>
        <w:t xml:space="preserve">Дополнение к флоре национального парка «Мещера» // Изучение и охрана флоры Средней </w:t>
      </w:r>
      <w:proofErr w:type="gramStart"/>
      <w:r w:rsidRPr="0082471F">
        <w:rPr>
          <w:rFonts w:ascii="Times New Roman" w:hAnsi="Times New Roman" w:cs="Times New Roman"/>
          <w:sz w:val="28"/>
          <w:szCs w:val="28"/>
        </w:rPr>
        <w:t>Рос-сии</w:t>
      </w:r>
      <w:proofErr w:type="gramEnd"/>
      <w:r w:rsidRPr="0082471F">
        <w:rPr>
          <w:rFonts w:ascii="Times New Roman" w:hAnsi="Times New Roman" w:cs="Times New Roman"/>
          <w:sz w:val="28"/>
          <w:szCs w:val="28"/>
        </w:rPr>
        <w:t xml:space="preserve">: материалы VII науч. </w:t>
      </w:r>
      <w:proofErr w:type="spellStart"/>
      <w:r w:rsidRPr="0082471F">
        <w:rPr>
          <w:rFonts w:ascii="Times New Roman" w:hAnsi="Times New Roman" w:cs="Times New Roman"/>
          <w:sz w:val="28"/>
          <w:szCs w:val="28"/>
        </w:rPr>
        <w:t>совещ</w:t>
      </w:r>
      <w:proofErr w:type="spellEnd"/>
      <w:r w:rsidRPr="0082471F">
        <w:rPr>
          <w:rFonts w:ascii="Times New Roman" w:hAnsi="Times New Roman" w:cs="Times New Roman"/>
          <w:sz w:val="28"/>
          <w:szCs w:val="28"/>
        </w:rPr>
        <w:t xml:space="preserve">. по флоре Средней России (Курск, 29–30 января 2011 г.). М.: Изд-во </w:t>
      </w:r>
      <w:proofErr w:type="spellStart"/>
      <w:proofErr w:type="gramStart"/>
      <w:r w:rsidRPr="0082471F">
        <w:rPr>
          <w:rFonts w:ascii="Times New Roman" w:hAnsi="Times New Roman" w:cs="Times New Roman"/>
          <w:sz w:val="28"/>
          <w:szCs w:val="28"/>
        </w:rPr>
        <w:t>Ботаническо</w:t>
      </w:r>
      <w:proofErr w:type="spellEnd"/>
      <w:r w:rsidRPr="0082471F">
        <w:rPr>
          <w:rFonts w:ascii="Times New Roman" w:hAnsi="Times New Roman" w:cs="Times New Roman"/>
          <w:sz w:val="28"/>
          <w:szCs w:val="28"/>
        </w:rPr>
        <w:t>-го</w:t>
      </w:r>
      <w:proofErr w:type="gramEnd"/>
      <w:r w:rsidRPr="0082471F">
        <w:rPr>
          <w:rFonts w:ascii="Times New Roman" w:hAnsi="Times New Roman" w:cs="Times New Roman"/>
          <w:sz w:val="28"/>
          <w:szCs w:val="28"/>
        </w:rPr>
        <w:t xml:space="preserve"> сада МГУ, 2011. С. 112–115.</w:t>
      </w:r>
    </w:p>
    <w:p w14:paraId="2E3ACE7D" w14:textId="77777777" w:rsidR="00A515C7" w:rsidRPr="0082471F" w:rsidRDefault="00A515C7" w:rsidP="00311640">
      <w:pPr>
        <w:pStyle w:val="a4"/>
        <w:numPr>
          <w:ilvl w:val="0"/>
          <w:numId w:val="24"/>
        </w:numPr>
        <w:tabs>
          <w:tab w:val="left" w:pos="142"/>
          <w:tab w:val="left" w:pos="709"/>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82471F">
        <w:rPr>
          <w:rFonts w:ascii="Times New Roman" w:hAnsi="Times New Roman" w:cs="Times New Roman"/>
          <w:i/>
          <w:iCs/>
          <w:sz w:val="28"/>
          <w:szCs w:val="28"/>
        </w:rPr>
        <w:t xml:space="preserve">Марков </w:t>
      </w:r>
      <w:proofErr w:type="gramStart"/>
      <w:r w:rsidRPr="0082471F">
        <w:rPr>
          <w:rFonts w:ascii="Times New Roman" w:hAnsi="Times New Roman" w:cs="Times New Roman"/>
          <w:i/>
          <w:iCs/>
          <w:sz w:val="28"/>
          <w:szCs w:val="28"/>
        </w:rPr>
        <w:t>Д.С.</w:t>
      </w:r>
      <w:proofErr w:type="gramEnd"/>
      <w:r w:rsidRPr="0082471F">
        <w:rPr>
          <w:rFonts w:ascii="Times New Roman" w:hAnsi="Times New Roman" w:cs="Times New Roman"/>
          <w:i/>
          <w:iCs/>
          <w:sz w:val="28"/>
          <w:szCs w:val="28"/>
        </w:rPr>
        <w:t xml:space="preserve">, Шилов М.П. </w:t>
      </w:r>
      <w:proofErr w:type="spellStart"/>
      <w:r w:rsidRPr="0082471F">
        <w:rPr>
          <w:rFonts w:ascii="Times New Roman" w:hAnsi="Times New Roman" w:cs="Times New Roman"/>
          <w:sz w:val="28"/>
          <w:szCs w:val="28"/>
        </w:rPr>
        <w:t>Геоэкологическая</w:t>
      </w:r>
      <w:proofErr w:type="spellEnd"/>
      <w:r w:rsidRPr="0082471F">
        <w:rPr>
          <w:rFonts w:ascii="Times New Roman" w:hAnsi="Times New Roman" w:cs="Times New Roman"/>
          <w:sz w:val="28"/>
          <w:szCs w:val="28"/>
        </w:rPr>
        <w:t xml:space="preserve"> характеристика озера </w:t>
      </w:r>
      <w:proofErr w:type="spellStart"/>
      <w:r w:rsidRPr="0082471F">
        <w:rPr>
          <w:rFonts w:ascii="Times New Roman" w:hAnsi="Times New Roman" w:cs="Times New Roman"/>
          <w:sz w:val="28"/>
          <w:szCs w:val="28"/>
        </w:rPr>
        <w:t>Ламна</w:t>
      </w:r>
      <w:proofErr w:type="spellEnd"/>
      <w:r w:rsidRPr="0082471F">
        <w:rPr>
          <w:rFonts w:ascii="Times New Roman" w:hAnsi="Times New Roman" w:cs="Times New Roman"/>
          <w:sz w:val="28"/>
          <w:szCs w:val="28"/>
        </w:rPr>
        <w:t xml:space="preserve"> Ивановской области как объекта ре-</w:t>
      </w:r>
      <w:proofErr w:type="spellStart"/>
      <w:r w:rsidRPr="0082471F">
        <w:rPr>
          <w:rFonts w:ascii="Times New Roman" w:hAnsi="Times New Roman" w:cs="Times New Roman"/>
          <w:sz w:val="28"/>
          <w:szCs w:val="28"/>
        </w:rPr>
        <w:t>креации</w:t>
      </w:r>
      <w:proofErr w:type="spellEnd"/>
      <w:r w:rsidRPr="0082471F">
        <w:rPr>
          <w:rFonts w:ascii="Times New Roman" w:hAnsi="Times New Roman" w:cs="Times New Roman"/>
          <w:sz w:val="28"/>
          <w:szCs w:val="28"/>
        </w:rPr>
        <w:t xml:space="preserve"> // Проблемы региональной экологии. 2012. № 2. С. 113–118.</w:t>
      </w:r>
    </w:p>
    <w:p w14:paraId="2110511A" w14:textId="77777777" w:rsidR="00A515C7" w:rsidRPr="0082471F" w:rsidRDefault="00A515C7" w:rsidP="00311640">
      <w:pPr>
        <w:pStyle w:val="a4"/>
        <w:numPr>
          <w:ilvl w:val="0"/>
          <w:numId w:val="24"/>
        </w:numPr>
        <w:tabs>
          <w:tab w:val="left" w:pos="142"/>
          <w:tab w:val="left" w:pos="709"/>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82471F">
        <w:rPr>
          <w:rFonts w:ascii="Times New Roman" w:hAnsi="Times New Roman" w:cs="Times New Roman"/>
          <w:i/>
          <w:iCs/>
          <w:sz w:val="28"/>
          <w:szCs w:val="28"/>
        </w:rPr>
        <w:t xml:space="preserve">Шилов </w:t>
      </w:r>
      <w:proofErr w:type="gramStart"/>
      <w:r w:rsidRPr="0082471F">
        <w:rPr>
          <w:rFonts w:ascii="Times New Roman" w:hAnsi="Times New Roman" w:cs="Times New Roman"/>
          <w:i/>
          <w:iCs/>
          <w:sz w:val="28"/>
          <w:szCs w:val="28"/>
        </w:rPr>
        <w:t>М.П.</w:t>
      </w:r>
      <w:proofErr w:type="gramEnd"/>
      <w:r w:rsidRPr="0082471F">
        <w:rPr>
          <w:rFonts w:ascii="Times New Roman" w:hAnsi="Times New Roman" w:cs="Times New Roman"/>
          <w:i/>
          <w:iCs/>
          <w:sz w:val="28"/>
          <w:szCs w:val="28"/>
        </w:rPr>
        <w:t xml:space="preserve">, Марков Д.С. </w:t>
      </w:r>
      <w:r w:rsidRPr="0082471F">
        <w:rPr>
          <w:rFonts w:ascii="Times New Roman" w:hAnsi="Times New Roman" w:cs="Times New Roman"/>
          <w:sz w:val="28"/>
          <w:szCs w:val="28"/>
        </w:rPr>
        <w:t xml:space="preserve">Озеро </w:t>
      </w:r>
      <w:proofErr w:type="spellStart"/>
      <w:r w:rsidRPr="0082471F">
        <w:rPr>
          <w:rFonts w:ascii="Times New Roman" w:hAnsi="Times New Roman" w:cs="Times New Roman"/>
          <w:sz w:val="28"/>
          <w:szCs w:val="28"/>
        </w:rPr>
        <w:t>Левинское</w:t>
      </w:r>
      <w:proofErr w:type="spellEnd"/>
      <w:r w:rsidRPr="0082471F">
        <w:rPr>
          <w:rFonts w:ascii="Times New Roman" w:hAnsi="Times New Roman" w:cs="Times New Roman"/>
          <w:sz w:val="28"/>
          <w:szCs w:val="28"/>
        </w:rPr>
        <w:t xml:space="preserve"> Ивановской области // Историко-культурный и природный потен-</w:t>
      </w:r>
      <w:proofErr w:type="spellStart"/>
      <w:r w:rsidRPr="0082471F">
        <w:rPr>
          <w:rFonts w:ascii="Times New Roman" w:hAnsi="Times New Roman" w:cs="Times New Roman"/>
          <w:sz w:val="28"/>
          <w:szCs w:val="28"/>
        </w:rPr>
        <w:t>циал</w:t>
      </w:r>
      <w:proofErr w:type="spellEnd"/>
      <w:r w:rsidRPr="0082471F">
        <w:rPr>
          <w:rFonts w:ascii="Times New Roman" w:hAnsi="Times New Roman" w:cs="Times New Roman"/>
          <w:sz w:val="28"/>
          <w:szCs w:val="28"/>
        </w:rPr>
        <w:t xml:space="preserve"> кинешемского края. Развитие регионального туризма. Мат. VII (21 апреля 2009 г.) и VIII (19 апреля 2011 г.) </w:t>
      </w:r>
      <w:proofErr w:type="spellStart"/>
      <w:r w:rsidRPr="0082471F">
        <w:rPr>
          <w:rFonts w:ascii="Times New Roman" w:hAnsi="Times New Roman" w:cs="Times New Roman"/>
          <w:sz w:val="28"/>
          <w:szCs w:val="28"/>
        </w:rPr>
        <w:t>конф</w:t>
      </w:r>
      <w:proofErr w:type="spellEnd"/>
      <w:r w:rsidRPr="0082471F">
        <w:rPr>
          <w:rFonts w:ascii="Times New Roman" w:hAnsi="Times New Roman" w:cs="Times New Roman"/>
          <w:sz w:val="28"/>
          <w:szCs w:val="28"/>
        </w:rPr>
        <w:t>. Ч. 2. Кинешма, 2012. С. 235–253.</w:t>
      </w:r>
    </w:p>
    <w:p w14:paraId="0A04150F" w14:textId="77777777" w:rsidR="00A515C7" w:rsidRPr="0082471F" w:rsidRDefault="00A515C7" w:rsidP="00311640">
      <w:pPr>
        <w:pStyle w:val="a4"/>
        <w:numPr>
          <w:ilvl w:val="0"/>
          <w:numId w:val="24"/>
        </w:numPr>
        <w:tabs>
          <w:tab w:val="left" w:pos="142"/>
          <w:tab w:val="left" w:pos="709"/>
        </w:tabs>
        <w:autoSpaceDE w:val="0"/>
        <w:autoSpaceDN w:val="0"/>
        <w:adjustRightInd w:val="0"/>
        <w:spacing w:after="0" w:line="240" w:lineRule="auto"/>
        <w:ind w:left="0" w:firstLine="567"/>
        <w:jc w:val="both"/>
        <w:rPr>
          <w:rFonts w:ascii="Times New Roman" w:hAnsi="Times New Roman" w:cs="Times New Roman"/>
          <w:sz w:val="28"/>
          <w:szCs w:val="28"/>
          <w:lang w:val="en-US"/>
        </w:rPr>
      </w:pPr>
      <w:proofErr w:type="gramStart"/>
      <w:r w:rsidRPr="0082471F">
        <w:rPr>
          <w:rFonts w:ascii="Times New Roman" w:hAnsi="Times New Roman" w:cs="Times New Roman"/>
          <w:bCs/>
          <w:sz w:val="28"/>
          <w:szCs w:val="28"/>
        </w:rPr>
        <w:t>Р.Е.</w:t>
      </w:r>
      <w:proofErr w:type="gramEnd"/>
      <w:r w:rsidRPr="0082471F">
        <w:rPr>
          <w:rFonts w:ascii="Times New Roman" w:hAnsi="Times New Roman" w:cs="Times New Roman"/>
          <w:bCs/>
          <w:sz w:val="28"/>
          <w:szCs w:val="28"/>
        </w:rPr>
        <w:t xml:space="preserve"> Романов, </w:t>
      </w:r>
      <w:proofErr w:type="spellStart"/>
      <w:r w:rsidRPr="0082471F">
        <w:rPr>
          <w:rFonts w:ascii="Times New Roman" w:hAnsi="Times New Roman" w:cs="Times New Roman"/>
          <w:bCs/>
          <w:sz w:val="28"/>
          <w:szCs w:val="28"/>
        </w:rPr>
        <w:t>М.П.Шилов</w:t>
      </w:r>
      <w:proofErr w:type="spellEnd"/>
      <w:r w:rsidRPr="0082471F">
        <w:rPr>
          <w:rFonts w:ascii="Times New Roman" w:hAnsi="Times New Roman" w:cs="Times New Roman"/>
          <w:bCs/>
          <w:sz w:val="28"/>
          <w:szCs w:val="28"/>
          <w:lang w:val="kk-KZ"/>
        </w:rPr>
        <w:t xml:space="preserve"> </w:t>
      </w:r>
      <w:r w:rsidRPr="0082471F">
        <w:rPr>
          <w:rFonts w:ascii="Times New Roman" w:hAnsi="Times New Roman" w:cs="Times New Roman"/>
          <w:bCs/>
          <w:sz w:val="28"/>
          <w:szCs w:val="28"/>
        </w:rPr>
        <w:t>МАТЕРИАЛЫ ПО ФЛОРЕ ХАРОВЫХ ВОДОРОСЛЕЙ (</w:t>
      </w:r>
      <w:r w:rsidRPr="0082471F">
        <w:rPr>
          <w:rFonts w:ascii="Times New Roman" w:hAnsi="Times New Roman" w:cs="Times New Roman"/>
          <w:bCs/>
          <w:i/>
          <w:iCs/>
          <w:sz w:val="28"/>
          <w:szCs w:val="28"/>
          <w:lang w:val="en-US"/>
        </w:rPr>
        <w:t>STREPTOPHYTA</w:t>
      </w:r>
      <w:r w:rsidRPr="0082471F">
        <w:rPr>
          <w:rFonts w:ascii="Times New Roman" w:hAnsi="Times New Roman" w:cs="Times New Roman"/>
          <w:bCs/>
          <w:i/>
          <w:iCs/>
          <w:sz w:val="28"/>
          <w:szCs w:val="28"/>
        </w:rPr>
        <w:t xml:space="preserve">: </w:t>
      </w:r>
      <w:r w:rsidRPr="0082471F">
        <w:rPr>
          <w:rFonts w:ascii="Times New Roman" w:hAnsi="Times New Roman" w:cs="Times New Roman"/>
          <w:bCs/>
          <w:i/>
          <w:iCs/>
          <w:sz w:val="28"/>
          <w:szCs w:val="28"/>
          <w:lang w:val="en-US"/>
        </w:rPr>
        <w:t>CHARALES</w:t>
      </w:r>
      <w:r w:rsidRPr="0082471F">
        <w:rPr>
          <w:rFonts w:ascii="Times New Roman" w:hAnsi="Times New Roman" w:cs="Times New Roman"/>
          <w:bCs/>
          <w:sz w:val="28"/>
          <w:szCs w:val="28"/>
        </w:rPr>
        <w:t>) ИВАНОВСКОЙ ОБЛАСТИ</w:t>
      </w:r>
      <w:r w:rsidRPr="0082471F">
        <w:rPr>
          <w:rFonts w:ascii="Times New Roman" w:hAnsi="Times New Roman" w:cs="Times New Roman"/>
          <w:bCs/>
          <w:sz w:val="28"/>
          <w:szCs w:val="28"/>
          <w:lang w:val="kk-KZ"/>
        </w:rPr>
        <w:t xml:space="preserve"> </w:t>
      </w:r>
      <w:r w:rsidRPr="0082471F">
        <w:rPr>
          <w:rFonts w:ascii="Times New Roman" w:hAnsi="Times New Roman" w:cs="Times New Roman"/>
          <w:i/>
          <w:iCs/>
          <w:sz w:val="28"/>
          <w:szCs w:val="28"/>
        </w:rPr>
        <w:t xml:space="preserve">Бюллетень Брянского отделения РБО, 2014. </w:t>
      </w:r>
      <w:r w:rsidRPr="0082471F">
        <w:rPr>
          <w:rFonts w:ascii="Times New Roman" w:hAnsi="Times New Roman" w:cs="Times New Roman"/>
          <w:i/>
          <w:iCs/>
          <w:sz w:val="28"/>
          <w:szCs w:val="28"/>
          <w:lang w:val="en-US"/>
        </w:rPr>
        <w:t xml:space="preserve">Bulletin of Bryansk dpt. of RBS, 2014. № 1(3). </w:t>
      </w:r>
      <w:r w:rsidRPr="0082471F">
        <w:rPr>
          <w:rFonts w:ascii="Times New Roman" w:hAnsi="Times New Roman" w:cs="Times New Roman"/>
          <w:i/>
          <w:iCs/>
          <w:sz w:val="28"/>
          <w:szCs w:val="28"/>
        </w:rPr>
        <w:t>С</w:t>
      </w:r>
      <w:r w:rsidRPr="0082471F">
        <w:rPr>
          <w:rFonts w:ascii="Times New Roman" w:hAnsi="Times New Roman" w:cs="Times New Roman"/>
          <w:i/>
          <w:iCs/>
          <w:sz w:val="28"/>
          <w:szCs w:val="28"/>
          <w:lang w:val="en-US"/>
        </w:rPr>
        <w:t>. 30–36</w:t>
      </w:r>
    </w:p>
    <w:p w14:paraId="59A8A648" w14:textId="77777777" w:rsidR="00A515C7" w:rsidRPr="0082471F" w:rsidRDefault="00A515C7" w:rsidP="00311640">
      <w:pPr>
        <w:pStyle w:val="a4"/>
        <w:numPr>
          <w:ilvl w:val="0"/>
          <w:numId w:val="24"/>
        </w:numPr>
        <w:tabs>
          <w:tab w:val="left" w:pos="142"/>
          <w:tab w:val="left" w:pos="709"/>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82471F">
        <w:rPr>
          <w:rFonts w:ascii="Times New Roman" w:hAnsi="Times New Roman" w:cs="Times New Roman"/>
          <w:sz w:val="28"/>
          <w:szCs w:val="28"/>
          <w:lang w:val="en-US"/>
        </w:rPr>
        <w:t xml:space="preserve">Charophytes of the Baltic Sea. </w:t>
      </w:r>
      <w:proofErr w:type="spellStart"/>
      <w:r w:rsidRPr="0082471F">
        <w:rPr>
          <w:rFonts w:ascii="Times New Roman" w:hAnsi="Times New Roman" w:cs="Times New Roman"/>
          <w:sz w:val="28"/>
          <w:szCs w:val="28"/>
          <w:lang w:val="en-US"/>
        </w:rPr>
        <w:t>Ruggell</w:t>
      </w:r>
      <w:proofErr w:type="spellEnd"/>
      <w:r w:rsidRPr="0082471F">
        <w:rPr>
          <w:rFonts w:ascii="Times New Roman" w:hAnsi="Times New Roman" w:cs="Times New Roman"/>
          <w:sz w:val="28"/>
          <w:szCs w:val="28"/>
          <w:lang w:val="en-US"/>
        </w:rPr>
        <w:t>, Liechtenstein: Gantner Verlag, 2003. Pl. I-VI. 326 p.</w:t>
      </w:r>
    </w:p>
    <w:p w14:paraId="35FFFD16" w14:textId="5799F541" w:rsidR="00A515C7" w:rsidRPr="0082471F" w:rsidRDefault="00311640" w:rsidP="00311640">
      <w:pPr>
        <w:pStyle w:val="a4"/>
        <w:numPr>
          <w:ilvl w:val="0"/>
          <w:numId w:val="24"/>
        </w:numPr>
        <w:tabs>
          <w:tab w:val="left" w:pos="567"/>
          <w:tab w:val="left" w:pos="993"/>
        </w:tabs>
        <w:spacing w:after="0" w:line="240" w:lineRule="auto"/>
        <w:ind w:left="0" w:firstLine="567"/>
        <w:jc w:val="both"/>
        <w:rPr>
          <w:rStyle w:val="A60"/>
          <w:rFonts w:ascii="Times New Roman" w:hAnsi="Times New Roman" w:cs="Times New Roman"/>
          <w:color w:val="auto"/>
          <w:sz w:val="28"/>
          <w:szCs w:val="28"/>
        </w:rPr>
      </w:pPr>
      <w:r>
        <w:rPr>
          <w:rStyle w:val="A60"/>
          <w:rFonts w:ascii="Times New Roman" w:hAnsi="Times New Roman" w:cs="Times New Roman"/>
          <w:color w:val="auto"/>
          <w:sz w:val="28"/>
          <w:szCs w:val="28"/>
          <w:lang w:val="kk-KZ"/>
        </w:rPr>
        <w:t xml:space="preserve"> </w:t>
      </w:r>
      <w:r w:rsidR="00A515C7" w:rsidRPr="0082471F">
        <w:rPr>
          <w:rStyle w:val="A60"/>
          <w:rFonts w:ascii="Times New Roman" w:hAnsi="Times New Roman" w:cs="Times New Roman"/>
          <w:color w:val="auto"/>
          <w:sz w:val="28"/>
          <w:szCs w:val="28"/>
        </w:rPr>
        <w:t xml:space="preserve">Идрисова </w:t>
      </w:r>
      <w:proofErr w:type="gramStart"/>
      <w:r w:rsidR="00A515C7" w:rsidRPr="0082471F">
        <w:rPr>
          <w:rStyle w:val="A60"/>
          <w:rFonts w:ascii="Times New Roman" w:hAnsi="Times New Roman" w:cs="Times New Roman"/>
          <w:color w:val="auto"/>
          <w:sz w:val="28"/>
          <w:szCs w:val="28"/>
        </w:rPr>
        <w:t>Г.И.</w:t>
      </w:r>
      <w:proofErr w:type="gramEnd"/>
      <w:r w:rsidR="00A515C7" w:rsidRPr="0082471F">
        <w:rPr>
          <w:rStyle w:val="A60"/>
          <w:rFonts w:ascii="Times New Roman" w:hAnsi="Times New Roman" w:cs="Times New Roman"/>
          <w:color w:val="auto"/>
          <w:sz w:val="28"/>
          <w:szCs w:val="28"/>
        </w:rPr>
        <w:t xml:space="preserve"> 2016. Водоросли // Красная книга Респу</w:t>
      </w:r>
      <w:r w:rsidR="00A515C7" w:rsidRPr="0082471F">
        <w:rPr>
          <w:rStyle w:val="A60"/>
          <w:rFonts w:ascii="Times New Roman" w:hAnsi="Times New Roman" w:cs="Times New Roman"/>
          <w:color w:val="auto"/>
          <w:sz w:val="28"/>
          <w:szCs w:val="28"/>
        </w:rPr>
        <w:softHyphen/>
        <w:t>блики Татарстан (животные, растения, грибы). Изд. третье. Казань: Идел-пресс. C. 609–620.</w:t>
      </w:r>
    </w:p>
    <w:p w14:paraId="389D022B" w14:textId="4862A57D" w:rsidR="00A515C7" w:rsidRPr="0082471F" w:rsidRDefault="00311640" w:rsidP="00311640">
      <w:pPr>
        <w:pStyle w:val="a4"/>
        <w:numPr>
          <w:ilvl w:val="0"/>
          <w:numId w:val="24"/>
        </w:numPr>
        <w:tabs>
          <w:tab w:val="left" w:pos="567"/>
          <w:tab w:val="left" w:pos="993"/>
        </w:tabs>
        <w:spacing w:after="0" w:line="240" w:lineRule="auto"/>
        <w:ind w:left="0" w:firstLine="567"/>
        <w:jc w:val="both"/>
        <w:rPr>
          <w:rStyle w:val="A60"/>
          <w:rFonts w:ascii="Times New Roman" w:hAnsi="Times New Roman" w:cs="Times New Roman"/>
          <w:color w:val="auto"/>
          <w:sz w:val="28"/>
          <w:szCs w:val="28"/>
        </w:rPr>
      </w:pPr>
      <w:r>
        <w:rPr>
          <w:rStyle w:val="A60"/>
          <w:rFonts w:ascii="Times New Roman" w:hAnsi="Times New Roman" w:cs="Times New Roman"/>
          <w:color w:val="auto"/>
          <w:sz w:val="28"/>
          <w:szCs w:val="28"/>
          <w:lang w:val="kk-KZ"/>
        </w:rPr>
        <w:lastRenderedPageBreak/>
        <w:t xml:space="preserve"> </w:t>
      </w:r>
      <w:r w:rsidR="00A515C7" w:rsidRPr="0082471F">
        <w:rPr>
          <w:rStyle w:val="A60"/>
          <w:rFonts w:ascii="Times New Roman" w:hAnsi="Times New Roman" w:cs="Times New Roman"/>
          <w:color w:val="auto"/>
          <w:sz w:val="28"/>
          <w:szCs w:val="28"/>
        </w:rPr>
        <w:t xml:space="preserve">Буркова </w:t>
      </w:r>
      <w:proofErr w:type="gramStart"/>
      <w:r w:rsidR="00A515C7" w:rsidRPr="0082471F">
        <w:rPr>
          <w:rStyle w:val="A60"/>
          <w:rFonts w:ascii="Times New Roman" w:hAnsi="Times New Roman" w:cs="Times New Roman"/>
          <w:color w:val="auto"/>
          <w:sz w:val="28"/>
          <w:szCs w:val="28"/>
        </w:rPr>
        <w:t>Т.Н.</w:t>
      </w:r>
      <w:proofErr w:type="gramEnd"/>
      <w:r w:rsidR="00A515C7" w:rsidRPr="0082471F">
        <w:rPr>
          <w:rStyle w:val="A60"/>
          <w:rFonts w:ascii="Times New Roman" w:hAnsi="Times New Roman" w:cs="Times New Roman"/>
          <w:color w:val="auto"/>
          <w:sz w:val="28"/>
          <w:szCs w:val="28"/>
        </w:rPr>
        <w:t>, Тарасова Н.Т. 2017. Водоросли // Красная книга Самарской области. Т. 1. Редкие виды расте</w:t>
      </w:r>
      <w:r w:rsidR="00A515C7" w:rsidRPr="0082471F">
        <w:rPr>
          <w:rStyle w:val="A60"/>
          <w:rFonts w:ascii="Times New Roman" w:hAnsi="Times New Roman" w:cs="Times New Roman"/>
          <w:color w:val="auto"/>
          <w:sz w:val="28"/>
          <w:szCs w:val="28"/>
        </w:rPr>
        <w:softHyphen/>
        <w:t>ний и грибов. Самара: Издательство Самарской го</w:t>
      </w:r>
      <w:r w:rsidR="00A515C7" w:rsidRPr="0082471F">
        <w:rPr>
          <w:rStyle w:val="A60"/>
          <w:rFonts w:ascii="Times New Roman" w:hAnsi="Times New Roman" w:cs="Times New Roman"/>
          <w:color w:val="auto"/>
          <w:sz w:val="28"/>
          <w:szCs w:val="28"/>
        </w:rPr>
        <w:softHyphen/>
        <w:t>сударственной областной академии. С. 323–336.</w:t>
      </w:r>
    </w:p>
    <w:p w14:paraId="7A6908E7" w14:textId="0B739550" w:rsidR="00A515C7" w:rsidRPr="0082471F" w:rsidRDefault="00311640" w:rsidP="00311640">
      <w:pPr>
        <w:pStyle w:val="a4"/>
        <w:numPr>
          <w:ilvl w:val="0"/>
          <w:numId w:val="24"/>
        </w:numPr>
        <w:tabs>
          <w:tab w:val="left" w:pos="567"/>
          <w:tab w:val="left" w:pos="993"/>
        </w:tabs>
        <w:spacing w:after="0" w:line="240" w:lineRule="auto"/>
        <w:ind w:left="0" w:firstLine="567"/>
        <w:jc w:val="both"/>
        <w:rPr>
          <w:rStyle w:val="A60"/>
          <w:rFonts w:ascii="Times New Roman" w:hAnsi="Times New Roman" w:cs="Times New Roman"/>
          <w:color w:val="auto"/>
          <w:sz w:val="28"/>
          <w:szCs w:val="28"/>
        </w:rPr>
      </w:pPr>
      <w:r>
        <w:rPr>
          <w:rStyle w:val="A60"/>
          <w:rFonts w:ascii="Times New Roman" w:hAnsi="Times New Roman" w:cs="Times New Roman"/>
          <w:color w:val="auto"/>
          <w:sz w:val="28"/>
          <w:szCs w:val="28"/>
          <w:lang w:val="kk-KZ"/>
        </w:rPr>
        <w:t xml:space="preserve"> </w:t>
      </w:r>
      <w:r w:rsidR="00A515C7" w:rsidRPr="0082471F">
        <w:rPr>
          <w:rStyle w:val="A60"/>
          <w:rFonts w:ascii="Times New Roman" w:hAnsi="Times New Roman" w:cs="Times New Roman"/>
          <w:color w:val="auto"/>
          <w:sz w:val="28"/>
          <w:szCs w:val="28"/>
        </w:rPr>
        <w:t xml:space="preserve">Красная книга Республики Мордовия: в 2 т. 2017. Т. 1: Редкие виды растений и грибов. Изд. 2-е, </w:t>
      </w:r>
      <w:proofErr w:type="spellStart"/>
      <w:r w:rsidR="00A515C7" w:rsidRPr="0082471F">
        <w:rPr>
          <w:rStyle w:val="A60"/>
          <w:rFonts w:ascii="Times New Roman" w:hAnsi="Times New Roman" w:cs="Times New Roman"/>
          <w:color w:val="auto"/>
          <w:sz w:val="28"/>
          <w:szCs w:val="28"/>
        </w:rPr>
        <w:t>перераб</w:t>
      </w:r>
      <w:proofErr w:type="spellEnd"/>
      <w:r w:rsidR="00A515C7" w:rsidRPr="0082471F">
        <w:rPr>
          <w:rStyle w:val="A60"/>
          <w:rFonts w:ascii="Times New Roman" w:hAnsi="Times New Roman" w:cs="Times New Roman"/>
          <w:color w:val="auto"/>
          <w:sz w:val="28"/>
          <w:szCs w:val="28"/>
        </w:rPr>
        <w:t xml:space="preserve">. Саранск: Изд-во </w:t>
      </w:r>
      <w:proofErr w:type="spellStart"/>
      <w:r w:rsidR="00A515C7" w:rsidRPr="0082471F">
        <w:rPr>
          <w:rStyle w:val="A60"/>
          <w:rFonts w:ascii="Times New Roman" w:hAnsi="Times New Roman" w:cs="Times New Roman"/>
          <w:color w:val="auto"/>
          <w:sz w:val="28"/>
          <w:szCs w:val="28"/>
        </w:rPr>
        <w:t>Мордов</w:t>
      </w:r>
      <w:proofErr w:type="spellEnd"/>
      <w:r w:rsidR="00A515C7" w:rsidRPr="0082471F">
        <w:rPr>
          <w:rStyle w:val="A60"/>
          <w:rFonts w:ascii="Times New Roman" w:hAnsi="Times New Roman" w:cs="Times New Roman"/>
          <w:color w:val="auto"/>
          <w:sz w:val="28"/>
          <w:szCs w:val="28"/>
        </w:rPr>
        <w:t xml:space="preserve">. ун-та. 409 c. </w:t>
      </w:r>
    </w:p>
    <w:p w14:paraId="2A878B97" w14:textId="6C33DCED" w:rsidR="00A515C7" w:rsidRPr="0082471F" w:rsidRDefault="00311640" w:rsidP="00311640">
      <w:pPr>
        <w:pStyle w:val="a4"/>
        <w:numPr>
          <w:ilvl w:val="0"/>
          <w:numId w:val="24"/>
        </w:numPr>
        <w:tabs>
          <w:tab w:val="left" w:pos="567"/>
          <w:tab w:val="left" w:pos="993"/>
        </w:tabs>
        <w:spacing w:after="0" w:line="240" w:lineRule="auto"/>
        <w:ind w:left="0" w:firstLine="567"/>
        <w:jc w:val="both"/>
        <w:rPr>
          <w:rStyle w:val="A60"/>
          <w:rFonts w:ascii="Times New Roman" w:hAnsi="Times New Roman" w:cs="Times New Roman"/>
          <w:color w:val="auto"/>
          <w:sz w:val="28"/>
          <w:szCs w:val="28"/>
        </w:rPr>
      </w:pPr>
      <w:r>
        <w:rPr>
          <w:rStyle w:val="A60"/>
          <w:rFonts w:ascii="Times New Roman" w:hAnsi="Times New Roman" w:cs="Times New Roman"/>
          <w:color w:val="auto"/>
          <w:sz w:val="28"/>
          <w:szCs w:val="28"/>
          <w:lang w:val="kk-KZ"/>
        </w:rPr>
        <w:t xml:space="preserve"> </w:t>
      </w:r>
      <w:r w:rsidR="00A515C7" w:rsidRPr="0082471F">
        <w:rPr>
          <w:rStyle w:val="A60"/>
          <w:rFonts w:ascii="Times New Roman" w:hAnsi="Times New Roman" w:cs="Times New Roman"/>
          <w:color w:val="auto"/>
          <w:sz w:val="28"/>
          <w:szCs w:val="28"/>
        </w:rPr>
        <w:t>Красная книга Российской Федерации (растения и грибы). М.: Товарищество научных изданий КМК, 2008. 885 с.</w:t>
      </w:r>
    </w:p>
    <w:p w14:paraId="2D02FB7F" w14:textId="77777777" w:rsidR="00A515C7" w:rsidRPr="0082471F" w:rsidRDefault="00A515C7" w:rsidP="00311640">
      <w:pPr>
        <w:pStyle w:val="a4"/>
        <w:numPr>
          <w:ilvl w:val="0"/>
          <w:numId w:val="24"/>
        </w:numPr>
        <w:tabs>
          <w:tab w:val="left" w:pos="142"/>
          <w:tab w:val="left" w:pos="709"/>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82471F">
        <w:rPr>
          <w:rFonts w:ascii="Times New Roman" w:hAnsi="Times New Roman" w:cs="Times New Roman"/>
          <w:i/>
          <w:iCs/>
          <w:sz w:val="28"/>
          <w:szCs w:val="28"/>
          <w:lang w:val="en-US"/>
        </w:rPr>
        <w:t xml:space="preserve">Haycock B., Hinton G. </w:t>
      </w:r>
      <w:r w:rsidRPr="0082471F">
        <w:rPr>
          <w:rFonts w:ascii="Times New Roman" w:hAnsi="Times New Roman" w:cs="Times New Roman"/>
          <w:sz w:val="28"/>
          <w:szCs w:val="28"/>
          <w:lang w:val="en-US"/>
        </w:rPr>
        <w:t xml:space="preserve">Monitoring </w:t>
      </w:r>
      <w:proofErr w:type="spellStart"/>
      <w:r w:rsidRPr="0082471F">
        <w:rPr>
          <w:rFonts w:ascii="Times New Roman" w:hAnsi="Times New Roman" w:cs="Times New Roman"/>
          <w:sz w:val="28"/>
          <w:szCs w:val="28"/>
          <w:lang w:val="en-US"/>
        </w:rPr>
        <w:t>stoneworts</w:t>
      </w:r>
      <w:proofErr w:type="spellEnd"/>
      <w:r w:rsidRPr="0082471F">
        <w:rPr>
          <w:rFonts w:ascii="Times New Roman" w:hAnsi="Times New Roman" w:cs="Times New Roman"/>
          <w:sz w:val="28"/>
          <w:szCs w:val="28"/>
          <w:lang w:val="en-US"/>
        </w:rPr>
        <w:t xml:space="preserve"> </w:t>
      </w:r>
      <w:r w:rsidRPr="0082471F">
        <w:rPr>
          <w:rFonts w:ascii="Times New Roman" w:hAnsi="Times New Roman" w:cs="Times New Roman"/>
          <w:i/>
          <w:iCs/>
          <w:sz w:val="28"/>
          <w:szCs w:val="28"/>
          <w:lang w:val="en-US"/>
        </w:rPr>
        <w:t xml:space="preserve">Chara </w:t>
      </w:r>
      <w:r w:rsidRPr="0082471F">
        <w:rPr>
          <w:rFonts w:ascii="Times New Roman" w:hAnsi="Times New Roman" w:cs="Times New Roman"/>
          <w:sz w:val="28"/>
          <w:szCs w:val="28"/>
          <w:lang w:val="en-US"/>
        </w:rPr>
        <w:t xml:space="preserve">spp. at </w:t>
      </w:r>
      <w:proofErr w:type="spellStart"/>
      <w:r w:rsidRPr="0082471F">
        <w:rPr>
          <w:rFonts w:ascii="Times New Roman" w:hAnsi="Times New Roman" w:cs="Times New Roman"/>
          <w:sz w:val="28"/>
          <w:szCs w:val="28"/>
          <w:lang w:val="en-US"/>
        </w:rPr>
        <w:t>Bosherston</w:t>
      </w:r>
      <w:proofErr w:type="spellEnd"/>
      <w:r w:rsidRPr="0082471F">
        <w:rPr>
          <w:rFonts w:ascii="Times New Roman" w:hAnsi="Times New Roman" w:cs="Times New Roman"/>
          <w:sz w:val="28"/>
          <w:szCs w:val="28"/>
          <w:lang w:val="en-US"/>
        </w:rPr>
        <w:t xml:space="preserve"> Lakes // Conservation Monitoring in </w:t>
      </w:r>
      <w:proofErr w:type="spellStart"/>
      <w:r w:rsidRPr="0082471F">
        <w:rPr>
          <w:rFonts w:ascii="Times New Roman" w:hAnsi="Times New Roman" w:cs="Times New Roman"/>
          <w:sz w:val="28"/>
          <w:szCs w:val="28"/>
          <w:lang w:val="en-US"/>
        </w:rPr>
        <w:t>Freshwa-ter</w:t>
      </w:r>
      <w:proofErr w:type="spellEnd"/>
      <w:r w:rsidRPr="0082471F">
        <w:rPr>
          <w:rFonts w:ascii="Times New Roman" w:hAnsi="Times New Roman" w:cs="Times New Roman"/>
          <w:sz w:val="28"/>
          <w:szCs w:val="28"/>
          <w:lang w:val="en-US"/>
        </w:rPr>
        <w:t xml:space="preserve"> Habitats: A Practical Guide and Case Studies. Dordrecht, Heidelberg, London, New York: Springer, 2010. P. 277–290</w:t>
      </w:r>
    </w:p>
    <w:p w14:paraId="6676F03B" w14:textId="1CAF5926" w:rsidR="00A515C7" w:rsidRPr="0082471F" w:rsidRDefault="00311640" w:rsidP="00311640">
      <w:pPr>
        <w:pStyle w:val="a4"/>
        <w:numPr>
          <w:ilvl w:val="0"/>
          <w:numId w:val="24"/>
        </w:numPr>
        <w:tabs>
          <w:tab w:val="left" w:pos="567"/>
          <w:tab w:val="left" w:pos="993"/>
        </w:tabs>
        <w:spacing w:after="0" w:line="240" w:lineRule="auto"/>
        <w:ind w:left="0" w:firstLine="567"/>
        <w:jc w:val="both"/>
        <w:rPr>
          <w:rFonts w:ascii="Times New Roman" w:hAnsi="Times New Roman" w:cs="Times New Roman"/>
          <w:sz w:val="28"/>
          <w:szCs w:val="28"/>
          <w:lang w:val="en-US"/>
        </w:rPr>
      </w:pPr>
      <w:r>
        <w:rPr>
          <w:rFonts w:ascii="Times New Roman" w:hAnsi="Times New Roman" w:cs="Times New Roman"/>
          <w:i/>
          <w:iCs/>
          <w:sz w:val="28"/>
          <w:szCs w:val="28"/>
          <w:lang w:val="kk-KZ"/>
        </w:rPr>
        <w:t xml:space="preserve"> </w:t>
      </w:r>
      <w:proofErr w:type="spellStart"/>
      <w:r w:rsidR="00A515C7" w:rsidRPr="0082471F">
        <w:rPr>
          <w:rFonts w:ascii="Times New Roman" w:hAnsi="Times New Roman" w:cs="Times New Roman"/>
          <w:i/>
          <w:iCs/>
          <w:sz w:val="28"/>
          <w:szCs w:val="28"/>
          <w:lang w:val="en-US"/>
        </w:rPr>
        <w:t>Auderset</w:t>
      </w:r>
      <w:proofErr w:type="spellEnd"/>
      <w:r w:rsidR="00A515C7" w:rsidRPr="0082471F">
        <w:rPr>
          <w:rFonts w:ascii="Times New Roman" w:hAnsi="Times New Roman" w:cs="Times New Roman"/>
          <w:i/>
          <w:iCs/>
          <w:sz w:val="28"/>
          <w:szCs w:val="28"/>
          <w:lang w:val="en-US"/>
        </w:rPr>
        <w:t xml:space="preserve"> Joye D., Schwarzer A. </w:t>
      </w:r>
      <w:proofErr w:type="spellStart"/>
      <w:r w:rsidR="00A515C7" w:rsidRPr="0082471F">
        <w:rPr>
          <w:rFonts w:ascii="Times New Roman" w:hAnsi="Times New Roman" w:cs="Times New Roman"/>
          <w:sz w:val="28"/>
          <w:szCs w:val="28"/>
          <w:lang w:val="en-US"/>
        </w:rPr>
        <w:t>Liste</w:t>
      </w:r>
      <w:proofErr w:type="spellEnd"/>
      <w:r w:rsidR="00A515C7" w:rsidRPr="0082471F">
        <w:rPr>
          <w:rFonts w:ascii="Times New Roman" w:hAnsi="Times New Roman" w:cs="Times New Roman"/>
          <w:sz w:val="28"/>
          <w:szCs w:val="28"/>
          <w:lang w:val="en-US"/>
        </w:rPr>
        <w:t xml:space="preserve"> rouge </w:t>
      </w:r>
      <w:proofErr w:type="spellStart"/>
      <w:r w:rsidR="00A515C7" w:rsidRPr="0082471F">
        <w:rPr>
          <w:rFonts w:ascii="Times New Roman" w:hAnsi="Times New Roman" w:cs="Times New Roman"/>
          <w:sz w:val="28"/>
          <w:szCs w:val="28"/>
          <w:lang w:val="en-US"/>
        </w:rPr>
        <w:t>characées</w:t>
      </w:r>
      <w:proofErr w:type="spellEnd"/>
      <w:r w:rsidR="00A515C7" w:rsidRPr="0082471F">
        <w:rPr>
          <w:rFonts w:ascii="Times New Roman" w:hAnsi="Times New Roman" w:cs="Times New Roman"/>
          <w:sz w:val="28"/>
          <w:szCs w:val="28"/>
          <w:lang w:val="en-US"/>
        </w:rPr>
        <w:t xml:space="preserve">. </w:t>
      </w:r>
      <w:proofErr w:type="spellStart"/>
      <w:r w:rsidR="00A515C7" w:rsidRPr="0082471F">
        <w:rPr>
          <w:rFonts w:ascii="Times New Roman" w:hAnsi="Times New Roman" w:cs="Times New Roman"/>
          <w:sz w:val="28"/>
          <w:szCs w:val="28"/>
          <w:lang w:val="en-US"/>
        </w:rPr>
        <w:t>Espèces</w:t>
      </w:r>
      <w:proofErr w:type="spellEnd"/>
      <w:r w:rsidR="00A515C7" w:rsidRPr="0082471F">
        <w:rPr>
          <w:rFonts w:ascii="Times New Roman" w:hAnsi="Times New Roman" w:cs="Times New Roman"/>
          <w:sz w:val="28"/>
          <w:szCs w:val="28"/>
          <w:lang w:val="en-US"/>
        </w:rPr>
        <w:t xml:space="preserve"> </w:t>
      </w:r>
      <w:proofErr w:type="spellStart"/>
      <w:r w:rsidR="00A515C7" w:rsidRPr="0082471F">
        <w:rPr>
          <w:rFonts w:ascii="Times New Roman" w:hAnsi="Times New Roman" w:cs="Times New Roman"/>
          <w:sz w:val="28"/>
          <w:szCs w:val="28"/>
          <w:lang w:val="en-US"/>
        </w:rPr>
        <w:t>menacées</w:t>
      </w:r>
      <w:proofErr w:type="spellEnd"/>
      <w:r w:rsidR="00A515C7" w:rsidRPr="0082471F">
        <w:rPr>
          <w:rFonts w:ascii="Times New Roman" w:hAnsi="Times New Roman" w:cs="Times New Roman"/>
          <w:sz w:val="28"/>
          <w:szCs w:val="28"/>
          <w:lang w:val="en-US"/>
        </w:rPr>
        <w:t xml:space="preserve"> </w:t>
      </w:r>
      <w:proofErr w:type="spellStart"/>
      <w:r w:rsidR="00A515C7" w:rsidRPr="0082471F">
        <w:rPr>
          <w:rFonts w:ascii="Times New Roman" w:hAnsi="Times New Roman" w:cs="Times New Roman"/>
          <w:sz w:val="28"/>
          <w:szCs w:val="28"/>
          <w:lang w:val="en-US"/>
        </w:rPr>
        <w:t>en</w:t>
      </w:r>
      <w:proofErr w:type="spellEnd"/>
      <w:r w:rsidR="00A515C7" w:rsidRPr="0082471F">
        <w:rPr>
          <w:rFonts w:ascii="Times New Roman" w:hAnsi="Times New Roman" w:cs="Times New Roman"/>
          <w:sz w:val="28"/>
          <w:szCs w:val="28"/>
          <w:lang w:val="en-US"/>
        </w:rPr>
        <w:t xml:space="preserve"> Suisse, état 2010. </w:t>
      </w:r>
      <w:proofErr w:type="spellStart"/>
      <w:r w:rsidR="00A515C7" w:rsidRPr="0082471F">
        <w:rPr>
          <w:rFonts w:ascii="Times New Roman" w:hAnsi="Times New Roman" w:cs="Times New Roman"/>
          <w:sz w:val="28"/>
          <w:szCs w:val="28"/>
        </w:rPr>
        <w:t>Bern</w:t>
      </w:r>
      <w:proofErr w:type="spellEnd"/>
      <w:r w:rsidR="00A515C7" w:rsidRPr="0082471F">
        <w:rPr>
          <w:rFonts w:ascii="Times New Roman" w:hAnsi="Times New Roman" w:cs="Times New Roman"/>
          <w:sz w:val="28"/>
          <w:szCs w:val="28"/>
        </w:rPr>
        <w:t xml:space="preserve">, </w:t>
      </w:r>
      <w:proofErr w:type="spellStart"/>
      <w:r w:rsidR="00A515C7" w:rsidRPr="0082471F">
        <w:rPr>
          <w:rFonts w:ascii="Times New Roman" w:hAnsi="Times New Roman" w:cs="Times New Roman"/>
          <w:sz w:val="28"/>
          <w:szCs w:val="28"/>
        </w:rPr>
        <w:t>Geneve</w:t>
      </w:r>
      <w:proofErr w:type="spellEnd"/>
      <w:r w:rsidR="00A515C7" w:rsidRPr="0082471F">
        <w:rPr>
          <w:rFonts w:ascii="Times New Roman" w:hAnsi="Times New Roman" w:cs="Times New Roman"/>
          <w:sz w:val="28"/>
          <w:szCs w:val="28"/>
        </w:rPr>
        <w:t>; 2012. 72 p.</w:t>
      </w:r>
    </w:p>
    <w:p w14:paraId="7BEAF101" w14:textId="77777777" w:rsidR="00A515C7" w:rsidRPr="0082471F" w:rsidRDefault="00A515C7" w:rsidP="00311640">
      <w:pPr>
        <w:pStyle w:val="a4"/>
        <w:numPr>
          <w:ilvl w:val="0"/>
          <w:numId w:val="24"/>
        </w:numPr>
        <w:tabs>
          <w:tab w:val="left" w:pos="567"/>
          <w:tab w:val="left" w:pos="993"/>
        </w:tabs>
        <w:spacing w:after="0" w:line="240" w:lineRule="auto"/>
        <w:ind w:left="0" w:firstLine="567"/>
        <w:jc w:val="both"/>
        <w:rPr>
          <w:rFonts w:ascii="Times New Roman" w:hAnsi="Times New Roman" w:cs="Times New Roman"/>
          <w:sz w:val="28"/>
          <w:szCs w:val="28"/>
          <w:lang w:val="en-US"/>
        </w:rPr>
      </w:pPr>
      <w:r w:rsidRPr="0082471F">
        <w:rPr>
          <w:rFonts w:ascii="Times New Roman" w:hAnsi="Times New Roman" w:cs="Times New Roman"/>
          <w:sz w:val="28"/>
          <w:szCs w:val="28"/>
          <w:lang w:val="en-US"/>
        </w:rPr>
        <w:t xml:space="preserve">2004 IUCN Red List of threatened species. A global species assessment. Gland, Cambridge: IUCN, 2004. XXIV + 191 </w:t>
      </w:r>
      <w:proofErr w:type="gramStart"/>
      <w:r w:rsidRPr="0082471F">
        <w:rPr>
          <w:rFonts w:ascii="Times New Roman" w:hAnsi="Times New Roman" w:cs="Times New Roman"/>
          <w:sz w:val="28"/>
          <w:szCs w:val="28"/>
          <w:lang w:val="en-US"/>
        </w:rPr>
        <w:t>pp</w:t>
      </w:r>
      <w:proofErr w:type="gramEnd"/>
      <w:r w:rsidRPr="0082471F">
        <w:rPr>
          <w:rFonts w:ascii="Times New Roman" w:hAnsi="Times New Roman" w:cs="Times New Roman"/>
          <w:sz w:val="28"/>
          <w:szCs w:val="28"/>
          <w:lang w:val="en-US"/>
        </w:rPr>
        <w:t>.</w:t>
      </w:r>
    </w:p>
    <w:p w14:paraId="7F2CB0F1" w14:textId="77777777" w:rsidR="00A515C7" w:rsidRPr="0082471F" w:rsidRDefault="00A515C7" w:rsidP="00311640">
      <w:pPr>
        <w:pStyle w:val="a4"/>
        <w:numPr>
          <w:ilvl w:val="0"/>
          <w:numId w:val="24"/>
        </w:numPr>
        <w:tabs>
          <w:tab w:val="left" w:pos="142"/>
          <w:tab w:val="left" w:pos="709"/>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82471F">
        <w:rPr>
          <w:rFonts w:ascii="Times New Roman" w:hAnsi="Times New Roman" w:cs="Times New Roman"/>
          <w:sz w:val="28"/>
          <w:szCs w:val="28"/>
          <w:lang w:val="en-US"/>
        </w:rPr>
        <w:t>Schneider, S.C.; Garcia, A.; Martin-</w:t>
      </w:r>
      <w:proofErr w:type="spellStart"/>
      <w:r w:rsidRPr="0082471F">
        <w:rPr>
          <w:rFonts w:ascii="Times New Roman" w:hAnsi="Times New Roman" w:cs="Times New Roman"/>
          <w:sz w:val="28"/>
          <w:szCs w:val="28"/>
          <w:lang w:val="en-US"/>
        </w:rPr>
        <w:t>Closas</w:t>
      </w:r>
      <w:proofErr w:type="spellEnd"/>
      <w:r w:rsidRPr="0082471F">
        <w:rPr>
          <w:rFonts w:ascii="Times New Roman" w:hAnsi="Times New Roman" w:cs="Times New Roman"/>
          <w:sz w:val="28"/>
          <w:szCs w:val="28"/>
          <w:lang w:val="en-US"/>
        </w:rPr>
        <w:t>, C.; Chivas, A.R. The role of charophytes (Charales) in past and present environments:</w:t>
      </w:r>
      <w:r w:rsidRPr="0082471F">
        <w:rPr>
          <w:rFonts w:ascii="Times New Roman" w:hAnsi="Times New Roman" w:cs="Times New Roman"/>
          <w:sz w:val="28"/>
          <w:szCs w:val="28"/>
          <w:lang w:val="kk-KZ"/>
        </w:rPr>
        <w:t xml:space="preserve"> </w:t>
      </w:r>
      <w:r w:rsidRPr="0082471F">
        <w:rPr>
          <w:rFonts w:ascii="Times New Roman" w:hAnsi="Times New Roman" w:cs="Times New Roman"/>
          <w:sz w:val="28"/>
          <w:szCs w:val="28"/>
          <w:lang w:val="en-US"/>
        </w:rPr>
        <w:t xml:space="preserve">An overview. </w:t>
      </w:r>
      <w:proofErr w:type="spellStart"/>
      <w:r w:rsidRPr="0082471F">
        <w:rPr>
          <w:rFonts w:ascii="Times New Roman" w:hAnsi="Times New Roman" w:cs="Times New Roman"/>
          <w:sz w:val="28"/>
          <w:szCs w:val="28"/>
          <w:lang w:val="en-US"/>
        </w:rPr>
        <w:t>Aquat</w:t>
      </w:r>
      <w:proofErr w:type="spellEnd"/>
      <w:r w:rsidRPr="0082471F">
        <w:rPr>
          <w:rFonts w:ascii="Times New Roman" w:hAnsi="Times New Roman" w:cs="Times New Roman"/>
          <w:sz w:val="28"/>
          <w:szCs w:val="28"/>
          <w:lang w:val="en-US"/>
        </w:rPr>
        <w:t xml:space="preserve">. Bot. </w:t>
      </w:r>
      <w:r w:rsidRPr="0082471F">
        <w:rPr>
          <w:rFonts w:ascii="Times New Roman" w:hAnsi="Times New Roman" w:cs="Times New Roman"/>
          <w:bCs/>
          <w:sz w:val="28"/>
          <w:szCs w:val="28"/>
          <w:lang w:val="en-US"/>
        </w:rPr>
        <w:t>2015</w:t>
      </w:r>
      <w:r w:rsidRPr="0082471F">
        <w:rPr>
          <w:rFonts w:ascii="Times New Roman" w:hAnsi="Times New Roman" w:cs="Times New Roman"/>
          <w:bCs/>
          <w:sz w:val="28"/>
          <w:szCs w:val="28"/>
        </w:rPr>
        <w:t>а</w:t>
      </w:r>
      <w:r w:rsidRPr="0082471F">
        <w:rPr>
          <w:rFonts w:ascii="Times New Roman" w:hAnsi="Times New Roman" w:cs="Times New Roman"/>
          <w:sz w:val="28"/>
          <w:szCs w:val="28"/>
          <w:lang w:val="en-US"/>
        </w:rPr>
        <w:t>, 120, 2–6. [</w:t>
      </w:r>
      <w:proofErr w:type="spellStart"/>
      <w:r w:rsidRPr="0082471F">
        <w:rPr>
          <w:rFonts w:ascii="Times New Roman" w:hAnsi="Times New Roman" w:cs="Times New Roman"/>
          <w:sz w:val="28"/>
          <w:szCs w:val="28"/>
          <w:lang w:val="en-US"/>
        </w:rPr>
        <w:t>CrossRef</w:t>
      </w:r>
      <w:proofErr w:type="spellEnd"/>
      <w:r w:rsidRPr="0082471F">
        <w:rPr>
          <w:rFonts w:ascii="Times New Roman" w:hAnsi="Times New Roman" w:cs="Times New Roman"/>
          <w:sz w:val="28"/>
          <w:szCs w:val="28"/>
          <w:lang w:val="en-US"/>
        </w:rPr>
        <w:t>]</w:t>
      </w:r>
    </w:p>
    <w:p w14:paraId="708CF7DF" w14:textId="77777777" w:rsidR="00A515C7" w:rsidRPr="0082471F" w:rsidRDefault="00A515C7" w:rsidP="00311640">
      <w:pPr>
        <w:pStyle w:val="MDPI71References"/>
        <w:numPr>
          <w:ilvl w:val="0"/>
          <w:numId w:val="24"/>
        </w:numPr>
        <w:ind w:left="0" w:firstLine="567"/>
        <w:rPr>
          <w:rFonts w:ascii="Times New Roman" w:hAnsi="Times New Roman"/>
          <w:color w:val="auto"/>
          <w:sz w:val="28"/>
          <w:szCs w:val="28"/>
        </w:rPr>
      </w:pPr>
      <w:r w:rsidRPr="0082471F">
        <w:rPr>
          <w:rFonts w:ascii="Times New Roman" w:hAnsi="Times New Roman"/>
          <w:color w:val="auto"/>
          <w:sz w:val="28"/>
          <w:szCs w:val="28"/>
        </w:rPr>
        <w:t>Woodhouse, F.G., Goldstein, R.E., 2013. Cytoplasmic streaming in plant cells emerges naturally by microfilament self-organization. PNAS 110, 14132–14137.</w:t>
      </w:r>
    </w:p>
    <w:p w14:paraId="6B0E1C9F" w14:textId="77777777" w:rsidR="00A515C7" w:rsidRPr="0082471F" w:rsidRDefault="00A515C7" w:rsidP="00311640">
      <w:pPr>
        <w:pStyle w:val="MDPI71References"/>
        <w:numPr>
          <w:ilvl w:val="0"/>
          <w:numId w:val="24"/>
        </w:numPr>
        <w:ind w:left="0" w:firstLine="567"/>
        <w:rPr>
          <w:rFonts w:ascii="Times New Roman" w:hAnsi="Times New Roman"/>
          <w:color w:val="auto"/>
          <w:sz w:val="28"/>
          <w:szCs w:val="28"/>
        </w:rPr>
      </w:pPr>
      <w:r w:rsidRPr="0082471F">
        <w:rPr>
          <w:rFonts w:ascii="Times New Roman" w:hAnsi="Times New Roman"/>
          <w:color w:val="auto"/>
          <w:sz w:val="28"/>
          <w:szCs w:val="28"/>
        </w:rPr>
        <w:t xml:space="preserve">García, A., 1990. </w:t>
      </w:r>
      <w:proofErr w:type="spellStart"/>
      <w:r w:rsidRPr="0082471F">
        <w:rPr>
          <w:rFonts w:ascii="Times New Roman" w:hAnsi="Times New Roman"/>
          <w:color w:val="auto"/>
          <w:sz w:val="28"/>
          <w:szCs w:val="28"/>
        </w:rPr>
        <w:t>Contribución</w:t>
      </w:r>
      <w:proofErr w:type="spellEnd"/>
      <w:r w:rsidRPr="0082471F">
        <w:rPr>
          <w:rFonts w:ascii="Times New Roman" w:hAnsi="Times New Roman"/>
          <w:color w:val="auto"/>
          <w:sz w:val="28"/>
          <w:szCs w:val="28"/>
        </w:rPr>
        <w:t xml:space="preserve"> al </w:t>
      </w:r>
      <w:proofErr w:type="spellStart"/>
      <w:r w:rsidRPr="0082471F">
        <w:rPr>
          <w:rFonts w:ascii="Times New Roman" w:hAnsi="Times New Roman"/>
          <w:color w:val="auto"/>
          <w:sz w:val="28"/>
          <w:szCs w:val="28"/>
        </w:rPr>
        <w:t>conocimiento</w:t>
      </w:r>
      <w:proofErr w:type="spellEnd"/>
      <w:r w:rsidRPr="0082471F">
        <w:rPr>
          <w:rFonts w:ascii="Times New Roman" w:hAnsi="Times New Roman"/>
          <w:color w:val="auto"/>
          <w:sz w:val="28"/>
          <w:szCs w:val="28"/>
        </w:rPr>
        <w:t xml:space="preserve"> de las Characeae del Lago Pellegrini, </w:t>
      </w:r>
      <w:proofErr w:type="spellStart"/>
      <w:r w:rsidRPr="0082471F">
        <w:rPr>
          <w:rFonts w:ascii="Times New Roman" w:hAnsi="Times New Roman"/>
          <w:color w:val="auto"/>
          <w:sz w:val="28"/>
          <w:szCs w:val="28"/>
        </w:rPr>
        <w:t>provincia</w:t>
      </w:r>
      <w:proofErr w:type="spellEnd"/>
      <w:r w:rsidRPr="0082471F">
        <w:rPr>
          <w:rFonts w:ascii="Times New Roman" w:hAnsi="Times New Roman"/>
          <w:color w:val="auto"/>
          <w:sz w:val="28"/>
          <w:szCs w:val="28"/>
        </w:rPr>
        <w:t xml:space="preserve"> de Río Negro, Argentina (Contribution to the knowledge of Characeae from Lago Pellegrini Rio Negro, Argentina). </w:t>
      </w:r>
      <w:proofErr w:type="spellStart"/>
      <w:r w:rsidRPr="0082471F">
        <w:rPr>
          <w:rFonts w:ascii="Times New Roman" w:hAnsi="Times New Roman"/>
          <w:color w:val="auto"/>
          <w:sz w:val="28"/>
          <w:szCs w:val="28"/>
        </w:rPr>
        <w:t>Candollea</w:t>
      </w:r>
      <w:proofErr w:type="spellEnd"/>
      <w:r w:rsidRPr="0082471F">
        <w:rPr>
          <w:rFonts w:ascii="Times New Roman" w:hAnsi="Times New Roman"/>
          <w:color w:val="auto"/>
          <w:sz w:val="28"/>
          <w:szCs w:val="28"/>
        </w:rPr>
        <w:t xml:space="preserve"> 45, 643–651 (in Spanish).</w:t>
      </w:r>
    </w:p>
    <w:p w14:paraId="176CEE49" w14:textId="77777777" w:rsidR="00A515C7" w:rsidRPr="0082471F" w:rsidRDefault="00A515C7" w:rsidP="00311640">
      <w:pPr>
        <w:pStyle w:val="MDPI71References"/>
        <w:numPr>
          <w:ilvl w:val="0"/>
          <w:numId w:val="24"/>
        </w:numPr>
        <w:ind w:left="0" w:firstLine="567"/>
        <w:rPr>
          <w:rFonts w:ascii="Times New Roman" w:hAnsi="Times New Roman"/>
          <w:color w:val="auto"/>
          <w:sz w:val="28"/>
          <w:szCs w:val="28"/>
        </w:rPr>
      </w:pPr>
      <w:proofErr w:type="spellStart"/>
      <w:r w:rsidRPr="0082471F">
        <w:rPr>
          <w:rFonts w:ascii="Times New Roman" w:hAnsi="Times New Roman"/>
          <w:color w:val="auto"/>
          <w:sz w:val="28"/>
          <w:szCs w:val="28"/>
        </w:rPr>
        <w:t>Shimmen</w:t>
      </w:r>
      <w:proofErr w:type="spellEnd"/>
      <w:r w:rsidRPr="0082471F">
        <w:rPr>
          <w:rFonts w:ascii="Times New Roman" w:hAnsi="Times New Roman"/>
          <w:color w:val="auto"/>
          <w:sz w:val="28"/>
          <w:szCs w:val="28"/>
        </w:rPr>
        <w:t xml:space="preserve">, T., Mimura, T., </w:t>
      </w:r>
      <w:proofErr w:type="spellStart"/>
      <w:r w:rsidRPr="0082471F">
        <w:rPr>
          <w:rFonts w:ascii="Times New Roman" w:hAnsi="Times New Roman"/>
          <w:color w:val="auto"/>
          <w:sz w:val="28"/>
          <w:szCs w:val="28"/>
        </w:rPr>
        <w:t>Kikuyama</w:t>
      </w:r>
      <w:proofErr w:type="spellEnd"/>
      <w:r w:rsidRPr="0082471F">
        <w:rPr>
          <w:rFonts w:ascii="Times New Roman" w:hAnsi="Times New Roman"/>
          <w:color w:val="auto"/>
          <w:sz w:val="28"/>
          <w:szCs w:val="28"/>
        </w:rPr>
        <w:t xml:space="preserve">, M., Tazawa, M., 1994. </w:t>
      </w:r>
      <w:proofErr w:type="spellStart"/>
      <w:r w:rsidRPr="0082471F">
        <w:rPr>
          <w:rFonts w:ascii="Times New Roman" w:hAnsi="Times New Roman"/>
          <w:color w:val="auto"/>
          <w:sz w:val="28"/>
          <w:szCs w:val="28"/>
        </w:rPr>
        <w:t>Characean</w:t>
      </w:r>
      <w:proofErr w:type="spellEnd"/>
      <w:r w:rsidRPr="0082471F">
        <w:rPr>
          <w:rFonts w:ascii="Times New Roman" w:hAnsi="Times New Roman"/>
          <w:color w:val="auto"/>
          <w:sz w:val="28"/>
          <w:szCs w:val="28"/>
        </w:rPr>
        <w:t xml:space="preserve"> cells as a tool for studying electrophysiological characteristics </w:t>
      </w:r>
      <w:proofErr w:type="spellStart"/>
      <w:proofErr w:type="gramStart"/>
      <w:r w:rsidRPr="0082471F">
        <w:rPr>
          <w:rFonts w:ascii="Times New Roman" w:hAnsi="Times New Roman"/>
          <w:color w:val="auto"/>
          <w:sz w:val="28"/>
          <w:szCs w:val="28"/>
        </w:rPr>
        <w:t>ofplant</w:t>
      </w:r>
      <w:proofErr w:type="spellEnd"/>
      <w:proofErr w:type="gramEnd"/>
      <w:r w:rsidRPr="0082471F">
        <w:rPr>
          <w:rFonts w:ascii="Times New Roman" w:hAnsi="Times New Roman"/>
          <w:color w:val="auto"/>
          <w:sz w:val="28"/>
          <w:szCs w:val="28"/>
        </w:rPr>
        <w:t xml:space="preserve">-cells. Cell Struct. </w:t>
      </w:r>
      <w:proofErr w:type="spellStart"/>
      <w:r w:rsidRPr="0082471F">
        <w:rPr>
          <w:rFonts w:ascii="Times New Roman" w:hAnsi="Times New Roman"/>
          <w:color w:val="auto"/>
          <w:sz w:val="28"/>
          <w:szCs w:val="28"/>
        </w:rPr>
        <w:t>Funct</w:t>
      </w:r>
      <w:proofErr w:type="spellEnd"/>
      <w:r w:rsidRPr="0082471F">
        <w:rPr>
          <w:rFonts w:ascii="Times New Roman" w:hAnsi="Times New Roman"/>
          <w:color w:val="auto"/>
          <w:sz w:val="28"/>
          <w:szCs w:val="28"/>
        </w:rPr>
        <w:t>. 19, 263–278.</w:t>
      </w:r>
    </w:p>
    <w:p w14:paraId="48FE16FF" w14:textId="6469DC1A" w:rsidR="00A515C7" w:rsidRPr="0082471F" w:rsidRDefault="00A515C7" w:rsidP="00311640">
      <w:pPr>
        <w:pStyle w:val="MDPI71References"/>
        <w:numPr>
          <w:ilvl w:val="0"/>
          <w:numId w:val="24"/>
        </w:numPr>
        <w:ind w:left="0" w:firstLine="567"/>
        <w:rPr>
          <w:rFonts w:ascii="Times New Roman" w:hAnsi="Times New Roman"/>
          <w:color w:val="auto"/>
          <w:sz w:val="28"/>
          <w:szCs w:val="28"/>
        </w:rPr>
      </w:pPr>
      <w:proofErr w:type="spellStart"/>
      <w:r w:rsidRPr="0082471F">
        <w:rPr>
          <w:rFonts w:ascii="Times New Roman" w:hAnsi="Times New Roman"/>
          <w:color w:val="auto"/>
          <w:sz w:val="28"/>
          <w:szCs w:val="28"/>
        </w:rPr>
        <w:t>Vouilloud</w:t>
      </w:r>
      <w:proofErr w:type="spellEnd"/>
      <w:r w:rsidRPr="0082471F">
        <w:rPr>
          <w:rFonts w:ascii="Times New Roman" w:hAnsi="Times New Roman"/>
          <w:color w:val="auto"/>
          <w:sz w:val="28"/>
          <w:szCs w:val="28"/>
        </w:rPr>
        <w:t xml:space="preserve">, A.A., Leonardi, P.I., Cáceres, E.J., 2014. Mixed evolutionary traits of </w:t>
      </w:r>
      <w:proofErr w:type="spellStart"/>
      <w:r w:rsidRPr="0082471F">
        <w:rPr>
          <w:rFonts w:ascii="Times New Roman" w:hAnsi="Times New Roman"/>
          <w:color w:val="auto"/>
          <w:sz w:val="28"/>
          <w:szCs w:val="28"/>
        </w:rPr>
        <w:t>Tolypella</w:t>
      </w:r>
      <w:proofErr w:type="spellEnd"/>
      <w:r w:rsidRPr="0082471F">
        <w:rPr>
          <w:rFonts w:ascii="Times New Roman" w:hAnsi="Times New Roman"/>
          <w:color w:val="auto"/>
          <w:sz w:val="28"/>
          <w:szCs w:val="28"/>
        </w:rPr>
        <w:t xml:space="preserve"> (section </w:t>
      </w:r>
      <w:proofErr w:type="spellStart"/>
      <w:r w:rsidRPr="0082471F">
        <w:rPr>
          <w:rFonts w:ascii="Times New Roman" w:hAnsi="Times New Roman"/>
          <w:color w:val="auto"/>
          <w:sz w:val="28"/>
          <w:szCs w:val="28"/>
        </w:rPr>
        <w:t>Rothia</w:t>
      </w:r>
      <w:proofErr w:type="spellEnd"/>
      <w:r w:rsidRPr="0082471F">
        <w:rPr>
          <w:rFonts w:ascii="Times New Roman" w:hAnsi="Times New Roman"/>
          <w:color w:val="auto"/>
          <w:sz w:val="28"/>
          <w:szCs w:val="28"/>
        </w:rPr>
        <w:t xml:space="preserve"> Charales) compared with Chara and </w:t>
      </w:r>
      <w:proofErr w:type="spellStart"/>
      <w:r w:rsidRPr="0082471F">
        <w:rPr>
          <w:rFonts w:ascii="Times New Roman" w:hAnsi="Times New Roman"/>
          <w:color w:val="auto"/>
          <w:sz w:val="28"/>
          <w:szCs w:val="28"/>
        </w:rPr>
        <w:t>Nitella</w:t>
      </w:r>
      <w:proofErr w:type="spellEnd"/>
      <w:r w:rsidRPr="0082471F">
        <w:rPr>
          <w:rFonts w:ascii="Times New Roman" w:hAnsi="Times New Roman"/>
          <w:color w:val="auto"/>
          <w:sz w:val="28"/>
          <w:szCs w:val="28"/>
        </w:rPr>
        <w:t xml:space="preserve"> shown by ultrastructure of vegetative internodal cells. </w:t>
      </w:r>
      <w:proofErr w:type="spellStart"/>
      <w:r w:rsidRPr="0082471F">
        <w:rPr>
          <w:rFonts w:ascii="Times New Roman" w:hAnsi="Times New Roman"/>
          <w:color w:val="auto"/>
          <w:sz w:val="28"/>
          <w:szCs w:val="28"/>
        </w:rPr>
        <w:t>Aquat</w:t>
      </w:r>
      <w:proofErr w:type="spellEnd"/>
      <w:r w:rsidRPr="0082471F">
        <w:rPr>
          <w:rFonts w:ascii="Times New Roman" w:hAnsi="Times New Roman"/>
          <w:color w:val="auto"/>
          <w:sz w:val="28"/>
          <w:szCs w:val="28"/>
        </w:rPr>
        <w:t xml:space="preserve">. Bot., </w:t>
      </w:r>
      <w:hyperlink r:id="rId43" w:history="1">
        <w:r w:rsidRPr="0082471F">
          <w:rPr>
            <w:rStyle w:val="a6"/>
            <w:rFonts w:ascii="Times New Roman" w:hAnsi="Times New Roman"/>
            <w:color w:val="auto"/>
            <w:sz w:val="28"/>
            <w:szCs w:val="28"/>
          </w:rPr>
          <w:t>http://dx.doi.org/10.1016/j.aquabot.2014.05.013</w:t>
        </w:r>
      </w:hyperlink>
    </w:p>
    <w:p w14:paraId="56C5227B" w14:textId="77777777" w:rsidR="00A515C7" w:rsidRPr="0082471F" w:rsidRDefault="00A515C7" w:rsidP="00311640">
      <w:pPr>
        <w:pStyle w:val="MDPI71References"/>
        <w:numPr>
          <w:ilvl w:val="0"/>
          <w:numId w:val="24"/>
        </w:numPr>
        <w:ind w:left="0" w:firstLine="567"/>
        <w:rPr>
          <w:rFonts w:ascii="Times New Roman" w:hAnsi="Times New Roman"/>
          <w:color w:val="auto"/>
          <w:sz w:val="28"/>
          <w:szCs w:val="28"/>
        </w:rPr>
      </w:pPr>
      <w:r w:rsidRPr="0082471F">
        <w:rPr>
          <w:rFonts w:ascii="Times New Roman" w:hAnsi="Times New Roman"/>
          <w:color w:val="auto"/>
          <w:sz w:val="28"/>
          <w:szCs w:val="28"/>
        </w:rPr>
        <w:t xml:space="preserve">Boot, K.J.M., </w:t>
      </w:r>
      <w:proofErr w:type="spellStart"/>
      <w:r w:rsidRPr="0082471F">
        <w:rPr>
          <w:rFonts w:ascii="Times New Roman" w:hAnsi="Times New Roman"/>
          <w:color w:val="auto"/>
          <w:sz w:val="28"/>
          <w:szCs w:val="28"/>
        </w:rPr>
        <w:t>Libbenga</w:t>
      </w:r>
      <w:proofErr w:type="spellEnd"/>
      <w:r w:rsidRPr="0082471F">
        <w:rPr>
          <w:rFonts w:ascii="Times New Roman" w:hAnsi="Times New Roman"/>
          <w:color w:val="auto"/>
          <w:sz w:val="28"/>
          <w:szCs w:val="28"/>
        </w:rPr>
        <w:t>, K.R., Hille, S.C., Offringa, R., Van Duijn, B., 2012. Polar auxin transport: an early invention. J. Exp. Bot. 63, 4213–4218.</w:t>
      </w:r>
    </w:p>
    <w:p w14:paraId="63C8AD76" w14:textId="77777777" w:rsidR="00A515C7" w:rsidRPr="0082471F" w:rsidRDefault="00A515C7" w:rsidP="00311640">
      <w:pPr>
        <w:pStyle w:val="MDPI71References"/>
        <w:numPr>
          <w:ilvl w:val="0"/>
          <w:numId w:val="24"/>
        </w:numPr>
        <w:ind w:left="0" w:firstLine="567"/>
        <w:rPr>
          <w:rFonts w:ascii="Times New Roman" w:hAnsi="Times New Roman"/>
          <w:color w:val="auto"/>
          <w:sz w:val="28"/>
          <w:szCs w:val="28"/>
        </w:rPr>
      </w:pPr>
      <w:proofErr w:type="spellStart"/>
      <w:r w:rsidRPr="0082471F">
        <w:rPr>
          <w:rFonts w:ascii="Times New Roman" w:hAnsi="Times New Roman"/>
          <w:color w:val="auto"/>
          <w:sz w:val="28"/>
          <w:szCs w:val="28"/>
        </w:rPr>
        <w:t>Foissner</w:t>
      </w:r>
      <w:proofErr w:type="spellEnd"/>
      <w:r w:rsidRPr="0082471F">
        <w:rPr>
          <w:rFonts w:ascii="Times New Roman" w:hAnsi="Times New Roman"/>
          <w:color w:val="auto"/>
          <w:sz w:val="28"/>
          <w:szCs w:val="28"/>
        </w:rPr>
        <w:t xml:space="preserve">, I., </w:t>
      </w:r>
      <w:proofErr w:type="spellStart"/>
      <w:r w:rsidRPr="0082471F">
        <w:rPr>
          <w:rFonts w:ascii="Times New Roman" w:hAnsi="Times New Roman"/>
          <w:color w:val="auto"/>
          <w:sz w:val="28"/>
          <w:szCs w:val="28"/>
        </w:rPr>
        <w:t>Wasteneys</w:t>
      </w:r>
      <w:proofErr w:type="spellEnd"/>
      <w:r w:rsidRPr="0082471F">
        <w:rPr>
          <w:rFonts w:ascii="Times New Roman" w:hAnsi="Times New Roman"/>
          <w:color w:val="auto"/>
          <w:sz w:val="28"/>
          <w:szCs w:val="28"/>
        </w:rPr>
        <w:t xml:space="preserve">, G.O., 2012. The </w:t>
      </w:r>
      <w:proofErr w:type="spellStart"/>
      <w:r w:rsidRPr="0082471F">
        <w:rPr>
          <w:rFonts w:ascii="Times New Roman" w:hAnsi="Times New Roman"/>
          <w:color w:val="auto"/>
          <w:sz w:val="28"/>
          <w:szCs w:val="28"/>
        </w:rPr>
        <w:t>characean</w:t>
      </w:r>
      <w:proofErr w:type="spellEnd"/>
      <w:r w:rsidRPr="0082471F">
        <w:rPr>
          <w:rFonts w:ascii="Times New Roman" w:hAnsi="Times New Roman"/>
          <w:color w:val="auto"/>
          <w:sz w:val="28"/>
          <w:szCs w:val="28"/>
        </w:rPr>
        <w:t xml:space="preserve"> internodal cell </w:t>
      </w:r>
      <w:proofErr w:type="gramStart"/>
      <w:r w:rsidRPr="0082471F">
        <w:rPr>
          <w:rFonts w:ascii="Times New Roman" w:hAnsi="Times New Roman"/>
          <w:color w:val="auto"/>
          <w:sz w:val="28"/>
          <w:szCs w:val="28"/>
        </w:rPr>
        <w:t>as</w:t>
      </w:r>
      <w:proofErr w:type="gramEnd"/>
      <w:r w:rsidRPr="0082471F">
        <w:rPr>
          <w:rFonts w:ascii="Times New Roman" w:hAnsi="Times New Roman"/>
          <w:color w:val="auto"/>
          <w:sz w:val="28"/>
          <w:szCs w:val="28"/>
        </w:rPr>
        <w:t xml:space="preserve"> a model system for studying wound healing. J. </w:t>
      </w:r>
      <w:proofErr w:type="spellStart"/>
      <w:r w:rsidRPr="0082471F">
        <w:rPr>
          <w:rFonts w:ascii="Times New Roman" w:hAnsi="Times New Roman"/>
          <w:color w:val="auto"/>
          <w:sz w:val="28"/>
          <w:szCs w:val="28"/>
        </w:rPr>
        <w:t>Microsc</w:t>
      </w:r>
      <w:proofErr w:type="spellEnd"/>
      <w:r w:rsidRPr="0082471F">
        <w:rPr>
          <w:rFonts w:ascii="Times New Roman" w:hAnsi="Times New Roman"/>
          <w:color w:val="auto"/>
          <w:sz w:val="28"/>
          <w:szCs w:val="28"/>
        </w:rPr>
        <w:t>. 247, 10–22.</w:t>
      </w:r>
    </w:p>
    <w:p w14:paraId="24B36D79" w14:textId="77777777" w:rsidR="00A515C7" w:rsidRPr="0082471F" w:rsidRDefault="00A515C7" w:rsidP="00311640">
      <w:pPr>
        <w:pStyle w:val="MDPI71References"/>
        <w:numPr>
          <w:ilvl w:val="0"/>
          <w:numId w:val="24"/>
        </w:numPr>
        <w:ind w:left="0" w:firstLine="567"/>
        <w:rPr>
          <w:rFonts w:ascii="Times New Roman" w:hAnsi="Times New Roman"/>
          <w:color w:val="auto"/>
          <w:sz w:val="28"/>
          <w:szCs w:val="28"/>
        </w:rPr>
      </w:pPr>
      <w:r w:rsidRPr="0082471F">
        <w:rPr>
          <w:rFonts w:ascii="Times New Roman" w:hAnsi="Times New Roman"/>
          <w:color w:val="auto"/>
          <w:sz w:val="28"/>
          <w:szCs w:val="28"/>
        </w:rPr>
        <w:t xml:space="preserve">Proseus, T.E., Boyer, J.S., 2006. Periplasm turgor pressure controls wall deposition and assembly in growing Chara </w:t>
      </w:r>
      <w:proofErr w:type="spellStart"/>
      <w:r w:rsidRPr="0082471F">
        <w:rPr>
          <w:rFonts w:ascii="Times New Roman" w:hAnsi="Times New Roman"/>
          <w:color w:val="auto"/>
          <w:sz w:val="28"/>
          <w:szCs w:val="28"/>
        </w:rPr>
        <w:t>corallina</w:t>
      </w:r>
      <w:proofErr w:type="spellEnd"/>
      <w:r w:rsidRPr="0082471F">
        <w:rPr>
          <w:rFonts w:ascii="Times New Roman" w:hAnsi="Times New Roman"/>
          <w:color w:val="auto"/>
          <w:sz w:val="28"/>
          <w:szCs w:val="28"/>
        </w:rPr>
        <w:t xml:space="preserve"> cells. Ann. Bot. 98, 93–105.</w:t>
      </w:r>
    </w:p>
    <w:p w14:paraId="127B7A20" w14:textId="77777777" w:rsidR="00A515C7" w:rsidRPr="0082471F" w:rsidRDefault="00A515C7" w:rsidP="00311640">
      <w:pPr>
        <w:pStyle w:val="MDPI71References"/>
        <w:numPr>
          <w:ilvl w:val="0"/>
          <w:numId w:val="24"/>
        </w:numPr>
        <w:ind w:left="0" w:firstLine="567"/>
        <w:rPr>
          <w:rFonts w:ascii="Times New Roman" w:hAnsi="Times New Roman"/>
          <w:color w:val="auto"/>
          <w:sz w:val="28"/>
          <w:szCs w:val="28"/>
        </w:rPr>
      </w:pPr>
      <w:r w:rsidRPr="0082471F">
        <w:rPr>
          <w:rFonts w:ascii="Times New Roman" w:hAnsi="Times New Roman"/>
          <w:color w:val="auto"/>
          <w:sz w:val="28"/>
          <w:szCs w:val="28"/>
        </w:rPr>
        <w:t xml:space="preserve">Proseus, T.E., Boyer, J.S., 2012. Calcium deprivation disrupts enlargement of Chara </w:t>
      </w:r>
      <w:proofErr w:type="spellStart"/>
      <w:r w:rsidRPr="0082471F">
        <w:rPr>
          <w:rFonts w:ascii="Times New Roman" w:hAnsi="Times New Roman"/>
          <w:color w:val="auto"/>
          <w:sz w:val="28"/>
          <w:szCs w:val="28"/>
        </w:rPr>
        <w:t>corallina</w:t>
      </w:r>
      <w:proofErr w:type="spellEnd"/>
      <w:r w:rsidRPr="0082471F">
        <w:rPr>
          <w:rFonts w:ascii="Times New Roman" w:hAnsi="Times New Roman"/>
          <w:color w:val="auto"/>
          <w:sz w:val="28"/>
          <w:szCs w:val="28"/>
        </w:rPr>
        <w:t xml:space="preserve"> cells: further evidence for the calcium pectate cycle. J. Exp. Bot. 63, 3953–3958.</w:t>
      </w:r>
    </w:p>
    <w:p w14:paraId="2608D5D3" w14:textId="77777777" w:rsidR="00A515C7" w:rsidRPr="0082471F" w:rsidRDefault="00A515C7" w:rsidP="00311640">
      <w:pPr>
        <w:pStyle w:val="MDPI71References"/>
        <w:numPr>
          <w:ilvl w:val="0"/>
          <w:numId w:val="24"/>
        </w:numPr>
        <w:ind w:left="0" w:firstLine="567"/>
        <w:rPr>
          <w:rFonts w:ascii="Times New Roman" w:hAnsi="Times New Roman"/>
          <w:color w:val="auto"/>
          <w:sz w:val="28"/>
          <w:szCs w:val="28"/>
        </w:rPr>
      </w:pPr>
      <w:r w:rsidRPr="0082471F">
        <w:rPr>
          <w:rFonts w:ascii="Times New Roman" w:hAnsi="Times New Roman"/>
          <w:color w:val="auto"/>
          <w:sz w:val="28"/>
          <w:szCs w:val="28"/>
        </w:rPr>
        <w:t xml:space="preserve">Schneider, S.C., </w:t>
      </w:r>
      <w:proofErr w:type="spellStart"/>
      <w:r w:rsidRPr="0082471F">
        <w:rPr>
          <w:rFonts w:ascii="Times New Roman" w:hAnsi="Times New Roman"/>
          <w:color w:val="auto"/>
          <w:sz w:val="28"/>
          <w:szCs w:val="28"/>
        </w:rPr>
        <w:t>Nizzetto</w:t>
      </w:r>
      <w:proofErr w:type="spellEnd"/>
      <w:r w:rsidRPr="0082471F">
        <w:rPr>
          <w:rFonts w:ascii="Times New Roman" w:hAnsi="Times New Roman"/>
          <w:color w:val="auto"/>
          <w:sz w:val="28"/>
          <w:szCs w:val="28"/>
        </w:rPr>
        <w:t>, L., 2012. Bioconcentration and intra-cellular storage of hexachlorobenzene in charophytes and their potential role in monitoring and remediation actions. Environ. Sci. Technol. 46, 12427–12434.</w:t>
      </w:r>
    </w:p>
    <w:p w14:paraId="3BFFBBF8" w14:textId="77777777" w:rsidR="00A515C7" w:rsidRPr="0082471F" w:rsidRDefault="00A515C7" w:rsidP="00311640">
      <w:pPr>
        <w:pStyle w:val="MDPI71References"/>
        <w:numPr>
          <w:ilvl w:val="0"/>
          <w:numId w:val="24"/>
        </w:numPr>
        <w:ind w:left="0" w:firstLine="567"/>
        <w:rPr>
          <w:rFonts w:ascii="Times New Roman" w:hAnsi="Times New Roman"/>
          <w:color w:val="auto"/>
          <w:sz w:val="28"/>
          <w:szCs w:val="28"/>
        </w:rPr>
      </w:pPr>
      <w:r w:rsidRPr="0082471F">
        <w:rPr>
          <w:rFonts w:ascii="Times New Roman" w:hAnsi="Times New Roman"/>
          <w:color w:val="auto"/>
          <w:sz w:val="28"/>
          <w:szCs w:val="28"/>
        </w:rPr>
        <w:lastRenderedPageBreak/>
        <w:t>MEA, 2005. Ecosystems and Human Well-Being: Synthesis. Millennium Ecosystem Assessment. Island Press, Washington, DC, USA.</w:t>
      </w:r>
    </w:p>
    <w:p w14:paraId="5CDAFB66" w14:textId="77777777" w:rsidR="00A515C7" w:rsidRPr="0082471F" w:rsidRDefault="00A515C7" w:rsidP="00311640">
      <w:pPr>
        <w:pStyle w:val="MDPI71References"/>
        <w:numPr>
          <w:ilvl w:val="0"/>
          <w:numId w:val="24"/>
        </w:numPr>
        <w:ind w:left="0" w:firstLine="567"/>
        <w:rPr>
          <w:rFonts w:ascii="Times New Roman" w:hAnsi="Times New Roman"/>
          <w:color w:val="auto"/>
          <w:sz w:val="28"/>
          <w:szCs w:val="28"/>
        </w:rPr>
      </w:pPr>
      <w:proofErr w:type="spellStart"/>
      <w:r w:rsidRPr="0082471F">
        <w:rPr>
          <w:rFonts w:ascii="Times New Roman" w:hAnsi="Times New Roman"/>
          <w:color w:val="auto"/>
          <w:sz w:val="28"/>
          <w:szCs w:val="28"/>
        </w:rPr>
        <w:t>Zaneveld</w:t>
      </w:r>
      <w:proofErr w:type="spellEnd"/>
      <w:r w:rsidRPr="0082471F">
        <w:rPr>
          <w:rFonts w:ascii="Times New Roman" w:hAnsi="Times New Roman"/>
          <w:color w:val="auto"/>
          <w:sz w:val="28"/>
          <w:szCs w:val="28"/>
        </w:rPr>
        <w:t xml:space="preserve">, J.S., 1940. The </w:t>
      </w:r>
      <w:proofErr w:type="spellStart"/>
      <w:r w:rsidRPr="0082471F">
        <w:rPr>
          <w:rFonts w:ascii="Times New Roman" w:hAnsi="Times New Roman"/>
          <w:color w:val="auto"/>
          <w:sz w:val="28"/>
          <w:szCs w:val="28"/>
        </w:rPr>
        <w:t>charophyta</w:t>
      </w:r>
      <w:proofErr w:type="spellEnd"/>
      <w:r w:rsidRPr="0082471F">
        <w:rPr>
          <w:rFonts w:ascii="Times New Roman" w:hAnsi="Times New Roman"/>
          <w:color w:val="auto"/>
          <w:sz w:val="28"/>
          <w:szCs w:val="28"/>
        </w:rPr>
        <w:t xml:space="preserve"> of Malaysia and adjacent countries. </w:t>
      </w:r>
      <w:proofErr w:type="spellStart"/>
      <w:r w:rsidRPr="0082471F">
        <w:rPr>
          <w:rFonts w:ascii="Times New Roman" w:hAnsi="Times New Roman"/>
          <w:color w:val="auto"/>
          <w:sz w:val="28"/>
          <w:szCs w:val="28"/>
        </w:rPr>
        <w:t>Blumea</w:t>
      </w:r>
      <w:proofErr w:type="spellEnd"/>
      <w:r w:rsidRPr="0082471F">
        <w:rPr>
          <w:rFonts w:ascii="Times New Roman" w:hAnsi="Times New Roman"/>
          <w:color w:val="auto"/>
          <w:sz w:val="28"/>
          <w:szCs w:val="28"/>
        </w:rPr>
        <w:t xml:space="preserve"> 4, 1–224.</w:t>
      </w:r>
    </w:p>
    <w:p w14:paraId="57EB5DE2" w14:textId="77777777" w:rsidR="00A515C7" w:rsidRPr="0082471F" w:rsidRDefault="00A515C7" w:rsidP="00311640">
      <w:pPr>
        <w:pStyle w:val="MDPI71References"/>
        <w:numPr>
          <w:ilvl w:val="0"/>
          <w:numId w:val="24"/>
        </w:numPr>
        <w:ind w:left="0" w:firstLine="567"/>
        <w:rPr>
          <w:rFonts w:ascii="Times New Roman" w:hAnsi="Times New Roman"/>
          <w:color w:val="auto"/>
          <w:sz w:val="28"/>
          <w:szCs w:val="28"/>
        </w:rPr>
      </w:pPr>
      <w:r w:rsidRPr="0082471F">
        <w:rPr>
          <w:rFonts w:ascii="Times New Roman" w:hAnsi="Times New Roman"/>
          <w:color w:val="auto"/>
          <w:sz w:val="28"/>
          <w:szCs w:val="28"/>
        </w:rPr>
        <w:t xml:space="preserve">Schmieder, K., 2004. Die </w:t>
      </w:r>
      <w:proofErr w:type="spellStart"/>
      <w:r w:rsidRPr="0082471F">
        <w:rPr>
          <w:rFonts w:ascii="Times New Roman" w:hAnsi="Times New Roman"/>
          <w:color w:val="auto"/>
          <w:sz w:val="28"/>
          <w:szCs w:val="28"/>
        </w:rPr>
        <w:t>Characeen</w:t>
      </w:r>
      <w:proofErr w:type="spellEnd"/>
      <w:r w:rsidRPr="0082471F">
        <w:rPr>
          <w:rFonts w:ascii="Times New Roman" w:hAnsi="Times New Roman"/>
          <w:color w:val="auto"/>
          <w:sz w:val="28"/>
          <w:szCs w:val="28"/>
        </w:rPr>
        <w:t xml:space="preserve"> des </w:t>
      </w:r>
      <w:proofErr w:type="spellStart"/>
      <w:r w:rsidRPr="0082471F">
        <w:rPr>
          <w:rFonts w:ascii="Times New Roman" w:hAnsi="Times New Roman"/>
          <w:color w:val="auto"/>
          <w:sz w:val="28"/>
          <w:szCs w:val="28"/>
        </w:rPr>
        <w:t>Bodensees</w:t>
      </w:r>
      <w:proofErr w:type="spellEnd"/>
      <w:r w:rsidRPr="0082471F">
        <w:rPr>
          <w:rFonts w:ascii="Times New Roman" w:hAnsi="Times New Roman"/>
          <w:color w:val="auto"/>
          <w:sz w:val="28"/>
          <w:szCs w:val="28"/>
        </w:rPr>
        <w:t xml:space="preserve"> (Charophytes of Lake Constance). Rostock. </w:t>
      </w:r>
      <w:proofErr w:type="spellStart"/>
      <w:r w:rsidRPr="0082471F">
        <w:rPr>
          <w:rFonts w:ascii="Times New Roman" w:hAnsi="Times New Roman"/>
          <w:color w:val="auto"/>
          <w:sz w:val="28"/>
          <w:szCs w:val="28"/>
        </w:rPr>
        <w:t>Meeresbiolog</w:t>
      </w:r>
      <w:proofErr w:type="spellEnd"/>
      <w:r w:rsidRPr="0082471F">
        <w:rPr>
          <w:rFonts w:ascii="Times New Roman" w:hAnsi="Times New Roman"/>
          <w:color w:val="auto"/>
          <w:sz w:val="28"/>
          <w:szCs w:val="28"/>
        </w:rPr>
        <w:t xml:space="preserve">. </w:t>
      </w:r>
      <w:proofErr w:type="spellStart"/>
      <w:r w:rsidRPr="0082471F">
        <w:rPr>
          <w:rFonts w:ascii="Times New Roman" w:hAnsi="Times New Roman"/>
          <w:color w:val="auto"/>
          <w:sz w:val="28"/>
          <w:szCs w:val="28"/>
        </w:rPr>
        <w:t>Beitr</w:t>
      </w:r>
      <w:proofErr w:type="spellEnd"/>
      <w:r w:rsidRPr="0082471F">
        <w:rPr>
          <w:rFonts w:ascii="Times New Roman" w:hAnsi="Times New Roman"/>
          <w:color w:val="auto"/>
          <w:sz w:val="28"/>
          <w:szCs w:val="28"/>
        </w:rPr>
        <w:t>. 13, 179–194 (in German).</w:t>
      </w:r>
    </w:p>
    <w:p w14:paraId="7B7D7B2B" w14:textId="77777777" w:rsidR="00A515C7" w:rsidRPr="0082471F" w:rsidRDefault="00A515C7" w:rsidP="00311640">
      <w:pPr>
        <w:pStyle w:val="MDPI71References"/>
        <w:numPr>
          <w:ilvl w:val="0"/>
          <w:numId w:val="24"/>
        </w:numPr>
        <w:ind w:left="0" w:firstLine="567"/>
        <w:rPr>
          <w:rFonts w:ascii="Times New Roman" w:hAnsi="Times New Roman"/>
          <w:color w:val="auto"/>
          <w:sz w:val="28"/>
          <w:szCs w:val="28"/>
        </w:rPr>
      </w:pPr>
      <w:r w:rsidRPr="0082471F">
        <w:rPr>
          <w:rFonts w:ascii="Times New Roman" w:hAnsi="Times New Roman"/>
          <w:color w:val="auto"/>
          <w:sz w:val="28"/>
          <w:szCs w:val="28"/>
        </w:rPr>
        <w:t xml:space="preserve">Brand, H., Groeger, N., 2012. Chara intermedia. Die </w:t>
      </w:r>
      <w:proofErr w:type="spellStart"/>
      <w:r w:rsidRPr="0082471F">
        <w:rPr>
          <w:rFonts w:ascii="Times New Roman" w:hAnsi="Times New Roman"/>
          <w:color w:val="auto"/>
          <w:sz w:val="28"/>
          <w:szCs w:val="28"/>
        </w:rPr>
        <w:t>reinigende</w:t>
      </w:r>
      <w:proofErr w:type="spellEnd"/>
      <w:r w:rsidRPr="0082471F">
        <w:rPr>
          <w:rFonts w:ascii="Times New Roman" w:hAnsi="Times New Roman"/>
          <w:color w:val="auto"/>
          <w:sz w:val="28"/>
          <w:szCs w:val="28"/>
        </w:rPr>
        <w:t xml:space="preserve"> Kraft der </w:t>
      </w:r>
      <w:proofErr w:type="spellStart"/>
      <w:r w:rsidRPr="0082471F">
        <w:rPr>
          <w:rFonts w:ascii="Times New Roman" w:hAnsi="Times New Roman"/>
          <w:color w:val="auto"/>
          <w:sz w:val="28"/>
          <w:szCs w:val="28"/>
        </w:rPr>
        <w:t>Armleuchteralge</w:t>
      </w:r>
      <w:proofErr w:type="spellEnd"/>
      <w:r w:rsidRPr="0082471F">
        <w:rPr>
          <w:rFonts w:ascii="Times New Roman" w:hAnsi="Times New Roman"/>
          <w:color w:val="auto"/>
          <w:sz w:val="28"/>
          <w:szCs w:val="28"/>
        </w:rPr>
        <w:t xml:space="preserve"> – Eine </w:t>
      </w:r>
      <w:proofErr w:type="spellStart"/>
      <w:r w:rsidRPr="0082471F">
        <w:rPr>
          <w:rFonts w:ascii="Times New Roman" w:hAnsi="Times New Roman"/>
          <w:color w:val="auto"/>
          <w:sz w:val="28"/>
          <w:szCs w:val="28"/>
        </w:rPr>
        <w:t>homöopathische</w:t>
      </w:r>
      <w:proofErr w:type="spellEnd"/>
      <w:r w:rsidRPr="0082471F">
        <w:rPr>
          <w:rFonts w:ascii="Times New Roman" w:hAnsi="Times New Roman"/>
          <w:color w:val="auto"/>
          <w:sz w:val="28"/>
          <w:szCs w:val="28"/>
        </w:rPr>
        <w:t xml:space="preserve"> Studie </w:t>
      </w:r>
      <w:proofErr w:type="spellStart"/>
      <w:r w:rsidRPr="0082471F">
        <w:rPr>
          <w:rFonts w:ascii="Times New Roman" w:hAnsi="Times New Roman"/>
          <w:color w:val="auto"/>
          <w:sz w:val="28"/>
          <w:szCs w:val="28"/>
        </w:rPr>
        <w:t>mit</w:t>
      </w:r>
      <w:proofErr w:type="spellEnd"/>
      <w:r w:rsidRPr="0082471F">
        <w:rPr>
          <w:rFonts w:ascii="Times New Roman" w:hAnsi="Times New Roman"/>
          <w:color w:val="auto"/>
          <w:sz w:val="28"/>
          <w:szCs w:val="28"/>
        </w:rPr>
        <w:t xml:space="preserve"> </w:t>
      </w:r>
      <w:proofErr w:type="spellStart"/>
      <w:r w:rsidRPr="0082471F">
        <w:rPr>
          <w:rFonts w:ascii="Times New Roman" w:hAnsi="Times New Roman"/>
          <w:color w:val="auto"/>
          <w:sz w:val="28"/>
          <w:szCs w:val="28"/>
        </w:rPr>
        <w:t>Fallbeispielen</w:t>
      </w:r>
      <w:proofErr w:type="spellEnd"/>
      <w:r w:rsidRPr="0082471F">
        <w:rPr>
          <w:rFonts w:ascii="Times New Roman" w:hAnsi="Times New Roman"/>
          <w:color w:val="auto"/>
          <w:sz w:val="28"/>
          <w:szCs w:val="28"/>
        </w:rPr>
        <w:t xml:space="preserve"> (Chara intermedia. The Purifying Energy of a Stonewort. A Homeopathic Study with Examples). Narayana Verlag, </w:t>
      </w:r>
      <w:proofErr w:type="spellStart"/>
      <w:r w:rsidRPr="0082471F">
        <w:rPr>
          <w:rFonts w:ascii="Times New Roman" w:hAnsi="Times New Roman"/>
          <w:color w:val="auto"/>
          <w:sz w:val="28"/>
          <w:szCs w:val="28"/>
        </w:rPr>
        <w:t>Kandern</w:t>
      </w:r>
      <w:proofErr w:type="spellEnd"/>
      <w:r w:rsidRPr="0082471F">
        <w:rPr>
          <w:rFonts w:ascii="Times New Roman" w:hAnsi="Times New Roman"/>
          <w:color w:val="auto"/>
          <w:sz w:val="28"/>
          <w:szCs w:val="28"/>
        </w:rPr>
        <w:t xml:space="preserve"> (in German).</w:t>
      </w:r>
    </w:p>
    <w:p w14:paraId="17EB192F" w14:textId="77777777" w:rsidR="00A515C7" w:rsidRPr="0082471F" w:rsidRDefault="00A515C7" w:rsidP="00311640">
      <w:pPr>
        <w:pStyle w:val="MDPI71References"/>
        <w:numPr>
          <w:ilvl w:val="0"/>
          <w:numId w:val="24"/>
        </w:numPr>
        <w:ind w:left="0" w:firstLine="567"/>
        <w:rPr>
          <w:rFonts w:ascii="Times New Roman" w:hAnsi="Times New Roman"/>
          <w:color w:val="auto"/>
          <w:sz w:val="28"/>
          <w:szCs w:val="28"/>
        </w:rPr>
      </w:pPr>
      <w:r w:rsidRPr="0082471F">
        <w:rPr>
          <w:rFonts w:ascii="Times New Roman" w:hAnsi="Times New Roman"/>
          <w:color w:val="auto"/>
          <w:sz w:val="28"/>
          <w:szCs w:val="28"/>
        </w:rPr>
        <w:t xml:space="preserve">Lake, M.D., Hicks, B.J., Wells, R.D.S., Dugdale, T.M., 2002. Consumption </w:t>
      </w:r>
      <w:proofErr w:type="spellStart"/>
      <w:r w:rsidRPr="0082471F">
        <w:rPr>
          <w:rFonts w:ascii="Times New Roman" w:hAnsi="Times New Roman"/>
          <w:color w:val="auto"/>
          <w:sz w:val="28"/>
          <w:szCs w:val="28"/>
        </w:rPr>
        <w:t>ofsubmerged</w:t>
      </w:r>
      <w:proofErr w:type="spellEnd"/>
      <w:r w:rsidRPr="0082471F">
        <w:rPr>
          <w:rFonts w:ascii="Times New Roman" w:hAnsi="Times New Roman"/>
          <w:color w:val="auto"/>
          <w:sz w:val="28"/>
          <w:szCs w:val="28"/>
        </w:rPr>
        <w:t xml:space="preserve"> aquatic macrophytes by </w:t>
      </w:r>
      <w:proofErr w:type="spellStart"/>
      <w:r w:rsidRPr="0082471F">
        <w:rPr>
          <w:rFonts w:ascii="Times New Roman" w:hAnsi="Times New Roman"/>
          <w:color w:val="auto"/>
          <w:sz w:val="28"/>
          <w:szCs w:val="28"/>
        </w:rPr>
        <w:t>rudd</w:t>
      </w:r>
      <w:proofErr w:type="spellEnd"/>
      <w:r w:rsidRPr="0082471F">
        <w:rPr>
          <w:rFonts w:ascii="Times New Roman" w:hAnsi="Times New Roman"/>
          <w:color w:val="auto"/>
          <w:sz w:val="28"/>
          <w:szCs w:val="28"/>
        </w:rPr>
        <w:t xml:space="preserve"> (</w:t>
      </w:r>
      <w:proofErr w:type="spellStart"/>
      <w:r w:rsidRPr="0082471F">
        <w:rPr>
          <w:rFonts w:ascii="Times New Roman" w:hAnsi="Times New Roman"/>
          <w:color w:val="auto"/>
          <w:sz w:val="28"/>
          <w:szCs w:val="28"/>
        </w:rPr>
        <w:t>Scardinius</w:t>
      </w:r>
      <w:proofErr w:type="spellEnd"/>
      <w:r w:rsidRPr="0082471F">
        <w:rPr>
          <w:rFonts w:ascii="Times New Roman" w:hAnsi="Times New Roman"/>
          <w:color w:val="auto"/>
          <w:sz w:val="28"/>
          <w:szCs w:val="28"/>
        </w:rPr>
        <w:t xml:space="preserve"> erythrophthalmus L.) in New Zealand. Hydrobiologia 470, 13–22.</w:t>
      </w:r>
    </w:p>
    <w:p w14:paraId="3131DD97" w14:textId="77777777" w:rsidR="00A515C7" w:rsidRPr="0082471F" w:rsidRDefault="00A515C7" w:rsidP="00311640">
      <w:pPr>
        <w:pStyle w:val="MDPI71References"/>
        <w:numPr>
          <w:ilvl w:val="0"/>
          <w:numId w:val="24"/>
        </w:numPr>
        <w:ind w:left="0" w:firstLine="567"/>
        <w:rPr>
          <w:rFonts w:ascii="Times New Roman" w:hAnsi="Times New Roman"/>
          <w:color w:val="auto"/>
          <w:sz w:val="28"/>
          <w:szCs w:val="28"/>
        </w:rPr>
      </w:pPr>
      <w:r w:rsidRPr="0082471F">
        <w:rPr>
          <w:rFonts w:ascii="Times New Roman" w:hAnsi="Times New Roman"/>
          <w:color w:val="auto"/>
          <w:sz w:val="28"/>
          <w:szCs w:val="28"/>
        </w:rPr>
        <w:t xml:space="preserve">Baker, P., </w:t>
      </w:r>
      <w:proofErr w:type="spellStart"/>
      <w:r w:rsidRPr="0082471F">
        <w:rPr>
          <w:rFonts w:ascii="Times New Roman" w:hAnsi="Times New Roman"/>
          <w:color w:val="auto"/>
          <w:sz w:val="28"/>
          <w:szCs w:val="28"/>
        </w:rPr>
        <w:t>Zimmanck</w:t>
      </w:r>
      <w:proofErr w:type="spellEnd"/>
      <w:r w:rsidRPr="0082471F">
        <w:rPr>
          <w:rFonts w:ascii="Times New Roman" w:hAnsi="Times New Roman"/>
          <w:color w:val="auto"/>
          <w:sz w:val="28"/>
          <w:szCs w:val="28"/>
        </w:rPr>
        <w:t xml:space="preserve">, F., Baker, S.M., 2010. Feeding rates </w:t>
      </w:r>
      <w:proofErr w:type="spellStart"/>
      <w:r w:rsidRPr="0082471F">
        <w:rPr>
          <w:rFonts w:ascii="Times New Roman" w:hAnsi="Times New Roman"/>
          <w:color w:val="auto"/>
          <w:sz w:val="28"/>
          <w:szCs w:val="28"/>
        </w:rPr>
        <w:t>ofan</w:t>
      </w:r>
      <w:proofErr w:type="spellEnd"/>
      <w:r w:rsidRPr="0082471F">
        <w:rPr>
          <w:rFonts w:ascii="Times New Roman" w:hAnsi="Times New Roman"/>
          <w:color w:val="auto"/>
          <w:sz w:val="28"/>
          <w:szCs w:val="28"/>
        </w:rPr>
        <w:t xml:space="preserve"> introduced freshwater gastropod </w:t>
      </w:r>
      <w:proofErr w:type="spellStart"/>
      <w:r w:rsidRPr="0082471F">
        <w:rPr>
          <w:rFonts w:ascii="Times New Roman" w:hAnsi="Times New Roman"/>
          <w:color w:val="auto"/>
          <w:sz w:val="28"/>
          <w:szCs w:val="28"/>
        </w:rPr>
        <w:t>Pomacea</w:t>
      </w:r>
      <w:proofErr w:type="spellEnd"/>
      <w:r w:rsidRPr="0082471F">
        <w:rPr>
          <w:rFonts w:ascii="Times New Roman" w:hAnsi="Times New Roman"/>
          <w:color w:val="auto"/>
          <w:sz w:val="28"/>
          <w:szCs w:val="28"/>
        </w:rPr>
        <w:t xml:space="preserve"> </w:t>
      </w:r>
      <w:proofErr w:type="spellStart"/>
      <w:r w:rsidRPr="0082471F">
        <w:rPr>
          <w:rFonts w:ascii="Times New Roman" w:hAnsi="Times New Roman"/>
          <w:color w:val="auto"/>
          <w:sz w:val="28"/>
          <w:szCs w:val="28"/>
        </w:rPr>
        <w:t>insularum</w:t>
      </w:r>
      <w:proofErr w:type="spellEnd"/>
      <w:r w:rsidRPr="0082471F">
        <w:rPr>
          <w:rFonts w:ascii="Times New Roman" w:hAnsi="Times New Roman"/>
          <w:color w:val="auto"/>
          <w:sz w:val="28"/>
          <w:szCs w:val="28"/>
        </w:rPr>
        <w:t xml:space="preserve"> on native and nonindigenous aquatic plants in Florida. J. </w:t>
      </w:r>
      <w:proofErr w:type="spellStart"/>
      <w:r w:rsidRPr="0082471F">
        <w:rPr>
          <w:rFonts w:ascii="Times New Roman" w:hAnsi="Times New Roman"/>
          <w:color w:val="auto"/>
          <w:sz w:val="28"/>
          <w:szCs w:val="28"/>
        </w:rPr>
        <w:t>Mollus</w:t>
      </w:r>
      <w:proofErr w:type="spellEnd"/>
      <w:r w:rsidRPr="0082471F">
        <w:rPr>
          <w:rFonts w:ascii="Times New Roman" w:hAnsi="Times New Roman"/>
          <w:color w:val="auto"/>
          <w:sz w:val="28"/>
          <w:szCs w:val="28"/>
        </w:rPr>
        <w:t>. Stud. 76, 138–143.</w:t>
      </w:r>
    </w:p>
    <w:p w14:paraId="610EC890" w14:textId="77777777" w:rsidR="00A515C7" w:rsidRPr="0082471F" w:rsidRDefault="00A515C7" w:rsidP="00311640">
      <w:pPr>
        <w:pStyle w:val="MDPI71References"/>
        <w:numPr>
          <w:ilvl w:val="0"/>
          <w:numId w:val="24"/>
        </w:numPr>
        <w:ind w:left="0" w:firstLine="567"/>
        <w:rPr>
          <w:rFonts w:ascii="Times New Roman" w:hAnsi="Times New Roman"/>
          <w:color w:val="auto"/>
          <w:sz w:val="28"/>
          <w:szCs w:val="28"/>
        </w:rPr>
      </w:pPr>
      <w:proofErr w:type="spellStart"/>
      <w:r w:rsidRPr="0082471F">
        <w:rPr>
          <w:rFonts w:ascii="Times New Roman" w:hAnsi="Times New Roman"/>
          <w:color w:val="auto"/>
          <w:sz w:val="28"/>
          <w:szCs w:val="28"/>
        </w:rPr>
        <w:t>Noordhuis</w:t>
      </w:r>
      <w:proofErr w:type="spellEnd"/>
      <w:r w:rsidRPr="0082471F">
        <w:rPr>
          <w:rFonts w:ascii="Times New Roman" w:hAnsi="Times New Roman"/>
          <w:color w:val="auto"/>
          <w:sz w:val="28"/>
          <w:szCs w:val="28"/>
        </w:rPr>
        <w:t xml:space="preserve">, R., van der Molen, D.T., Van den Berg, M.S., 2002. Response </w:t>
      </w:r>
      <w:proofErr w:type="spellStart"/>
      <w:r w:rsidRPr="0082471F">
        <w:rPr>
          <w:rFonts w:ascii="Times New Roman" w:hAnsi="Times New Roman"/>
          <w:color w:val="auto"/>
          <w:sz w:val="28"/>
          <w:szCs w:val="28"/>
        </w:rPr>
        <w:t>ofherbivorous</w:t>
      </w:r>
      <w:proofErr w:type="spellEnd"/>
      <w:r w:rsidRPr="0082471F">
        <w:rPr>
          <w:rFonts w:ascii="Times New Roman" w:hAnsi="Times New Roman"/>
          <w:color w:val="auto"/>
          <w:sz w:val="28"/>
          <w:szCs w:val="28"/>
        </w:rPr>
        <w:t xml:space="preserve"> </w:t>
      </w:r>
      <w:proofErr w:type="gramStart"/>
      <w:r w:rsidRPr="0082471F">
        <w:rPr>
          <w:rFonts w:ascii="Times New Roman" w:hAnsi="Times New Roman"/>
          <w:color w:val="auto"/>
          <w:sz w:val="28"/>
          <w:szCs w:val="28"/>
        </w:rPr>
        <w:t>water-birds</w:t>
      </w:r>
      <w:proofErr w:type="gramEnd"/>
      <w:r w:rsidRPr="0082471F">
        <w:rPr>
          <w:rFonts w:ascii="Times New Roman" w:hAnsi="Times New Roman"/>
          <w:color w:val="auto"/>
          <w:sz w:val="28"/>
          <w:szCs w:val="28"/>
        </w:rPr>
        <w:t xml:space="preserve"> to the return </w:t>
      </w:r>
      <w:proofErr w:type="spellStart"/>
      <w:r w:rsidRPr="0082471F">
        <w:rPr>
          <w:rFonts w:ascii="Times New Roman" w:hAnsi="Times New Roman"/>
          <w:color w:val="auto"/>
          <w:sz w:val="28"/>
          <w:szCs w:val="28"/>
        </w:rPr>
        <w:t>ofChara</w:t>
      </w:r>
      <w:proofErr w:type="spellEnd"/>
      <w:r w:rsidRPr="0082471F">
        <w:rPr>
          <w:rFonts w:ascii="Times New Roman" w:hAnsi="Times New Roman"/>
          <w:color w:val="auto"/>
          <w:sz w:val="28"/>
          <w:szCs w:val="28"/>
        </w:rPr>
        <w:t xml:space="preserve"> in Lake </w:t>
      </w:r>
      <w:proofErr w:type="spellStart"/>
      <w:r w:rsidRPr="0082471F">
        <w:rPr>
          <w:rFonts w:ascii="Times New Roman" w:hAnsi="Times New Roman"/>
          <w:color w:val="auto"/>
          <w:sz w:val="28"/>
          <w:szCs w:val="28"/>
        </w:rPr>
        <w:t>Veluwemeer</w:t>
      </w:r>
      <w:proofErr w:type="spellEnd"/>
      <w:r w:rsidRPr="0082471F">
        <w:rPr>
          <w:rFonts w:ascii="Times New Roman" w:hAnsi="Times New Roman"/>
          <w:color w:val="auto"/>
          <w:sz w:val="28"/>
          <w:szCs w:val="28"/>
        </w:rPr>
        <w:t xml:space="preserve">, the Netherlands. </w:t>
      </w:r>
      <w:proofErr w:type="spellStart"/>
      <w:r w:rsidRPr="0082471F">
        <w:rPr>
          <w:rFonts w:ascii="Times New Roman" w:hAnsi="Times New Roman"/>
          <w:color w:val="auto"/>
          <w:sz w:val="28"/>
          <w:szCs w:val="28"/>
        </w:rPr>
        <w:t>Aquat</w:t>
      </w:r>
      <w:proofErr w:type="spellEnd"/>
      <w:r w:rsidRPr="0082471F">
        <w:rPr>
          <w:rFonts w:ascii="Times New Roman" w:hAnsi="Times New Roman"/>
          <w:color w:val="auto"/>
          <w:sz w:val="28"/>
          <w:szCs w:val="28"/>
        </w:rPr>
        <w:t>. Bot. 72, 349–367.</w:t>
      </w:r>
    </w:p>
    <w:p w14:paraId="0F312CEF" w14:textId="77777777" w:rsidR="00A515C7" w:rsidRPr="0082471F" w:rsidRDefault="00A515C7" w:rsidP="00311640">
      <w:pPr>
        <w:pStyle w:val="MDPI71References"/>
        <w:numPr>
          <w:ilvl w:val="0"/>
          <w:numId w:val="24"/>
        </w:numPr>
        <w:ind w:left="0" w:firstLine="567"/>
        <w:rPr>
          <w:rFonts w:ascii="Times New Roman" w:hAnsi="Times New Roman"/>
          <w:color w:val="auto"/>
          <w:sz w:val="28"/>
          <w:szCs w:val="28"/>
        </w:rPr>
      </w:pPr>
      <w:r w:rsidRPr="0082471F">
        <w:rPr>
          <w:rFonts w:ascii="Times New Roman" w:hAnsi="Times New Roman"/>
          <w:color w:val="auto"/>
          <w:sz w:val="28"/>
          <w:szCs w:val="28"/>
        </w:rPr>
        <w:t xml:space="preserve">Schmieder, K., Werner, S., Bauer, H.G., 2006. Submersed macrophytes as a food source for wintering waterbirds at Lake Constance. </w:t>
      </w:r>
      <w:proofErr w:type="spellStart"/>
      <w:r w:rsidRPr="0082471F">
        <w:rPr>
          <w:rFonts w:ascii="Times New Roman" w:hAnsi="Times New Roman"/>
          <w:color w:val="auto"/>
          <w:sz w:val="28"/>
          <w:szCs w:val="28"/>
        </w:rPr>
        <w:t>Aquat</w:t>
      </w:r>
      <w:proofErr w:type="spellEnd"/>
      <w:r w:rsidRPr="0082471F">
        <w:rPr>
          <w:rFonts w:ascii="Times New Roman" w:hAnsi="Times New Roman"/>
          <w:color w:val="auto"/>
          <w:sz w:val="28"/>
          <w:szCs w:val="28"/>
        </w:rPr>
        <w:t>. Bot. 84, 245–250.</w:t>
      </w:r>
    </w:p>
    <w:p w14:paraId="6C958086" w14:textId="77777777" w:rsidR="00A515C7" w:rsidRPr="0082471F" w:rsidRDefault="00A515C7" w:rsidP="00311640">
      <w:pPr>
        <w:pStyle w:val="MDPI71References"/>
        <w:numPr>
          <w:ilvl w:val="0"/>
          <w:numId w:val="24"/>
        </w:numPr>
        <w:ind w:left="0" w:firstLine="567"/>
        <w:rPr>
          <w:rFonts w:ascii="Times New Roman" w:hAnsi="Times New Roman"/>
          <w:color w:val="auto"/>
          <w:sz w:val="28"/>
          <w:szCs w:val="28"/>
        </w:rPr>
      </w:pPr>
      <w:proofErr w:type="spellStart"/>
      <w:r w:rsidRPr="0082471F">
        <w:rPr>
          <w:rFonts w:ascii="Times New Roman" w:hAnsi="Times New Roman"/>
          <w:color w:val="auto"/>
          <w:sz w:val="28"/>
          <w:szCs w:val="28"/>
        </w:rPr>
        <w:t>Cirujano</w:t>
      </w:r>
      <w:proofErr w:type="spellEnd"/>
      <w:r w:rsidRPr="0082471F">
        <w:rPr>
          <w:rFonts w:ascii="Times New Roman" w:hAnsi="Times New Roman"/>
          <w:color w:val="auto"/>
          <w:sz w:val="28"/>
          <w:szCs w:val="28"/>
        </w:rPr>
        <w:t xml:space="preserve">, S., Camargo, J.A., Gomez-Cordoves, C., 2004. Feeding preference of the red swamp crayfish </w:t>
      </w:r>
      <w:proofErr w:type="spellStart"/>
      <w:r w:rsidRPr="0082471F">
        <w:rPr>
          <w:rFonts w:ascii="Times New Roman" w:hAnsi="Times New Roman"/>
          <w:color w:val="auto"/>
          <w:sz w:val="28"/>
          <w:szCs w:val="28"/>
        </w:rPr>
        <w:t>Procambarus</w:t>
      </w:r>
      <w:proofErr w:type="spellEnd"/>
      <w:r w:rsidRPr="0082471F">
        <w:rPr>
          <w:rFonts w:ascii="Times New Roman" w:hAnsi="Times New Roman"/>
          <w:color w:val="auto"/>
          <w:sz w:val="28"/>
          <w:szCs w:val="28"/>
        </w:rPr>
        <w:t xml:space="preserve"> </w:t>
      </w:r>
      <w:proofErr w:type="spellStart"/>
      <w:r w:rsidRPr="0082471F">
        <w:rPr>
          <w:rFonts w:ascii="Times New Roman" w:hAnsi="Times New Roman"/>
          <w:color w:val="auto"/>
          <w:sz w:val="28"/>
          <w:szCs w:val="28"/>
        </w:rPr>
        <w:t>clarkii</w:t>
      </w:r>
      <w:proofErr w:type="spellEnd"/>
      <w:r w:rsidRPr="0082471F">
        <w:rPr>
          <w:rFonts w:ascii="Times New Roman" w:hAnsi="Times New Roman"/>
          <w:color w:val="auto"/>
          <w:sz w:val="28"/>
          <w:szCs w:val="28"/>
        </w:rPr>
        <w:t xml:space="preserve"> (Girard) on living macrophytes in a Spanish wetland. J. </w:t>
      </w:r>
      <w:proofErr w:type="spellStart"/>
      <w:r w:rsidRPr="0082471F">
        <w:rPr>
          <w:rFonts w:ascii="Times New Roman" w:hAnsi="Times New Roman"/>
          <w:color w:val="auto"/>
          <w:sz w:val="28"/>
          <w:szCs w:val="28"/>
        </w:rPr>
        <w:t>Freshw</w:t>
      </w:r>
      <w:proofErr w:type="spellEnd"/>
      <w:r w:rsidRPr="0082471F">
        <w:rPr>
          <w:rFonts w:ascii="Times New Roman" w:hAnsi="Times New Roman"/>
          <w:color w:val="auto"/>
          <w:sz w:val="28"/>
          <w:szCs w:val="28"/>
        </w:rPr>
        <w:t>. Ecol. 19, 219–226.</w:t>
      </w:r>
    </w:p>
    <w:p w14:paraId="3E707B42" w14:textId="77777777" w:rsidR="00A515C7" w:rsidRPr="0082471F" w:rsidRDefault="00A515C7" w:rsidP="00311640">
      <w:pPr>
        <w:pStyle w:val="MDPI71References"/>
        <w:numPr>
          <w:ilvl w:val="0"/>
          <w:numId w:val="24"/>
        </w:numPr>
        <w:ind w:left="0" w:firstLine="567"/>
        <w:rPr>
          <w:rFonts w:ascii="Times New Roman" w:hAnsi="Times New Roman"/>
          <w:color w:val="auto"/>
          <w:sz w:val="28"/>
          <w:szCs w:val="28"/>
        </w:rPr>
      </w:pPr>
      <w:r w:rsidRPr="0082471F">
        <w:rPr>
          <w:rFonts w:ascii="Times New Roman" w:hAnsi="Times New Roman"/>
          <w:color w:val="auto"/>
          <w:sz w:val="28"/>
          <w:szCs w:val="28"/>
        </w:rPr>
        <w:t xml:space="preserve">Van den Berg, M.S., Coops, H., </w:t>
      </w:r>
      <w:proofErr w:type="spellStart"/>
      <w:r w:rsidRPr="0082471F">
        <w:rPr>
          <w:rFonts w:ascii="Times New Roman" w:hAnsi="Times New Roman"/>
          <w:color w:val="auto"/>
          <w:sz w:val="28"/>
          <w:szCs w:val="28"/>
        </w:rPr>
        <w:t>Noordhuis</w:t>
      </w:r>
      <w:proofErr w:type="spellEnd"/>
      <w:r w:rsidRPr="0082471F">
        <w:rPr>
          <w:rFonts w:ascii="Times New Roman" w:hAnsi="Times New Roman"/>
          <w:color w:val="auto"/>
          <w:sz w:val="28"/>
          <w:szCs w:val="28"/>
        </w:rPr>
        <w:t>, R., van Schie, J., Simons, J., 1997. Macroinvertebrate communities in relation to submerged vegetation in two Chara-dominated lakes. Hydrobiologia 342, 143–150.</w:t>
      </w:r>
    </w:p>
    <w:p w14:paraId="7C356013" w14:textId="77777777" w:rsidR="00A515C7" w:rsidRPr="0082471F" w:rsidRDefault="00A515C7" w:rsidP="00311640">
      <w:pPr>
        <w:pStyle w:val="MDPI71References"/>
        <w:numPr>
          <w:ilvl w:val="0"/>
          <w:numId w:val="24"/>
        </w:numPr>
        <w:ind w:left="0" w:firstLine="567"/>
        <w:rPr>
          <w:rFonts w:ascii="Times New Roman" w:hAnsi="Times New Roman"/>
          <w:color w:val="auto"/>
          <w:sz w:val="28"/>
          <w:szCs w:val="28"/>
        </w:rPr>
      </w:pPr>
      <w:r w:rsidRPr="0082471F">
        <w:rPr>
          <w:rFonts w:ascii="Times New Roman" w:hAnsi="Times New Roman"/>
          <w:color w:val="auto"/>
          <w:sz w:val="28"/>
          <w:szCs w:val="28"/>
        </w:rPr>
        <w:t xml:space="preserve">Kufel, L., Kufel, I., 2002. Chara beds acting as nutrient sinks in shallow lakes – a review. </w:t>
      </w:r>
      <w:proofErr w:type="spellStart"/>
      <w:r w:rsidRPr="0082471F">
        <w:rPr>
          <w:rFonts w:ascii="Times New Roman" w:hAnsi="Times New Roman"/>
          <w:color w:val="auto"/>
          <w:sz w:val="28"/>
          <w:szCs w:val="28"/>
        </w:rPr>
        <w:t>Aquat</w:t>
      </w:r>
      <w:proofErr w:type="spellEnd"/>
      <w:r w:rsidRPr="0082471F">
        <w:rPr>
          <w:rFonts w:ascii="Times New Roman" w:hAnsi="Times New Roman"/>
          <w:color w:val="auto"/>
          <w:sz w:val="28"/>
          <w:szCs w:val="28"/>
        </w:rPr>
        <w:t>. Bot. 72, 249–260.</w:t>
      </w:r>
    </w:p>
    <w:p w14:paraId="26B3B596" w14:textId="77777777" w:rsidR="00A515C7" w:rsidRPr="0082471F" w:rsidRDefault="00A515C7" w:rsidP="00311640">
      <w:pPr>
        <w:pStyle w:val="MDPI71References"/>
        <w:numPr>
          <w:ilvl w:val="0"/>
          <w:numId w:val="24"/>
        </w:numPr>
        <w:ind w:left="0" w:firstLine="567"/>
        <w:rPr>
          <w:rFonts w:ascii="Times New Roman" w:hAnsi="Times New Roman"/>
          <w:color w:val="auto"/>
          <w:sz w:val="28"/>
          <w:szCs w:val="28"/>
        </w:rPr>
      </w:pPr>
      <w:r w:rsidRPr="0082471F">
        <w:rPr>
          <w:rFonts w:ascii="Times New Roman" w:hAnsi="Times New Roman"/>
          <w:color w:val="auto"/>
          <w:sz w:val="28"/>
          <w:szCs w:val="28"/>
        </w:rPr>
        <w:t xml:space="preserve">Vermaat, J.E., Santamaria, L., </w:t>
      </w:r>
      <w:proofErr w:type="spellStart"/>
      <w:r w:rsidRPr="0082471F">
        <w:rPr>
          <w:rFonts w:ascii="Times New Roman" w:hAnsi="Times New Roman"/>
          <w:color w:val="auto"/>
          <w:sz w:val="28"/>
          <w:szCs w:val="28"/>
        </w:rPr>
        <w:t>Roos</w:t>
      </w:r>
      <w:proofErr w:type="spellEnd"/>
      <w:r w:rsidRPr="0082471F">
        <w:rPr>
          <w:rFonts w:ascii="Times New Roman" w:hAnsi="Times New Roman"/>
          <w:color w:val="auto"/>
          <w:sz w:val="28"/>
          <w:szCs w:val="28"/>
        </w:rPr>
        <w:t xml:space="preserve">, P.J., 2000. Water </w:t>
      </w:r>
      <w:proofErr w:type="gramStart"/>
      <w:r w:rsidRPr="0082471F">
        <w:rPr>
          <w:rFonts w:ascii="Times New Roman" w:hAnsi="Times New Roman"/>
          <w:color w:val="auto"/>
          <w:sz w:val="28"/>
          <w:szCs w:val="28"/>
        </w:rPr>
        <w:t>flow</w:t>
      </w:r>
      <w:proofErr w:type="gramEnd"/>
      <w:r w:rsidRPr="0082471F">
        <w:rPr>
          <w:rFonts w:ascii="Times New Roman" w:hAnsi="Times New Roman"/>
          <w:color w:val="auto"/>
          <w:sz w:val="28"/>
          <w:szCs w:val="28"/>
        </w:rPr>
        <w:t xml:space="preserve"> across and sediment trapping in submerged macrophyte beds of contrasting growth form. Arch.</w:t>
      </w:r>
      <w:r w:rsidRPr="0082471F">
        <w:rPr>
          <w:rFonts w:ascii="Times New Roman" w:hAnsi="Times New Roman"/>
          <w:color w:val="auto"/>
          <w:sz w:val="28"/>
          <w:szCs w:val="28"/>
          <w:lang w:val="ru-RU"/>
        </w:rPr>
        <w:t xml:space="preserve"> </w:t>
      </w:r>
      <w:proofErr w:type="spellStart"/>
      <w:r w:rsidRPr="0082471F">
        <w:rPr>
          <w:rFonts w:ascii="Times New Roman" w:hAnsi="Times New Roman"/>
          <w:color w:val="auto"/>
          <w:sz w:val="28"/>
          <w:szCs w:val="28"/>
        </w:rPr>
        <w:t>Hydrobiol</w:t>
      </w:r>
      <w:proofErr w:type="spellEnd"/>
      <w:r w:rsidRPr="0082471F">
        <w:rPr>
          <w:rFonts w:ascii="Times New Roman" w:hAnsi="Times New Roman"/>
          <w:color w:val="auto"/>
          <w:sz w:val="28"/>
          <w:szCs w:val="28"/>
        </w:rPr>
        <w:t>. 148, 549–562.</w:t>
      </w:r>
    </w:p>
    <w:p w14:paraId="5749F88F" w14:textId="77777777" w:rsidR="00A515C7" w:rsidRPr="0082471F" w:rsidRDefault="00A515C7" w:rsidP="00311640">
      <w:pPr>
        <w:pStyle w:val="MDPI71References"/>
        <w:numPr>
          <w:ilvl w:val="0"/>
          <w:numId w:val="24"/>
        </w:numPr>
        <w:ind w:left="0" w:firstLine="567"/>
        <w:rPr>
          <w:rFonts w:ascii="Times New Roman" w:hAnsi="Times New Roman"/>
          <w:color w:val="auto"/>
          <w:sz w:val="28"/>
          <w:szCs w:val="28"/>
        </w:rPr>
      </w:pPr>
      <w:r w:rsidRPr="0082471F">
        <w:rPr>
          <w:rFonts w:ascii="Times New Roman" w:hAnsi="Times New Roman"/>
          <w:color w:val="auto"/>
          <w:sz w:val="28"/>
          <w:szCs w:val="28"/>
        </w:rPr>
        <w:t xml:space="preserve">Rodrigo, M.A., Rojo, C., Segura, M., Alonso-Guillén, J.L., Martin, M., Vera, P., 2014. The role of charophytes in a Mediterranean pond created for restoration purposes. </w:t>
      </w:r>
      <w:proofErr w:type="spellStart"/>
      <w:r w:rsidRPr="0082471F">
        <w:rPr>
          <w:rFonts w:ascii="Times New Roman" w:hAnsi="Times New Roman"/>
          <w:color w:val="auto"/>
          <w:sz w:val="28"/>
          <w:szCs w:val="28"/>
        </w:rPr>
        <w:t>Aquat</w:t>
      </w:r>
      <w:proofErr w:type="spellEnd"/>
      <w:r w:rsidRPr="0082471F">
        <w:rPr>
          <w:rFonts w:ascii="Times New Roman" w:hAnsi="Times New Roman"/>
          <w:color w:val="auto"/>
          <w:sz w:val="28"/>
          <w:szCs w:val="28"/>
        </w:rPr>
        <w:t xml:space="preserve">. Bot., </w:t>
      </w:r>
      <w:hyperlink r:id="rId44" w:history="1">
        <w:r w:rsidRPr="0082471F">
          <w:rPr>
            <w:rStyle w:val="a6"/>
            <w:rFonts w:ascii="Times New Roman" w:hAnsi="Times New Roman"/>
            <w:color w:val="auto"/>
            <w:sz w:val="28"/>
            <w:szCs w:val="28"/>
          </w:rPr>
          <w:t>http://dx.doi.org/10.1016/j.aquabot.2014.05.004</w:t>
        </w:r>
      </w:hyperlink>
      <w:r w:rsidRPr="0082471F">
        <w:rPr>
          <w:rFonts w:ascii="Times New Roman" w:hAnsi="Times New Roman"/>
          <w:color w:val="auto"/>
          <w:sz w:val="28"/>
          <w:szCs w:val="28"/>
        </w:rPr>
        <w:t xml:space="preserve"> (in this issue).</w:t>
      </w:r>
    </w:p>
    <w:p w14:paraId="4BD16136" w14:textId="77777777" w:rsidR="00A515C7" w:rsidRPr="0082471F" w:rsidRDefault="00A515C7" w:rsidP="00311640">
      <w:pPr>
        <w:pStyle w:val="MDPI71References"/>
        <w:numPr>
          <w:ilvl w:val="0"/>
          <w:numId w:val="24"/>
        </w:numPr>
        <w:ind w:left="0" w:firstLine="567"/>
        <w:rPr>
          <w:rFonts w:ascii="Times New Roman" w:hAnsi="Times New Roman"/>
          <w:color w:val="auto"/>
          <w:sz w:val="28"/>
          <w:szCs w:val="28"/>
        </w:rPr>
      </w:pPr>
      <w:proofErr w:type="spellStart"/>
      <w:r w:rsidRPr="0082471F">
        <w:rPr>
          <w:rFonts w:ascii="Times New Roman" w:hAnsi="Times New Roman"/>
          <w:color w:val="auto"/>
          <w:sz w:val="28"/>
          <w:szCs w:val="28"/>
        </w:rPr>
        <w:t>Pełechaty</w:t>
      </w:r>
      <w:proofErr w:type="spellEnd"/>
      <w:r w:rsidRPr="0082471F">
        <w:rPr>
          <w:rFonts w:ascii="Times New Roman" w:hAnsi="Times New Roman"/>
          <w:color w:val="auto"/>
          <w:sz w:val="28"/>
          <w:szCs w:val="28"/>
        </w:rPr>
        <w:t xml:space="preserve">, M., Ossowska, J., </w:t>
      </w:r>
      <w:proofErr w:type="spellStart"/>
      <w:r w:rsidRPr="0082471F">
        <w:rPr>
          <w:rFonts w:ascii="Times New Roman" w:hAnsi="Times New Roman"/>
          <w:color w:val="auto"/>
          <w:sz w:val="28"/>
          <w:szCs w:val="28"/>
        </w:rPr>
        <w:t>Pukacz</w:t>
      </w:r>
      <w:proofErr w:type="spellEnd"/>
      <w:r w:rsidRPr="0082471F">
        <w:rPr>
          <w:rFonts w:ascii="Times New Roman" w:hAnsi="Times New Roman"/>
          <w:color w:val="auto"/>
          <w:sz w:val="28"/>
          <w:szCs w:val="28"/>
        </w:rPr>
        <w:t xml:space="preserve">, A., </w:t>
      </w:r>
      <w:proofErr w:type="spellStart"/>
      <w:r w:rsidRPr="0082471F">
        <w:rPr>
          <w:rFonts w:ascii="Times New Roman" w:hAnsi="Times New Roman"/>
          <w:color w:val="auto"/>
          <w:sz w:val="28"/>
          <w:szCs w:val="28"/>
        </w:rPr>
        <w:t>Apolinarska</w:t>
      </w:r>
      <w:proofErr w:type="spellEnd"/>
      <w:r w:rsidRPr="0082471F">
        <w:rPr>
          <w:rFonts w:ascii="Times New Roman" w:hAnsi="Times New Roman"/>
          <w:color w:val="auto"/>
          <w:sz w:val="28"/>
          <w:szCs w:val="28"/>
        </w:rPr>
        <w:t xml:space="preserve">, K., </w:t>
      </w:r>
      <w:proofErr w:type="spellStart"/>
      <w:r w:rsidRPr="0082471F">
        <w:rPr>
          <w:rFonts w:ascii="Times New Roman" w:hAnsi="Times New Roman"/>
          <w:color w:val="auto"/>
          <w:sz w:val="28"/>
          <w:szCs w:val="28"/>
        </w:rPr>
        <w:t>Siepak</w:t>
      </w:r>
      <w:proofErr w:type="spellEnd"/>
      <w:r w:rsidRPr="0082471F">
        <w:rPr>
          <w:rFonts w:ascii="Times New Roman" w:hAnsi="Times New Roman"/>
          <w:color w:val="auto"/>
          <w:sz w:val="28"/>
          <w:szCs w:val="28"/>
        </w:rPr>
        <w:t xml:space="preserve">, M., 2014. </w:t>
      </w:r>
      <w:proofErr w:type="spellStart"/>
      <w:r w:rsidRPr="0082471F">
        <w:rPr>
          <w:rFonts w:ascii="Times New Roman" w:hAnsi="Times New Roman"/>
          <w:color w:val="auto"/>
          <w:sz w:val="28"/>
          <w:szCs w:val="28"/>
        </w:rPr>
        <w:t>Sitedependent</w:t>
      </w:r>
      <w:proofErr w:type="spellEnd"/>
      <w:r w:rsidRPr="0082471F">
        <w:rPr>
          <w:rFonts w:ascii="Times New Roman" w:hAnsi="Times New Roman"/>
          <w:color w:val="auto"/>
          <w:sz w:val="28"/>
          <w:szCs w:val="28"/>
        </w:rPr>
        <w:t xml:space="preserve"> species composition, </w:t>
      </w:r>
      <w:proofErr w:type="gramStart"/>
      <w:r w:rsidRPr="0082471F">
        <w:rPr>
          <w:rFonts w:ascii="Times New Roman" w:hAnsi="Times New Roman"/>
          <w:color w:val="auto"/>
          <w:sz w:val="28"/>
          <w:szCs w:val="28"/>
        </w:rPr>
        <w:t>structure</w:t>
      </w:r>
      <w:proofErr w:type="gramEnd"/>
      <w:r w:rsidRPr="0082471F">
        <w:rPr>
          <w:rFonts w:ascii="Times New Roman" w:hAnsi="Times New Roman"/>
          <w:color w:val="auto"/>
          <w:sz w:val="28"/>
          <w:szCs w:val="28"/>
        </w:rPr>
        <w:t xml:space="preserve"> and environmental conditions of Chara tomentosa L. meadows, western Poland. </w:t>
      </w:r>
      <w:proofErr w:type="spellStart"/>
      <w:r w:rsidRPr="0082471F">
        <w:rPr>
          <w:rFonts w:ascii="Times New Roman" w:hAnsi="Times New Roman"/>
          <w:color w:val="auto"/>
          <w:sz w:val="28"/>
          <w:szCs w:val="28"/>
        </w:rPr>
        <w:t>Aquat</w:t>
      </w:r>
      <w:proofErr w:type="spellEnd"/>
      <w:r w:rsidRPr="0082471F">
        <w:rPr>
          <w:rFonts w:ascii="Times New Roman" w:hAnsi="Times New Roman"/>
          <w:color w:val="auto"/>
          <w:sz w:val="28"/>
          <w:szCs w:val="28"/>
        </w:rPr>
        <w:t xml:space="preserve">. Bot., </w:t>
      </w:r>
      <w:hyperlink r:id="rId45" w:history="1">
        <w:r w:rsidRPr="0082471F">
          <w:rPr>
            <w:rStyle w:val="a6"/>
            <w:rFonts w:ascii="Times New Roman" w:hAnsi="Times New Roman"/>
            <w:color w:val="auto"/>
            <w:sz w:val="28"/>
            <w:szCs w:val="28"/>
          </w:rPr>
          <w:t>http://dx.doi.org/10.1016/j.aquabot.2014.06.015</w:t>
        </w:r>
      </w:hyperlink>
      <w:r w:rsidRPr="0082471F">
        <w:rPr>
          <w:rFonts w:ascii="Times New Roman" w:hAnsi="Times New Roman"/>
          <w:color w:val="auto"/>
          <w:sz w:val="28"/>
          <w:szCs w:val="28"/>
        </w:rPr>
        <w:t xml:space="preserve"> (in this issue).</w:t>
      </w:r>
    </w:p>
    <w:p w14:paraId="3A8B3799" w14:textId="77777777" w:rsidR="00A515C7" w:rsidRPr="0082471F" w:rsidRDefault="00A515C7" w:rsidP="00311640">
      <w:pPr>
        <w:pStyle w:val="MDPI71References"/>
        <w:numPr>
          <w:ilvl w:val="0"/>
          <w:numId w:val="24"/>
        </w:numPr>
        <w:ind w:left="0" w:firstLine="567"/>
        <w:rPr>
          <w:rFonts w:ascii="Times New Roman" w:hAnsi="Times New Roman"/>
          <w:color w:val="auto"/>
          <w:sz w:val="28"/>
          <w:szCs w:val="28"/>
        </w:rPr>
      </w:pPr>
      <w:r w:rsidRPr="0082471F">
        <w:rPr>
          <w:rFonts w:ascii="Times New Roman" w:hAnsi="Times New Roman"/>
          <w:color w:val="auto"/>
          <w:sz w:val="28"/>
          <w:szCs w:val="28"/>
        </w:rPr>
        <w:t xml:space="preserve">Kufel, L., </w:t>
      </w:r>
      <w:proofErr w:type="spellStart"/>
      <w:r w:rsidRPr="0082471F">
        <w:rPr>
          <w:rFonts w:ascii="Times New Roman" w:hAnsi="Times New Roman"/>
          <w:color w:val="auto"/>
          <w:sz w:val="28"/>
          <w:szCs w:val="28"/>
        </w:rPr>
        <w:t>Biardzka</w:t>
      </w:r>
      <w:proofErr w:type="spellEnd"/>
      <w:r w:rsidRPr="0082471F">
        <w:rPr>
          <w:rFonts w:ascii="Times New Roman" w:hAnsi="Times New Roman"/>
          <w:color w:val="auto"/>
          <w:sz w:val="28"/>
          <w:szCs w:val="28"/>
        </w:rPr>
        <w:t xml:space="preserve">, E., </w:t>
      </w:r>
      <w:proofErr w:type="spellStart"/>
      <w:r w:rsidRPr="0082471F">
        <w:rPr>
          <w:rFonts w:ascii="Times New Roman" w:hAnsi="Times New Roman"/>
          <w:color w:val="auto"/>
          <w:sz w:val="28"/>
          <w:szCs w:val="28"/>
        </w:rPr>
        <w:t>Strzalek</w:t>
      </w:r>
      <w:proofErr w:type="spellEnd"/>
      <w:r w:rsidRPr="0082471F">
        <w:rPr>
          <w:rFonts w:ascii="Times New Roman" w:hAnsi="Times New Roman"/>
          <w:color w:val="auto"/>
          <w:sz w:val="28"/>
          <w:szCs w:val="28"/>
        </w:rPr>
        <w:t xml:space="preserve">, M., 2013. Calcium carbonate incrustation and phosphorus fractions in five charophyte species. </w:t>
      </w:r>
      <w:proofErr w:type="spellStart"/>
      <w:r w:rsidRPr="0082471F">
        <w:rPr>
          <w:rFonts w:ascii="Times New Roman" w:hAnsi="Times New Roman"/>
          <w:color w:val="auto"/>
          <w:sz w:val="28"/>
          <w:szCs w:val="28"/>
        </w:rPr>
        <w:t>Aquat</w:t>
      </w:r>
      <w:proofErr w:type="spellEnd"/>
      <w:r w:rsidRPr="0082471F">
        <w:rPr>
          <w:rFonts w:ascii="Times New Roman" w:hAnsi="Times New Roman"/>
          <w:color w:val="auto"/>
          <w:sz w:val="28"/>
          <w:szCs w:val="28"/>
        </w:rPr>
        <w:t>. Bot. 109, 54–57.</w:t>
      </w:r>
    </w:p>
    <w:p w14:paraId="09E0C067" w14:textId="77777777" w:rsidR="00A515C7" w:rsidRPr="0082471F" w:rsidRDefault="00A515C7" w:rsidP="00311640">
      <w:pPr>
        <w:pStyle w:val="MDPI71References"/>
        <w:numPr>
          <w:ilvl w:val="0"/>
          <w:numId w:val="24"/>
        </w:numPr>
        <w:ind w:left="0" w:firstLine="567"/>
        <w:rPr>
          <w:rFonts w:ascii="Times New Roman" w:hAnsi="Times New Roman"/>
          <w:color w:val="auto"/>
          <w:sz w:val="28"/>
          <w:szCs w:val="28"/>
        </w:rPr>
      </w:pPr>
      <w:r w:rsidRPr="0082471F">
        <w:rPr>
          <w:rFonts w:ascii="Times New Roman" w:hAnsi="Times New Roman"/>
          <w:color w:val="auto"/>
          <w:sz w:val="28"/>
          <w:szCs w:val="28"/>
        </w:rPr>
        <w:t xml:space="preserve">Kalin, M., Wheeler, W.N., </w:t>
      </w:r>
      <w:proofErr w:type="spellStart"/>
      <w:r w:rsidRPr="0082471F">
        <w:rPr>
          <w:rFonts w:ascii="Times New Roman" w:hAnsi="Times New Roman"/>
          <w:color w:val="auto"/>
          <w:sz w:val="28"/>
          <w:szCs w:val="28"/>
        </w:rPr>
        <w:t>Meinrath</w:t>
      </w:r>
      <w:proofErr w:type="spellEnd"/>
      <w:r w:rsidRPr="0082471F">
        <w:rPr>
          <w:rFonts w:ascii="Times New Roman" w:hAnsi="Times New Roman"/>
          <w:color w:val="auto"/>
          <w:sz w:val="28"/>
          <w:szCs w:val="28"/>
        </w:rPr>
        <w:t xml:space="preserve">, G., 2005. The removal of uranium from mining </w:t>
      </w:r>
      <w:proofErr w:type="gramStart"/>
      <w:r w:rsidRPr="0082471F">
        <w:rPr>
          <w:rFonts w:ascii="Times New Roman" w:hAnsi="Times New Roman"/>
          <w:color w:val="auto"/>
          <w:sz w:val="28"/>
          <w:szCs w:val="28"/>
        </w:rPr>
        <w:t>waste water</w:t>
      </w:r>
      <w:proofErr w:type="gramEnd"/>
      <w:r w:rsidRPr="0082471F">
        <w:rPr>
          <w:rFonts w:ascii="Times New Roman" w:hAnsi="Times New Roman"/>
          <w:color w:val="auto"/>
          <w:sz w:val="28"/>
          <w:szCs w:val="28"/>
        </w:rPr>
        <w:t xml:space="preserve"> using algal/microbial biomass. J. Environ. </w:t>
      </w:r>
      <w:proofErr w:type="spellStart"/>
      <w:r w:rsidRPr="0082471F">
        <w:rPr>
          <w:rFonts w:ascii="Times New Roman" w:hAnsi="Times New Roman"/>
          <w:color w:val="auto"/>
          <w:sz w:val="28"/>
          <w:szCs w:val="28"/>
        </w:rPr>
        <w:t>Radioact</w:t>
      </w:r>
      <w:proofErr w:type="spellEnd"/>
      <w:r w:rsidRPr="0082471F">
        <w:rPr>
          <w:rFonts w:ascii="Times New Roman" w:hAnsi="Times New Roman"/>
          <w:color w:val="auto"/>
          <w:sz w:val="28"/>
          <w:szCs w:val="28"/>
        </w:rPr>
        <w:t>. 78, 151–177.</w:t>
      </w:r>
    </w:p>
    <w:p w14:paraId="0E41DE67" w14:textId="77777777" w:rsidR="00A515C7" w:rsidRPr="0082471F" w:rsidRDefault="00A515C7" w:rsidP="00311640">
      <w:pPr>
        <w:pStyle w:val="MDPI71References"/>
        <w:numPr>
          <w:ilvl w:val="0"/>
          <w:numId w:val="24"/>
        </w:numPr>
        <w:ind w:left="0" w:firstLine="567"/>
        <w:rPr>
          <w:rFonts w:ascii="Times New Roman" w:hAnsi="Times New Roman"/>
          <w:color w:val="auto"/>
          <w:sz w:val="28"/>
          <w:szCs w:val="28"/>
        </w:rPr>
      </w:pPr>
      <w:proofErr w:type="spellStart"/>
      <w:r w:rsidRPr="0082471F">
        <w:rPr>
          <w:rFonts w:ascii="Times New Roman" w:hAnsi="Times New Roman"/>
          <w:color w:val="auto"/>
          <w:sz w:val="28"/>
          <w:szCs w:val="28"/>
        </w:rPr>
        <w:lastRenderedPageBreak/>
        <w:t>Sooksawat</w:t>
      </w:r>
      <w:proofErr w:type="spellEnd"/>
      <w:r w:rsidRPr="0082471F">
        <w:rPr>
          <w:rFonts w:ascii="Times New Roman" w:hAnsi="Times New Roman"/>
          <w:color w:val="auto"/>
          <w:sz w:val="28"/>
          <w:szCs w:val="28"/>
        </w:rPr>
        <w:t xml:space="preserve">, N., </w:t>
      </w:r>
      <w:proofErr w:type="spellStart"/>
      <w:r w:rsidRPr="0082471F">
        <w:rPr>
          <w:rFonts w:ascii="Times New Roman" w:hAnsi="Times New Roman"/>
          <w:color w:val="auto"/>
          <w:sz w:val="28"/>
          <w:szCs w:val="28"/>
        </w:rPr>
        <w:t>Meetam</w:t>
      </w:r>
      <w:proofErr w:type="spellEnd"/>
      <w:r w:rsidRPr="0082471F">
        <w:rPr>
          <w:rFonts w:ascii="Times New Roman" w:hAnsi="Times New Roman"/>
          <w:color w:val="auto"/>
          <w:sz w:val="28"/>
          <w:szCs w:val="28"/>
        </w:rPr>
        <w:t xml:space="preserve">, M., </w:t>
      </w:r>
      <w:proofErr w:type="spellStart"/>
      <w:r w:rsidRPr="0082471F">
        <w:rPr>
          <w:rFonts w:ascii="Times New Roman" w:hAnsi="Times New Roman"/>
          <w:color w:val="auto"/>
          <w:sz w:val="28"/>
          <w:szCs w:val="28"/>
        </w:rPr>
        <w:t>Kruatrachue</w:t>
      </w:r>
      <w:proofErr w:type="spellEnd"/>
      <w:r w:rsidRPr="0082471F">
        <w:rPr>
          <w:rFonts w:ascii="Times New Roman" w:hAnsi="Times New Roman"/>
          <w:color w:val="auto"/>
          <w:sz w:val="28"/>
          <w:szCs w:val="28"/>
        </w:rPr>
        <w:t xml:space="preserve">, M., </w:t>
      </w:r>
      <w:proofErr w:type="spellStart"/>
      <w:r w:rsidRPr="0082471F">
        <w:rPr>
          <w:rFonts w:ascii="Times New Roman" w:hAnsi="Times New Roman"/>
          <w:color w:val="auto"/>
          <w:sz w:val="28"/>
          <w:szCs w:val="28"/>
        </w:rPr>
        <w:t>Pokethitiyook</w:t>
      </w:r>
      <w:proofErr w:type="spellEnd"/>
      <w:r w:rsidRPr="0082471F">
        <w:rPr>
          <w:rFonts w:ascii="Times New Roman" w:hAnsi="Times New Roman"/>
          <w:color w:val="auto"/>
          <w:sz w:val="28"/>
          <w:szCs w:val="28"/>
        </w:rPr>
        <w:t xml:space="preserve">, P., </w:t>
      </w:r>
      <w:proofErr w:type="spellStart"/>
      <w:r w:rsidRPr="0082471F">
        <w:rPr>
          <w:rFonts w:ascii="Times New Roman" w:hAnsi="Times New Roman"/>
          <w:color w:val="auto"/>
          <w:sz w:val="28"/>
          <w:szCs w:val="28"/>
        </w:rPr>
        <w:t>Nathalang</w:t>
      </w:r>
      <w:proofErr w:type="spellEnd"/>
      <w:r w:rsidRPr="0082471F">
        <w:rPr>
          <w:rFonts w:ascii="Times New Roman" w:hAnsi="Times New Roman"/>
          <w:color w:val="auto"/>
          <w:sz w:val="28"/>
          <w:szCs w:val="28"/>
        </w:rPr>
        <w:t xml:space="preserve">, K., 2013. Phytoremediation potential </w:t>
      </w:r>
      <w:proofErr w:type="spellStart"/>
      <w:r w:rsidRPr="0082471F">
        <w:rPr>
          <w:rFonts w:ascii="Times New Roman" w:hAnsi="Times New Roman"/>
          <w:color w:val="auto"/>
          <w:sz w:val="28"/>
          <w:szCs w:val="28"/>
        </w:rPr>
        <w:t>ofcharophytes</w:t>
      </w:r>
      <w:proofErr w:type="spellEnd"/>
      <w:r w:rsidRPr="0082471F">
        <w:rPr>
          <w:rFonts w:ascii="Times New Roman" w:hAnsi="Times New Roman"/>
          <w:color w:val="auto"/>
          <w:sz w:val="28"/>
          <w:szCs w:val="28"/>
        </w:rPr>
        <w:t xml:space="preserve">: bioaccumulation and toxicity studies of cadmium, </w:t>
      </w:r>
      <w:proofErr w:type="gramStart"/>
      <w:r w:rsidRPr="0082471F">
        <w:rPr>
          <w:rFonts w:ascii="Times New Roman" w:hAnsi="Times New Roman"/>
          <w:color w:val="auto"/>
          <w:sz w:val="28"/>
          <w:szCs w:val="28"/>
        </w:rPr>
        <w:t>lead</w:t>
      </w:r>
      <w:proofErr w:type="gramEnd"/>
      <w:r w:rsidRPr="0082471F">
        <w:rPr>
          <w:rFonts w:ascii="Times New Roman" w:hAnsi="Times New Roman"/>
          <w:color w:val="auto"/>
          <w:sz w:val="28"/>
          <w:szCs w:val="28"/>
        </w:rPr>
        <w:t xml:space="preserve"> and zinc. J. Environ. Sci. China 25, 596–604.</w:t>
      </w:r>
    </w:p>
    <w:p w14:paraId="0FFDC4A0" w14:textId="77777777" w:rsidR="00A515C7" w:rsidRPr="0082471F" w:rsidRDefault="00A515C7" w:rsidP="00311640">
      <w:pPr>
        <w:pStyle w:val="MDPI71References"/>
        <w:numPr>
          <w:ilvl w:val="0"/>
          <w:numId w:val="24"/>
        </w:numPr>
        <w:ind w:left="0" w:firstLine="567"/>
        <w:rPr>
          <w:rFonts w:ascii="Times New Roman" w:hAnsi="Times New Roman"/>
          <w:color w:val="auto"/>
          <w:sz w:val="28"/>
          <w:szCs w:val="28"/>
        </w:rPr>
      </w:pPr>
      <w:r w:rsidRPr="0082471F">
        <w:rPr>
          <w:rFonts w:ascii="Times New Roman" w:hAnsi="Times New Roman"/>
          <w:color w:val="auto"/>
          <w:sz w:val="28"/>
          <w:szCs w:val="28"/>
        </w:rPr>
        <w:t xml:space="preserve">Pakdel, F.M., Sim, L., Bearda, J., Davis, J., 2013. Allelopathic inhibition of microalgae by the freshwater stonewort, Chara australis, and a submerged angiosperm, </w:t>
      </w:r>
      <w:proofErr w:type="spellStart"/>
      <w:r w:rsidRPr="0082471F">
        <w:rPr>
          <w:rFonts w:ascii="Times New Roman" w:hAnsi="Times New Roman"/>
          <w:color w:val="auto"/>
          <w:sz w:val="28"/>
          <w:szCs w:val="28"/>
        </w:rPr>
        <w:t>Potamogeton</w:t>
      </w:r>
      <w:proofErr w:type="spellEnd"/>
      <w:r w:rsidRPr="0082471F">
        <w:rPr>
          <w:rFonts w:ascii="Times New Roman" w:hAnsi="Times New Roman"/>
          <w:color w:val="auto"/>
          <w:sz w:val="28"/>
          <w:szCs w:val="28"/>
        </w:rPr>
        <w:t xml:space="preserve"> crispus. </w:t>
      </w:r>
      <w:proofErr w:type="spellStart"/>
      <w:r w:rsidRPr="0082471F">
        <w:rPr>
          <w:rFonts w:ascii="Times New Roman" w:hAnsi="Times New Roman"/>
          <w:color w:val="auto"/>
          <w:sz w:val="28"/>
          <w:szCs w:val="28"/>
        </w:rPr>
        <w:t>Aquat</w:t>
      </w:r>
      <w:proofErr w:type="spellEnd"/>
      <w:r w:rsidRPr="0082471F">
        <w:rPr>
          <w:rFonts w:ascii="Times New Roman" w:hAnsi="Times New Roman"/>
          <w:color w:val="auto"/>
          <w:sz w:val="28"/>
          <w:szCs w:val="28"/>
        </w:rPr>
        <w:t>. Bot. 110, 24–30.</w:t>
      </w:r>
    </w:p>
    <w:p w14:paraId="156CF23D" w14:textId="77777777" w:rsidR="00A515C7" w:rsidRPr="0082471F" w:rsidRDefault="00A515C7" w:rsidP="00311640">
      <w:pPr>
        <w:pStyle w:val="MDPI71References"/>
        <w:numPr>
          <w:ilvl w:val="0"/>
          <w:numId w:val="24"/>
        </w:numPr>
        <w:ind w:left="0" w:firstLine="567"/>
        <w:rPr>
          <w:rFonts w:ascii="Times New Roman" w:hAnsi="Times New Roman"/>
          <w:color w:val="auto"/>
          <w:sz w:val="28"/>
          <w:szCs w:val="28"/>
        </w:rPr>
      </w:pPr>
      <w:proofErr w:type="spellStart"/>
      <w:r w:rsidRPr="0082471F">
        <w:rPr>
          <w:rFonts w:ascii="Times New Roman" w:hAnsi="Times New Roman"/>
          <w:color w:val="auto"/>
          <w:sz w:val="28"/>
          <w:szCs w:val="28"/>
        </w:rPr>
        <w:t>Auderset</w:t>
      </w:r>
      <w:proofErr w:type="spellEnd"/>
      <w:r w:rsidRPr="0082471F">
        <w:rPr>
          <w:rFonts w:ascii="Times New Roman" w:hAnsi="Times New Roman"/>
          <w:color w:val="auto"/>
          <w:sz w:val="28"/>
          <w:szCs w:val="28"/>
        </w:rPr>
        <w:t xml:space="preserve"> Joye, D., Rey-</w:t>
      </w:r>
      <w:proofErr w:type="spellStart"/>
      <w:r w:rsidRPr="0082471F">
        <w:rPr>
          <w:rFonts w:ascii="Times New Roman" w:hAnsi="Times New Roman"/>
          <w:color w:val="auto"/>
          <w:sz w:val="28"/>
          <w:szCs w:val="28"/>
        </w:rPr>
        <w:t>Boissezon</w:t>
      </w:r>
      <w:proofErr w:type="spellEnd"/>
      <w:r w:rsidRPr="0082471F">
        <w:rPr>
          <w:rFonts w:ascii="Times New Roman" w:hAnsi="Times New Roman"/>
          <w:color w:val="auto"/>
          <w:sz w:val="28"/>
          <w:szCs w:val="28"/>
        </w:rPr>
        <w:t xml:space="preserve">, A., 2014. Will charophyte species increase or decrease their distribution in a changing climate? </w:t>
      </w:r>
      <w:proofErr w:type="spellStart"/>
      <w:r w:rsidRPr="0082471F">
        <w:rPr>
          <w:rFonts w:ascii="Times New Roman" w:hAnsi="Times New Roman"/>
          <w:color w:val="auto"/>
          <w:sz w:val="28"/>
          <w:szCs w:val="28"/>
        </w:rPr>
        <w:t>Aquat</w:t>
      </w:r>
      <w:proofErr w:type="spellEnd"/>
      <w:r w:rsidRPr="0082471F">
        <w:rPr>
          <w:rFonts w:ascii="Times New Roman" w:hAnsi="Times New Roman"/>
          <w:color w:val="auto"/>
          <w:sz w:val="28"/>
          <w:szCs w:val="28"/>
        </w:rPr>
        <w:t xml:space="preserve">. Bot., </w:t>
      </w:r>
      <w:hyperlink r:id="rId46" w:history="1">
        <w:r w:rsidRPr="0082471F">
          <w:rPr>
            <w:rStyle w:val="a6"/>
            <w:rFonts w:ascii="Times New Roman" w:hAnsi="Times New Roman"/>
            <w:color w:val="auto"/>
            <w:sz w:val="28"/>
            <w:szCs w:val="28"/>
          </w:rPr>
          <w:t>http://dx.doi.org/10.1016/j.aquabot.2014.05.003</w:t>
        </w:r>
      </w:hyperlink>
      <w:r w:rsidRPr="0082471F">
        <w:rPr>
          <w:rFonts w:ascii="Times New Roman" w:hAnsi="Times New Roman"/>
          <w:color w:val="auto"/>
          <w:sz w:val="28"/>
          <w:szCs w:val="28"/>
        </w:rPr>
        <w:t xml:space="preserve"> (in this issue).</w:t>
      </w:r>
    </w:p>
    <w:p w14:paraId="0F95C5E9" w14:textId="77777777" w:rsidR="00A515C7" w:rsidRPr="0082471F" w:rsidRDefault="00A515C7" w:rsidP="00311640">
      <w:pPr>
        <w:pStyle w:val="MDPI71References"/>
        <w:numPr>
          <w:ilvl w:val="0"/>
          <w:numId w:val="24"/>
        </w:numPr>
        <w:ind w:left="0" w:firstLine="567"/>
        <w:rPr>
          <w:rFonts w:ascii="Times New Roman" w:hAnsi="Times New Roman"/>
          <w:color w:val="auto"/>
          <w:sz w:val="28"/>
          <w:szCs w:val="28"/>
        </w:rPr>
      </w:pPr>
      <w:r w:rsidRPr="0082471F">
        <w:rPr>
          <w:rFonts w:ascii="Times New Roman" w:hAnsi="Times New Roman"/>
          <w:color w:val="auto"/>
          <w:sz w:val="28"/>
          <w:szCs w:val="28"/>
        </w:rPr>
        <w:t>Rey-</w:t>
      </w:r>
      <w:proofErr w:type="spellStart"/>
      <w:r w:rsidRPr="0082471F">
        <w:rPr>
          <w:rFonts w:ascii="Times New Roman" w:hAnsi="Times New Roman"/>
          <w:color w:val="auto"/>
          <w:sz w:val="28"/>
          <w:szCs w:val="28"/>
        </w:rPr>
        <w:t>Boissezon</w:t>
      </w:r>
      <w:proofErr w:type="spellEnd"/>
      <w:r w:rsidRPr="0082471F">
        <w:rPr>
          <w:rFonts w:ascii="Times New Roman" w:hAnsi="Times New Roman"/>
          <w:color w:val="auto"/>
          <w:sz w:val="28"/>
          <w:szCs w:val="28"/>
        </w:rPr>
        <w:t xml:space="preserve">, A., </w:t>
      </w:r>
      <w:proofErr w:type="spellStart"/>
      <w:r w:rsidRPr="0082471F">
        <w:rPr>
          <w:rFonts w:ascii="Times New Roman" w:hAnsi="Times New Roman"/>
          <w:color w:val="auto"/>
          <w:sz w:val="28"/>
          <w:szCs w:val="28"/>
        </w:rPr>
        <w:t>Auderset</w:t>
      </w:r>
      <w:proofErr w:type="spellEnd"/>
      <w:r w:rsidRPr="0082471F">
        <w:rPr>
          <w:rFonts w:ascii="Times New Roman" w:hAnsi="Times New Roman"/>
          <w:color w:val="auto"/>
          <w:sz w:val="28"/>
          <w:szCs w:val="28"/>
        </w:rPr>
        <w:t xml:space="preserve"> Joye, D., 2014. Habitat requirements of charophytes – evidence of species discrimination through distribution analysis. </w:t>
      </w:r>
      <w:proofErr w:type="spellStart"/>
      <w:r w:rsidRPr="0082471F">
        <w:rPr>
          <w:rFonts w:ascii="Times New Roman" w:hAnsi="Times New Roman"/>
          <w:color w:val="auto"/>
          <w:sz w:val="28"/>
          <w:szCs w:val="28"/>
        </w:rPr>
        <w:t>Aquat</w:t>
      </w:r>
      <w:proofErr w:type="spellEnd"/>
      <w:r w:rsidRPr="0082471F">
        <w:rPr>
          <w:rFonts w:ascii="Times New Roman" w:hAnsi="Times New Roman"/>
          <w:color w:val="auto"/>
          <w:sz w:val="28"/>
          <w:szCs w:val="28"/>
        </w:rPr>
        <w:t xml:space="preserve">. Bot., </w:t>
      </w:r>
      <w:hyperlink r:id="rId47" w:history="1">
        <w:r w:rsidRPr="0082471F">
          <w:rPr>
            <w:rStyle w:val="a6"/>
            <w:rFonts w:ascii="Times New Roman" w:hAnsi="Times New Roman"/>
            <w:color w:val="auto"/>
            <w:sz w:val="28"/>
            <w:szCs w:val="28"/>
          </w:rPr>
          <w:t>http://dx.doi.org/10.1016/j.aquabot.2014.05.007</w:t>
        </w:r>
      </w:hyperlink>
      <w:r w:rsidRPr="0082471F">
        <w:rPr>
          <w:rFonts w:ascii="Times New Roman" w:hAnsi="Times New Roman"/>
          <w:color w:val="auto"/>
          <w:sz w:val="28"/>
          <w:szCs w:val="28"/>
        </w:rPr>
        <w:t xml:space="preserve"> (in this issue).</w:t>
      </w:r>
    </w:p>
    <w:p w14:paraId="7FD63483" w14:textId="77777777" w:rsidR="00A515C7" w:rsidRPr="0082471F" w:rsidRDefault="00A515C7" w:rsidP="00311640">
      <w:pPr>
        <w:pStyle w:val="a4"/>
        <w:numPr>
          <w:ilvl w:val="0"/>
          <w:numId w:val="24"/>
        </w:numPr>
        <w:tabs>
          <w:tab w:val="left" w:pos="142"/>
          <w:tab w:val="left" w:pos="709"/>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82471F">
        <w:rPr>
          <w:rFonts w:ascii="Times New Roman" w:hAnsi="Times New Roman" w:cs="Times New Roman"/>
          <w:sz w:val="28"/>
          <w:szCs w:val="28"/>
          <w:lang w:val="en-US"/>
        </w:rPr>
        <w:t>Stelzer, D.; Schneider, S.; Melzer, A. Macrophyte-based assessment of lakes—A contribution to the implementation of the</w:t>
      </w:r>
      <w:r w:rsidRPr="0082471F">
        <w:rPr>
          <w:rFonts w:ascii="Times New Roman" w:hAnsi="Times New Roman" w:cs="Times New Roman"/>
          <w:sz w:val="28"/>
          <w:szCs w:val="28"/>
          <w:lang w:val="kk-KZ"/>
        </w:rPr>
        <w:t xml:space="preserve"> </w:t>
      </w:r>
      <w:r w:rsidRPr="0082471F">
        <w:rPr>
          <w:rFonts w:ascii="Times New Roman" w:hAnsi="Times New Roman" w:cs="Times New Roman"/>
          <w:sz w:val="28"/>
          <w:szCs w:val="28"/>
          <w:lang w:val="en-US"/>
        </w:rPr>
        <w:t xml:space="preserve">European Water Framework Directive in Germany. Int. Rev. </w:t>
      </w:r>
      <w:proofErr w:type="spellStart"/>
      <w:r w:rsidRPr="0082471F">
        <w:rPr>
          <w:rFonts w:ascii="Times New Roman" w:hAnsi="Times New Roman" w:cs="Times New Roman"/>
          <w:sz w:val="28"/>
          <w:szCs w:val="28"/>
          <w:lang w:val="en-US"/>
        </w:rPr>
        <w:t>Hydrobiol</w:t>
      </w:r>
      <w:proofErr w:type="spellEnd"/>
      <w:r w:rsidRPr="0082471F">
        <w:rPr>
          <w:rFonts w:ascii="Times New Roman" w:hAnsi="Times New Roman" w:cs="Times New Roman"/>
          <w:sz w:val="28"/>
          <w:szCs w:val="28"/>
          <w:lang w:val="en-US"/>
        </w:rPr>
        <w:t xml:space="preserve">. </w:t>
      </w:r>
      <w:r w:rsidRPr="0082471F">
        <w:rPr>
          <w:rFonts w:ascii="Times New Roman" w:hAnsi="Times New Roman" w:cs="Times New Roman"/>
          <w:bCs/>
          <w:sz w:val="28"/>
          <w:szCs w:val="28"/>
          <w:lang w:val="en-US"/>
        </w:rPr>
        <w:t>2005</w:t>
      </w:r>
      <w:r w:rsidRPr="0082471F">
        <w:rPr>
          <w:rFonts w:ascii="Times New Roman" w:hAnsi="Times New Roman" w:cs="Times New Roman"/>
          <w:sz w:val="28"/>
          <w:szCs w:val="28"/>
          <w:lang w:val="en-US"/>
        </w:rPr>
        <w:t>, 90, 223–237. [</w:t>
      </w:r>
      <w:proofErr w:type="spellStart"/>
      <w:r w:rsidRPr="0082471F">
        <w:rPr>
          <w:rFonts w:ascii="Times New Roman" w:hAnsi="Times New Roman" w:cs="Times New Roman"/>
          <w:sz w:val="28"/>
          <w:szCs w:val="28"/>
          <w:lang w:val="en-US"/>
        </w:rPr>
        <w:t>CrossRef</w:t>
      </w:r>
      <w:proofErr w:type="spellEnd"/>
      <w:r w:rsidRPr="0082471F">
        <w:rPr>
          <w:rFonts w:ascii="Times New Roman" w:hAnsi="Times New Roman" w:cs="Times New Roman"/>
          <w:sz w:val="28"/>
          <w:szCs w:val="28"/>
          <w:lang w:val="en-US"/>
        </w:rPr>
        <w:t>]</w:t>
      </w:r>
    </w:p>
    <w:p w14:paraId="57A9809F" w14:textId="77777777" w:rsidR="00A515C7" w:rsidRPr="0082471F" w:rsidRDefault="00A515C7" w:rsidP="00311640">
      <w:pPr>
        <w:pStyle w:val="a4"/>
        <w:numPr>
          <w:ilvl w:val="0"/>
          <w:numId w:val="24"/>
        </w:numPr>
        <w:tabs>
          <w:tab w:val="left" w:pos="142"/>
          <w:tab w:val="left" w:pos="709"/>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82471F">
        <w:rPr>
          <w:rFonts w:ascii="Times New Roman" w:hAnsi="Times New Roman" w:cs="Times New Roman"/>
          <w:sz w:val="28"/>
          <w:szCs w:val="28"/>
          <w:lang w:val="en-US"/>
        </w:rPr>
        <w:t xml:space="preserve">Melzer, A. Aquatic macrophytes as tools for lake management. Hydrobiologia </w:t>
      </w:r>
      <w:r w:rsidRPr="0082471F">
        <w:rPr>
          <w:rFonts w:ascii="Times New Roman" w:hAnsi="Times New Roman" w:cs="Times New Roman"/>
          <w:bCs/>
          <w:sz w:val="28"/>
          <w:szCs w:val="28"/>
          <w:lang w:val="en-US"/>
        </w:rPr>
        <w:t>1999</w:t>
      </w:r>
      <w:r w:rsidRPr="0082471F">
        <w:rPr>
          <w:rFonts w:ascii="Times New Roman" w:hAnsi="Times New Roman" w:cs="Times New Roman"/>
          <w:sz w:val="28"/>
          <w:szCs w:val="28"/>
          <w:lang w:val="en-US"/>
        </w:rPr>
        <w:t>, 395–396, 181–190. [</w:t>
      </w:r>
      <w:proofErr w:type="spellStart"/>
      <w:r w:rsidRPr="0082471F">
        <w:rPr>
          <w:rFonts w:ascii="Times New Roman" w:hAnsi="Times New Roman" w:cs="Times New Roman"/>
          <w:sz w:val="28"/>
          <w:szCs w:val="28"/>
          <w:lang w:val="en-US"/>
        </w:rPr>
        <w:t>CrossRef</w:t>
      </w:r>
      <w:proofErr w:type="spellEnd"/>
      <w:r w:rsidRPr="0082471F">
        <w:rPr>
          <w:rFonts w:ascii="Times New Roman" w:hAnsi="Times New Roman" w:cs="Times New Roman"/>
          <w:sz w:val="28"/>
          <w:szCs w:val="28"/>
          <w:lang w:val="en-US"/>
        </w:rPr>
        <w:t>]</w:t>
      </w:r>
    </w:p>
    <w:p w14:paraId="1CB8377E" w14:textId="77777777" w:rsidR="00A515C7" w:rsidRPr="0082471F" w:rsidRDefault="00A515C7" w:rsidP="00311640">
      <w:pPr>
        <w:pStyle w:val="MDPI71References"/>
        <w:numPr>
          <w:ilvl w:val="0"/>
          <w:numId w:val="24"/>
        </w:numPr>
        <w:ind w:left="0" w:firstLine="567"/>
        <w:rPr>
          <w:rFonts w:ascii="Times New Roman" w:hAnsi="Times New Roman"/>
          <w:color w:val="auto"/>
          <w:sz w:val="28"/>
          <w:szCs w:val="28"/>
        </w:rPr>
      </w:pPr>
      <w:r w:rsidRPr="0082471F">
        <w:rPr>
          <w:rFonts w:ascii="Times New Roman" w:hAnsi="Times New Roman"/>
          <w:color w:val="auto"/>
          <w:sz w:val="28"/>
          <w:szCs w:val="28"/>
        </w:rPr>
        <w:t xml:space="preserve">Rubio, F., Rojo, C., </w:t>
      </w:r>
      <w:proofErr w:type="spellStart"/>
      <w:r w:rsidRPr="0082471F">
        <w:rPr>
          <w:rFonts w:ascii="Times New Roman" w:hAnsi="Times New Roman"/>
          <w:color w:val="auto"/>
          <w:sz w:val="28"/>
          <w:szCs w:val="28"/>
        </w:rPr>
        <w:t>Núnez</w:t>
      </w:r>
      <w:proofErr w:type="spellEnd"/>
      <w:r w:rsidRPr="0082471F">
        <w:rPr>
          <w:rFonts w:ascii="Times New Roman" w:hAnsi="Times New Roman"/>
          <w:color w:val="auto"/>
          <w:sz w:val="28"/>
          <w:szCs w:val="28"/>
        </w:rPr>
        <w:t>-</w:t>
      </w:r>
      <w:proofErr w:type="gramStart"/>
      <w:r w:rsidRPr="0082471F">
        <w:rPr>
          <w:rFonts w:ascii="Times New Roman" w:hAnsi="Times New Roman"/>
          <w:color w:val="auto"/>
          <w:sz w:val="28"/>
          <w:szCs w:val="28"/>
        </w:rPr>
        <w:t>Olivera,˜</w:t>
      </w:r>
      <w:proofErr w:type="gramEnd"/>
      <w:r w:rsidRPr="0082471F">
        <w:rPr>
          <w:rFonts w:ascii="Times New Roman" w:hAnsi="Times New Roman"/>
          <w:color w:val="auto"/>
          <w:sz w:val="28"/>
          <w:szCs w:val="28"/>
        </w:rPr>
        <w:t xml:space="preserve"> E., Rodrigo, M.A., 2014. Effects of UVB radiation exposure from the molecular to the organism level in macrophytes from shallow Mediterranean habitats. </w:t>
      </w:r>
      <w:proofErr w:type="spellStart"/>
      <w:r w:rsidRPr="0082471F">
        <w:rPr>
          <w:rFonts w:ascii="Times New Roman" w:hAnsi="Times New Roman"/>
          <w:color w:val="auto"/>
          <w:sz w:val="28"/>
          <w:szCs w:val="28"/>
        </w:rPr>
        <w:t>Aquat</w:t>
      </w:r>
      <w:proofErr w:type="spellEnd"/>
      <w:r w:rsidRPr="0082471F">
        <w:rPr>
          <w:rFonts w:ascii="Times New Roman" w:hAnsi="Times New Roman"/>
          <w:color w:val="auto"/>
          <w:sz w:val="28"/>
          <w:szCs w:val="28"/>
        </w:rPr>
        <w:t xml:space="preserve">. Bot., </w:t>
      </w:r>
      <w:hyperlink r:id="rId48" w:history="1">
        <w:r w:rsidRPr="0082471F">
          <w:rPr>
            <w:rStyle w:val="a6"/>
            <w:rFonts w:ascii="Times New Roman" w:hAnsi="Times New Roman"/>
            <w:color w:val="auto"/>
            <w:sz w:val="28"/>
            <w:szCs w:val="28"/>
          </w:rPr>
          <w:t>http://dx.doi.org/10.1016/j.aquabot.2014.05.012</w:t>
        </w:r>
      </w:hyperlink>
      <w:r w:rsidRPr="0082471F">
        <w:rPr>
          <w:rFonts w:ascii="Times New Roman" w:hAnsi="Times New Roman"/>
          <w:color w:val="auto"/>
          <w:sz w:val="28"/>
          <w:szCs w:val="28"/>
        </w:rPr>
        <w:t xml:space="preserve"> (in this issue)</w:t>
      </w:r>
    </w:p>
    <w:p w14:paraId="6235AD8B" w14:textId="77777777" w:rsidR="00A515C7" w:rsidRPr="0082471F" w:rsidRDefault="00A515C7" w:rsidP="00311640">
      <w:pPr>
        <w:pStyle w:val="MDPI71References"/>
        <w:numPr>
          <w:ilvl w:val="0"/>
          <w:numId w:val="24"/>
        </w:numPr>
        <w:ind w:left="0" w:firstLine="567"/>
        <w:rPr>
          <w:rFonts w:ascii="Times New Roman" w:hAnsi="Times New Roman"/>
          <w:color w:val="auto"/>
          <w:sz w:val="28"/>
          <w:szCs w:val="28"/>
        </w:rPr>
      </w:pPr>
      <w:r w:rsidRPr="0082471F">
        <w:rPr>
          <w:rFonts w:ascii="Times New Roman" w:hAnsi="Times New Roman"/>
          <w:color w:val="auto"/>
          <w:sz w:val="28"/>
          <w:szCs w:val="28"/>
        </w:rPr>
        <w:t xml:space="preserve">Torn, K., Kovtun-Kante, A., Herkül, K., Martin, G., Mäemets, H., 2014. Distribution and predictive occurrence model </w:t>
      </w:r>
      <w:proofErr w:type="spellStart"/>
      <w:r w:rsidRPr="0082471F">
        <w:rPr>
          <w:rFonts w:ascii="Times New Roman" w:hAnsi="Times New Roman"/>
          <w:color w:val="auto"/>
          <w:sz w:val="28"/>
          <w:szCs w:val="28"/>
        </w:rPr>
        <w:t>ofcharophytes</w:t>
      </w:r>
      <w:proofErr w:type="spellEnd"/>
      <w:r w:rsidRPr="0082471F">
        <w:rPr>
          <w:rFonts w:ascii="Times New Roman" w:hAnsi="Times New Roman"/>
          <w:color w:val="auto"/>
          <w:sz w:val="28"/>
          <w:szCs w:val="28"/>
        </w:rPr>
        <w:t xml:space="preserve"> in Estonian waters. </w:t>
      </w:r>
      <w:proofErr w:type="spellStart"/>
      <w:r w:rsidRPr="0082471F">
        <w:rPr>
          <w:rFonts w:ascii="Times New Roman" w:hAnsi="Times New Roman"/>
          <w:color w:val="auto"/>
          <w:sz w:val="28"/>
          <w:szCs w:val="28"/>
        </w:rPr>
        <w:t>Aquat</w:t>
      </w:r>
      <w:proofErr w:type="spellEnd"/>
      <w:r w:rsidRPr="0082471F">
        <w:rPr>
          <w:rFonts w:ascii="Times New Roman" w:hAnsi="Times New Roman"/>
          <w:color w:val="auto"/>
          <w:sz w:val="28"/>
          <w:szCs w:val="28"/>
        </w:rPr>
        <w:t xml:space="preserve">. Bot., </w:t>
      </w:r>
      <w:hyperlink r:id="rId49" w:history="1">
        <w:r w:rsidRPr="0082471F">
          <w:rPr>
            <w:rStyle w:val="a6"/>
            <w:rFonts w:ascii="Times New Roman" w:hAnsi="Times New Roman"/>
            <w:color w:val="auto"/>
            <w:sz w:val="28"/>
            <w:szCs w:val="28"/>
          </w:rPr>
          <w:t>http://dx.doi.org/10.1016/j.aquabot.2014.05.005</w:t>
        </w:r>
      </w:hyperlink>
      <w:r w:rsidRPr="0082471F">
        <w:rPr>
          <w:rFonts w:ascii="Times New Roman" w:hAnsi="Times New Roman"/>
          <w:color w:val="auto"/>
          <w:sz w:val="28"/>
          <w:szCs w:val="28"/>
        </w:rPr>
        <w:t xml:space="preserve"> (in this issue).</w:t>
      </w:r>
    </w:p>
    <w:p w14:paraId="404FA65B" w14:textId="77777777" w:rsidR="00A515C7" w:rsidRPr="0082471F" w:rsidRDefault="00A515C7" w:rsidP="00311640">
      <w:pPr>
        <w:pStyle w:val="MDPI71References"/>
        <w:numPr>
          <w:ilvl w:val="0"/>
          <w:numId w:val="24"/>
        </w:numPr>
        <w:ind w:left="0" w:firstLine="567"/>
        <w:rPr>
          <w:rFonts w:ascii="Times New Roman" w:hAnsi="Times New Roman"/>
          <w:color w:val="auto"/>
          <w:sz w:val="28"/>
          <w:szCs w:val="28"/>
        </w:rPr>
      </w:pPr>
      <w:r w:rsidRPr="0082471F">
        <w:rPr>
          <w:rFonts w:ascii="Times New Roman" w:hAnsi="Times New Roman"/>
          <w:color w:val="auto"/>
          <w:sz w:val="28"/>
          <w:szCs w:val="28"/>
        </w:rPr>
        <w:t>Villalba-</w:t>
      </w:r>
      <w:proofErr w:type="spellStart"/>
      <w:r w:rsidRPr="0082471F">
        <w:rPr>
          <w:rFonts w:ascii="Times New Roman" w:hAnsi="Times New Roman"/>
          <w:color w:val="auto"/>
          <w:sz w:val="28"/>
          <w:szCs w:val="28"/>
        </w:rPr>
        <w:t>Breva</w:t>
      </w:r>
      <w:proofErr w:type="spellEnd"/>
      <w:r w:rsidRPr="0082471F">
        <w:rPr>
          <w:rFonts w:ascii="Times New Roman" w:hAnsi="Times New Roman"/>
          <w:color w:val="auto"/>
          <w:sz w:val="28"/>
          <w:szCs w:val="28"/>
        </w:rPr>
        <w:t>, S., Martín-</w:t>
      </w:r>
      <w:proofErr w:type="spellStart"/>
      <w:r w:rsidRPr="0082471F">
        <w:rPr>
          <w:rFonts w:ascii="Times New Roman" w:hAnsi="Times New Roman"/>
          <w:color w:val="auto"/>
          <w:sz w:val="28"/>
          <w:szCs w:val="28"/>
        </w:rPr>
        <w:t>Closas</w:t>
      </w:r>
      <w:proofErr w:type="spellEnd"/>
      <w:r w:rsidRPr="0082471F">
        <w:rPr>
          <w:rFonts w:ascii="Times New Roman" w:hAnsi="Times New Roman"/>
          <w:color w:val="auto"/>
          <w:sz w:val="28"/>
          <w:szCs w:val="28"/>
        </w:rPr>
        <w:t xml:space="preserve">, C., 2011. A </w:t>
      </w:r>
      <w:proofErr w:type="spellStart"/>
      <w:r w:rsidRPr="0082471F">
        <w:rPr>
          <w:rFonts w:ascii="Times New Roman" w:hAnsi="Times New Roman"/>
          <w:color w:val="auto"/>
          <w:sz w:val="28"/>
          <w:szCs w:val="28"/>
        </w:rPr>
        <w:t>characean</w:t>
      </w:r>
      <w:proofErr w:type="spellEnd"/>
      <w:r w:rsidRPr="0082471F">
        <w:rPr>
          <w:rFonts w:ascii="Times New Roman" w:hAnsi="Times New Roman"/>
          <w:color w:val="auto"/>
          <w:sz w:val="28"/>
          <w:szCs w:val="28"/>
        </w:rPr>
        <w:t xml:space="preserve"> thallus with attached </w:t>
      </w:r>
      <w:proofErr w:type="spellStart"/>
      <w:r w:rsidRPr="0082471F">
        <w:rPr>
          <w:rFonts w:ascii="Times New Roman" w:hAnsi="Times New Roman"/>
          <w:color w:val="auto"/>
          <w:sz w:val="28"/>
          <w:szCs w:val="28"/>
        </w:rPr>
        <w:t>gyrogonites</w:t>
      </w:r>
      <w:proofErr w:type="spellEnd"/>
      <w:r w:rsidRPr="0082471F">
        <w:rPr>
          <w:rFonts w:ascii="Times New Roman" w:hAnsi="Times New Roman"/>
          <w:color w:val="auto"/>
          <w:sz w:val="28"/>
          <w:szCs w:val="28"/>
        </w:rPr>
        <w:t xml:space="preserve"> and associated fossil charophytes from the Maastrichtian of the Eastern Pyrenees (Catalonia Spain). J. </w:t>
      </w:r>
      <w:proofErr w:type="spellStart"/>
      <w:r w:rsidRPr="0082471F">
        <w:rPr>
          <w:rFonts w:ascii="Times New Roman" w:hAnsi="Times New Roman"/>
          <w:color w:val="auto"/>
          <w:sz w:val="28"/>
          <w:szCs w:val="28"/>
        </w:rPr>
        <w:t>Phycol</w:t>
      </w:r>
      <w:proofErr w:type="spellEnd"/>
      <w:r w:rsidRPr="0082471F">
        <w:rPr>
          <w:rFonts w:ascii="Times New Roman" w:hAnsi="Times New Roman"/>
          <w:color w:val="auto"/>
          <w:sz w:val="28"/>
          <w:szCs w:val="28"/>
        </w:rPr>
        <w:t>. 47, 131–143.</w:t>
      </w:r>
    </w:p>
    <w:p w14:paraId="4AADCA5F" w14:textId="77777777" w:rsidR="00A515C7" w:rsidRPr="0082471F" w:rsidRDefault="00A515C7" w:rsidP="00311640">
      <w:pPr>
        <w:pStyle w:val="MDPI71References"/>
        <w:numPr>
          <w:ilvl w:val="0"/>
          <w:numId w:val="24"/>
        </w:numPr>
        <w:ind w:left="0" w:firstLine="567"/>
        <w:rPr>
          <w:rFonts w:ascii="Times New Roman" w:hAnsi="Times New Roman"/>
          <w:color w:val="auto"/>
          <w:sz w:val="28"/>
          <w:szCs w:val="28"/>
        </w:rPr>
      </w:pPr>
      <w:r w:rsidRPr="0082471F">
        <w:rPr>
          <w:rFonts w:ascii="Times New Roman" w:hAnsi="Times New Roman"/>
          <w:color w:val="auto"/>
          <w:sz w:val="28"/>
          <w:szCs w:val="28"/>
        </w:rPr>
        <w:t>García, A., Chivas, A.R., 2006. Diversity and ecology of extant and Quaternary Australian charophytes. Cryptogam. Algol. 27, 323–340.</w:t>
      </w:r>
    </w:p>
    <w:p w14:paraId="08398C23" w14:textId="77777777" w:rsidR="00A515C7" w:rsidRPr="0082471F" w:rsidRDefault="00A515C7" w:rsidP="00311640">
      <w:pPr>
        <w:pStyle w:val="MDPI71References"/>
        <w:numPr>
          <w:ilvl w:val="0"/>
          <w:numId w:val="24"/>
        </w:numPr>
        <w:ind w:left="0" w:firstLine="567"/>
        <w:rPr>
          <w:rFonts w:ascii="Times New Roman" w:hAnsi="Times New Roman"/>
          <w:color w:val="auto"/>
          <w:sz w:val="28"/>
          <w:szCs w:val="28"/>
        </w:rPr>
      </w:pPr>
      <w:r w:rsidRPr="0082471F">
        <w:rPr>
          <w:rFonts w:ascii="Times New Roman" w:hAnsi="Times New Roman"/>
          <w:color w:val="auto"/>
          <w:sz w:val="28"/>
          <w:szCs w:val="28"/>
        </w:rPr>
        <w:t xml:space="preserve">Rodrigo, M.A., Alonso-Guillén, J.L., </w:t>
      </w:r>
      <w:proofErr w:type="spellStart"/>
      <w:r w:rsidRPr="0082471F">
        <w:rPr>
          <w:rFonts w:ascii="Times New Roman" w:hAnsi="Times New Roman"/>
          <w:color w:val="auto"/>
          <w:sz w:val="28"/>
          <w:szCs w:val="28"/>
        </w:rPr>
        <w:t>Soulié-Märsche</w:t>
      </w:r>
      <w:proofErr w:type="spellEnd"/>
      <w:r w:rsidRPr="0082471F">
        <w:rPr>
          <w:rFonts w:ascii="Times New Roman" w:hAnsi="Times New Roman"/>
          <w:color w:val="auto"/>
          <w:sz w:val="28"/>
          <w:szCs w:val="28"/>
        </w:rPr>
        <w:t xml:space="preserve">, I., 2010. Reconstruction of the former charophyte community out of fructifications identified in </w:t>
      </w:r>
      <w:proofErr w:type="spellStart"/>
      <w:r w:rsidRPr="0082471F">
        <w:rPr>
          <w:rFonts w:ascii="Times New Roman" w:hAnsi="Times New Roman"/>
          <w:color w:val="auto"/>
          <w:sz w:val="28"/>
          <w:szCs w:val="28"/>
        </w:rPr>
        <w:t>Albufera</w:t>
      </w:r>
      <w:proofErr w:type="spellEnd"/>
      <w:r w:rsidRPr="0082471F">
        <w:rPr>
          <w:rFonts w:ascii="Times New Roman" w:hAnsi="Times New Roman"/>
          <w:color w:val="auto"/>
          <w:sz w:val="28"/>
          <w:szCs w:val="28"/>
        </w:rPr>
        <w:t xml:space="preserve"> de València lagoon sediments. </w:t>
      </w:r>
      <w:proofErr w:type="spellStart"/>
      <w:r w:rsidRPr="0082471F">
        <w:rPr>
          <w:rFonts w:ascii="Times New Roman" w:hAnsi="Times New Roman"/>
          <w:color w:val="auto"/>
          <w:sz w:val="28"/>
          <w:szCs w:val="28"/>
        </w:rPr>
        <w:t>Aquat</w:t>
      </w:r>
      <w:proofErr w:type="spellEnd"/>
      <w:r w:rsidRPr="0082471F">
        <w:rPr>
          <w:rFonts w:ascii="Times New Roman" w:hAnsi="Times New Roman"/>
          <w:color w:val="auto"/>
          <w:sz w:val="28"/>
          <w:szCs w:val="28"/>
        </w:rPr>
        <w:t>. Bot. 92, 14–22.</w:t>
      </w:r>
    </w:p>
    <w:p w14:paraId="22C1C43A" w14:textId="77777777" w:rsidR="00A515C7" w:rsidRPr="0082471F" w:rsidRDefault="00A515C7" w:rsidP="00311640">
      <w:pPr>
        <w:pStyle w:val="MDPI71References"/>
        <w:numPr>
          <w:ilvl w:val="0"/>
          <w:numId w:val="24"/>
        </w:numPr>
        <w:ind w:left="0" w:firstLine="567"/>
        <w:rPr>
          <w:rFonts w:ascii="Times New Roman" w:hAnsi="Times New Roman"/>
          <w:color w:val="auto"/>
          <w:sz w:val="28"/>
          <w:szCs w:val="28"/>
        </w:rPr>
      </w:pPr>
      <w:r w:rsidRPr="0082471F">
        <w:rPr>
          <w:rFonts w:ascii="Times New Roman" w:hAnsi="Times New Roman"/>
          <w:color w:val="auto"/>
          <w:sz w:val="28"/>
          <w:szCs w:val="28"/>
        </w:rPr>
        <w:t xml:space="preserve">García, A., 1999. Quaternary charophytes from Salina del </w:t>
      </w:r>
      <w:proofErr w:type="spellStart"/>
      <w:r w:rsidRPr="0082471F">
        <w:rPr>
          <w:rFonts w:ascii="Times New Roman" w:hAnsi="Times New Roman"/>
          <w:color w:val="auto"/>
          <w:sz w:val="28"/>
          <w:szCs w:val="28"/>
        </w:rPr>
        <w:t>Bebedero</w:t>
      </w:r>
      <w:proofErr w:type="spellEnd"/>
      <w:r w:rsidRPr="0082471F">
        <w:rPr>
          <w:rFonts w:ascii="Times New Roman" w:hAnsi="Times New Roman"/>
          <w:color w:val="auto"/>
          <w:sz w:val="28"/>
          <w:szCs w:val="28"/>
        </w:rPr>
        <w:t xml:space="preserve">, Argentina: their </w:t>
      </w:r>
      <w:proofErr w:type="gramStart"/>
      <w:r w:rsidRPr="0082471F">
        <w:rPr>
          <w:rFonts w:ascii="Times New Roman" w:hAnsi="Times New Roman"/>
          <w:color w:val="auto"/>
          <w:sz w:val="28"/>
          <w:szCs w:val="28"/>
        </w:rPr>
        <w:t>relation</w:t>
      </w:r>
      <w:proofErr w:type="gramEnd"/>
      <w:r w:rsidRPr="0082471F">
        <w:rPr>
          <w:rFonts w:ascii="Times New Roman" w:hAnsi="Times New Roman"/>
          <w:color w:val="auto"/>
          <w:sz w:val="28"/>
          <w:szCs w:val="28"/>
        </w:rPr>
        <w:t xml:space="preserve"> with extant taxa and </w:t>
      </w:r>
      <w:proofErr w:type="spellStart"/>
      <w:r w:rsidRPr="0082471F">
        <w:rPr>
          <w:rFonts w:ascii="Times New Roman" w:hAnsi="Times New Roman"/>
          <w:color w:val="auto"/>
          <w:sz w:val="28"/>
          <w:szCs w:val="28"/>
        </w:rPr>
        <w:t>palaeolimnological</w:t>
      </w:r>
      <w:proofErr w:type="spellEnd"/>
      <w:r w:rsidRPr="0082471F">
        <w:rPr>
          <w:rFonts w:ascii="Times New Roman" w:hAnsi="Times New Roman"/>
          <w:color w:val="auto"/>
          <w:sz w:val="28"/>
          <w:szCs w:val="28"/>
        </w:rPr>
        <w:t xml:space="preserve"> significance. J. </w:t>
      </w:r>
      <w:proofErr w:type="spellStart"/>
      <w:r w:rsidRPr="0082471F">
        <w:rPr>
          <w:rFonts w:ascii="Times New Roman" w:hAnsi="Times New Roman"/>
          <w:color w:val="auto"/>
          <w:sz w:val="28"/>
          <w:szCs w:val="28"/>
        </w:rPr>
        <w:t>Paleolimnol</w:t>
      </w:r>
      <w:proofErr w:type="spellEnd"/>
      <w:r w:rsidRPr="0082471F">
        <w:rPr>
          <w:rFonts w:ascii="Times New Roman" w:hAnsi="Times New Roman"/>
          <w:color w:val="auto"/>
          <w:sz w:val="28"/>
          <w:szCs w:val="28"/>
        </w:rPr>
        <w:t>. 21, 307–323.</w:t>
      </w:r>
    </w:p>
    <w:p w14:paraId="7E91B0AB" w14:textId="77777777" w:rsidR="00A515C7" w:rsidRPr="0082471F" w:rsidRDefault="00A515C7" w:rsidP="00311640">
      <w:pPr>
        <w:pStyle w:val="MDPI71References"/>
        <w:numPr>
          <w:ilvl w:val="0"/>
          <w:numId w:val="24"/>
        </w:numPr>
        <w:ind w:left="0" w:firstLine="567"/>
        <w:rPr>
          <w:rFonts w:ascii="Times New Roman" w:hAnsi="Times New Roman"/>
          <w:color w:val="auto"/>
          <w:sz w:val="28"/>
          <w:szCs w:val="28"/>
        </w:rPr>
      </w:pPr>
      <w:proofErr w:type="spellStart"/>
      <w:r w:rsidRPr="0082471F">
        <w:rPr>
          <w:rFonts w:ascii="Times New Roman" w:hAnsi="Times New Roman"/>
          <w:color w:val="auto"/>
          <w:sz w:val="28"/>
          <w:szCs w:val="28"/>
        </w:rPr>
        <w:t>Soulié-Märsche</w:t>
      </w:r>
      <w:proofErr w:type="spellEnd"/>
      <w:r w:rsidRPr="0082471F">
        <w:rPr>
          <w:rFonts w:ascii="Times New Roman" w:hAnsi="Times New Roman"/>
          <w:color w:val="auto"/>
          <w:sz w:val="28"/>
          <w:szCs w:val="28"/>
        </w:rPr>
        <w:t xml:space="preserve">, I., Bieda, S., Lafond, R., Maley, J., </w:t>
      </w:r>
      <w:proofErr w:type="spellStart"/>
      <w:r w:rsidRPr="0082471F">
        <w:rPr>
          <w:rFonts w:ascii="Times New Roman" w:hAnsi="Times New Roman"/>
          <w:color w:val="auto"/>
          <w:sz w:val="28"/>
          <w:szCs w:val="28"/>
        </w:rPr>
        <w:t>M’Baitoudji</w:t>
      </w:r>
      <w:proofErr w:type="spellEnd"/>
      <w:r w:rsidRPr="0082471F">
        <w:rPr>
          <w:rFonts w:ascii="Times New Roman" w:hAnsi="Times New Roman"/>
          <w:color w:val="auto"/>
          <w:sz w:val="28"/>
          <w:szCs w:val="28"/>
        </w:rPr>
        <w:t xml:space="preserve">, Vincent, P.M., Faure, H., 2010. Charophytes as bio-indicators for lake-level </w:t>
      </w:r>
      <w:proofErr w:type="spellStart"/>
      <w:r w:rsidRPr="0082471F">
        <w:rPr>
          <w:rFonts w:ascii="Times New Roman" w:hAnsi="Times New Roman"/>
          <w:color w:val="auto"/>
          <w:sz w:val="28"/>
          <w:szCs w:val="28"/>
        </w:rPr>
        <w:t>highstand</w:t>
      </w:r>
      <w:proofErr w:type="spellEnd"/>
      <w:r w:rsidRPr="0082471F">
        <w:rPr>
          <w:rFonts w:ascii="Times New Roman" w:hAnsi="Times New Roman"/>
          <w:color w:val="auto"/>
          <w:sz w:val="28"/>
          <w:szCs w:val="28"/>
        </w:rPr>
        <w:t xml:space="preserve"> at “Trou au Natron”, Tibesti Chad, during the Late Pleistocene. Global Planet. Change 72, 334–340.</w:t>
      </w:r>
    </w:p>
    <w:p w14:paraId="36339AE4" w14:textId="77777777" w:rsidR="00A515C7" w:rsidRPr="0082471F" w:rsidRDefault="00A515C7" w:rsidP="00311640">
      <w:pPr>
        <w:pStyle w:val="MDPI71References"/>
        <w:numPr>
          <w:ilvl w:val="0"/>
          <w:numId w:val="24"/>
        </w:numPr>
        <w:ind w:left="0" w:firstLine="567"/>
        <w:rPr>
          <w:rFonts w:ascii="Times New Roman" w:hAnsi="Times New Roman"/>
          <w:color w:val="auto"/>
          <w:sz w:val="28"/>
          <w:szCs w:val="28"/>
        </w:rPr>
      </w:pPr>
      <w:r w:rsidRPr="0082471F">
        <w:rPr>
          <w:rFonts w:ascii="Times New Roman" w:hAnsi="Times New Roman"/>
          <w:color w:val="auto"/>
          <w:sz w:val="28"/>
          <w:szCs w:val="28"/>
        </w:rPr>
        <w:t>Martín-</w:t>
      </w:r>
      <w:proofErr w:type="spellStart"/>
      <w:r w:rsidRPr="0082471F">
        <w:rPr>
          <w:rFonts w:ascii="Times New Roman" w:hAnsi="Times New Roman"/>
          <w:color w:val="auto"/>
          <w:sz w:val="28"/>
          <w:szCs w:val="28"/>
        </w:rPr>
        <w:t>Closas</w:t>
      </w:r>
      <w:proofErr w:type="spellEnd"/>
      <w:r w:rsidRPr="0082471F">
        <w:rPr>
          <w:rFonts w:ascii="Times New Roman" w:hAnsi="Times New Roman"/>
          <w:color w:val="auto"/>
          <w:sz w:val="28"/>
          <w:szCs w:val="28"/>
        </w:rPr>
        <w:t xml:space="preserve">, C., </w:t>
      </w:r>
      <w:proofErr w:type="spellStart"/>
      <w:r w:rsidRPr="0082471F">
        <w:rPr>
          <w:rFonts w:ascii="Times New Roman" w:hAnsi="Times New Roman"/>
          <w:color w:val="auto"/>
          <w:sz w:val="28"/>
          <w:szCs w:val="28"/>
        </w:rPr>
        <w:t>Wójcicki</w:t>
      </w:r>
      <w:proofErr w:type="spellEnd"/>
      <w:r w:rsidRPr="0082471F">
        <w:rPr>
          <w:rFonts w:ascii="Times New Roman" w:hAnsi="Times New Roman"/>
          <w:color w:val="auto"/>
          <w:sz w:val="28"/>
          <w:szCs w:val="28"/>
        </w:rPr>
        <w:t xml:space="preserve">, J.J., </w:t>
      </w:r>
      <w:proofErr w:type="spellStart"/>
      <w:r w:rsidRPr="0082471F">
        <w:rPr>
          <w:rFonts w:ascii="Times New Roman" w:hAnsi="Times New Roman"/>
          <w:color w:val="auto"/>
          <w:sz w:val="28"/>
          <w:szCs w:val="28"/>
        </w:rPr>
        <w:t>Fonollà</w:t>
      </w:r>
      <w:proofErr w:type="spellEnd"/>
      <w:r w:rsidRPr="0082471F">
        <w:rPr>
          <w:rFonts w:ascii="Times New Roman" w:hAnsi="Times New Roman"/>
          <w:color w:val="auto"/>
          <w:sz w:val="28"/>
          <w:szCs w:val="28"/>
        </w:rPr>
        <w:t>, L., 2006. Fossil charophytes and hydrophytic angiosperms as indicators of lacustrine trophic change. A case study in the Miocene of Catalonia (Spain). Cryptogam. Algol. 27, 357–379.</w:t>
      </w:r>
    </w:p>
    <w:p w14:paraId="74C9DF96" w14:textId="77777777" w:rsidR="00A515C7" w:rsidRPr="0082471F" w:rsidRDefault="00A515C7" w:rsidP="00311640">
      <w:pPr>
        <w:pStyle w:val="MDPI71References"/>
        <w:numPr>
          <w:ilvl w:val="0"/>
          <w:numId w:val="24"/>
        </w:numPr>
        <w:ind w:left="0" w:firstLine="567"/>
        <w:rPr>
          <w:rFonts w:ascii="Times New Roman" w:hAnsi="Times New Roman"/>
          <w:color w:val="auto"/>
          <w:sz w:val="28"/>
          <w:szCs w:val="28"/>
        </w:rPr>
      </w:pPr>
      <w:r w:rsidRPr="0082471F">
        <w:rPr>
          <w:rFonts w:ascii="Times New Roman" w:hAnsi="Times New Roman"/>
          <w:color w:val="auto"/>
          <w:sz w:val="28"/>
          <w:szCs w:val="28"/>
        </w:rPr>
        <w:t xml:space="preserve">Dux, F.W., Chivas, A.R., García, A., 2014. Trace-element and stable-isotope chemistry </w:t>
      </w:r>
      <w:proofErr w:type="spellStart"/>
      <w:r w:rsidRPr="0082471F">
        <w:rPr>
          <w:rFonts w:ascii="Times New Roman" w:hAnsi="Times New Roman"/>
          <w:color w:val="auto"/>
          <w:sz w:val="28"/>
          <w:szCs w:val="28"/>
        </w:rPr>
        <w:t>ofgyrogonites</w:t>
      </w:r>
      <w:proofErr w:type="spellEnd"/>
      <w:r w:rsidRPr="0082471F">
        <w:rPr>
          <w:rFonts w:ascii="Times New Roman" w:hAnsi="Times New Roman"/>
          <w:color w:val="auto"/>
          <w:sz w:val="28"/>
          <w:szCs w:val="28"/>
        </w:rPr>
        <w:t xml:space="preserve"> </w:t>
      </w:r>
      <w:proofErr w:type="spellStart"/>
      <w:proofErr w:type="gramStart"/>
      <w:r w:rsidRPr="0082471F">
        <w:rPr>
          <w:rFonts w:ascii="Times New Roman" w:hAnsi="Times New Roman"/>
          <w:color w:val="auto"/>
          <w:sz w:val="28"/>
          <w:szCs w:val="28"/>
        </w:rPr>
        <w:t>ofthe</w:t>
      </w:r>
      <w:proofErr w:type="spellEnd"/>
      <w:proofErr w:type="gramEnd"/>
      <w:r w:rsidRPr="0082471F">
        <w:rPr>
          <w:rFonts w:ascii="Times New Roman" w:hAnsi="Times New Roman"/>
          <w:color w:val="auto"/>
          <w:sz w:val="28"/>
          <w:szCs w:val="28"/>
        </w:rPr>
        <w:t xml:space="preserve"> euryhaline charophyte </w:t>
      </w:r>
      <w:proofErr w:type="spellStart"/>
      <w:r w:rsidRPr="0082471F">
        <w:rPr>
          <w:rFonts w:ascii="Times New Roman" w:hAnsi="Times New Roman"/>
          <w:color w:val="auto"/>
          <w:sz w:val="28"/>
          <w:szCs w:val="28"/>
        </w:rPr>
        <w:t>Lamprothamnium</w:t>
      </w:r>
      <w:proofErr w:type="spellEnd"/>
      <w:r w:rsidRPr="0082471F">
        <w:rPr>
          <w:rFonts w:ascii="Times New Roman" w:hAnsi="Times New Roman"/>
          <w:color w:val="auto"/>
          <w:sz w:val="28"/>
          <w:szCs w:val="28"/>
        </w:rPr>
        <w:t xml:space="preserve">. </w:t>
      </w:r>
      <w:proofErr w:type="spellStart"/>
      <w:r w:rsidRPr="0082471F">
        <w:rPr>
          <w:rFonts w:ascii="Times New Roman" w:hAnsi="Times New Roman"/>
          <w:color w:val="auto"/>
          <w:sz w:val="28"/>
          <w:szCs w:val="28"/>
        </w:rPr>
        <w:t>Aquat</w:t>
      </w:r>
      <w:proofErr w:type="spellEnd"/>
      <w:r w:rsidRPr="0082471F">
        <w:rPr>
          <w:rFonts w:ascii="Times New Roman" w:hAnsi="Times New Roman"/>
          <w:color w:val="auto"/>
          <w:sz w:val="28"/>
          <w:szCs w:val="28"/>
        </w:rPr>
        <w:t xml:space="preserve">. Bot., </w:t>
      </w:r>
      <w:hyperlink r:id="rId50" w:history="1">
        <w:r w:rsidRPr="0082471F">
          <w:rPr>
            <w:rStyle w:val="a6"/>
            <w:rFonts w:ascii="Times New Roman" w:hAnsi="Times New Roman"/>
            <w:color w:val="auto"/>
            <w:sz w:val="28"/>
            <w:szCs w:val="28"/>
          </w:rPr>
          <w:t>http://dx.doi.org/10.1016/j.aquabot.2014.06.001</w:t>
        </w:r>
      </w:hyperlink>
      <w:r w:rsidRPr="0082471F">
        <w:rPr>
          <w:rFonts w:ascii="Times New Roman" w:hAnsi="Times New Roman"/>
          <w:color w:val="auto"/>
          <w:sz w:val="28"/>
          <w:szCs w:val="28"/>
        </w:rPr>
        <w:t xml:space="preserve"> (in this issue).</w:t>
      </w:r>
    </w:p>
    <w:p w14:paraId="7F93779F" w14:textId="55DA9C26" w:rsidR="00A515C7" w:rsidRPr="0082471F" w:rsidRDefault="00A515C7" w:rsidP="00311640">
      <w:pPr>
        <w:pStyle w:val="MDPI71References"/>
        <w:numPr>
          <w:ilvl w:val="0"/>
          <w:numId w:val="24"/>
        </w:numPr>
        <w:ind w:left="0" w:firstLine="567"/>
        <w:rPr>
          <w:rFonts w:ascii="Times New Roman" w:hAnsi="Times New Roman"/>
          <w:color w:val="auto"/>
          <w:sz w:val="28"/>
          <w:szCs w:val="28"/>
        </w:rPr>
      </w:pPr>
      <w:r w:rsidRPr="0082471F">
        <w:rPr>
          <w:rFonts w:ascii="Times New Roman" w:hAnsi="Times New Roman"/>
          <w:color w:val="auto"/>
          <w:sz w:val="28"/>
          <w:szCs w:val="28"/>
        </w:rPr>
        <w:lastRenderedPageBreak/>
        <w:t>Sanjuan, J., Martín-</w:t>
      </w:r>
      <w:proofErr w:type="spellStart"/>
      <w:r w:rsidRPr="0082471F">
        <w:rPr>
          <w:rFonts w:ascii="Times New Roman" w:hAnsi="Times New Roman"/>
          <w:color w:val="auto"/>
          <w:sz w:val="28"/>
          <w:szCs w:val="28"/>
        </w:rPr>
        <w:t>Closas</w:t>
      </w:r>
      <w:proofErr w:type="spellEnd"/>
      <w:r w:rsidRPr="0082471F">
        <w:rPr>
          <w:rFonts w:ascii="Times New Roman" w:hAnsi="Times New Roman"/>
          <w:color w:val="auto"/>
          <w:sz w:val="28"/>
          <w:szCs w:val="28"/>
        </w:rPr>
        <w:t xml:space="preserve">, C., 2014. Biogeographic history of two Eurasian Cenozoic charophyte lineages. </w:t>
      </w:r>
      <w:proofErr w:type="spellStart"/>
      <w:r w:rsidRPr="0082471F">
        <w:rPr>
          <w:rFonts w:ascii="Times New Roman" w:hAnsi="Times New Roman"/>
          <w:color w:val="auto"/>
          <w:sz w:val="28"/>
          <w:szCs w:val="28"/>
        </w:rPr>
        <w:t>Aquat</w:t>
      </w:r>
      <w:proofErr w:type="spellEnd"/>
      <w:r w:rsidRPr="0082471F">
        <w:rPr>
          <w:rFonts w:ascii="Times New Roman" w:hAnsi="Times New Roman"/>
          <w:color w:val="auto"/>
          <w:sz w:val="28"/>
          <w:szCs w:val="28"/>
        </w:rPr>
        <w:t xml:space="preserve">. Bot., </w:t>
      </w:r>
      <w:hyperlink r:id="rId51" w:history="1">
        <w:r w:rsidRPr="0082471F">
          <w:rPr>
            <w:rStyle w:val="a6"/>
            <w:rFonts w:ascii="Times New Roman" w:hAnsi="Times New Roman"/>
            <w:color w:val="auto"/>
            <w:sz w:val="28"/>
            <w:szCs w:val="28"/>
          </w:rPr>
          <w:t>http://dx.doi.org/10.1016/j.aquabot.2014.05.018</w:t>
        </w:r>
      </w:hyperlink>
    </w:p>
    <w:p w14:paraId="576111F6" w14:textId="77777777" w:rsidR="00A515C7" w:rsidRPr="0082471F" w:rsidRDefault="00A515C7" w:rsidP="00311640">
      <w:pPr>
        <w:pStyle w:val="MDPI71References"/>
        <w:numPr>
          <w:ilvl w:val="0"/>
          <w:numId w:val="24"/>
        </w:numPr>
        <w:ind w:left="0" w:firstLine="567"/>
        <w:rPr>
          <w:rFonts w:ascii="Times New Roman" w:hAnsi="Times New Roman"/>
          <w:color w:val="auto"/>
          <w:sz w:val="28"/>
          <w:szCs w:val="28"/>
        </w:rPr>
      </w:pPr>
      <w:r w:rsidRPr="0082471F">
        <w:rPr>
          <w:rFonts w:ascii="Times New Roman" w:hAnsi="Times New Roman"/>
          <w:color w:val="auto"/>
          <w:sz w:val="28"/>
          <w:szCs w:val="28"/>
        </w:rPr>
        <w:t xml:space="preserve">Bhatia, S.B., 2006. Ecological parameters and dispersal routes of </w:t>
      </w:r>
      <w:proofErr w:type="spellStart"/>
      <w:r w:rsidRPr="0082471F">
        <w:rPr>
          <w:rFonts w:ascii="Times New Roman" w:hAnsi="Times New Roman"/>
          <w:color w:val="auto"/>
          <w:sz w:val="28"/>
          <w:szCs w:val="28"/>
        </w:rPr>
        <w:t>Lychnothamnus</w:t>
      </w:r>
      <w:proofErr w:type="spellEnd"/>
      <w:r w:rsidRPr="0082471F">
        <w:rPr>
          <w:rFonts w:ascii="Times New Roman" w:hAnsi="Times New Roman"/>
          <w:color w:val="auto"/>
          <w:sz w:val="28"/>
          <w:szCs w:val="28"/>
        </w:rPr>
        <w:t xml:space="preserve"> barbatus (Characeae) in the Early-Middle Holocene from the Ganga plain, India. Cryptogam. Algol. 27, 341–356.</w:t>
      </w:r>
    </w:p>
    <w:p w14:paraId="41FAE64E" w14:textId="77777777" w:rsidR="00A515C7" w:rsidRPr="0082471F" w:rsidRDefault="00A515C7" w:rsidP="00311640">
      <w:pPr>
        <w:pStyle w:val="MDPI71References"/>
        <w:numPr>
          <w:ilvl w:val="0"/>
          <w:numId w:val="24"/>
        </w:numPr>
        <w:ind w:left="0" w:firstLine="567"/>
        <w:rPr>
          <w:rFonts w:ascii="Times New Roman" w:hAnsi="Times New Roman"/>
          <w:color w:val="auto"/>
          <w:sz w:val="28"/>
          <w:szCs w:val="28"/>
        </w:rPr>
      </w:pPr>
      <w:r w:rsidRPr="0082471F">
        <w:rPr>
          <w:rFonts w:ascii="Times New Roman" w:hAnsi="Times New Roman"/>
          <w:color w:val="auto"/>
          <w:sz w:val="28"/>
          <w:szCs w:val="28"/>
        </w:rPr>
        <w:t xml:space="preserve">Susanne C. Schneider, Petra Nowak, Ulla Von Ammon &amp; Andreas Ballot (2016) Species differentiation in the genus Chara (Charophyceae): considerable phenotypic plasticity occurs within homogenous genetic groups, European Journal of Phycology, 51:3, 282-293, </w:t>
      </w:r>
      <w:hyperlink r:id="rId52" w:history="1">
        <w:r w:rsidRPr="0082471F">
          <w:rPr>
            <w:rStyle w:val="a6"/>
            <w:rFonts w:ascii="Times New Roman" w:hAnsi="Times New Roman"/>
            <w:color w:val="auto"/>
            <w:sz w:val="28"/>
            <w:szCs w:val="28"/>
          </w:rPr>
          <w:t>http://dx.doi.org/10.1080/09670262.2016.1147085</w:t>
        </w:r>
      </w:hyperlink>
      <w:r w:rsidRPr="0082471F">
        <w:rPr>
          <w:rFonts w:ascii="Times New Roman" w:hAnsi="Times New Roman"/>
          <w:color w:val="auto"/>
          <w:sz w:val="28"/>
          <w:szCs w:val="28"/>
        </w:rPr>
        <w:t xml:space="preserve"> </w:t>
      </w:r>
    </w:p>
    <w:p w14:paraId="5162134E" w14:textId="77777777" w:rsidR="00A515C7" w:rsidRPr="0082471F" w:rsidRDefault="00A515C7" w:rsidP="00311640">
      <w:pPr>
        <w:pStyle w:val="MDPI71References"/>
        <w:numPr>
          <w:ilvl w:val="0"/>
          <w:numId w:val="24"/>
        </w:numPr>
        <w:ind w:left="0" w:firstLine="567"/>
        <w:rPr>
          <w:rFonts w:ascii="Times New Roman" w:hAnsi="Times New Roman"/>
          <w:color w:val="auto"/>
          <w:sz w:val="28"/>
          <w:szCs w:val="28"/>
        </w:rPr>
      </w:pPr>
      <w:proofErr w:type="spellStart"/>
      <w:r w:rsidRPr="0082471F">
        <w:rPr>
          <w:rFonts w:ascii="Times New Roman" w:hAnsi="Times New Roman"/>
          <w:color w:val="auto"/>
          <w:sz w:val="28"/>
          <w:szCs w:val="28"/>
        </w:rPr>
        <w:t>Boegle</w:t>
      </w:r>
      <w:proofErr w:type="spellEnd"/>
      <w:r w:rsidRPr="0082471F">
        <w:rPr>
          <w:rFonts w:ascii="Times New Roman" w:hAnsi="Times New Roman"/>
          <w:color w:val="auto"/>
          <w:sz w:val="28"/>
          <w:szCs w:val="28"/>
        </w:rPr>
        <w:t xml:space="preserve">, M.G., Schneider, S., Mannschreck, B., Melzer, H.A., 2007. Differentiation of Chara intermedia and C. </w:t>
      </w:r>
      <w:proofErr w:type="spellStart"/>
      <w:r w:rsidRPr="0082471F">
        <w:rPr>
          <w:rFonts w:ascii="Times New Roman" w:hAnsi="Times New Roman"/>
          <w:color w:val="auto"/>
          <w:sz w:val="28"/>
          <w:szCs w:val="28"/>
        </w:rPr>
        <w:t>baltica</w:t>
      </w:r>
      <w:proofErr w:type="spellEnd"/>
      <w:r w:rsidRPr="0082471F">
        <w:rPr>
          <w:rFonts w:ascii="Times New Roman" w:hAnsi="Times New Roman"/>
          <w:color w:val="auto"/>
          <w:sz w:val="28"/>
          <w:szCs w:val="28"/>
        </w:rPr>
        <w:t xml:space="preserve"> compared to C. </w:t>
      </w:r>
      <w:proofErr w:type="spellStart"/>
      <w:r w:rsidRPr="0082471F">
        <w:rPr>
          <w:rFonts w:ascii="Times New Roman" w:hAnsi="Times New Roman"/>
          <w:color w:val="auto"/>
          <w:sz w:val="28"/>
          <w:szCs w:val="28"/>
        </w:rPr>
        <w:t>hispida</w:t>
      </w:r>
      <w:proofErr w:type="spellEnd"/>
      <w:r w:rsidRPr="0082471F">
        <w:rPr>
          <w:rFonts w:ascii="Times New Roman" w:hAnsi="Times New Roman"/>
          <w:color w:val="auto"/>
          <w:sz w:val="28"/>
          <w:szCs w:val="28"/>
        </w:rPr>
        <w:t xml:space="preserve"> based on morphology and amplified fragment length polymorphism. Hydrobiologia 586, 155–166.</w:t>
      </w:r>
    </w:p>
    <w:p w14:paraId="3A8B706D" w14:textId="77777777" w:rsidR="00A515C7" w:rsidRPr="0082471F" w:rsidRDefault="00A515C7" w:rsidP="00311640">
      <w:pPr>
        <w:pStyle w:val="MDPI71References"/>
        <w:numPr>
          <w:ilvl w:val="0"/>
          <w:numId w:val="24"/>
        </w:numPr>
        <w:ind w:left="0" w:firstLine="567"/>
        <w:rPr>
          <w:rFonts w:ascii="Times New Roman" w:hAnsi="Times New Roman"/>
          <w:color w:val="auto"/>
          <w:sz w:val="28"/>
          <w:szCs w:val="28"/>
        </w:rPr>
      </w:pPr>
      <w:proofErr w:type="spellStart"/>
      <w:r w:rsidRPr="0082471F">
        <w:rPr>
          <w:rFonts w:ascii="Times New Roman" w:hAnsi="Times New Roman"/>
          <w:color w:val="auto"/>
          <w:sz w:val="28"/>
          <w:szCs w:val="28"/>
        </w:rPr>
        <w:t>Boegle</w:t>
      </w:r>
      <w:proofErr w:type="spellEnd"/>
      <w:r w:rsidRPr="0082471F">
        <w:rPr>
          <w:rFonts w:ascii="Times New Roman" w:hAnsi="Times New Roman"/>
          <w:color w:val="auto"/>
          <w:sz w:val="28"/>
          <w:szCs w:val="28"/>
        </w:rPr>
        <w:t xml:space="preserve">, M.G., Schneider, S.C., Schubert, H., Melzer, A., 2010. Chara </w:t>
      </w:r>
      <w:proofErr w:type="spellStart"/>
      <w:r w:rsidRPr="0082471F">
        <w:rPr>
          <w:rFonts w:ascii="Times New Roman" w:hAnsi="Times New Roman"/>
          <w:color w:val="auto"/>
          <w:sz w:val="28"/>
          <w:szCs w:val="28"/>
        </w:rPr>
        <w:t>baltica</w:t>
      </w:r>
      <w:proofErr w:type="spellEnd"/>
      <w:r w:rsidRPr="0082471F">
        <w:rPr>
          <w:rFonts w:ascii="Times New Roman" w:hAnsi="Times New Roman"/>
          <w:color w:val="auto"/>
          <w:sz w:val="28"/>
          <w:szCs w:val="28"/>
        </w:rPr>
        <w:t xml:space="preserve"> Bruzelius 1824 and Chara intermedia A. Braun 1859 – distinct species or habitat specific modifications? </w:t>
      </w:r>
      <w:proofErr w:type="spellStart"/>
      <w:r w:rsidRPr="0082471F">
        <w:rPr>
          <w:rFonts w:ascii="Times New Roman" w:hAnsi="Times New Roman"/>
          <w:color w:val="auto"/>
          <w:sz w:val="28"/>
          <w:szCs w:val="28"/>
        </w:rPr>
        <w:t>Aquat</w:t>
      </w:r>
      <w:proofErr w:type="spellEnd"/>
      <w:r w:rsidRPr="0082471F">
        <w:rPr>
          <w:rFonts w:ascii="Times New Roman" w:hAnsi="Times New Roman"/>
          <w:color w:val="auto"/>
          <w:sz w:val="28"/>
          <w:szCs w:val="28"/>
        </w:rPr>
        <w:t>. Bot. 93, 195–201.</w:t>
      </w:r>
    </w:p>
    <w:p w14:paraId="1264DE51" w14:textId="77777777" w:rsidR="00A515C7" w:rsidRPr="0082471F" w:rsidRDefault="00A515C7" w:rsidP="00311640">
      <w:pPr>
        <w:pStyle w:val="MDPI71References"/>
        <w:numPr>
          <w:ilvl w:val="0"/>
          <w:numId w:val="24"/>
        </w:numPr>
        <w:ind w:left="0" w:firstLine="567"/>
        <w:rPr>
          <w:rFonts w:ascii="Times New Roman" w:hAnsi="Times New Roman"/>
          <w:color w:val="auto"/>
          <w:sz w:val="28"/>
          <w:szCs w:val="28"/>
        </w:rPr>
      </w:pPr>
      <w:proofErr w:type="spellStart"/>
      <w:r w:rsidRPr="0082471F">
        <w:rPr>
          <w:rFonts w:ascii="Times New Roman" w:hAnsi="Times New Roman"/>
          <w:color w:val="auto"/>
          <w:sz w:val="28"/>
          <w:szCs w:val="28"/>
        </w:rPr>
        <w:t>Boegle</w:t>
      </w:r>
      <w:proofErr w:type="spellEnd"/>
      <w:r w:rsidRPr="0082471F">
        <w:rPr>
          <w:rFonts w:ascii="Times New Roman" w:hAnsi="Times New Roman"/>
          <w:color w:val="auto"/>
          <w:sz w:val="28"/>
          <w:szCs w:val="28"/>
        </w:rPr>
        <w:t>, M.G., Schneider, S.C., Melzer, A. &amp; Schubert, H. (2010b).</w:t>
      </w:r>
      <w:r w:rsidRPr="0082471F">
        <w:rPr>
          <w:rFonts w:ascii="Times New Roman" w:hAnsi="Times New Roman"/>
          <w:color w:val="auto"/>
          <w:sz w:val="28"/>
          <w:szCs w:val="28"/>
        </w:rPr>
        <w:br/>
        <w:t xml:space="preserve">Distinguishing Chara </w:t>
      </w:r>
      <w:proofErr w:type="spellStart"/>
      <w:r w:rsidRPr="0082471F">
        <w:rPr>
          <w:rFonts w:ascii="Times New Roman" w:hAnsi="Times New Roman"/>
          <w:color w:val="auto"/>
          <w:sz w:val="28"/>
          <w:szCs w:val="28"/>
        </w:rPr>
        <w:t>baltica</w:t>
      </w:r>
      <w:proofErr w:type="spellEnd"/>
      <w:r w:rsidRPr="0082471F">
        <w:rPr>
          <w:rFonts w:ascii="Times New Roman" w:hAnsi="Times New Roman"/>
          <w:color w:val="auto"/>
          <w:sz w:val="28"/>
          <w:szCs w:val="28"/>
        </w:rPr>
        <w:t xml:space="preserve">, C. </w:t>
      </w:r>
      <w:proofErr w:type="spellStart"/>
      <w:r w:rsidRPr="0082471F">
        <w:rPr>
          <w:rFonts w:ascii="Times New Roman" w:hAnsi="Times New Roman"/>
          <w:color w:val="auto"/>
          <w:sz w:val="28"/>
          <w:szCs w:val="28"/>
        </w:rPr>
        <w:t>horrida</w:t>
      </w:r>
      <w:proofErr w:type="spellEnd"/>
      <w:r w:rsidRPr="0082471F">
        <w:rPr>
          <w:rFonts w:ascii="Times New Roman" w:hAnsi="Times New Roman"/>
          <w:color w:val="auto"/>
          <w:sz w:val="28"/>
          <w:szCs w:val="28"/>
        </w:rPr>
        <w:t xml:space="preserve"> and C. </w:t>
      </w:r>
      <w:proofErr w:type="spellStart"/>
      <w:r w:rsidRPr="0082471F">
        <w:rPr>
          <w:rFonts w:ascii="Times New Roman" w:hAnsi="Times New Roman"/>
          <w:color w:val="auto"/>
          <w:sz w:val="28"/>
          <w:szCs w:val="28"/>
        </w:rPr>
        <w:t>liljebladii</w:t>
      </w:r>
      <w:proofErr w:type="spellEnd"/>
      <w:r w:rsidRPr="0082471F">
        <w:rPr>
          <w:rFonts w:ascii="Times New Roman" w:hAnsi="Times New Roman"/>
          <w:color w:val="auto"/>
          <w:sz w:val="28"/>
          <w:szCs w:val="28"/>
        </w:rPr>
        <w:t xml:space="preserve"> –</w:t>
      </w:r>
      <w:r w:rsidRPr="0082471F">
        <w:rPr>
          <w:rFonts w:ascii="Times New Roman" w:hAnsi="Times New Roman"/>
          <w:color w:val="auto"/>
          <w:sz w:val="28"/>
          <w:szCs w:val="28"/>
        </w:rPr>
        <w:br/>
        <w:t>conflicting results from analysis of morphology and genetics.</w:t>
      </w:r>
      <w:r w:rsidRPr="0082471F">
        <w:rPr>
          <w:rFonts w:ascii="Times New Roman" w:hAnsi="Times New Roman"/>
          <w:color w:val="auto"/>
          <w:sz w:val="28"/>
          <w:szCs w:val="28"/>
        </w:rPr>
        <w:br/>
        <w:t>Charophytes, 2: 53–58.</w:t>
      </w:r>
    </w:p>
    <w:p w14:paraId="42B17F4D" w14:textId="77777777" w:rsidR="00A515C7" w:rsidRPr="0082471F" w:rsidRDefault="00A515C7" w:rsidP="00311640">
      <w:pPr>
        <w:pStyle w:val="MDPI71References"/>
        <w:numPr>
          <w:ilvl w:val="0"/>
          <w:numId w:val="24"/>
        </w:numPr>
        <w:ind w:left="0" w:firstLine="567"/>
        <w:rPr>
          <w:rFonts w:ascii="Times New Roman" w:hAnsi="Times New Roman"/>
          <w:color w:val="auto"/>
          <w:sz w:val="28"/>
          <w:szCs w:val="28"/>
        </w:rPr>
      </w:pPr>
      <w:r w:rsidRPr="0082471F">
        <w:rPr>
          <w:rFonts w:ascii="Times New Roman" w:hAnsi="Times New Roman"/>
          <w:color w:val="auto"/>
          <w:sz w:val="28"/>
          <w:szCs w:val="28"/>
        </w:rPr>
        <w:t>Moore, J.A. (1986). Charophytes of Great Britain and Ireland.</w:t>
      </w:r>
      <w:r w:rsidRPr="0082471F">
        <w:rPr>
          <w:rFonts w:ascii="Times New Roman" w:hAnsi="Times New Roman"/>
          <w:color w:val="auto"/>
          <w:sz w:val="28"/>
          <w:szCs w:val="28"/>
        </w:rPr>
        <w:br/>
        <w:t>Handbook No. 5, Botanical Society of the British Isles, London.</w:t>
      </w:r>
    </w:p>
    <w:p w14:paraId="2E6D7774" w14:textId="77777777" w:rsidR="00A515C7" w:rsidRPr="0082471F" w:rsidRDefault="00A515C7" w:rsidP="00311640">
      <w:pPr>
        <w:pStyle w:val="MDPI71References"/>
        <w:numPr>
          <w:ilvl w:val="0"/>
          <w:numId w:val="24"/>
        </w:numPr>
        <w:ind w:left="0" w:firstLine="567"/>
        <w:rPr>
          <w:rFonts w:ascii="Times New Roman" w:hAnsi="Times New Roman"/>
          <w:color w:val="auto"/>
          <w:sz w:val="28"/>
          <w:szCs w:val="28"/>
        </w:rPr>
      </w:pPr>
      <w:r w:rsidRPr="0082471F">
        <w:rPr>
          <w:rFonts w:ascii="Times New Roman" w:hAnsi="Times New Roman"/>
          <w:color w:val="auto"/>
          <w:sz w:val="28"/>
          <w:szCs w:val="28"/>
        </w:rPr>
        <w:t xml:space="preserve">Proctor, W. (1975). The nature of </w:t>
      </w:r>
      <w:proofErr w:type="gramStart"/>
      <w:r w:rsidRPr="0082471F">
        <w:rPr>
          <w:rFonts w:ascii="Times New Roman" w:hAnsi="Times New Roman"/>
          <w:color w:val="auto"/>
          <w:sz w:val="28"/>
          <w:szCs w:val="28"/>
        </w:rPr>
        <w:t>charophyte</w:t>
      </w:r>
      <w:proofErr w:type="gramEnd"/>
      <w:r w:rsidRPr="0082471F">
        <w:rPr>
          <w:rFonts w:ascii="Times New Roman" w:hAnsi="Times New Roman"/>
          <w:color w:val="auto"/>
          <w:sz w:val="28"/>
          <w:szCs w:val="28"/>
        </w:rPr>
        <w:t xml:space="preserve"> species. </w:t>
      </w:r>
      <w:proofErr w:type="spellStart"/>
      <w:r w:rsidRPr="0082471F">
        <w:rPr>
          <w:rFonts w:ascii="Times New Roman" w:hAnsi="Times New Roman"/>
          <w:color w:val="auto"/>
          <w:sz w:val="28"/>
          <w:szCs w:val="28"/>
        </w:rPr>
        <w:t>Phycologia</w:t>
      </w:r>
      <w:proofErr w:type="spellEnd"/>
      <w:r w:rsidRPr="0082471F">
        <w:rPr>
          <w:rFonts w:ascii="Times New Roman" w:hAnsi="Times New Roman"/>
          <w:color w:val="auto"/>
          <w:sz w:val="28"/>
          <w:szCs w:val="28"/>
        </w:rPr>
        <w:t>,</w:t>
      </w:r>
      <w:r w:rsidRPr="0082471F">
        <w:rPr>
          <w:rFonts w:ascii="Times New Roman" w:hAnsi="Times New Roman"/>
          <w:color w:val="auto"/>
          <w:sz w:val="28"/>
          <w:szCs w:val="28"/>
        </w:rPr>
        <w:br/>
        <w:t>14: 97–113.</w:t>
      </w:r>
    </w:p>
    <w:p w14:paraId="388C65BF" w14:textId="77777777" w:rsidR="00A515C7" w:rsidRPr="0082471F" w:rsidRDefault="00A515C7" w:rsidP="00311640">
      <w:pPr>
        <w:pStyle w:val="MDPI71References"/>
        <w:numPr>
          <w:ilvl w:val="0"/>
          <w:numId w:val="24"/>
        </w:numPr>
        <w:ind w:left="0" w:firstLine="567"/>
        <w:rPr>
          <w:rFonts w:ascii="Times New Roman" w:hAnsi="Times New Roman"/>
          <w:color w:val="auto"/>
          <w:sz w:val="28"/>
          <w:szCs w:val="28"/>
        </w:rPr>
      </w:pPr>
      <w:proofErr w:type="spellStart"/>
      <w:r w:rsidRPr="0082471F">
        <w:rPr>
          <w:rFonts w:ascii="Times New Roman" w:hAnsi="Times New Roman"/>
          <w:color w:val="auto"/>
          <w:sz w:val="28"/>
          <w:szCs w:val="28"/>
        </w:rPr>
        <w:t>Sjøtun</w:t>
      </w:r>
      <w:proofErr w:type="spellEnd"/>
      <w:r w:rsidRPr="0082471F">
        <w:rPr>
          <w:rFonts w:ascii="Times New Roman" w:hAnsi="Times New Roman"/>
          <w:color w:val="auto"/>
          <w:sz w:val="28"/>
          <w:szCs w:val="28"/>
        </w:rPr>
        <w:t xml:space="preserve">, K., Fredriksen, S., Heggøy, E., Husa, V., </w:t>
      </w:r>
      <w:proofErr w:type="spellStart"/>
      <w:r w:rsidRPr="0082471F">
        <w:rPr>
          <w:rFonts w:ascii="Times New Roman" w:hAnsi="Times New Roman"/>
          <w:color w:val="auto"/>
          <w:sz w:val="28"/>
          <w:szCs w:val="28"/>
        </w:rPr>
        <w:t>Langangen</w:t>
      </w:r>
      <w:proofErr w:type="spellEnd"/>
      <w:r w:rsidRPr="0082471F">
        <w:rPr>
          <w:rFonts w:ascii="Times New Roman" w:hAnsi="Times New Roman"/>
          <w:color w:val="auto"/>
          <w:sz w:val="28"/>
          <w:szCs w:val="28"/>
        </w:rPr>
        <w:t>, A.,</w:t>
      </w:r>
      <w:r w:rsidRPr="0082471F">
        <w:rPr>
          <w:rFonts w:ascii="Times New Roman" w:hAnsi="Times New Roman"/>
          <w:color w:val="auto"/>
          <w:sz w:val="28"/>
          <w:szCs w:val="28"/>
        </w:rPr>
        <w:br/>
        <w:t xml:space="preserve">Lindstrøm, E-A., Moy, F., </w:t>
      </w:r>
      <w:proofErr w:type="spellStart"/>
      <w:r w:rsidRPr="0082471F">
        <w:rPr>
          <w:rFonts w:ascii="Times New Roman" w:hAnsi="Times New Roman"/>
          <w:color w:val="auto"/>
          <w:sz w:val="28"/>
          <w:szCs w:val="28"/>
        </w:rPr>
        <w:t>Rueness</w:t>
      </w:r>
      <w:proofErr w:type="spellEnd"/>
      <w:r w:rsidRPr="0082471F">
        <w:rPr>
          <w:rFonts w:ascii="Times New Roman" w:hAnsi="Times New Roman"/>
          <w:color w:val="auto"/>
          <w:sz w:val="28"/>
          <w:szCs w:val="28"/>
        </w:rPr>
        <w:t>, J. &amp; Åsen, P.A. (2010).</w:t>
      </w:r>
      <w:r w:rsidRPr="0082471F">
        <w:rPr>
          <w:rFonts w:ascii="Times New Roman" w:hAnsi="Times New Roman"/>
          <w:color w:val="auto"/>
          <w:sz w:val="28"/>
          <w:szCs w:val="28"/>
        </w:rPr>
        <w:br/>
        <w:t xml:space="preserve">Cyanophyta, Rhodophyta, Chlorophyta, </w:t>
      </w:r>
      <w:proofErr w:type="spellStart"/>
      <w:r w:rsidRPr="0082471F">
        <w:rPr>
          <w:rFonts w:ascii="Times New Roman" w:hAnsi="Times New Roman"/>
          <w:color w:val="auto"/>
          <w:sz w:val="28"/>
          <w:szCs w:val="28"/>
        </w:rPr>
        <w:t>Ochrophyta</w:t>
      </w:r>
      <w:proofErr w:type="spellEnd"/>
      <w:r w:rsidRPr="0082471F">
        <w:rPr>
          <w:rFonts w:ascii="Times New Roman" w:hAnsi="Times New Roman"/>
          <w:color w:val="auto"/>
          <w:sz w:val="28"/>
          <w:szCs w:val="28"/>
        </w:rPr>
        <w:t>. In The</w:t>
      </w:r>
      <w:r w:rsidRPr="0082471F">
        <w:rPr>
          <w:rFonts w:ascii="Times New Roman" w:hAnsi="Times New Roman"/>
          <w:color w:val="auto"/>
          <w:sz w:val="28"/>
          <w:szCs w:val="28"/>
        </w:rPr>
        <w:br/>
        <w:t>Norwegian Red List for Species (</w:t>
      </w:r>
      <w:proofErr w:type="spellStart"/>
      <w:r w:rsidRPr="0082471F">
        <w:rPr>
          <w:rFonts w:ascii="Times New Roman" w:hAnsi="Times New Roman"/>
          <w:color w:val="auto"/>
          <w:sz w:val="28"/>
          <w:szCs w:val="28"/>
        </w:rPr>
        <w:t>Kålås</w:t>
      </w:r>
      <w:proofErr w:type="spellEnd"/>
      <w:r w:rsidRPr="0082471F">
        <w:rPr>
          <w:rFonts w:ascii="Times New Roman" w:hAnsi="Times New Roman"/>
          <w:color w:val="auto"/>
          <w:sz w:val="28"/>
          <w:szCs w:val="28"/>
        </w:rPr>
        <w:t>, J.A., Viken, Å.,</w:t>
      </w:r>
      <w:r w:rsidRPr="0082471F">
        <w:rPr>
          <w:rFonts w:ascii="Times New Roman" w:hAnsi="Times New Roman"/>
          <w:color w:val="auto"/>
          <w:sz w:val="28"/>
          <w:szCs w:val="28"/>
        </w:rPr>
        <w:br/>
        <w:t xml:space="preserve">Henriksen, S. &amp; </w:t>
      </w:r>
      <w:proofErr w:type="spellStart"/>
      <w:r w:rsidRPr="0082471F">
        <w:rPr>
          <w:rFonts w:ascii="Times New Roman" w:hAnsi="Times New Roman"/>
          <w:color w:val="auto"/>
          <w:sz w:val="28"/>
          <w:szCs w:val="28"/>
        </w:rPr>
        <w:t>Skjelseth</w:t>
      </w:r>
      <w:proofErr w:type="spellEnd"/>
      <w:r w:rsidRPr="0082471F">
        <w:rPr>
          <w:rFonts w:ascii="Times New Roman" w:hAnsi="Times New Roman"/>
          <w:color w:val="auto"/>
          <w:sz w:val="28"/>
          <w:szCs w:val="28"/>
        </w:rPr>
        <w:t>, S., editors). Norwegian Biodiversity</w:t>
      </w:r>
      <w:r w:rsidRPr="0082471F">
        <w:rPr>
          <w:rFonts w:ascii="Times New Roman" w:hAnsi="Times New Roman"/>
          <w:color w:val="auto"/>
          <w:sz w:val="28"/>
          <w:szCs w:val="28"/>
        </w:rPr>
        <w:br/>
        <w:t>Information Centre, Norway.</w:t>
      </w:r>
    </w:p>
    <w:p w14:paraId="7D282A99" w14:textId="77777777" w:rsidR="00A515C7" w:rsidRPr="0082471F" w:rsidRDefault="00A515C7" w:rsidP="00311640">
      <w:pPr>
        <w:pStyle w:val="MDPI71References"/>
        <w:numPr>
          <w:ilvl w:val="0"/>
          <w:numId w:val="24"/>
        </w:numPr>
        <w:ind w:left="0" w:firstLine="567"/>
        <w:rPr>
          <w:rFonts w:ascii="Times New Roman" w:hAnsi="Times New Roman"/>
          <w:color w:val="auto"/>
          <w:sz w:val="28"/>
          <w:szCs w:val="28"/>
        </w:rPr>
      </w:pPr>
      <w:r w:rsidRPr="0082471F">
        <w:rPr>
          <w:rFonts w:ascii="Times New Roman" w:hAnsi="Times New Roman"/>
          <w:color w:val="auto"/>
          <w:sz w:val="28"/>
          <w:szCs w:val="28"/>
        </w:rPr>
        <w:t>Penning, W.E., Mjelde, M., Dudley, B., Hellsten, S., Hanganu, J.,</w:t>
      </w:r>
      <w:r w:rsidRPr="0082471F">
        <w:rPr>
          <w:rFonts w:ascii="Times New Roman" w:hAnsi="Times New Roman"/>
          <w:color w:val="auto"/>
          <w:sz w:val="28"/>
          <w:szCs w:val="28"/>
        </w:rPr>
        <w:br/>
      </w:r>
      <w:proofErr w:type="spellStart"/>
      <w:r w:rsidRPr="0082471F">
        <w:rPr>
          <w:rFonts w:ascii="Times New Roman" w:hAnsi="Times New Roman"/>
          <w:color w:val="auto"/>
          <w:sz w:val="28"/>
          <w:szCs w:val="28"/>
        </w:rPr>
        <w:t>Kolada</w:t>
      </w:r>
      <w:proofErr w:type="spellEnd"/>
      <w:r w:rsidRPr="0082471F">
        <w:rPr>
          <w:rFonts w:ascii="Times New Roman" w:hAnsi="Times New Roman"/>
          <w:color w:val="auto"/>
          <w:sz w:val="28"/>
          <w:szCs w:val="28"/>
        </w:rPr>
        <w:t xml:space="preserve">, A., van den Berg, M., </w:t>
      </w:r>
      <w:proofErr w:type="spellStart"/>
      <w:r w:rsidRPr="0082471F">
        <w:rPr>
          <w:rFonts w:ascii="Times New Roman" w:hAnsi="Times New Roman"/>
          <w:color w:val="auto"/>
          <w:sz w:val="28"/>
          <w:szCs w:val="28"/>
        </w:rPr>
        <w:t>Poikane</w:t>
      </w:r>
      <w:proofErr w:type="spellEnd"/>
      <w:r w:rsidRPr="0082471F">
        <w:rPr>
          <w:rFonts w:ascii="Times New Roman" w:hAnsi="Times New Roman"/>
          <w:color w:val="auto"/>
          <w:sz w:val="28"/>
          <w:szCs w:val="28"/>
        </w:rPr>
        <w:t xml:space="preserve">, S., Phillips, G., </w:t>
      </w:r>
      <w:proofErr w:type="spellStart"/>
      <w:r w:rsidRPr="0082471F">
        <w:rPr>
          <w:rFonts w:ascii="Times New Roman" w:hAnsi="Times New Roman"/>
          <w:color w:val="auto"/>
          <w:sz w:val="28"/>
          <w:szCs w:val="28"/>
        </w:rPr>
        <w:t>Willby</w:t>
      </w:r>
      <w:proofErr w:type="spellEnd"/>
      <w:r w:rsidRPr="0082471F">
        <w:rPr>
          <w:rFonts w:ascii="Times New Roman" w:hAnsi="Times New Roman"/>
          <w:color w:val="auto"/>
          <w:sz w:val="28"/>
          <w:szCs w:val="28"/>
        </w:rPr>
        <w:t>, N.</w:t>
      </w:r>
      <w:r w:rsidRPr="0082471F">
        <w:rPr>
          <w:rFonts w:ascii="Times New Roman" w:hAnsi="Times New Roman"/>
          <w:color w:val="auto"/>
          <w:sz w:val="28"/>
          <w:szCs w:val="28"/>
        </w:rPr>
        <w:br/>
        <w:t>&amp; Ecke, F. (2008). Classifying aquatic macrophytes as indicators of</w:t>
      </w:r>
      <w:r w:rsidRPr="0082471F">
        <w:rPr>
          <w:rFonts w:ascii="Times New Roman" w:hAnsi="Times New Roman"/>
          <w:color w:val="auto"/>
          <w:sz w:val="28"/>
          <w:szCs w:val="28"/>
        </w:rPr>
        <w:br/>
        <w:t>eutrophication in European lakes. Aquatic Ecology, 42: 237–251.</w:t>
      </w:r>
    </w:p>
    <w:p w14:paraId="08F72419" w14:textId="77777777" w:rsidR="00A515C7" w:rsidRPr="0082471F" w:rsidRDefault="00A515C7" w:rsidP="00311640">
      <w:pPr>
        <w:pStyle w:val="MDPI71References"/>
        <w:numPr>
          <w:ilvl w:val="0"/>
          <w:numId w:val="24"/>
        </w:numPr>
        <w:ind w:left="0" w:firstLine="567"/>
        <w:rPr>
          <w:rFonts w:ascii="Times New Roman" w:hAnsi="Times New Roman"/>
          <w:color w:val="auto"/>
          <w:sz w:val="28"/>
          <w:szCs w:val="28"/>
        </w:rPr>
      </w:pPr>
      <w:r w:rsidRPr="0082471F">
        <w:rPr>
          <w:rFonts w:ascii="Times New Roman" w:hAnsi="Times New Roman"/>
          <w:color w:val="auto"/>
          <w:sz w:val="28"/>
          <w:szCs w:val="28"/>
        </w:rPr>
        <w:t xml:space="preserve">Urbaniak, J. &amp; </w:t>
      </w:r>
      <w:proofErr w:type="spellStart"/>
      <w:r w:rsidRPr="0082471F">
        <w:rPr>
          <w:rFonts w:ascii="Times New Roman" w:hAnsi="Times New Roman"/>
          <w:color w:val="auto"/>
          <w:sz w:val="28"/>
          <w:szCs w:val="28"/>
        </w:rPr>
        <w:t>Combik</w:t>
      </w:r>
      <w:proofErr w:type="spellEnd"/>
      <w:r w:rsidRPr="0082471F">
        <w:rPr>
          <w:rFonts w:ascii="Times New Roman" w:hAnsi="Times New Roman"/>
          <w:color w:val="auto"/>
          <w:sz w:val="28"/>
          <w:szCs w:val="28"/>
        </w:rPr>
        <w:t>, M. (2013). Genetic and morphological data</w:t>
      </w:r>
      <w:r w:rsidRPr="0082471F">
        <w:rPr>
          <w:rFonts w:ascii="Times New Roman" w:hAnsi="Times New Roman"/>
          <w:color w:val="auto"/>
          <w:sz w:val="28"/>
          <w:szCs w:val="28"/>
        </w:rPr>
        <w:br/>
        <w:t xml:space="preserve">fail to differentiate Chara intermedia from C. </w:t>
      </w:r>
      <w:proofErr w:type="spellStart"/>
      <w:r w:rsidRPr="0082471F">
        <w:rPr>
          <w:rFonts w:ascii="Times New Roman" w:hAnsi="Times New Roman"/>
          <w:color w:val="auto"/>
          <w:sz w:val="28"/>
          <w:szCs w:val="28"/>
        </w:rPr>
        <w:t>baltica</w:t>
      </w:r>
      <w:proofErr w:type="spellEnd"/>
      <w:r w:rsidRPr="0082471F">
        <w:rPr>
          <w:rFonts w:ascii="Times New Roman" w:hAnsi="Times New Roman"/>
          <w:color w:val="auto"/>
          <w:sz w:val="28"/>
          <w:szCs w:val="28"/>
        </w:rPr>
        <w:t xml:space="preserve">, or C. </w:t>
      </w:r>
      <w:proofErr w:type="spellStart"/>
      <w:r w:rsidRPr="0082471F">
        <w:rPr>
          <w:rFonts w:ascii="Times New Roman" w:hAnsi="Times New Roman"/>
          <w:color w:val="auto"/>
          <w:sz w:val="28"/>
          <w:szCs w:val="28"/>
        </w:rPr>
        <w:t>polyacantha</w:t>
      </w:r>
      <w:proofErr w:type="spellEnd"/>
      <w:r w:rsidRPr="0082471F">
        <w:rPr>
          <w:rFonts w:ascii="Times New Roman" w:hAnsi="Times New Roman"/>
          <w:color w:val="auto"/>
          <w:sz w:val="28"/>
          <w:szCs w:val="28"/>
        </w:rPr>
        <w:t xml:space="preserve"> and C. </w:t>
      </w:r>
      <w:proofErr w:type="spellStart"/>
      <w:r w:rsidRPr="0082471F">
        <w:rPr>
          <w:rFonts w:ascii="Times New Roman" w:hAnsi="Times New Roman"/>
          <w:color w:val="auto"/>
          <w:sz w:val="28"/>
          <w:szCs w:val="28"/>
        </w:rPr>
        <w:t>rudis</w:t>
      </w:r>
      <w:proofErr w:type="spellEnd"/>
      <w:r w:rsidRPr="0082471F">
        <w:rPr>
          <w:rFonts w:ascii="Times New Roman" w:hAnsi="Times New Roman"/>
          <w:color w:val="auto"/>
          <w:sz w:val="28"/>
          <w:szCs w:val="28"/>
        </w:rPr>
        <w:t xml:space="preserve"> from C. </w:t>
      </w:r>
      <w:proofErr w:type="spellStart"/>
      <w:r w:rsidRPr="0082471F">
        <w:rPr>
          <w:rFonts w:ascii="Times New Roman" w:hAnsi="Times New Roman"/>
          <w:color w:val="auto"/>
          <w:sz w:val="28"/>
          <w:szCs w:val="28"/>
        </w:rPr>
        <w:t>hispida</w:t>
      </w:r>
      <w:proofErr w:type="spellEnd"/>
      <w:r w:rsidRPr="0082471F">
        <w:rPr>
          <w:rFonts w:ascii="Times New Roman" w:hAnsi="Times New Roman"/>
          <w:color w:val="auto"/>
          <w:sz w:val="28"/>
          <w:szCs w:val="28"/>
        </w:rPr>
        <w:t>. European Journal of Phycology, 48: 253–259.</w:t>
      </w:r>
    </w:p>
    <w:p w14:paraId="0C3097F2" w14:textId="77777777" w:rsidR="00A515C7" w:rsidRPr="0082471F" w:rsidRDefault="00A515C7" w:rsidP="00311640">
      <w:pPr>
        <w:pStyle w:val="MDPI71References"/>
        <w:numPr>
          <w:ilvl w:val="0"/>
          <w:numId w:val="24"/>
        </w:numPr>
        <w:ind w:left="0" w:firstLine="567"/>
        <w:rPr>
          <w:rFonts w:ascii="Times New Roman" w:hAnsi="Times New Roman"/>
          <w:color w:val="auto"/>
          <w:sz w:val="28"/>
          <w:szCs w:val="28"/>
        </w:rPr>
      </w:pPr>
      <w:r w:rsidRPr="0082471F">
        <w:rPr>
          <w:rFonts w:ascii="Times New Roman" w:hAnsi="Times New Roman"/>
          <w:color w:val="auto"/>
          <w:sz w:val="28"/>
          <w:szCs w:val="28"/>
        </w:rPr>
        <w:t>Schneider, S.C., Rodrigues, A., Moe, T. F. &amp; Ballot, A. (2015b).</w:t>
      </w:r>
      <w:r w:rsidRPr="0082471F">
        <w:rPr>
          <w:rFonts w:ascii="Times New Roman" w:hAnsi="Times New Roman"/>
          <w:color w:val="auto"/>
          <w:sz w:val="28"/>
          <w:szCs w:val="28"/>
        </w:rPr>
        <w:br/>
        <w:t>DNA barcoding the genus Chara: molecular evidence recovers</w:t>
      </w:r>
      <w:r w:rsidRPr="0082471F">
        <w:rPr>
          <w:rFonts w:ascii="Times New Roman" w:hAnsi="Times New Roman"/>
          <w:color w:val="auto"/>
          <w:sz w:val="28"/>
          <w:szCs w:val="28"/>
        </w:rPr>
        <w:br/>
        <w:t>fewer taxa than the classical morphological approach. Journal of</w:t>
      </w:r>
      <w:r w:rsidRPr="0082471F">
        <w:rPr>
          <w:rFonts w:ascii="Times New Roman" w:hAnsi="Times New Roman"/>
          <w:color w:val="auto"/>
          <w:sz w:val="28"/>
          <w:szCs w:val="28"/>
        </w:rPr>
        <w:br/>
        <w:t>Phycology, 51: 367–380.</w:t>
      </w:r>
    </w:p>
    <w:p w14:paraId="3F41CF9E" w14:textId="77777777" w:rsidR="00A515C7" w:rsidRPr="0082471F" w:rsidRDefault="00A515C7" w:rsidP="00311640">
      <w:pPr>
        <w:pStyle w:val="MDPI71References"/>
        <w:numPr>
          <w:ilvl w:val="0"/>
          <w:numId w:val="24"/>
        </w:numPr>
        <w:ind w:left="0" w:firstLine="567"/>
        <w:rPr>
          <w:rFonts w:ascii="Times New Roman" w:hAnsi="Times New Roman"/>
          <w:color w:val="auto"/>
          <w:sz w:val="28"/>
          <w:szCs w:val="28"/>
        </w:rPr>
      </w:pPr>
      <w:r w:rsidRPr="0082471F">
        <w:rPr>
          <w:rFonts w:ascii="Times New Roman" w:hAnsi="Times New Roman"/>
          <w:color w:val="auto"/>
          <w:sz w:val="28"/>
          <w:szCs w:val="28"/>
        </w:rPr>
        <w:t xml:space="preserve">Hilu, K.W. &amp; Liang, H. (1997). The </w:t>
      </w:r>
      <w:proofErr w:type="spellStart"/>
      <w:r w:rsidRPr="0082471F">
        <w:rPr>
          <w:rFonts w:ascii="Times New Roman" w:hAnsi="Times New Roman"/>
          <w:color w:val="auto"/>
          <w:sz w:val="28"/>
          <w:szCs w:val="28"/>
        </w:rPr>
        <w:t>matK</w:t>
      </w:r>
      <w:proofErr w:type="spellEnd"/>
      <w:r w:rsidRPr="0082471F">
        <w:rPr>
          <w:rFonts w:ascii="Times New Roman" w:hAnsi="Times New Roman"/>
          <w:color w:val="auto"/>
          <w:sz w:val="28"/>
          <w:szCs w:val="28"/>
        </w:rPr>
        <w:t xml:space="preserve"> gene: sequence variation</w:t>
      </w:r>
      <w:r w:rsidRPr="0082471F">
        <w:rPr>
          <w:rFonts w:ascii="Times New Roman" w:hAnsi="Times New Roman"/>
          <w:color w:val="auto"/>
          <w:sz w:val="28"/>
          <w:szCs w:val="28"/>
        </w:rPr>
        <w:br/>
        <w:t>and application in plant systematics. American Journal of Botany,</w:t>
      </w:r>
      <w:r w:rsidRPr="0082471F">
        <w:rPr>
          <w:rFonts w:ascii="Times New Roman" w:hAnsi="Times New Roman"/>
          <w:color w:val="auto"/>
          <w:sz w:val="28"/>
          <w:szCs w:val="28"/>
        </w:rPr>
        <w:br/>
        <w:t>84: 830–839.</w:t>
      </w:r>
    </w:p>
    <w:p w14:paraId="5AC6BCC9" w14:textId="2A9D4B15" w:rsidR="00A515C7" w:rsidRPr="0082471F" w:rsidRDefault="00A515C7" w:rsidP="00311640">
      <w:pPr>
        <w:pStyle w:val="MDPI71References"/>
        <w:numPr>
          <w:ilvl w:val="0"/>
          <w:numId w:val="24"/>
        </w:numPr>
        <w:ind w:left="0" w:firstLine="567"/>
        <w:rPr>
          <w:rFonts w:ascii="Times New Roman" w:hAnsi="Times New Roman"/>
          <w:color w:val="auto"/>
          <w:sz w:val="28"/>
          <w:szCs w:val="28"/>
        </w:rPr>
      </w:pPr>
      <w:r w:rsidRPr="0082471F">
        <w:rPr>
          <w:rFonts w:ascii="Times New Roman" w:hAnsi="Times New Roman"/>
          <w:color w:val="auto"/>
          <w:sz w:val="28"/>
          <w:szCs w:val="28"/>
        </w:rPr>
        <w:lastRenderedPageBreak/>
        <w:t>CBOL (Consortium</w:t>
      </w:r>
      <w:r w:rsidR="001B2CA9" w:rsidRPr="0082471F">
        <w:rPr>
          <w:rFonts w:ascii="Times New Roman" w:hAnsi="Times New Roman"/>
          <w:color w:val="auto"/>
          <w:sz w:val="28"/>
          <w:szCs w:val="28"/>
        </w:rPr>
        <w:t xml:space="preserve"> for the Barcode of Life) Plant</w:t>
      </w:r>
      <w:r w:rsidR="001B2CA9" w:rsidRPr="0082471F">
        <w:rPr>
          <w:rFonts w:ascii="Times New Roman" w:hAnsi="Times New Roman"/>
          <w:color w:val="auto"/>
          <w:sz w:val="28"/>
          <w:szCs w:val="28"/>
          <w:lang w:val="kk-KZ"/>
        </w:rPr>
        <w:t xml:space="preserve"> </w:t>
      </w:r>
      <w:r w:rsidR="001B2CA9" w:rsidRPr="0082471F">
        <w:rPr>
          <w:rFonts w:ascii="Times New Roman" w:hAnsi="Times New Roman"/>
          <w:color w:val="auto"/>
          <w:sz w:val="28"/>
          <w:szCs w:val="28"/>
        </w:rPr>
        <w:t>Working Group</w:t>
      </w:r>
      <w:r w:rsidR="001B2CA9" w:rsidRPr="0082471F">
        <w:rPr>
          <w:rFonts w:ascii="Times New Roman" w:hAnsi="Times New Roman"/>
          <w:color w:val="auto"/>
          <w:sz w:val="28"/>
          <w:szCs w:val="28"/>
          <w:lang w:val="kk-KZ"/>
        </w:rPr>
        <w:t xml:space="preserve"> </w:t>
      </w:r>
      <w:r w:rsidRPr="0082471F">
        <w:rPr>
          <w:rFonts w:ascii="Times New Roman" w:hAnsi="Times New Roman"/>
          <w:color w:val="auto"/>
          <w:sz w:val="28"/>
          <w:szCs w:val="28"/>
        </w:rPr>
        <w:t>(2009).</w:t>
      </w:r>
      <w:r w:rsidR="001B2CA9" w:rsidRPr="0082471F">
        <w:rPr>
          <w:rFonts w:ascii="Times New Roman" w:hAnsi="Times New Roman"/>
          <w:color w:val="auto"/>
          <w:sz w:val="28"/>
          <w:szCs w:val="28"/>
        </w:rPr>
        <w:t xml:space="preserve"> A DNA Barcode for land plants.</w:t>
      </w:r>
      <w:r w:rsidR="001B2CA9" w:rsidRPr="0082471F">
        <w:rPr>
          <w:rFonts w:ascii="Times New Roman" w:hAnsi="Times New Roman"/>
          <w:color w:val="auto"/>
          <w:sz w:val="28"/>
          <w:szCs w:val="28"/>
          <w:lang w:val="kk-KZ"/>
        </w:rPr>
        <w:t xml:space="preserve"> </w:t>
      </w:r>
      <w:r w:rsidRPr="0082471F">
        <w:rPr>
          <w:rFonts w:ascii="Times New Roman" w:hAnsi="Times New Roman"/>
          <w:color w:val="auto"/>
          <w:sz w:val="28"/>
          <w:szCs w:val="28"/>
        </w:rPr>
        <w:t>Proceed</w:t>
      </w:r>
      <w:r w:rsidR="001B2CA9" w:rsidRPr="0082471F">
        <w:rPr>
          <w:rFonts w:ascii="Times New Roman" w:hAnsi="Times New Roman"/>
          <w:color w:val="auto"/>
          <w:sz w:val="28"/>
          <w:szCs w:val="28"/>
        </w:rPr>
        <w:t>ings of the National Academy of</w:t>
      </w:r>
      <w:r w:rsidR="001B2CA9" w:rsidRPr="0082471F">
        <w:rPr>
          <w:rFonts w:ascii="Times New Roman" w:hAnsi="Times New Roman"/>
          <w:color w:val="auto"/>
          <w:sz w:val="28"/>
          <w:szCs w:val="28"/>
          <w:lang w:val="kk-KZ"/>
        </w:rPr>
        <w:t xml:space="preserve"> </w:t>
      </w:r>
      <w:r w:rsidR="001B2CA9" w:rsidRPr="0082471F">
        <w:rPr>
          <w:rFonts w:ascii="Times New Roman" w:hAnsi="Times New Roman"/>
          <w:color w:val="auto"/>
          <w:sz w:val="28"/>
          <w:szCs w:val="28"/>
        </w:rPr>
        <w:t>Sciences USA, 106:</w:t>
      </w:r>
      <w:r w:rsidR="001B2CA9" w:rsidRPr="0082471F">
        <w:rPr>
          <w:rFonts w:ascii="Times New Roman" w:hAnsi="Times New Roman"/>
          <w:color w:val="auto"/>
          <w:sz w:val="28"/>
          <w:szCs w:val="28"/>
          <w:lang w:val="kk-KZ"/>
        </w:rPr>
        <w:t xml:space="preserve"> </w:t>
      </w:r>
      <w:r w:rsidRPr="0082471F">
        <w:rPr>
          <w:rFonts w:ascii="Times New Roman" w:hAnsi="Times New Roman"/>
          <w:color w:val="auto"/>
          <w:sz w:val="28"/>
          <w:szCs w:val="28"/>
        </w:rPr>
        <w:t>12794–12797.</w:t>
      </w:r>
    </w:p>
    <w:p w14:paraId="15454370" w14:textId="0576F798" w:rsidR="00A515C7" w:rsidRPr="0082471F" w:rsidRDefault="00A515C7" w:rsidP="00311640">
      <w:pPr>
        <w:pStyle w:val="MDPI71References"/>
        <w:numPr>
          <w:ilvl w:val="0"/>
          <w:numId w:val="24"/>
        </w:numPr>
        <w:ind w:left="0" w:firstLine="567"/>
        <w:rPr>
          <w:rFonts w:ascii="Times New Roman" w:hAnsi="Times New Roman"/>
          <w:color w:val="auto"/>
          <w:sz w:val="28"/>
          <w:szCs w:val="28"/>
        </w:rPr>
      </w:pPr>
      <w:r w:rsidRPr="0082471F">
        <w:rPr>
          <w:rFonts w:ascii="Times New Roman" w:hAnsi="Times New Roman"/>
          <w:color w:val="auto"/>
          <w:sz w:val="28"/>
          <w:szCs w:val="28"/>
        </w:rPr>
        <w:t>Kuzmina, M.L., Johnson, K.L.</w:t>
      </w:r>
      <w:r w:rsidR="001B2CA9" w:rsidRPr="0082471F">
        <w:rPr>
          <w:rFonts w:ascii="Times New Roman" w:hAnsi="Times New Roman"/>
          <w:color w:val="auto"/>
          <w:sz w:val="28"/>
          <w:szCs w:val="28"/>
        </w:rPr>
        <w:t>, Barron, H.R. &amp; Hebert, P.D.N.</w:t>
      </w:r>
      <w:r w:rsidR="001B2CA9" w:rsidRPr="0082471F">
        <w:rPr>
          <w:rFonts w:ascii="Times New Roman" w:hAnsi="Times New Roman"/>
          <w:color w:val="auto"/>
          <w:sz w:val="28"/>
          <w:szCs w:val="28"/>
          <w:lang w:val="kk-KZ"/>
        </w:rPr>
        <w:t xml:space="preserve"> </w:t>
      </w:r>
      <w:r w:rsidRPr="0082471F">
        <w:rPr>
          <w:rFonts w:ascii="Times New Roman" w:hAnsi="Times New Roman"/>
          <w:color w:val="auto"/>
          <w:sz w:val="28"/>
          <w:szCs w:val="28"/>
        </w:rPr>
        <w:t>(2012). Identification of th</w:t>
      </w:r>
      <w:r w:rsidR="001B2CA9" w:rsidRPr="0082471F">
        <w:rPr>
          <w:rFonts w:ascii="Times New Roman" w:hAnsi="Times New Roman"/>
          <w:color w:val="auto"/>
          <w:sz w:val="28"/>
          <w:szCs w:val="28"/>
        </w:rPr>
        <w:t>e vascular plants of Churchill,</w:t>
      </w:r>
      <w:r w:rsidR="001B2CA9" w:rsidRPr="0082471F">
        <w:rPr>
          <w:rFonts w:ascii="Times New Roman" w:hAnsi="Times New Roman"/>
          <w:color w:val="auto"/>
          <w:sz w:val="28"/>
          <w:szCs w:val="28"/>
          <w:lang w:val="kk-KZ"/>
        </w:rPr>
        <w:t xml:space="preserve"> </w:t>
      </w:r>
      <w:r w:rsidR="001B2CA9" w:rsidRPr="0082471F">
        <w:rPr>
          <w:rFonts w:ascii="Times New Roman" w:hAnsi="Times New Roman"/>
          <w:color w:val="auto"/>
          <w:sz w:val="28"/>
          <w:szCs w:val="28"/>
        </w:rPr>
        <w:t>Manitoba, using a DNA</w:t>
      </w:r>
      <w:r w:rsidR="001B2CA9" w:rsidRPr="0082471F">
        <w:rPr>
          <w:rFonts w:ascii="Times New Roman" w:hAnsi="Times New Roman"/>
          <w:color w:val="auto"/>
          <w:sz w:val="28"/>
          <w:szCs w:val="28"/>
          <w:lang w:val="kk-KZ"/>
        </w:rPr>
        <w:t xml:space="preserve"> </w:t>
      </w:r>
      <w:r w:rsidRPr="0082471F">
        <w:rPr>
          <w:rFonts w:ascii="Times New Roman" w:hAnsi="Times New Roman"/>
          <w:color w:val="auto"/>
          <w:sz w:val="28"/>
          <w:szCs w:val="28"/>
        </w:rPr>
        <w:t>barcode li</w:t>
      </w:r>
      <w:r w:rsidR="001B2CA9" w:rsidRPr="0082471F">
        <w:rPr>
          <w:rFonts w:ascii="Times New Roman" w:hAnsi="Times New Roman"/>
          <w:color w:val="auto"/>
          <w:sz w:val="28"/>
          <w:szCs w:val="28"/>
        </w:rPr>
        <w:t>brary. BMC Ecology, 12: article</w:t>
      </w:r>
      <w:r w:rsidR="001B2CA9" w:rsidRPr="0082471F">
        <w:rPr>
          <w:rFonts w:ascii="Times New Roman" w:hAnsi="Times New Roman"/>
          <w:color w:val="auto"/>
          <w:sz w:val="28"/>
          <w:szCs w:val="28"/>
          <w:lang w:val="kk-KZ"/>
        </w:rPr>
        <w:t xml:space="preserve"> </w:t>
      </w:r>
      <w:r w:rsidRPr="0082471F">
        <w:rPr>
          <w:rFonts w:ascii="Times New Roman" w:hAnsi="Times New Roman"/>
          <w:color w:val="auto"/>
          <w:sz w:val="28"/>
          <w:szCs w:val="28"/>
        </w:rPr>
        <w:t>number 25.</w:t>
      </w:r>
    </w:p>
    <w:p w14:paraId="1D38E00E" w14:textId="0E55EFF5" w:rsidR="00A515C7" w:rsidRPr="0082471F" w:rsidRDefault="00A515C7" w:rsidP="00311640">
      <w:pPr>
        <w:pStyle w:val="MDPI71References"/>
        <w:numPr>
          <w:ilvl w:val="0"/>
          <w:numId w:val="24"/>
        </w:numPr>
        <w:ind w:left="0" w:firstLine="567"/>
        <w:rPr>
          <w:rFonts w:ascii="Times New Roman" w:hAnsi="Times New Roman"/>
          <w:color w:val="auto"/>
          <w:sz w:val="28"/>
          <w:szCs w:val="28"/>
        </w:rPr>
      </w:pPr>
      <w:r w:rsidRPr="0082471F">
        <w:rPr>
          <w:rFonts w:ascii="Times New Roman" w:hAnsi="Times New Roman"/>
          <w:color w:val="auto"/>
          <w:sz w:val="28"/>
          <w:szCs w:val="28"/>
        </w:rPr>
        <w:t>Edgar, R.C. (2004). MUSCLE: m</w:t>
      </w:r>
      <w:r w:rsidR="001B2CA9" w:rsidRPr="0082471F">
        <w:rPr>
          <w:rFonts w:ascii="Times New Roman" w:hAnsi="Times New Roman"/>
          <w:color w:val="auto"/>
          <w:sz w:val="28"/>
          <w:szCs w:val="28"/>
        </w:rPr>
        <w:t>ultiple sequence alignment with</w:t>
      </w:r>
      <w:r w:rsidR="001B2CA9" w:rsidRPr="0082471F">
        <w:rPr>
          <w:rFonts w:ascii="Times New Roman" w:hAnsi="Times New Roman"/>
          <w:color w:val="auto"/>
          <w:sz w:val="28"/>
          <w:szCs w:val="28"/>
          <w:lang w:val="kk-KZ"/>
        </w:rPr>
        <w:t xml:space="preserve"> </w:t>
      </w:r>
      <w:r w:rsidRPr="0082471F">
        <w:rPr>
          <w:rFonts w:ascii="Times New Roman" w:hAnsi="Times New Roman"/>
          <w:color w:val="auto"/>
          <w:sz w:val="28"/>
          <w:szCs w:val="28"/>
        </w:rPr>
        <w:t>high accuracy and high throughput. Nucleic Acids Research, 32:</w:t>
      </w:r>
      <w:r w:rsidRPr="0082471F">
        <w:rPr>
          <w:rFonts w:ascii="Times New Roman" w:hAnsi="Times New Roman"/>
          <w:color w:val="auto"/>
          <w:sz w:val="28"/>
          <w:szCs w:val="28"/>
        </w:rPr>
        <w:br/>
        <w:t>1792–1797.</w:t>
      </w:r>
    </w:p>
    <w:p w14:paraId="29F82DB0" w14:textId="77777777" w:rsidR="00A515C7" w:rsidRPr="0082471F" w:rsidRDefault="00A515C7" w:rsidP="00311640">
      <w:pPr>
        <w:pStyle w:val="MDPI71References"/>
        <w:numPr>
          <w:ilvl w:val="0"/>
          <w:numId w:val="24"/>
        </w:numPr>
        <w:ind w:left="0" w:firstLine="567"/>
        <w:rPr>
          <w:rFonts w:ascii="Times New Roman" w:hAnsi="Times New Roman"/>
          <w:color w:val="auto"/>
          <w:sz w:val="28"/>
          <w:szCs w:val="28"/>
        </w:rPr>
      </w:pPr>
      <w:r w:rsidRPr="0082471F">
        <w:rPr>
          <w:rFonts w:ascii="Times New Roman" w:hAnsi="Times New Roman"/>
          <w:color w:val="auto"/>
          <w:sz w:val="28"/>
          <w:szCs w:val="28"/>
        </w:rPr>
        <w:t>Tamura, K., Stecher, G., Peterson, D., Filipski, A. &amp; Kumar, S.</w:t>
      </w:r>
      <w:r w:rsidRPr="0082471F">
        <w:rPr>
          <w:rFonts w:ascii="Times New Roman" w:hAnsi="Times New Roman"/>
          <w:color w:val="auto"/>
          <w:sz w:val="28"/>
          <w:szCs w:val="28"/>
        </w:rPr>
        <w:br/>
        <w:t>(2013). MEGA6: Molecular Evolutionary Genetics Analysis</w:t>
      </w:r>
      <w:r w:rsidRPr="0082471F">
        <w:rPr>
          <w:rFonts w:ascii="Times New Roman" w:hAnsi="Times New Roman"/>
          <w:color w:val="auto"/>
          <w:sz w:val="28"/>
          <w:szCs w:val="28"/>
        </w:rPr>
        <w:br/>
        <w:t>Version 6.0. Molecular Biology and Evolution, 30: 2725–2729.</w:t>
      </w:r>
    </w:p>
    <w:p w14:paraId="30FD800C" w14:textId="0C3F4F85" w:rsidR="00A515C7" w:rsidRPr="0082471F" w:rsidRDefault="00A515C7" w:rsidP="00311640">
      <w:pPr>
        <w:pStyle w:val="MDPI71References"/>
        <w:numPr>
          <w:ilvl w:val="0"/>
          <w:numId w:val="24"/>
        </w:numPr>
        <w:ind w:left="0" w:firstLine="567"/>
        <w:rPr>
          <w:rFonts w:ascii="Times New Roman" w:hAnsi="Times New Roman"/>
          <w:color w:val="auto"/>
          <w:sz w:val="28"/>
          <w:szCs w:val="28"/>
        </w:rPr>
      </w:pPr>
      <w:r w:rsidRPr="0082471F">
        <w:rPr>
          <w:rFonts w:ascii="Times New Roman" w:hAnsi="Times New Roman"/>
          <w:color w:val="auto"/>
          <w:sz w:val="28"/>
          <w:szCs w:val="28"/>
        </w:rPr>
        <w:t xml:space="preserve">Drummond, A.J., </w:t>
      </w:r>
      <w:proofErr w:type="spellStart"/>
      <w:r w:rsidRPr="0082471F">
        <w:rPr>
          <w:rFonts w:ascii="Times New Roman" w:hAnsi="Times New Roman"/>
          <w:color w:val="auto"/>
          <w:sz w:val="28"/>
          <w:szCs w:val="28"/>
        </w:rPr>
        <w:t>Suchard</w:t>
      </w:r>
      <w:proofErr w:type="spellEnd"/>
      <w:r w:rsidRPr="0082471F">
        <w:rPr>
          <w:rFonts w:ascii="Times New Roman" w:hAnsi="Times New Roman"/>
          <w:color w:val="auto"/>
          <w:sz w:val="28"/>
          <w:szCs w:val="28"/>
        </w:rPr>
        <w:t>, M.A., Xie, D. &amp; Rambaut A (2012</w:t>
      </w:r>
      <w:r w:rsidR="001B2CA9" w:rsidRPr="0082471F">
        <w:rPr>
          <w:rFonts w:ascii="Times New Roman" w:hAnsi="Times New Roman"/>
          <w:color w:val="auto"/>
          <w:sz w:val="28"/>
          <w:szCs w:val="28"/>
        </w:rPr>
        <w:t>).</w:t>
      </w:r>
      <w:r w:rsidR="001B2CA9" w:rsidRPr="0082471F">
        <w:rPr>
          <w:rFonts w:ascii="Times New Roman" w:hAnsi="Times New Roman"/>
          <w:color w:val="auto"/>
          <w:sz w:val="28"/>
          <w:szCs w:val="28"/>
          <w:lang w:val="kk-KZ"/>
        </w:rPr>
        <w:t xml:space="preserve"> </w:t>
      </w:r>
      <w:r w:rsidRPr="0082471F">
        <w:rPr>
          <w:rFonts w:ascii="Times New Roman" w:hAnsi="Times New Roman"/>
          <w:color w:val="auto"/>
          <w:sz w:val="28"/>
          <w:szCs w:val="28"/>
        </w:rPr>
        <w:t>Bayesian phylogenetics with B</w:t>
      </w:r>
      <w:r w:rsidR="001B2CA9" w:rsidRPr="0082471F">
        <w:rPr>
          <w:rFonts w:ascii="Times New Roman" w:hAnsi="Times New Roman"/>
          <w:color w:val="auto"/>
          <w:sz w:val="28"/>
          <w:szCs w:val="28"/>
        </w:rPr>
        <w:t>EAUti and the BEAST 1.7.</w:t>
      </w:r>
      <w:r w:rsidR="001B2CA9" w:rsidRPr="0082471F">
        <w:rPr>
          <w:rFonts w:ascii="Times New Roman" w:hAnsi="Times New Roman"/>
          <w:color w:val="auto"/>
          <w:sz w:val="28"/>
          <w:szCs w:val="28"/>
          <w:lang w:val="kk-KZ"/>
        </w:rPr>
        <w:t xml:space="preserve"> </w:t>
      </w:r>
      <w:r w:rsidR="001B2CA9" w:rsidRPr="0082471F">
        <w:rPr>
          <w:rFonts w:ascii="Times New Roman" w:hAnsi="Times New Roman"/>
          <w:color w:val="auto"/>
          <w:sz w:val="28"/>
          <w:szCs w:val="28"/>
        </w:rPr>
        <w:t>Molecular Biology and</w:t>
      </w:r>
      <w:r w:rsidR="001B2CA9" w:rsidRPr="0082471F">
        <w:rPr>
          <w:rFonts w:ascii="Times New Roman" w:hAnsi="Times New Roman"/>
          <w:color w:val="auto"/>
          <w:sz w:val="28"/>
          <w:szCs w:val="28"/>
          <w:lang w:val="kk-KZ"/>
        </w:rPr>
        <w:t xml:space="preserve"> </w:t>
      </w:r>
      <w:r w:rsidRPr="0082471F">
        <w:rPr>
          <w:rFonts w:ascii="Times New Roman" w:hAnsi="Times New Roman"/>
          <w:color w:val="auto"/>
          <w:sz w:val="28"/>
          <w:szCs w:val="28"/>
        </w:rPr>
        <w:t>Evolution, 29: 1969–1973.</w:t>
      </w:r>
    </w:p>
    <w:p w14:paraId="08260E4D" w14:textId="77777777" w:rsidR="00A515C7" w:rsidRPr="0082471F" w:rsidRDefault="00A515C7" w:rsidP="00311640">
      <w:pPr>
        <w:pStyle w:val="MDPI71References"/>
        <w:numPr>
          <w:ilvl w:val="0"/>
          <w:numId w:val="24"/>
        </w:numPr>
        <w:ind w:left="0" w:firstLine="567"/>
        <w:rPr>
          <w:rFonts w:ascii="Times New Roman" w:hAnsi="Times New Roman"/>
          <w:color w:val="auto"/>
          <w:sz w:val="28"/>
          <w:szCs w:val="28"/>
        </w:rPr>
      </w:pPr>
      <w:r w:rsidRPr="0082471F">
        <w:rPr>
          <w:rFonts w:ascii="Times New Roman" w:hAnsi="Times New Roman"/>
          <w:color w:val="auto"/>
          <w:sz w:val="28"/>
          <w:szCs w:val="28"/>
        </w:rPr>
        <w:t>Kingman, J.F.C. (1982). The coalescent. Stochastic Processes and</w:t>
      </w:r>
      <w:r w:rsidRPr="0082471F">
        <w:rPr>
          <w:rFonts w:ascii="Times New Roman" w:hAnsi="Times New Roman"/>
          <w:color w:val="auto"/>
          <w:sz w:val="28"/>
          <w:szCs w:val="28"/>
        </w:rPr>
        <w:br/>
        <w:t xml:space="preserve">their </w:t>
      </w:r>
      <w:proofErr w:type="gramStart"/>
      <w:r w:rsidRPr="0082471F">
        <w:rPr>
          <w:rFonts w:ascii="Times New Roman" w:hAnsi="Times New Roman"/>
          <w:color w:val="auto"/>
          <w:sz w:val="28"/>
          <w:szCs w:val="28"/>
        </w:rPr>
        <w:t>Applications</w:t>
      </w:r>
      <w:proofErr w:type="gramEnd"/>
      <w:r w:rsidRPr="0082471F">
        <w:rPr>
          <w:rFonts w:ascii="Times New Roman" w:hAnsi="Times New Roman"/>
          <w:color w:val="auto"/>
          <w:sz w:val="28"/>
          <w:szCs w:val="28"/>
        </w:rPr>
        <w:t>, 13: 235–248.</w:t>
      </w:r>
    </w:p>
    <w:p w14:paraId="36FF4D74" w14:textId="77777777" w:rsidR="00A515C7" w:rsidRPr="0082471F" w:rsidRDefault="00A515C7" w:rsidP="00311640">
      <w:pPr>
        <w:pStyle w:val="MDPI71References"/>
        <w:numPr>
          <w:ilvl w:val="0"/>
          <w:numId w:val="24"/>
        </w:numPr>
        <w:ind w:left="0" w:firstLine="567"/>
        <w:rPr>
          <w:rFonts w:ascii="Times New Roman" w:hAnsi="Times New Roman"/>
          <w:color w:val="auto"/>
          <w:sz w:val="28"/>
          <w:szCs w:val="28"/>
        </w:rPr>
      </w:pPr>
      <w:r w:rsidRPr="0082471F">
        <w:rPr>
          <w:rFonts w:ascii="Times New Roman" w:hAnsi="Times New Roman"/>
          <w:color w:val="auto"/>
          <w:sz w:val="28"/>
          <w:szCs w:val="28"/>
        </w:rPr>
        <w:t xml:space="preserve">Rambaut, A. (2012). Figtree v 1.4.0. Available from </w:t>
      </w:r>
      <w:hyperlink r:id="rId53" w:history="1">
        <w:r w:rsidRPr="0082471F">
          <w:rPr>
            <w:rStyle w:val="a6"/>
            <w:rFonts w:ascii="Times New Roman" w:hAnsi="Times New Roman"/>
            <w:color w:val="auto"/>
            <w:sz w:val="28"/>
            <w:szCs w:val="28"/>
          </w:rPr>
          <w:t>http://tree.bio.ed.ac.uk/software/figtree/</w:t>
        </w:r>
      </w:hyperlink>
      <w:r w:rsidRPr="0082471F">
        <w:rPr>
          <w:rFonts w:ascii="Times New Roman" w:hAnsi="Times New Roman"/>
          <w:color w:val="auto"/>
          <w:sz w:val="28"/>
          <w:szCs w:val="28"/>
        </w:rPr>
        <w:t>.</w:t>
      </w:r>
    </w:p>
    <w:p w14:paraId="7B4B3ECB" w14:textId="77777777" w:rsidR="00A515C7" w:rsidRPr="0082471F" w:rsidRDefault="00A515C7" w:rsidP="00311640">
      <w:pPr>
        <w:pStyle w:val="MDPI71References"/>
        <w:numPr>
          <w:ilvl w:val="0"/>
          <w:numId w:val="24"/>
        </w:numPr>
        <w:ind w:left="0" w:firstLine="567"/>
        <w:rPr>
          <w:rFonts w:ascii="Times New Roman" w:hAnsi="Times New Roman"/>
          <w:color w:val="auto"/>
          <w:sz w:val="28"/>
          <w:szCs w:val="28"/>
        </w:rPr>
      </w:pPr>
      <w:r w:rsidRPr="0082471F">
        <w:rPr>
          <w:rFonts w:ascii="Times New Roman" w:hAnsi="Times New Roman"/>
          <w:color w:val="auto"/>
          <w:sz w:val="28"/>
          <w:szCs w:val="28"/>
        </w:rPr>
        <w:t xml:space="preserve"> Rambaut, A., </w:t>
      </w:r>
      <w:proofErr w:type="spellStart"/>
      <w:r w:rsidRPr="0082471F">
        <w:rPr>
          <w:rFonts w:ascii="Times New Roman" w:hAnsi="Times New Roman"/>
          <w:color w:val="auto"/>
          <w:sz w:val="28"/>
          <w:szCs w:val="28"/>
        </w:rPr>
        <w:t>Suchard</w:t>
      </w:r>
      <w:proofErr w:type="spellEnd"/>
      <w:r w:rsidRPr="0082471F">
        <w:rPr>
          <w:rFonts w:ascii="Times New Roman" w:hAnsi="Times New Roman"/>
          <w:color w:val="auto"/>
          <w:sz w:val="28"/>
          <w:szCs w:val="28"/>
        </w:rPr>
        <w:t>, M.A., Xie, D. &amp; Drummond, A.J. (2014).</w:t>
      </w:r>
      <w:r w:rsidRPr="0082471F">
        <w:rPr>
          <w:rFonts w:ascii="Times New Roman" w:hAnsi="Times New Roman"/>
          <w:color w:val="auto"/>
          <w:sz w:val="28"/>
          <w:szCs w:val="28"/>
        </w:rPr>
        <w:br/>
        <w:t xml:space="preserve">Tracer v1.6. Available from </w:t>
      </w:r>
      <w:hyperlink r:id="rId54" w:history="1">
        <w:r w:rsidRPr="0082471F">
          <w:rPr>
            <w:rStyle w:val="a6"/>
            <w:rFonts w:ascii="Times New Roman" w:hAnsi="Times New Roman"/>
            <w:color w:val="auto"/>
            <w:sz w:val="28"/>
            <w:szCs w:val="28"/>
          </w:rPr>
          <w:t>http://beast.bio.ed.ac.uk/Tracer</w:t>
        </w:r>
      </w:hyperlink>
      <w:r w:rsidRPr="0082471F">
        <w:rPr>
          <w:rFonts w:ascii="Times New Roman" w:hAnsi="Times New Roman"/>
          <w:color w:val="auto"/>
          <w:sz w:val="28"/>
          <w:szCs w:val="28"/>
        </w:rPr>
        <w:t>.</w:t>
      </w:r>
    </w:p>
    <w:p w14:paraId="10B4E1EB" w14:textId="77777777" w:rsidR="00A515C7" w:rsidRPr="0082471F" w:rsidRDefault="00A515C7" w:rsidP="00311640">
      <w:pPr>
        <w:pStyle w:val="a4"/>
        <w:numPr>
          <w:ilvl w:val="0"/>
          <w:numId w:val="24"/>
        </w:numPr>
        <w:tabs>
          <w:tab w:val="left" w:pos="600"/>
        </w:tabs>
        <w:spacing w:after="0" w:line="240" w:lineRule="auto"/>
        <w:ind w:left="0"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en-US"/>
        </w:rPr>
        <w:t>Feow.org. Available online: https://www.feow.org/ (accessed on 31 July 2022).</w:t>
      </w:r>
    </w:p>
    <w:p w14:paraId="064BA4B4" w14:textId="77777777" w:rsidR="00A515C7" w:rsidRPr="0082471F" w:rsidRDefault="00A515C7" w:rsidP="00311640">
      <w:pPr>
        <w:pStyle w:val="a4"/>
        <w:numPr>
          <w:ilvl w:val="0"/>
          <w:numId w:val="24"/>
        </w:numPr>
        <w:tabs>
          <w:tab w:val="left" w:pos="600"/>
        </w:tabs>
        <w:spacing w:after="0" w:line="240" w:lineRule="auto"/>
        <w:ind w:left="0"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en-US"/>
        </w:rPr>
        <w:t>Climate-Data.org. Available online: https://en.climate-data.org/asia/kazakhstan/south-kazakhstan-province-2231/ (accessed on 20 July 2022).</w:t>
      </w:r>
    </w:p>
    <w:p w14:paraId="1EFA46F0" w14:textId="77777777" w:rsidR="00A515C7" w:rsidRPr="0082471F" w:rsidRDefault="00A515C7" w:rsidP="00311640">
      <w:pPr>
        <w:pStyle w:val="a4"/>
        <w:numPr>
          <w:ilvl w:val="0"/>
          <w:numId w:val="24"/>
        </w:numPr>
        <w:tabs>
          <w:tab w:val="left" w:pos="600"/>
        </w:tabs>
        <w:spacing w:after="0" w:line="240" w:lineRule="auto"/>
        <w:ind w:left="0"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en-US"/>
        </w:rPr>
        <w:t>Climate-Data.org. Available online: https://en.climate-data.org/asia/kazakhstan/jambyl-province-2238/ (accessed on 20 July 2022).</w:t>
      </w:r>
    </w:p>
    <w:p w14:paraId="02802BD9" w14:textId="77777777" w:rsidR="00A515C7" w:rsidRPr="0082471F" w:rsidRDefault="00A515C7" w:rsidP="00311640">
      <w:pPr>
        <w:pStyle w:val="a4"/>
        <w:numPr>
          <w:ilvl w:val="0"/>
          <w:numId w:val="24"/>
        </w:numPr>
        <w:tabs>
          <w:tab w:val="left" w:pos="600"/>
        </w:tabs>
        <w:spacing w:after="0" w:line="240" w:lineRule="auto"/>
        <w:ind w:left="0"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en-US"/>
        </w:rPr>
        <w:t>Climate-Data.org. Available online: https://en.climate-data.org/asia/kazakhstan/almaty-province-2251/ (accessed on 20 July 2022).</w:t>
      </w:r>
    </w:p>
    <w:p w14:paraId="0A1EE253" w14:textId="77777777" w:rsidR="00A515C7" w:rsidRPr="0082471F" w:rsidRDefault="00A515C7" w:rsidP="00311640">
      <w:pPr>
        <w:pStyle w:val="a4"/>
        <w:numPr>
          <w:ilvl w:val="0"/>
          <w:numId w:val="24"/>
        </w:numPr>
        <w:tabs>
          <w:tab w:val="left" w:pos="600"/>
        </w:tabs>
        <w:spacing w:after="0" w:line="240" w:lineRule="auto"/>
        <w:ind w:left="0"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en-US"/>
        </w:rPr>
        <w:t xml:space="preserve">Barinova, S. How to Align and Unify the Cell Counting of Organisms for Bioindication. Int. J. Environ. Sci. Nat. </w:t>
      </w:r>
      <w:proofErr w:type="spellStart"/>
      <w:r w:rsidRPr="0082471F">
        <w:rPr>
          <w:rFonts w:ascii="Times New Roman" w:hAnsi="Times New Roman" w:cs="Times New Roman"/>
          <w:sz w:val="28"/>
          <w:szCs w:val="28"/>
          <w:lang w:val="en-US"/>
        </w:rPr>
        <w:t>Resour</w:t>
      </w:r>
      <w:proofErr w:type="spellEnd"/>
      <w:r w:rsidRPr="0082471F">
        <w:rPr>
          <w:rFonts w:ascii="Times New Roman" w:hAnsi="Times New Roman" w:cs="Times New Roman"/>
          <w:sz w:val="28"/>
          <w:szCs w:val="28"/>
          <w:lang w:val="en-US"/>
        </w:rPr>
        <w:t xml:space="preserve">. </w:t>
      </w:r>
      <w:r w:rsidRPr="0082471F">
        <w:rPr>
          <w:rFonts w:ascii="Times New Roman" w:hAnsi="Times New Roman" w:cs="Times New Roman"/>
          <w:bCs/>
          <w:sz w:val="28"/>
          <w:szCs w:val="28"/>
          <w:lang w:val="en-US"/>
        </w:rPr>
        <w:t>2017</w:t>
      </w:r>
      <w:r w:rsidRPr="0082471F">
        <w:rPr>
          <w:rFonts w:ascii="Times New Roman" w:hAnsi="Times New Roman" w:cs="Times New Roman"/>
          <w:sz w:val="28"/>
          <w:szCs w:val="28"/>
          <w:lang w:val="en-US"/>
        </w:rPr>
        <w:t>, 2, 555–585. [</w:t>
      </w:r>
      <w:proofErr w:type="spellStart"/>
      <w:r w:rsidRPr="0082471F">
        <w:rPr>
          <w:rFonts w:ascii="Times New Roman" w:hAnsi="Times New Roman" w:cs="Times New Roman"/>
          <w:sz w:val="28"/>
          <w:szCs w:val="28"/>
          <w:lang w:val="en-US"/>
        </w:rPr>
        <w:t>CrossRef</w:t>
      </w:r>
      <w:proofErr w:type="spellEnd"/>
      <w:r w:rsidRPr="0082471F">
        <w:rPr>
          <w:rFonts w:ascii="Times New Roman" w:hAnsi="Times New Roman" w:cs="Times New Roman"/>
          <w:sz w:val="28"/>
          <w:szCs w:val="28"/>
          <w:lang w:val="en-US"/>
        </w:rPr>
        <w:t>]</w:t>
      </w:r>
    </w:p>
    <w:p w14:paraId="5DDD505C" w14:textId="77777777" w:rsidR="00A515C7" w:rsidRPr="0082471F" w:rsidRDefault="00A515C7" w:rsidP="00311640">
      <w:pPr>
        <w:pStyle w:val="a4"/>
        <w:numPr>
          <w:ilvl w:val="0"/>
          <w:numId w:val="24"/>
        </w:numPr>
        <w:tabs>
          <w:tab w:val="left" w:pos="600"/>
        </w:tabs>
        <w:spacing w:after="0" w:line="240" w:lineRule="auto"/>
        <w:ind w:left="0"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en-US"/>
        </w:rPr>
        <w:t xml:space="preserve">Komárek, J.; Anagnostidis, K. </w:t>
      </w:r>
      <w:proofErr w:type="spellStart"/>
      <w:r w:rsidRPr="0082471F">
        <w:rPr>
          <w:rFonts w:ascii="Times New Roman" w:hAnsi="Times New Roman" w:cs="Times New Roman"/>
          <w:sz w:val="28"/>
          <w:szCs w:val="28"/>
          <w:lang w:val="en-US"/>
        </w:rPr>
        <w:t>Cyanoprokaryota</w:t>
      </w:r>
      <w:proofErr w:type="spellEnd"/>
      <w:r w:rsidRPr="0082471F">
        <w:rPr>
          <w:rFonts w:ascii="Times New Roman" w:hAnsi="Times New Roman" w:cs="Times New Roman"/>
          <w:sz w:val="28"/>
          <w:szCs w:val="28"/>
          <w:lang w:val="en-US"/>
        </w:rPr>
        <w:t xml:space="preserve">, 1. Teil, </w:t>
      </w:r>
      <w:proofErr w:type="spellStart"/>
      <w:r w:rsidRPr="0082471F">
        <w:rPr>
          <w:rFonts w:ascii="Times New Roman" w:hAnsi="Times New Roman" w:cs="Times New Roman"/>
          <w:sz w:val="28"/>
          <w:szCs w:val="28"/>
          <w:lang w:val="en-US"/>
        </w:rPr>
        <w:t>Chroococcales</w:t>
      </w:r>
      <w:proofErr w:type="spellEnd"/>
      <w:r w:rsidRPr="0082471F">
        <w:rPr>
          <w:rFonts w:ascii="Times New Roman" w:hAnsi="Times New Roman" w:cs="Times New Roman"/>
          <w:sz w:val="28"/>
          <w:szCs w:val="28"/>
          <w:lang w:val="en-US"/>
        </w:rPr>
        <w:t xml:space="preserve">. In </w:t>
      </w:r>
      <w:proofErr w:type="spellStart"/>
      <w:r w:rsidRPr="0082471F">
        <w:rPr>
          <w:rFonts w:ascii="Times New Roman" w:hAnsi="Times New Roman" w:cs="Times New Roman"/>
          <w:sz w:val="28"/>
          <w:szCs w:val="28"/>
          <w:lang w:val="en-US"/>
        </w:rPr>
        <w:t>Süsswasserflora</w:t>
      </w:r>
      <w:proofErr w:type="spellEnd"/>
      <w:r w:rsidRPr="0082471F">
        <w:rPr>
          <w:rFonts w:ascii="Times New Roman" w:hAnsi="Times New Roman" w:cs="Times New Roman"/>
          <w:sz w:val="28"/>
          <w:szCs w:val="28"/>
          <w:lang w:val="en-US"/>
        </w:rPr>
        <w:t xml:space="preserve"> von Mitteleuropa, Band 19/1; </w:t>
      </w:r>
      <w:proofErr w:type="spellStart"/>
      <w:r w:rsidRPr="0082471F">
        <w:rPr>
          <w:rFonts w:ascii="Times New Roman" w:hAnsi="Times New Roman" w:cs="Times New Roman"/>
          <w:sz w:val="28"/>
          <w:szCs w:val="28"/>
          <w:lang w:val="en-US"/>
        </w:rPr>
        <w:t>Ettl</w:t>
      </w:r>
      <w:proofErr w:type="spellEnd"/>
      <w:r w:rsidRPr="0082471F">
        <w:rPr>
          <w:rFonts w:ascii="Times New Roman" w:hAnsi="Times New Roman" w:cs="Times New Roman"/>
          <w:sz w:val="28"/>
          <w:szCs w:val="28"/>
          <w:lang w:val="en-US"/>
        </w:rPr>
        <w:t xml:space="preserve">, H., Gärtner, G., </w:t>
      </w:r>
      <w:proofErr w:type="spellStart"/>
      <w:r w:rsidRPr="0082471F">
        <w:rPr>
          <w:rFonts w:ascii="Times New Roman" w:hAnsi="Times New Roman" w:cs="Times New Roman"/>
          <w:sz w:val="28"/>
          <w:szCs w:val="28"/>
          <w:lang w:val="en-US"/>
        </w:rPr>
        <w:t>Heynig</w:t>
      </w:r>
      <w:proofErr w:type="spellEnd"/>
      <w:r w:rsidRPr="0082471F">
        <w:rPr>
          <w:rFonts w:ascii="Times New Roman" w:hAnsi="Times New Roman" w:cs="Times New Roman"/>
          <w:sz w:val="28"/>
          <w:szCs w:val="28"/>
          <w:lang w:val="en-US"/>
        </w:rPr>
        <w:t>, H., Mollenhauer, E., Eds.; Gustav Fisher: Jena, Germany, 1999; 548p.</w:t>
      </w:r>
    </w:p>
    <w:p w14:paraId="0E60D1D3" w14:textId="77777777" w:rsidR="00A515C7" w:rsidRPr="0082471F" w:rsidRDefault="00A515C7" w:rsidP="00311640">
      <w:pPr>
        <w:pStyle w:val="a4"/>
        <w:numPr>
          <w:ilvl w:val="0"/>
          <w:numId w:val="24"/>
        </w:numPr>
        <w:tabs>
          <w:tab w:val="left" w:pos="600"/>
        </w:tabs>
        <w:spacing w:after="0" w:line="240" w:lineRule="auto"/>
        <w:ind w:left="0"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en-US"/>
        </w:rPr>
        <w:t xml:space="preserve">Komárek, J.; Anagnostidis, K. </w:t>
      </w:r>
      <w:proofErr w:type="spellStart"/>
      <w:r w:rsidRPr="0082471F">
        <w:rPr>
          <w:rFonts w:ascii="Times New Roman" w:hAnsi="Times New Roman" w:cs="Times New Roman"/>
          <w:sz w:val="28"/>
          <w:szCs w:val="28"/>
          <w:lang w:val="en-US"/>
        </w:rPr>
        <w:t>Cyanoprokaryota</w:t>
      </w:r>
      <w:proofErr w:type="spellEnd"/>
      <w:r w:rsidRPr="0082471F">
        <w:rPr>
          <w:rFonts w:ascii="Times New Roman" w:hAnsi="Times New Roman" w:cs="Times New Roman"/>
          <w:sz w:val="28"/>
          <w:szCs w:val="28"/>
          <w:lang w:val="en-US"/>
        </w:rPr>
        <w:t xml:space="preserve">, 2. Teil, </w:t>
      </w:r>
      <w:proofErr w:type="spellStart"/>
      <w:r w:rsidRPr="0082471F">
        <w:rPr>
          <w:rFonts w:ascii="Times New Roman" w:hAnsi="Times New Roman" w:cs="Times New Roman"/>
          <w:sz w:val="28"/>
          <w:szCs w:val="28"/>
          <w:lang w:val="en-US"/>
        </w:rPr>
        <w:t>Oscillatoriales</w:t>
      </w:r>
      <w:proofErr w:type="spellEnd"/>
      <w:r w:rsidRPr="0082471F">
        <w:rPr>
          <w:rFonts w:ascii="Times New Roman" w:hAnsi="Times New Roman" w:cs="Times New Roman"/>
          <w:sz w:val="28"/>
          <w:szCs w:val="28"/>
          <w:lang w:val="en-US"/>
        </w:rPr>
        <w:t xml:space="preserve">. In </w:t>
      </w:r>
      <w:proofErr w:type="spellStart"/>
      <w:r w:rsidRPr="0082471F">
        <w:rPr>
          <w:rFonts w:ascii="Times New Roman" w:hAnsi="Times New Roman" w:cs="Times New Roman"/>
          <w:sz w:val="28"/>
          <w:szCs w:val="28"/>
          <w:lang w:val="en-US"/>
        </w:rPr>
        <w:t>Süßwasserflora</w:t>
      </w:r>
      <w:proofErr w:type="spellEnd"/>
      <w:r w:rsidRPr="0082471F">
        <w:rPr>
          <w:rFonts w:ascii="Times New Roman" w:hAnsi="Times New Roman" w:cs="Times New Roman"/>
          <w:sz w:val="28"/>
          <w:szCs w:val="28"/>
          <w:lang w:val="en-US"/>
        </w:rPr>
        <w:t xml:space="preserve"> von Mitteleuropa, Band 19/2; </w:t>
      </w:r>
      <w:proofErr w:type="spellStart"/>
      <w:r w:rsidRPr="0082471F">
        <w:rPr>
          <w:rFonts w:ascii="Times New Roman" w:hAnsi="Times New Roman" w:cs="Times New Roman"/>
          <w:sz w:val="28"/>
          <w:szCs w:val="28"/>
          <w:lang w:val="en-US"/>
        </w:rPr>
        <w:t>Büdel</w:t>
      </w:r>
      <w:proofErr w:type="spellEnd"/>
      <w:r w:rsidRPr="0082471F">
        <w:rPr>
          <w:rFonts w:ascii="Times New Roman" w:hAnsi="Times New Roman" w:cs="Times New Roman"/>
          <w:sz w:val="28"/>
          <w:szCs w:val="28"/>
          <w:lang w:val="en-US"/>
        </w:rPr>
        <w:t xml:space="preserve">, B., </w:t>
      </w:r>
      <w:proofErr w:type="spellStart"/>
      <w:r w:rsidRPr="0082471F">
        <w:rPr>
          <w:rFonts w:ascii="Times New Roman" w:hAnsi="Times New Roman" w:cs="Times New Roman"/>
          <w:sz w:val="28"/>
          <w:szCs w:val="28"/>
          <w:lang w:val="en-US"/>
        </w:rPr>
        <w:t>Krienitz</w:t>
      </w:r>
      <w:proofErr w:type="spellEnd"/>
      <w:r w:rsidRPr="0082471F">
        <w:rPr>
          <w:rFonts w:ascii="Times New Roman" w:hAnsi="Times New Roman" w:cs="Times New Roman"/>
          <w:sz w:val="28"/>
          <w:szCs w:val="28"/>
          <w:lang w:val="en-US"/>
        </w:rPr>
        <w:t xml:space="preserve">, L., Gärtner, G., </w:t>
      </w:r>
      <w:proofErr w:type="spellStart"/>
      <w:r w:rsidRPr="0082471F">
        <w:rPr>
          <w:rFonts w:ascii="Times New Roman" w:hAnsi="Times New Roman" w:cs="Times New Roman"/>
          <w:sz w:val="28"/>
          <w:szCs w:val="28"/>
          <w:lang w:val="en-US"/>
        </w:rPr>
        <w:t>Schagerl</w:t>
      </w:r>
      <w:proofErr w:type="spellEnd"/>
      <w:r w:rsidRPr="0082471F">
        <w:rPr>
          <w:rFonts w:ascii="Times New Roman" w:hAnsi="Times New Roman" w:cs="Times New Roman"/>
          <w:sz w:val="28"/>
          <w:szCs w:val="28"/>
          <w:lang w:val="en-US"/>
        </w:rPr>
        <w:t xml:space="preserve">, M., Eds.; Spektrum </w:t>
      </w:r>
      <w:proofErr w:type="spellStart"/>
      <w:r w:rsidRPr="0082471F">
        <w:rPr>
          <w:rFonts w:ascii="Times New Roman" w:hAnsi="Times New Roman" w:cs="Times New Roman"/>
          <w:sz w:val="28"/>
          <w:szCs w:val="28"/>
          <w:lang w:val="en-US"/>
        </w:rPr>
        <w:t>Akademischer</w:t>
      </w:r>
      <w:proofErr w:type="spellEnd"/>
      <w:r w:rsidRPr="0082471F">
        <w:rPr>
          <w:rFonts w:ascii="Times New Roman" w:hAnsi="Times New Roman" w:cs="Times New Roman"/>
          <w:sz w:val="28"/>
          <w:szCs w:val="28"/>
          <w:lang w:val="en-US"/>
        </w:rPr>
        <w:t xml:space="preserve"> Verlag, Elsevier GmbH: München, Germany, 2005; 759p.</w:t>
      </w:r>
    </w:p>
    <w:p w14:paraId="335E523C" w14:textId="77777777" w:rsidR="00A515C7" w:rsidRPr="0082471F" w:rsidRDefault="00A515C7" w:rsidP="00311640">
      <w:pPr>
        <w:pStyle w:val="a4"/>
        <w:numPr>
          <w:ilvl w:val="0"/>
          <w:numId w:val="24"/>
        </w:numPr>
        <w:tabs>
          <w:tab w:val="left" w:pos="600"/>
        </w:tabs>
        <w:spacing w:after="0" w:line="240" w:lineRule="auto"/>
        <w:ind w:left="0"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en-US"/>
        </w:rPr>
        <w:t xml:space="preserve">Krammer, K.; Lange-Bertalot, H. Bacillariophyceae, Teil 1, </w:t>
      </w:r>
      <w:proofErr w:type="spellStart"/>
      <w:r w:rsidRPr="0082471F">
        <w:rPr>
          <w:rFonts w:ascii="Times New Roman" w:hAnsi="Times New Roman" w:cs="Times New Roman"/>
          <w:sz w:val="28"/>
          <w:szCs w:val="28"/>
          <w:lang w:val="en-US"/>
        </w:rPr>
        <w:t>Naviculaceae</w:t>
      </w:r>
      <w:proofErr w:type="spellEnd"/>
      <w:r w:rsidRPr="0082471F">
        <w:rPr>
          <w:rFonts w:ascii="Times New Roman" w:hAnsi="Times New Roman" w:cs="Times New Roman"/>
          <w:sz w:val="28"/>
          <w:szCs w:val="28"/>
          <w:lang w:val="en-US"/>
        </w:rPr>
        <w:t xml:space="preserve">. In </w:t>
      </w:r>
      <w:proofErr w:type="spellStart"/>
      <w:r w:rsidRPr="0082471F">
        <w:rPr>
          <w:rFonts w:ascii="Times New Roman" w:hAnsi="Times New Roman" w:cs="Times New Roman"/>
          <w:sz w:val="28"/>
          <w:szCs w:val="28"/>
          <w:lang w:val="en-US"/>
        </w:rPr>
        <w:t>Süsswasserflora</w:t>
      </w:r>
      <w:proofErr w:type="spellEnd"/>
      <w:r w:rsidRPr="0082471F">
        <w:rPr>
          <w:rFonts w:ascii="Times New Roman" w:hAnsi="Times New Roman" w:cs="Times New Roman"/>
          <w:sz w:val="28"/>
          <w:szCs w:val="28"/>
          <w:lang w:val="en-US"/>
        </w:rPr>
        <w:t xml:space="preserve"> von Mitteleuropa, Band 2/1; </w:t>
      </w:r>
      <w:proofErr w:type="spellStart"/>
      <w:r w:rsidRPr="0082471F">
        <w:rPr>
          <w:rFonts w:ascii="Times New Roman" w:hAnsi="Times New Roman" w:cs="Times New Roman"/>
          <w:sz w:val="28"/>
          <w:szCs w:val="28"/>
          <w:lang w:val="en-US"/>
        </w:rPr>
        <w:t>Ettl</w:t>
      </w:r>
      <w:proofErr w:type="spellEnd"/>
      <w:r w:rsidRPr="0082471F">
        <w:rPr>
          <w:rFonts w:ascii="Times New Roman" w:hAnsi="Times New Roman" w:cs="Times New Roman"/>
          <w:sz w:val="28"/>
          <w:szCs w:val="28"/>
          <w:lang w:val="en-US"/>
        </w:rPr>
        <w:t xml:space="preserve">, H., Gerloff, J., </w:t>
      </w:r>
      <w:proofErr w:type="spellStart"/>
      <w:r w:rsidRPr="0082471F">
        <w:rPr>
          <w:rFonts w:ascii="Times New Roman" w:hAnsi="Times New Roman" w:cs="Times New Roman"/>
          <w:sz w:val="28"/>
          <w:szCs w:val="28"/>
          <w:lang w:val="en-US"/>
        </w:rPr>
        <w:t>Heynig</w:t>
      </w:r>
      <w:proofErr w:type="spellEnd"/>
      <w:r w:rsidRPr="0082471F">
        <w:rPr>
          <w:rFonts w:ascii="Times New Roman" w:hAnsi="Times New Roman" w:cs="Times New Roman"/>
          <w:sz w:val="28"/>
          <w:szCs w:val="28"/>
          <w:lang w:val="en-US"/>
        </w:rPr>
        <w:t>, H., Mollenhauer, D., Eds.; Gustav Fisher: Jena, Germany, 1986; 876p.</w:t>
      </w:r>
    </w:p>
    <w:p w14:paraId="4485A5AF" w14:textId="77777777" w:rsidR="00A515C7" w:rsidRPr="0082471F" w:rsidRDefault="00A515C7" w:rsidP="00311640">
      <w:pPr>
        <w:pStyle w:val="a4"/>
        <w:numPr>
          <w:ilvl w:val="0"/>
          <w:numId w:val="24"/>
        </w:numPr>
        <w:tabs>
          <w:tab w:val="left" w:pos="600"/>
        </w:tabs>
        <w:spacing w:after="0" w:line="240" w:lineRule="auto"/>
        <w:ind w:left="0"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en-US"/>
        </w:rPr>
        <w:t xml:space="preserve">Krammer, K.; Lange-Bertalot, H. Bacillariophyceae, Teil 2, Bacillariaceae, </w:t>
      </w:r>
      <w:proofErr w:type="spellStart"/>
      <w:r w:rsidRPr="0082471F">
        <w:rPr>
          <w:rFonts w:ascii="Times New Roman" w:hAnsi="Times New Roman" w:cs="Times New Roman"/>
          <w:sz w:val="28"/>
          <w:szCs w:val="28"/>
          <w:lang w:val="en-US"/>
        </w:rPr>
        <w:t>Epithemiaceae</w:t>
      </w:r>
      <w:proofErr w:type="spellEnd"/>
      <w:r w:rsidRPr="0082471F">
        <w:rPr>
          <w:rFonts w:ascii="Times New Roman" w:hAnsi="Times New Roman" w:cs="Times New Roman"/>
          <w:sz w:val="28"/>
          <w:szCs w:val="28"/>
          <w:lang w:val="en-US"/>
        </w:rPr>
        <w:t xml:space="preserve">, </w:t>
      </w:r>
      <w:proofErr w:type="spellStart"/>
      <w:r w:rsidRPr="0082471F">
        <w:rPr>
          <w:rFonts w:ascii="Times New Roman" w:hAnsi="Times New Roman" w:cs="Times New Roman"/>
          <w:sz w:val="28"/>
          <w:szCs w:val="28"/>
          <w:lang w:val="en-US"/>
        </w:rPr>
        <w:t>Surirellaceae</w:t>
      </w:r>
      <w:proofErr w:type="spellEnd"/>
      <w:r w:rsidRPr="0082471F">
        <w:rPr>
          <w:rFonts w:ascii="Times New Roman" w:hAnsi="Times New Roman" w:cs="Times New Roman"/>
          <w:sz w:val="28"/>
          <w:szCs w:val="28"/>
          <w:lang w:val="en-US"/>
        </w:rPr>
        <w:t xml:space="preserve">. In </w:t>
      </w:r>
      <w:proofErr w:type="spellStart"/>
      <w:r w:rsidRPr="0082471F">
        <w:rPr>
          <w:rFonts w:ascii="Times New Roman" w:hAnsi="Times New Roman" w:cs="Times New Roman"/>
          <w:sz w:val="28"/>
          <w:szCs w:val="28"/>
          <w:lang w:val="en-US"/>
        </w:rPr>
        <w:t>Süsswasserflora</w:t>
      </w:r>
      <w:proofErr w:type="spellEnd"/>
      <w:r w:rsidRPr="0082471F">
        <w:rPr>
          <w:rFonts w:ascii="Times New Roman" w:hAnsi="Times New Roman" w:cs="Times New Roman"/>
          <w:sz w:val="28"/>
          <w:szCs w:val="28"/>
          <w:lang w:val="en-US"/>
        </w:rPr>
        <w:t xml:space="preserve"> von Mitteleuropa, </w:t>
      </w:r>
      <w:r w:rsidRPr="0082471F">
        <w:rPr>
          <w:rFonts w:ascii="Times New Roman" w:hAnsi="Times New Roman" w:cs="Times New Roman"/>
          <w:sz w:val="28"/>
          <w:szCs w:val="28"/>
          <w:lang w:val="en-US"/>
        </w:rPr>
        <w:lastRenderedPageBreak/>
        <w:t xml:space="preserve">Band 2/2; </w:t>
      </w:r>
      <w:proofErr w:type="spellStart"/>
      <w:r w:rsidRPr="0082471F">
        <w:rPr>
          <w:rFonts w:ascii="Times New Roman" w:hAnsi="Times New Roman" w:cs="Times New Roman"/>
          <w:sz w:val="28"/>
          <w:szCs w:val="28"/>
          <w:lang w:val="en-US"/>
        </w:rPr>
        <w:t>Ettl</w:t>
      </w:r>
      <w:proofErr w:type="spellEnd"/>
      <w:r w:rsidRPr="0082471F">
        <w:rPr>
          <w:rFonts w:ascii="Times New Roman" w:hAnsi="Times New Roman" w:cs="Times New Roman"/>
          <w:sz w:val="28"/>
          <w:szCs w:val="28"/>
          <w:lang w:val="en-US"/>
        </w:rPr>
        <w:t xml:space="preserve">, H., Gerloff, J., </w:t>
      </w:r>
      <w:proofErr w:type="spellStart"/>
      <w:r w:rsidRPr="0082471F">
        <w:rPr>
          <w:rFonts w:ascii="Times New Roman" w:hAnsi="Times New Roman" w:cs="Times New Roman"/>
          <w:sz w:val="28"/>
          <w:szCs w:val="28"/>
          <w:lang w:val="en-US"/>
        </w:rPr>
        <w:t>Heynig</w:t>
      </w:r>
      <w:proofErr w:type="spellEnd"/>
      <w:r w:rsidRPr="0082471F">
        <w:rPr>
          <w:rFonts w:ascii="Times New Roman" w:hAnsi="Times New Roman" w:cs="Times New Roman"/>
          <w:sz w:val="28"/>
          <w:szCs w:val="28"/>
          <w:lang w:val="en-US"/>
        </w:rPr>
        <w:t>, H., Mollenhauer, D., Eds.; Gustav Fisher: Jena, Germany, 1988; 596p.</w:t>
      </w:r>
    </w:p>
    <w:p w14:paraId="5631F4E7" w14:textId="77777777" w:rsidR="00A515C7" w:rsidRPr="0082471F" w:rsidRDefault="00A515C7" w:rsidP="00311640">
      <w:pPr>
        <w:pStyle w:val="a4"/>
        <w:numPr>
          <w:ilvl w:val="0"/>
          <w:numId w:val="24"/>
        </w:numPr>
        <w:tabs>
          <w:tab w:val="left" w:pos="600"/>
        </w:tabs>
        <w:spacing w:after="0" w:line="240" w:lineRule="auto"/>
        <w:ind w:left="0"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en-US"/>
        </w:rPr>
        <w:t xml:space="preserve">Krammer, K.; Lange-Bertalot, H. Bacillariophyceae, Teil 3, </w:t>
      </w:r>
      <w:proofErr w:type="spellStart"/>
      <w:r w:rsidRPr="0082471F">
        <w:rPr>
          <w:rFonts w:ascii="Times New Roman" w:hAnsi="Times New Roman" w:cs="Times New Roman"/>
          <w:sz w:val="28"/>
          <w:szCs w:val="28"/>
          <w:lang w:val="en-US"/>
        </w:rPr>
        <w:t>Centrales</w:t>
      </w:r>
      <w:proofErr w:type="spellEnd"/>
      <w:r w:rsidRPr="0082471F">
        <w:rPr>
          <w:rFonts w:ascii="Times New Roman" w:hAnsi="Times New Roman" w:cs="Times New Roman"/>
          <w:sz w:val="28"/>
          <w:szCs w:val="28"/>
          <w:lang w:val="en-US"/>
        </w:rPr>
        <w:t xml:space="preserve">, </w:t>
      </w:r>
      <w:proofErr w:type="spellStart"/>
      <w:r w:rsidRPr="0082471F">
        <w:rPr>
          <w:rFonts w:ascii="Times New Roman" w:hAnsi="Times New Roman" w:cs="Times New Roman"/>
          <w:sz w:val="28"/>
          <w:szCs w:val="28"/>
          <w:lang w:val="en-US"/>
        </w:rPr>
        <w:t>Fragilariaceae</w:t>
      </w:r>
      <w:proofErr w:type="spellEnd"/>
      <w:r w:rsidRPr="0082471F">
        <w:rPr>
          <w:rFonts w:ascii="Times New Roman" w:hAnsi="Times New Roman" w:cs="Times New Roman"/>
          <w:sz w:val="28"/>
          <w:szCs w:val="28"/>
          <w:lang w:val="en-US"/>
        </w:rPr>
        <w:t xml:space="preserve">, </w:t>
      </w:r>
      <w:proofErr w:type="spellStart"/>
      <w:r w:rsidRPr="0082471F">
        <w:rPr>
          <w:rFonts w:ascii="Times New Roman" w:hAnsi="Times New Roman" w:cs="Times New Roman"/>
          <w:sz w:val="28"/>
          <w:szCs w:val="28"/>
          <w:lang w:val="en-US"/>
        </w:rPr>
        <w:t>Eunotiaceae</w:t>
      </w:r>
      <w:proofErr w:type="spellEnd"/>
      <w:r w:rsidRPr="0082471F">
        <w:rPr>
          <w:rFonts w:ascii="Times New Roman" w:hAnsi="Times New Roman" w:cs="Times New Roman"/>
          <w:sz w:val="28"/>
          <w:szCs w:val="28"/>
          <w:lang w:val="en-US"/>
        </w:rPr>
        <w:t xml:space="preserve">. In </w:t>
      </w:r>
      <w:proofErr w:type="spellStart"/>
      <w:r w:rsidRPr="0082471F">
        <w:rPr>
          <w:rFonts w:ascii="Times New Roman" w:hAnsi="Times New Roman" w:cs="Times New Roman"/>
          <w:sz w:val="28"/>
          <w:szCs w:val="28"/>
          <w:lang w:val="en-US"/>
        </w:rPr>
        <w:t>Süsswasserflora</w:t>
      </w:r>
      <w:proofErr w:type="spellEnd"/>
      <w:r w:rsidRPr="0082471F">
        <w:rPr>
          <w:rFonts w:ascii="Times New Roman" w:hAnsi="Times New Roman" w:cs="Times New Roman"/>
          <w:sz w:val="28"/>
          <w:szCs w:val="28"/>
          <w:lang w:val="en-US"/>
        </w:rPr>
        <w:t xml:space="preserve"> von Mitteleuropa, Band 2/3; </w:t>
      </w:r>
      <w:proofErr w:type="spellStart"/>
      <w:r w:rsidRPr="0082471F">
        <w:rPr>
          <w:rFonts w:ascii="Times New Roman" w:hAnsi="Times New Roman" w:cs="Times New Roman"/>
          <w:sz w:val="28"/>
          <w:szCs w:val="28"/>
          <w:lang w:val="en-US"/>
        </w:rPr>
        <w:t>Ettl</w:t>
      </w:r>
      <w:proofErr w:type="spellEnd"/>
      <w:r w:rsidRPr="0082471F">
        <w:rPr>
          <w:rFonts w:ascii="Times New Roman" w:hAnsi="Times New Roman" w:cs="Times New Roman"/>
          <w:sz w:val="28"/>
          <w:szCs w:val="28"/>
          <w:lang w:val="en-US"/>
        </w:rPr>
        <w:t xml:space="preserve">, H., Gerloff, J., </w:t>
      </w:r>
      <w:proofErr w:type="spellStart"/>
      <w:r w:rsidRPr="0082471F">
        <w:rPr>
          <w:rFonts w:ascii="Times New Roman" w:hAnsi="Times New Roman" w:cs="Times New Roman"/>
          <w:sz w:val="28"/>
          <w:szCs w:val="28"/>
          <w:lang w:val="en-US"/>
        </w:rPr>
        <w:t>Heynig</w:t>
      </w:r>
      <w:proofErr w:type="spellEnd"/>
      <w:r w:rsidRPr="0082471F">
        <w:rPr>
          <w:rFonts w:ascii="Times New Roman" w:hAnsi="Times New Roman" w:cs="Times New Roman"/>
          <w:sz w:val="28"/>
          <w:szCs w:val="28"/>
          <w:lang w:val="en-US"/>
        </w:rPr>
        <w:t>, H., Mollenhauer, D., Eds.; Gustav Fisher: Jena, Germany, 1991; 598p.</w:t>
      </w:r>
    </w:p>
    <w:p w14:paraId="558D22F3" w14:textId="77777777" w:rsidR="00A515C7" w:rsidRPr="0082471F" w:rsidRDefault="00A515C7" w:rsidP="00311640">
      <w:pPr>
        <w:pStyle w:val="a4"/>
        <w:numPr>
          <w:ilvl w:val="0"/>
          <w:numId w:val="24"/>
        </w:numPr>
        <w:tabs>
          <w:tab w:val="left" w:pos="600"/>
        </w:tabs>
        <w:spacing w:after="0" w:line="240" w:lineRule="auto"/>
        <w:ind w:left="0"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en-US"/>
        </w:rPr>
        <w:t xml:space="preserve">Krammer, K.; Lange-Bertalot, H. Bacillariophyceae, Teil 4, </w:t>
      </w:r>
      <w:proofErr w:type="spellStart"/>
      <w:r w:rsidRPr="0082471F">
        <w:rPr>
          <w:rFonts w:ascii="Times New Roman" w:hAnsi="Times New Roman" w:cs="Times New Roman"/>
          <w:sz w:val="28"/>
          <w:szCs w:val="28"/>
          <w:lang w:val="en-US"/>
        </w:rPr>
        <w:t>Achnantaceae</w:t>
      </w:r>
      <w:proofErr w:type="spellEnd"/>
      <w:r w:rsidRPr="0082471F">
        <w:rPr>
          <w:rFonts w:ascii="Times New Roman" w:hAnsi="Times New Roman" w:cs="Times New Roman"/>
          <w:sz w:val="28"/>
          <w:szCs w:val="28"/>
          <w:lang w:val="en-US"/>
        </w:rPr>
        <w:t xml:space="preserve">, </w:t>
      </w:r>
      <w:proofErr w:type="spellStart"/>
      <w:r w:rsidRPr="0082471F">
        <w:rPr>
          <w:rFonts w:ascii="Times New Roman" w:hAnsi="Times New Roman" w:cs="Times New Roman"/>
          <w:sz w:val="28"/>
          <w:szCs w:val="28"/>
          <w:lang w:val="en-US"/>
        </w:rPr>
        <w:t>Kritische</w:t>
      </w:r>
      <w:proofErr w:type="spellEnd"/>
      <w:r w:rsidRPr="0082471F">
        <w:rPr>
          <w:rFonts w:ascii="Times New Roman" w:hAnsi="Times New Roman" w:cs="Times New Roman"/>
          <w:sz w:val="28"/>
          <w:szCs w:val="28"/>
          <w:lang w:val="en-US"/>
        </w:rPr>
        <w:t xml:space="preserve"> </w:t>
      </w:r>
      <w:proofErr w:type="spellStart"/>
      <w:r w:rsidRPr="0082471F">
        <w:rPr>
          <w:rFonts w:ascii="Times New Roman" w:hAnsi="Times New Roman" w:cs="Times New Roman"/>
          <w:sz w:val="28"/>
          <w:szCs w:val="28"/>
          <w:lang w:val="en-US"/>
        </w:rPr>
        <w:t>Ergänzungen</w:t>
      </w:r>
      <w:proofErr w:type="spellEnd"/>
      <w:r w:rsidRPr="0082471F">
        <w:rPr>
          <w:rFonts w:ascii="Times New Roman" w:hAnsi="Times New Roman" w:cs="Times New Roman"/>
          <w:sz w:val="28"/>
          <w:szCs w:val="28"/>
          <w:lang w:val="en-US"/>
        </w:rPr>
        <w:t xml:space="preserve"> </w:t>
      </w:r>
      <w:proofErr w:type="spellStart"/>
      <w:r w:rsidRPr="0082471F">
        <w:rPr>
          <w:rFonts w:ascii="Times New Roman" w:hAnsi="Times New Roman" w:cs="Times New Roman"/>
          <w:sz w:val="28"/>
          <w:szCs w:val="28"/>
          <w:lang w:val="en-US"/>
        </w:rPr>
        <w:t>zu</w:t>
      </w:r>
      <w:proofErr w:type="spellEnd"/>
      <w:r w:rsidRPr="0082471F">
        <w:rPr>
          <w:rFonts w:ascii="Times New Roman" w:hAnsi="Times New Roman" w:cs="Times New Roman"/>
          <w:sz w:val="28"/>
          <w:szCs w:val="28"/>
          <w:lang w:val="en-US"/>
        </w:rPr>
        <w:t xml:space="preserve"> </w:t>
      </w:r>
      <w:proofErr w:type="spellStart"/>
      <w:r w:rsidRPr="0082471F">
        <w:rPr>
          <w:rFonts w:ascii="Times New Roman" w:hAnsi="Times New Roman" w:cs="Times New Roman"/>
          <w:sz w:val="28"/>
          <w:szCs w:val="28"/>
          <w:lang w:val="en-US"/>
        </w:rPr>
        <w:t>Navicula</w:t>
      </w:r>
      <w:proofErr w:type="spellEnd"/>
      <w:r w:rsidRPr="0082471F">
        <w:rPr>
          <w:rFonts w:ascii="Times New Roman" w:hAnsi="Times New Roman" w:cs="Times New Roman"/>
          <w:sz w:val="28"/>
          <w:szCs w:val="28"/>
          <w:lang w:val="en-US"/>
        </w:rPr>
        <w:t xml:space="preserve"> (</w:t>
      </w:r>
      <w:proofErr w:type="spellStart"/>
      <w:r w:rsidRPr="0082471F">
        <w:rPr>
          <w:rFonts w:ascii="Times New Roman" w:hAnsi="Times New Roman" w:cs="Times New Roman"/>
          <w:sz w:val="28"/>
          <w:szCs w:val="28"/>
          <w:lang w:val="en-US"/>
        </w:rPr>
        <w:t>Lineolatae</w:t>
      </w:r>
      <w:proofErr w:type="spellEnd"/>
      <w:r w:rsidRPr="0082471F">
        <w:rPr>
          <w:rFonts w:ascii="Times New Roman" w:hAnsi="Times New Roman" w:cs="Times New Roman"/>
          <w:sz w:val="28"/>
          <w:szCs w:val="28"/>
          <w:lang w:val="en-US"/>
        </w:rPr>
        <w:t xml:space="preserve">) und </w:t>
      </w:r>
      <w:proofErr w:type="spellStart"/>
      <w:r w:rsidRPr="0082471F">
        <w:rPr>
          <w:rFonts w:ascii="Times New Roman" w:hAnsi="Times New Roman" w:cs="Times New Roman"/>
          <w:sz w:val="28"/>
          <w:szCs w:val="28"/>
          <w:lang w:val="en-US"/>
        </w:rPr>
        <w:t>Gomphonema</w:t>
      </w:r>
      <w:proofErr w:type="spellEnd"/>
      <w:r w:rsidRPr="0082471F">
        <w:rPr>
          <w:rFonts w:ascii="Times New Roman" w:hAnsi="Times New Roman" w:cs="Times New Roman"/>
          <w:sz w:val="28"/>
          <w:szCs w:val="28"/>
          <w:lang w:val="en-US"/>
        </w:rPr>
        <w:t xml:space="preserve">. In </w:t>
      </w:r>
      <w:proofErr w:type="spellStart"/>
      <w:r w:rsidRPr="0082471F">
        <w:rPr>
          <w:rFonts w:ascii="Times New Roman" w:hAnsi="Times New Roman" w:cs="Times New Roman"/>
          <w:sz w:val="28"/>
          <w:szCs w:val="28"/>
          <w:lang w:val="en-US"/>
        </w:rPr>
        <w:t>Süsswasserflora</w:t>
      </w:r>
      <w:proofErr w:type="spellEnd"/>
      <w:r w:rsidRPr="0082471F">
        <w:rPr>
          <w:rFonts w:ascii="Times New Roman" w:hAnsi="Times New Roman" w:cs="Times New Roman"/>
          <w:sz w:val="28"/>
          <w:szCs w:val="28"/>
          <w:lang w:val="en-US"/>
        </w:rPr>
        <w:t xml:space="preserve"> von Mitteleuropa, Band 2/4; </w:t>
      </w:r>
      <w:proofErr w:type="spellStart"/>
      <w:r w:rsidRPr="0082471F">
        <w:rPr>
          <w:rFonts w:ascii="Times New Roman" w:hAnsi="Times New Roman" w:cs="Times New Roman"/>
          <w:sz w:val="28"/>
          <w:szCs w:val="28"/>
          <w:lang w:val="en-US"/>
        </w:rPr>
        <w:t>Ettl</w:t>
      </w:r>
      <w:proofErr w:type="spellEnd"/>
      <w:r w:rsidRPr="0082471F">
        <w:rPr>
          <w:rFonts w:ascii="Times New Roman" w:hAnsi="Times New Roman" w:cs="Times New Roman"/>
          <w:sz w:val="28"/>
          <w:szCs w:val="28"/>
          <w:lang w:val="en-US"/>
        </w:rPr>
        <w:t xml:space="preserve">, H., Gerloff, J., </w:t>
      </w:r>
      <w:proofErr w:type="spellStart"/>
      <w:r w:rsidRPr="0082471F">
        <w:rPr>
          <w:rFonts w:ascii="Times New Roman" w:hAnsi="Times New Roman" w:cs="Times New Roman"/>
          <w:sz w:val="28"/>
          <w:szCs w:val="28"/>
          <w:lang w:val="en-US"/>
        </w:rPr>
        <w:t>Heynig</w:t>
      </w:r>
      <w:proofErr w:type="spellEnd"/>
      <w:r w:rsidRPr="0082471F">
        <w:rPr>
          <w:rFonts w:ascii="Times New Roman" w:hAnsi="Times New Roman" w:cs="Times New Roman"/>
          <w:sz w:val="28"/>
          <w:szCs w:val="28"/>
          <w:lang w:val="en-US"/>
        </w:rPr>
        <w:t>, H., Mollenhauer, D., Eds.; Gustav Fisher: Jena, Germany, 1991; 468p.</w:t>
      </w:r>
    </w:p>
    <w:p w14:paraId="2282A6BC" w14:textId="77777777" w:rsidR="00A515C7" w:rsidRPr="0082471F" w:rsidRDefault="00A515C7" w:rsidP="00311640">
      <w:pPr>
        <w:pStyle w:val="a4"/>
        <w:numPr>
          <w:ilvl w:val="0"/>
          <w:numId w:val="24"/>
        </w:numPr>
        <w:tabs>
          <w:tab w:val="left" w:pos="600"/>
        </w:tabs>
        <w:spacing w:after="0" w:line="240" w:lineRule="auto"/>
        <w:ind w:left="0"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en-US"/>
        </w:rPr>
        <w:t>John, D.M.; Whitton, B.A.; Brook, A.J. (Eds.) The Freshwater Algal Flora of the British Isles: An Identification Guide to Freshwater and Terrestrial Alga; Cambridge University Press: Cambridge, UK, 2002; 702p.</w:t>
      </w:r>
    </w:p>
    <w:p w14:paraId="094347B4" w14:textId="77777777" w:rsidR="00A515C7" w:rsidRPr="0082471F" w:rsidRDefault="00A515C7" w:rsidP="00311640">
      <w:pPr>
        <w:pStyle w:val="a4"/>
        <w:numPr>
          <w:ilvl w:val="0"/>
          <w:numId w:val="24"/>
        </w:numPr>
        <w:tabs>
          <w:tab w:val="left" w:pos="600"/>
        </w:tabs>
        <w:spacing w:after="0" w:line="240" w:lineRule="auto"/>
        <w:ind w:left="0"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en-US"/>
        </w:rPr>
        <w:t xml:space="preserve">Guiry, M.D.; Guiry, G.M. </w:t>
      </w:r>
      <w:proofErr w:type="spellStart"/>
      <w:r w:rsidRPr="0082471F">
        <w:rPr>
          <w:rFonts w:ascii="Times New Roman" w:hAnsi="Times New Roman" w:cs="Times New Roman"/>
          <w:sz w:val="28"/>
          <w:szCs w:val="28"/>
          <w:lang w:val="en-US"/>
        </w:rPr>
        <w:t>AlgaeBaseWorld</w:t>
      </w:r>
      <w:proofErr w:type="spellEnd"/>
      <w:r w:rsidRPr="0082471F">
        <w:rPr>
          <w:rFonts w:ascii="Times New Roman" w:hAnsi="Times New Roman" w:cs="Times New Roman"/>
          <w:sz w:val="28"/>
          <w:szCs w:val="28"/>
          <w:lang w:val="en-US"/>
        </w:rPr>
        <w:t>-Wide Electronic Publication; National University of Ireland: Galway, Ireland. Available online: http://www.algaebase.org (accessed on 24 June 2019).</w:t>
      </w:r>
    </w:p>
    <w:p w14:paraId="752269DA" w14:textId="77777777" w:rsidR="00A515C7" w:rsidRPr="0082471F" w:rsidRDefault="00A515C7" w:rsidP="00311640">
      <w:pPr>
        <w:pStyle w:val="a4"/>
        <w:numPr>
          <w:ilvl w:val="0"/>
          <w:numId w:val="24"/>
        </w:numPr>
        <w:tabs>
          <w:tab w:val="left" w:pos="600"/>
        </w:tabs>
        <w:spacing w:after="0" w:line="240" w:lineRule="auto"/>
        <w:ind w:left="0" w:firstLine="567"/>
        <w:jc w:val="both"/>
        <w:rPr>
          <w:rFonts w:ascii="Times New Roman" w:hAnsi="Times New Roman" w:cs="Times New Roman"/>
          <w:sz w:val="28"/>
          <w:szCs w:val="28"/>
          <w:lang w:val="kk-KZ"/>
        </w:rPr>
      </w:pPr>
      <w:proofErr w:type="spellStart"/>
      <w:r w:rsidRPr="0082471F">
        <w:rPr>
          <w:rFonts w:ascii="Times New Roman" w:hAnsi="Times New Roman" w:cs="Times New Roman"/>
          <w:sz w:val="28"/>
          <w:szCs w:val="28"/>
          <w:lang w:val="en-US"/>
        </w:rPr>
        <w:t>Sládeˇcek</w:t>
      </w:r>
      <w:proofErr w:type="spellEnd"/>
      <w:r w:rsidRPr="0082471F">
        <w:rPr>
          <w:rFonts w:ascii="Times New Roman" w:hAnsi="Times New Roman" w:cs="Times New Roman"/>
          <w:sz w:val="28"/>
          <w:szCs w:val="28"/>
          <w:lang w:val="en-US"/>
        </w:rPr>
        <w:t xml:space="preserve">, V. Diatoms as indicators of organic pollution. </w:t>
      </w:r>
      <w:proofErr w:type="spellStart"/>
      <w:r w:rsidRPr="0082471F">
        <w:rPr>
          <w:rFonts w:ascii="Times New Roman" w:hAnsi="Times New Roman" w:cs="Times New Roman"/>
          <w:sz w:val="28"/>
          <w:szCs w:val="28"/>
        </w:rPr>
        <w:t>Acta</w:t>
      </w:r>
      <w:proofErr w:type="spellEnd"/>
      <w:r w:rsidRPr="0082471F">
        <w:rPr>
          <w:rFonts w:ascii="Times New Roman" w:hAnsi="Times New Roman" w:cs="Times New Roman"/>
          <w:sz w:val="28"/>
          <w:szCs w:val="28"/>
        </w:rPr>
        <w:t xml:space="preserve"> </w:t>
      </w:r>
      <w:proofErr w:type="spellStart"/>
      <w:r w:rsidRPr="0082471F">
        <w:rPr>
          <w:rFonts w:ascii="Times New Roman" w:hAnsi="Times New Roman" w:cs="Times New Roman"/>
          <w:sz w:val="28"/>
          <w:szCs w:val="28"/>
        </w:rPr>
        <w:t>Hydroch</w:t>
      </w:r>
      <w:proofErr w:type="spellEnd"/>
      <w:r w:rsidRPr="0082471F">
        <w:rPr>
          <w:rFonts w:ascii="Times New Roman" w:hAnsi="Times New Roman" w:cs="Times New Roman"/>
          <w:sz w:val="28"/>
          <w:szCs w:val="28"/>
        </w:rPr>
        <w:t xml:space="preserve">. </w:t>
      </w:r>
      <w:proofErr w:type="spellStart"/>
      <w:r w:rsidRPr="0082471F">
        <w:rPr>
          <w:rFonts w:ascii="Times New Roman" w:hAnsi="Times New Roman" w:cs="Times New Roman"/>
          <w:sz w:val="28"/>
          <w:szCs w:val="28"/>
        </w:rPr>
        <w:t>Hydrobiol</w:t>
      </w:r>
      <w:proofErr w:type="spellEnd"/>
      <w:r w:rsidRPr="0082471F">
        <w:rPr>
          <w:rFonts w:ascii="Times New Roman" w:hAnsi="Times New Roman" w:cs="Times New Roman"/>
          <w:sz w:val="28"/>
          <w:szCs w:val="28"/>
        </w:rPr>
        <w:t xml:space="preserve">. </w:t>
      </w:r>
      <w:r w:rsidRPr="0082471F">
        <w:rPr>
          <w:rFonts w:ascii="Times New Roman" w:hAnsi="Times New Roman" w:cs="Times New Roman"/>
          <w:bCs/>
          <w:sz w:val="28"/>
          <w:szCs w:val="28"/>
        </w:rPr>
        <w:t>1986</w:t>
      </w:r>
      <w:r w:rsidRPr="0082471F">
        <w:rPr>
          <w:rFonts w:ascii="Times New Roman" w:hAnsi="Times New Roman" w:cs="Times New Roman"/>
          <w:sz w:val="28"/>
          <w:szCs w:val="28"/>
        </w:rPr>
        <w:t>, 14, 555–566. [</w:t>
      </w:r>
      <w:proofErr w:type="spellStart"/>
      <w:r w:rsidRPr="0082471F">
        <w:rPr>
          <w:rFonts w:ascii="Times New Roman" w:hAnsi="Times New Roman" w:cs="Times New Roman"/>
          <w:sz w:val="28"/>
          <w:szCs w:val="28"/>
        </w:rPr>
        <w:t>CrossRef</w:t>
      </w:r>
      <w:proofErr w:type="spellEnd"/>
      <w:r w:rsidRPr="0082471F">
        <w:rPr>
          <w:rFonts w:ascii="Times New Roman" w:hAnsi="Times New Roman" w:cs="Times New Roman"/>
          <w:sz w:val="28"/>
          <w:szCs w:val="28"/>
        </w:rPr>
        <w:t>]</w:t>
      </w:r>
    </w:p>
    <w:p w14:paraId="4443C981" w14:textId="77777777" w:rsidR="00A515C7" w:rsidRPr="0082471F" w:rsidRDefault="00A515C7" w:rsidP="00311640">
      <w:pPr>
        <w:pStyle w:val="a4"/>
        <w:numPr>
          <w:ilvl w:val="0"/>
          <w:numId w:val="24"/>
        </w:numPr>
        <w:tabs>
          <w:tab w:val="left" w:pos="600"/>
        </w:tabs>
        <w:spacing w:after="0" w:line="240" w:lineRule="auto"/>
        <w:ind w:left="0"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en-US"/>
        </w:rPr>
        <w:t xml:space="preserve">Love, J.; Selker, R.; Marsman, M.; Jamil, T.; </w:t>
      </w:r>
      <w:proofErr w:type="spellStart"/>
      <w:r w:rsidRPr="0082471F">
        <w:rPr>
          <w:rFonts w:ascii="Times New Roman" w:hAnsi="Times New Roman" w:cs="Times New Roman"/>
          <w:sz w:val="28"/>
          <w:szCs w:val="28"/>
          <w:lang w:val="en-US"/>
        </w:rPr>
        <w:t>Dropmann</w:t>
      </w:r>
      <w:proofErr w:type="spellEnd"/>
      <w:r w:rsidRPr="0082471F">
        <w:rPr>
          <w:rFonts w:ascii="Times New Roman" w:hAnsi="Times New Roman" w:cs="Times New Roman"/>
          <w:sz w:val="28"/>
          <w:szCs w:val="28"/>
          <w:lang w:val="en-US"/>
        </w:rPr>
        <w:t xml:space="preserve">, D.; Verhagen, J.A.; Ly, A.; Gronau, F.Q.; Smira, M.; </w:t>
      </w:r>
      <w:proofErr w:type="spellStart"/>
      <w:r w:rsidRPr="0082471F">
        <w:rPr>
          <w:rFonts w:ascii="Times New Roman" w:hAnsi="Times New Roman" w:cs="Times New Roman"/>
          <w:sz w:val="28"/>
          <w:szCs w:val="28"/>
          <w:lang w:val="en-US"/>
        </w:rPr>
        <w:t>Epskamp</w:t>
      </w:r>
      <w:proofErr w:type="spellEnd"/>
      <w:r w:rsidRPr="0082471F">
        <w:rPr>
          <w:rFonts w:ascii="Times New Roman" w:hAnsi="Times New Roman" w:cs="Times New Roman"/>
          <w:sz w:val="28"/>
          <w:szCs w:val="28"/>
          <w:lang w:val="en-US"/>
        </w:rPr>
        <w:t xml:space="preserve">, S.; et al. JASP: Graphical statistical software for common statistical designs. J. Stat. </w:t>
      </w:r>
      <w:proofErr w:type="spellStart"/>
      <w:r w:rsidRPr="0082471F">
        <w:rPr>
          <w:rFonts w:ascii="Times New Roman" w:hAnsi="Times New Roman" w:cs="Times New Roman"/>
          <w:sz w:val="28"/>
          <w:szCs w:val="28"/>
          <w:lang w:val="en-US"/>
        </w:rPr>
        <w:t>Softw</w:t>
      </w:r>
      <w:proofErr w:type="spellEnd"/>
      <w:r w:rsidRPr="0082471F">
        <w:rPr>
          <w:rFonts w:ascii="Times New Roman" w:hAnsi="Times New Roman" w:cs="Times New Roman"/>
          <w:sz w:val="28"/>
          <w:szCs w:val="28"/>
          <w:lang w:val="en-US"/>
        </w:rPr>
        <w:t xml:space="preserve">. </w:t>
      </w:r>
      <w:r w:rsidRPr="0082471F">
        <w:rPr>
          <w:rFonts w:ascii="Times New Roman" w:hAnsi="Times New Roman" w:cs="Times New Roman"/>
          <w:bCs/>
          <w:sz w:val="28"/>
          <w:szCs w:val="28"/>
          <w:lang w:val="en-US"/>
        </w:rPr>
        <w:t>2019</w:t>
      </w:r>
      <w:r w:rsidRPr="0082471F">
        <w:rPr>
          <w:rFonts w:ascii="Times New Roman" w:hAnsi="Times New Roman" w:cs="Times New Roman"/>
          <w:sz w:val="28"/>
          <w:szCs w:val="28"/>
          <w:lang w:val="en-US"/>
        </w:rPr>
        <w:t>, 88, 1–17. [</w:t>
      </w:r>
      <w:proofErr w:type="spellStart"/>
      <w:r w:rsidRPr="0082471F">
        <w:rPr>
          <w:rFonts w:ascii="Times New Roman" w:hAnsi="Times New Roman" w:cs="Times New Roman"/>
          <w:sz w:val="28"/>
          <w:szCs w:val="28"/>
          <w:lang w:val="en-US"/>
        </w:rPr>
        <w:t>CrossRef</w:t>
      </w:r>
      <w:proofErr w:type="spellEnd"/>
      <w:r w:rsidRPr="0082471F">
        <w:rPr>
          <w:rFonts w:ascii="Times New Roman" w:hAnsi="Times New Roman" w:cs="Times New Roman"/>
          <w:sz w:val="28"/>
          <w:szCs w:val="28"/>
          <w:lang w:val="en-US"/>
        </w:rPr>
        <w:t>]</w:t>
      </w:r>
    </w:p>
    <w:p w14:paraId="779636B2" w14:textId="77777777" w:rsidR="00A515C7" w:rsidRPr="0082471F" w:rsidRDefault="00A515C7" w:rsidP="00311640">
      <w:pPr>
        <w:pStyle w:val="a4"/>
        <w:numPr>
          <w:ilvl w:val="0"/>
          <w:numId w:val="24"/>
        </w:numPr>
        <w:tabs>
          <w:tab w:val="left" w:pos="600"/>
        </w:tabs>
        <w:spacing w:after="0" w:line="240" w:lineRule="auto"/>
        <w:ind w:left="0"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en-US"/>
        </w:rPr>
        <w:t xml:space="preserve">Ter Braak, C.J.F.; </w:t>
      </w:r>
      <w:proofErr w:type="spellStart"/>
      <w:r w:rsidRPr="0082471F">
        <w:rPr>
          <w:rFonts w:ascii="Times New Roman" w:hAnsi="Times New Roman" w:cs="Times New Roman"/>
          <w:sz w:val="28"/>
          <w:szCs w:val="28"/>
          <w:lang w:val="en-US"/>
        </w:rPr>
        <w:t>Šmilauer</w:t>
      </w:r>
      <w:proofErr w:type="spellEnd"/>
      <w:r w:rsidRPr="0082471F">
        <w:rPr>
          <w:rFonts w:ascii="Times New Roman" w:hAnsi="Times New Roman" w:cs="Times New Roman"/>
          <w:sz w:val="28"/>
          <w:szCs w:val="28"/>
          <w:lang w:val="en-US"/>
        </w:rPr>
        <w:t xml:space="preserve">, P. CANOCO Reference Manual and </w:t>
      </w:r>
      <w:proofErr w:type="spellStart"/>
      <w:r w:rsidRPr="0082471F">
        <w:rPr>
          <w:rFonts w:ascii="Times New Roman" w:hAnsi="Times New Roman" w:cs="Times New Roman"/>
          <w:sz w:val="28"/>
          <w:szCs w:val="28"/>
          <w:lang w:val="en-US"/>
        </w:rPr>
        <w:t>CanoDraw</w:t>
      </w:r>
      <w:proofErr w:type="spellEnd"/>
      <w:r w:rsidRPr="0082471F">
        <w:rPr>
          <w:rFonts w:ascii="Times New Roman" w:hAnsi="Times New Roman" w:cs="Times New Roman"/>
          <w:sz w:val="28"/>
          <w:szCs w:val="28"/>
          <w:lang w:val="en-US"/>
        </w:rPr>
        <w:t xml:space="preserve"> for Windows User’s Guide: Software for Canonical Community Ordination (Version 4.5); Microcomputer Power Press: Ithaca, NY, USA, 2002; 500p.</w:t>
      </w:r>
    </w:p>
    <w:p w14:paraId="58BD4CE3" w14:textId="77777777" w:rsidR="00A515C7" w:rsidRPr="0082471F" w:rsidRDefault="00A515C7" w:rsidP="00311640">
      <w:pPr>
        <w:pStyle w:val="a4"/>
        <w:numPr>
          <w:ilvl w:val="0"/>
          <w:numId w:val="24"/>
        </w:numPr>
        <w:tabs>
          <w:tab w:val="left" w:pos="600"/>
        </w:tabs>
        <w:spacing w:after="0" w:line="240" w:lineRule="auto"/>
        <w:ind w:left="0"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en-US"/>
        </w:rPr>
        <w:t xml:space="preserve">Novakovsky, A.B. Abilities and base principles of program module “GRAPHS”. Sci. Rep. Komi Sci. Cent. Ural. Div. Russ. Acad. Sci. </w:t>
      </w:r>
      <w:r w:rsidRPr="0082471F">
        <w:rPr>
          <w:rFonts w:ascii="Times New Roman" w:hAnsi="Times New Roman" w:cs="Times New Roman"/>
          <w:bCs/>
          <w:sz w:val="28"/>
          <w:szCs w:val="28"/>
          <w:lang w:val="en-US"/>
        </w:rPr>
        <w:t>2004</w:t>
      </w:r>
      <w:r w:rsidRPr="0082471F">
        <w:rPr>
          <w:rFonts w:ascii="Times New Roman" w:hAnsi="Times New Roman" w:cs="Times New Roman"/>
          <w:sz w:val="28"/>
          <w:szCs w:val="28"/>
          <w:lang w:val="en-US"/>
        </w:rPr>
        <w:t>, 27, 28.</w:t>
      </w:r>
    </w:p>
    <w:p w14:paraId="713B94FA" w14:textId="77777777" w:rsidR="00A515C7" w:rsidRPr="0082471F" w:rsidRDefault="00A515C7" w:rsidP="00311640">
      <w:pPr>
        <w:pStyle w:val="a4"/>
        <w:numPr>
          <w:ilvl w:val="0"/>
          <w:numId w:val="24"/>
        </w:numPr>
        <w:tabs>
          <w:tab w:val="left" w:pos="600"/>
        </w:tabs>
        <w:spacing w:after="0" w:line="240" w:lineRule="auto"/>
        <w:ind w:left="0"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en-US"/>
        </w:rPr>
        <w:t xml:space="preserve">Barinova, S. Essential and practical bioindication methods and systems for the water quality assessment. Int. J. Environ. Sci. Nat. </w:t>
      </w:r>
      <w:proofErr w:type="spellStart"/>
      <w:r w:rsidRPr="0082471F">
        <w:rPr>
          <w:rFonts w:ascii="Times New Roman" w:hAnsi="Times New Roman" w:cs="Times New Roman"/>
          <w:sz w:val="28"/>
          <w:szCs w:val="28"/>
          <w:lang w:val="en-US"/>
        </w:rPr>
        <w:t>Resour</w:t>
      </w:r>
      <w:proofErr w:type="spellEnd"/>
      <w:r w:rsidRPr="0082471F">
        <w:rPr>
          <w:rFonts w:ascii="Times New Roman" w:hAnsi="Times New Roman" w:cs="Times New Roman"/>
          <w:sz w:val="28"/>
          <w:szCs w:val="28"/>
          <w:lang w:val="en-US"/>
        </w:rPr>
        <w:t xml:space="preserve">. </w:t>
      </w:r>
      <w:r w:rsidRPr="0082471F">
        <w:rPr>
          <w:rFonts w:ascii="Times New Roman" w:hAnsi="Times New Roman" w:cs="Times New Roman"/>
          <w:bCs/>
          <w:sz w:val="28"/>
          <w:szCs w:val="28"/>
          <w:lang w:val="en-US"/>
        </w:rPr>
        <w:t>2017</w:t>
      </w:r>
      <w:r w:rsidRPr="0082471F">
        <w:rPr>
          <w:rFonts w:ascii="Times New Roman" w:hAnsi="Times New Roman" w:cs="Times New Roman"/>
          <w:sz w:val="28"/>
          <w:szCs w:val="28"/>
          <w:lang w:val="en-US"/>
        </w:rPr>
        <w:t>, 2, 55558. [</w:t>
      </w:r>
      <w:proofErr w:type="spellStart"/>
      <w:r w:rsidRPr="0082471F">
        <w:rPr>
          <w:rFonts w:ascii="Times New Roman" w:hAnsi="Times New Roman" w:cs="Times New Roman"/>
          <w:sz w:val="28"/>
          <w:szCs w:val="28"/>
          <w:lang w:val="en-US"/>
        </w:rPr>
        <w:t>CrossRef</w:t>
      </w:r>
      <w:proofErr w:type="spellEnd"/>
      <w:r w:rsidRPr="0082471F">
        <w:rPr>
          <w:rFonts w:ascii="Times New Roman" w:hAnsi="Times New Roman" w:cs="Times New Roman"/>
          <w:sz w:val="28"/>
          <w:szCs w:val="28"/>
          <w:lang w:val="en-US"/>
        </w:rPr>
        <w:t>]</w:t>
      </w:r>
    </w:p>
    <w:p w14:paraId="15CF25F8" w14:textId="1927AA9A" w:rsidR="00A515C7" w:rsidRPr="0082471F" w:rsidRDefault="00A515C7" w:rsidP="00311640">
      <w:pPr>
        <w:pStyle w:val="a4"/>
        <w:numPr>
          <w:ilvl w:val="0"/>
          <w:numId w:val="24"/>
        </w:numPr>
        <w:tabs>
          <w:tab w:val="left" w:pos="600"/>
        </w:tabs>
        <w:spacing w:after="0" w:line="240" w:lineRule="auto"/>
        <w:ind w:left="0"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en-US"/>
        </w:rPr>
        <w:t xml:space="preserve">Barinova, S.S.; Medvedeva, L.A.; </w:t>
      </w:r>
      <w:proofErr w:type="spellStart"/>
      <w:r w:rsidRPr="0082471F">
        <w:rPr>
          <w:rFonts w:ascii="Times New Roman" w:hAnsi="Times New Roman" w:cs="Times New Roman"/>
          <w:sz w:val="28"/>
          <w:szCs w:val="28"/>
          <w:lang w:val="en-US"/>
        </w:rPr>
        <w:t>Anissimova</w:t>
      </w:r>
      <w:proofErr w:type="spellEnd"/>
      <w:r w:rsidRPr="0082471F">
        <w:rPr>
          <w:rFonts w:ascii="Times New Roman" w:hAnsi="Times New Roman" w:cs="Times New Roman"/>
          <w:sz w:val="28"/>
          <w:szCs w:val="28"/>
          <w:lang w:val="en-US"/>
        </w:rPr>
        <w:t xml:space="preserve">, O.V. Diversity of Algal Indicators in Environmental Assessment; </w:t>
      </w:r>
      <w:proofErr w:type="spellStart"/>
      <w:r w:rsidRPr="0082471F">
        <w:rPr>
          <w:rFonts w:ascii="Times New Roman" w:hAnsi="Times New Roman" w:cs="Times New Roman"/>
          <w:sz w:val="28"/>
          <w:szCs w:val="28"/>
          <w:lang w:val="en-US"/>
        </w:rPr>
        <w:t>Pilies</w:t>
      </w:r>
      <w:proofErr w:type="spellEnd"/>
      <w:r w:rsidRPr="0082471F">
        <w:rPr>
          <w:rFonts w:ascii="Times New Roman" w:hAnsi="Times New Roman" w:cs="Times New Roman"/>
          <w:sz w:val="28"/>
          <w:szCs w:val="28"/>
          <w:lang w:val="en-US"/>
        </w:rPr>
        <w:t xml:space="preserve"> Studio Publisher: Tel Aviv, </w:t>
      </w:r>
      <w:r w:rsidR="001B2CA9" w:rsidRPr="0082471F">
        <w:rPr>
          <w:rFonts w:ascii="Times New Roman" w:hAnsi="Times New Roman" w:cs="Times New Roman"/>
          <w:sz w:val="28"/>
          <w:szCs w:val="28"/>
          <w:lang w:val="en-US"/>
        </w:rPr>
        <w:t>Israel, 2006; 498p.</w:t>
      </w:r>
    </w:p>
    <w:p w14:paraId="46F06B58" w14:textId="081DA3ED" w:rsidR="00A515C7" w:rsidRPr="0082471F" w:rsidRDefault="00A515C7" w:rsidP="00311640">
      <w:pPr>
        <w:pStyle w:val="a4"/>
        <w:numPr>
          <w:ilvl w:val="0"/>
          <w:numId w:val="24"/>
        </w:numPr>
        <w:tabs>
          <w:tab w:val="left" w:pos="600"/>
        </w:tabs>
        <w:spacing w:after="0" w:line="240" w:lineRule="auto"/>
        <w:ind w:left="0"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en-US"/>
        </w:rPr>
        <w:t xml:space="preserve">Barinova, S.S.; Bilous, O.P.; </w:t>
      </w:r>
      <w:proofErr w:type="spellStart"/>
      <w:r w:rsidRPr="0082471F">
        <w:rPr>
          <w:rFonts w:ascii="Times New Roman" w:hAnsi="Times New Roman" w:cs="Times New Roman"/>
          <w:sz w:val="28"/>
          <w:szCs w:val="28"/>
          <w:lang w:val="en-US"/>
        </w:rPr>
        <w:t>Tsarenko</w:t>
      </w:r>
      <w:proofErr w:type="spellEnd"/>
      <w:r w:rsidRPr="0082471F">
        <w:rPr>
          <w:rFonts w:ascii="Times New Roman" w:hAnsi="Times New Roman" w:cs="Times New Roman"/>
          <w:sz w:val="28"/>
          <w:szCs w:val="28"/>
          <w:lang w:val="en-US"/>
        </w:rPr>
        <w:t xml:space="preserve">, P.M. Algal Indication of Water Bodies in Ukraine: Methods and Prospects; Publishing House of Haifa University: Haifa, Kyiv, </w:t>
      </w:r>
      <w:r w:rsidR="001B2CA9" w:rsidRPr="0082471F">
        <w:rPr>
          <w:rFonts w:ascii="Times New Roman" w:hAnsi="Times New Roman" w:cs="Times New Roman"/>
          <w:sz w:val="28"/>
          <w:szCs w:val="28"/>
          <w:lang w:val="en-US"/>
        </w:rPr>
        <w:t>Israel, 2019; 367p.</w:t>
      </w:r>
    </w:p>
    <w:p w14:paraId="1052D70E" w14:textId="50AE004A" w:rsidR="00A515C7" w:rsidRPr="0082471F" w:rsidRDefault="00A515C7" w:rsidP="00311640">
      <w:pPr>
        <w:pStyle w:val="a4"/>
        <w:numPr>
          <w:ilvl w:val="0"/>
          <w:numId w:val="24"/>
        </w:numPr>
        <w:tabs>
          <w:tab w:val="left" w:pos="600"/>
        </w:tabs>
        <w:spacing w:after="0" w:line="240" w:lineRule="auto"/>
        <w:ind w:left="0"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en-US"/>
        </w:rPr>
        <w:t xml:space="preserve">Semenov, A.D. Guidelines for Chemical Analysis of Surface Water; </w:t>
      </w:r>
      <w:proofErr w:type="spellStart"/>
      <w:r w:rsidRPr="0082471F">
        <w:rPr>
          <w:rFonts w:ascii="Times New Roman" w:hAnsi="Times New Roman" w:cs="Times New Roman"/>
          <w:sz w:val="28"/>
          <w:szCs w:val="28"/>
          <w:lang w:val="en-US"/>
        </w:rPr>
        <w:t>Gidrometeoizdat</w:t>
      </w:r>
      <w:proofErr w:type="spellEnd"/>
      <w:r w:rsidRPr="0082471F">
        <w:rPr>
          <w:rFonts w:ascii="Times New Roman" w:hAnsi="Times New Roman" w:cs="Times New Roman"/>
          <w:sz w:val="28"/>
          <w:szCs w:val="28"/>
          <w:lang w:val="en-US"/>
        </w:rPr>
        <w:t>: Leningrad, Russia, 1977</w:t>
      </w:r>
      <w:r w:rsidR="001B2CA9" w:rsidRPr="0082471F">
        <w:rPr>
          <w:rFonts w:ascii="Times New Roman" w:hAnsi="Times New Roman" w:cs="Times New Roman"/>
          <w:sz w:val="28"/>
          <w:szCs w:val="28"/>
          <w:lang w:val="en-US"/>
        </w:rPr>
        <w:t>; pp. 1–354.</w:t>
      </w:r>
    </w:p>
    <w:p w14:paraId="5510DD85" w14:textId="77777777" w:rsidR="00A515C7" w:rsidRPr="0082471F" w:rsidRDefault="00A515C7" w:rsidP="00311640">
      <w:pPr>
        <w:pStyle w:val="a4"/>
        <w:numPr>
          <w:ilvl w:val="0"/>
          <w:numId w:val="24"/>
        </w:numPr>
        <w:tabs>
          <w:tab w:val="left" w:pos="600"/>
        </w:tabs>
        <w:spacing w:after="0" w:line="240" w:lineRule="auto"/>
        <w:ind w:left="0"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en-US"/>
        </w:rPr>
        <w:t xml:space="preserve">Krause, W. Charales (Charophyceae). </w:t>
      </w:r>
      <w:proofErr w:type="spellStart"/>
      <w:r w:rsidRPr="0082471F">
        <w:rPr>
          <w:rFonts w:ascii="Times New Roman" w:hAnsi="Times New Roman" w:cs="Times New Roman"/>
          <w:sz w:val="28"/>
          <w:szCs w:val="28"/>
          <w:lang w:val="en-US"/>
        </w:rPr>
        <w:t>Süßwasserflora</w:t>
      </w:r>
      <w:proofErr w:type="spellEnd"/>
      <w:r w:rsidRPr="0082471F">
        <w:rPr>
          <w:rFonts w:ascii="Times New Roman" w:hAnsi="Times New Roman" w:cs="Times New Roman"/>
          <w:sz w:val="28"/>
          <w:szCs w:val="28"/>
          <w:lang w:val="en-US"/>
        </w:rPr>
        <w:t xml:space="preserve"> von Mitteleuropa 18; Jena: Stuttgart, Lübeck, Germany, 1997; pp. 1–203.</w:t>
      </w:r>
    </w:p>
    <w:p w14:paraId="030F2251" w14:textId="77777777" w:rsidR="00A515C7" w:rsidRPr="0082471F" w:rsidRDefault="00A515C7" w:rsidP="00311640">
      <w:pPr>
        <w:pStyle w:val="a4"/>
        <w:numPr>
          <w:ilvl w:val="0"/>
          <w:numId w:val="24"/>
        </w:numPr>
        <w:tabs>
          <w:tab w:val="left" w:pos="600"/>
        </w:tabs>
        <w:spacing w:after="0" w:line="240" w:lineRule="auto"/>
        <w:ind w:left="0"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en-US"/>
        </w:rPr>
        <w:t xml:space="preserve">Urbaniak, J.; </w:t>
      </w:r>
      <w:proofErr w:type="spellStart"/>
      <w:r w:rsidRPr="0082471F">
        <w:rPr>
          <w:rFonts w:ascii="Times New Roman" w:hAnsi="Times New Roman" w:cs="Times New Roman"/>
          <w:sz w:val="28"/>
          <w:szCs w:val="28"/>
          <w:lang w:val="en-US"/>
        </w:rPr>
        <w:t>Ga˛bka</w:t>
      </w:r>
      <w:proofErr w:type="spellEnd"/>
      <w:r w:rsidRPr="0082471F">
        <w:rPr>
          <w:rFonts w:ascii="Times New Roman" w:hAnsi="Times New Roman" w:cs="Times New Roman"/>
          <w:sz w:val="28"/>
          <w:szCs w:val="28"/>
          <w:lang w:val="en-US"/>
        </w:rPr>
        <w:t xml:space="preserve">, M. Polish Charophytes. An Illustrated Guide to Identification; </w:t>
      </w:r>
      <w:proofErr w:type="spellStart"/>
      <w:r w:rsidRPr="0082471F">
        <w:rPr>
          <w:rFonts w:ascii="Times New Roman" w:hAnsi="Times New Roman" w:cs="Times New Roman"/>
          <w:sz w:val="28"/>
          <w:szCs w:val="28"/>
          <w:lang w:val="en-US"/>
        </w:rPr>
        <w:t>Wydawnictwo</w:t>
      </w:r>
      <w:proofErr w:type="spellEnd"/>
      <w:r w:rsidRPr="0082471F">
        <w:rPr>
          <w:rFonts w:ascii="Times New Roman" w:hAnsi="Times New Roman" w:cs="Times New Roman"/>
          <w:sz w:val="28"/>
          <w:szCs w:val="28"/>
          <w:lang w:val="en-US"/>
        </w:rPr>
        <w:t xml:space="preserve"> </w:t>
      </w:r>
      <w:proofErr w:type="spellStart"/>
      <w:r w:rsidRPr="0082471F">
        <w:rPr>
          <w:rFonts w:ascii="Times New Roman" w:hAnsi="Times New Roman" w:cs="Times New Roman"/>
          <w:sz w:val="28"/>
          <w:szCs w:val="28"/>
          <w:lang w:val="en-US"/>
        </w:rPr>
        <w:t>Uniwersytetu</w:t>
      </w:r>
      <w:proofErr w:type="spellEnd"/>
      <w:r w:rsidRPr="0082471F">
        <w:rPr>
          <w:rFonts w:ascii="Times New Roman" w:hAnsi="Times New Roman" w:cs="Times New Roman"/>
          <w:sz w:val="28"/>
          <w:szCs w:val="28"/>
          <w:lang w:val="en-US"/>
        </w:rPr>
        <w:t xml:space="preserve"> </w:t>
      </w:r>
      <w:proofErr w:type="spellStart"/>
      <w:r w:rsidRPr="0082471F">
        <w:rPr>
          <w:rFonts w:ascii="Times New Roman" w:hAnsi="Times New Roman" w:cs="Times New Roman"/>
          <w:sz w:val="28"/>
          <w:szCs w:val="28"/>
          <w:lang w:val="en-US"/>
        </w:rPr>
        <w:t>Przyrodniczego</w:t>
      </w:r>
      <w:proofErr w:type="spellEnd"/>
      <w:r w:rsidRPr="0082471F">
        <w:rPr>
          <w:rFonts w:ascii="Times New Roman" w:hAnsi="Times New Roman" w:cs="Times New Roman"/>
          <w:sz w:val="28"/>
          <w:szCs w:val="28"/>
          <w:lang w:val="en-US"/>
        </w:rPr>
        <w:t xml:space="preserve"> we </w:t>
      </w:r>
      <w:proofErr w:type="spellStart"/>
      <w:r w:rsidRPr="0082471F">
        <w:rPr>
          <w:rFonts w:ascii="Times New Roman" w:hAnsi="Times New Roman" w:cs="Times New Roman"/>
          <w:sz w:val="28"/>
          <w:szCs w:val="28"/>
          <w:lang w:val="en-US"/>
        </w:rPr>
        <w:t>Wrocławiu</w:t>
      </w:r>
      <w:proofErr w:type="spellEnd"/>
      <w:r w:rsidRPr="0082471F">
        <w:rPr>
          <w:rFonts w:ascii="Times New Roman" w:hAnsi="Times New Roman" w:cs="Times New Roman"/>
          <w:sz w:val="28"/>
          <w:szCs w:val="28"/>
          <w:lang w:val="en-US"/>
        </w:rPr>
        <w:t xml:space="preserve">: </w:t>
      </w:r>
      <w:proofErr w:type="spellStart"/>
      <w:r w:rsidRPr="0082471F">
        <w:rPr>
          <w:rFonts w:ascii="Times New Roman" w:hAnsi="Times New Roman" w:cs="Times New Roman"/>
          <w:sz w:val="28"/>
          <w:szCs w:val="28"/>
          <w:lang w:val="en-US"/>
        </w:rPr>
        <w:t>Wrocław</w:t>
      </w:r>
      <w:proofErr w:type="spellEnd"/>
      <w:r w:rsidRPr="0082471F">
        <w:rPr>
          <w:rFonts w:ascii="Times New Roman" w:hAnsi="Times New Roman" w:cs="Times New Roman"/>
          <w:sz w:val="28"/>
          <w:szCs w:val="28"/>
          <w:lang w:val="en-US"/>
        </w:rPr>
        <w:t>, Poland, 2014; pp. 1–120.</w:t>
      </w:r>
    </w:p>
    <w:p w14:paraId="76A43F96" w14:textId="77777777" w:rsidR="00A515C7" w:rsidRPr="0082471F" w:rsidRDefault="00A515C7" w:rsidP="00311640">
      <w:pPr>
        <w:pStyle w:val="a4"/>
        <w:numPr>
          <w:ilvl w:val="0"/>
          <w:numId w:val="24"/>
        </w:numPr>
        <w:tabs>
          <w:tab w:val="left" w:pos="600"/>
        </w:tabs>
        <w:spacing w:after="0" w:line="240" w:lineRule="auto"/>
        <w:ind w:left="0" w:firstLine="567"/>
        <w:jc w:val="both"/>
        <w:rPr>
          <w:rFonts w:ascii="Times New Roman" w:hAnsi="Times New Roman" w:cs="Times New Roman"/>
          <w:sz w:val="28"/>
          <w:szCs w:val="28"/>
          <w:lang w:val="kk-KZ"/>
        </w:rPr>
      </w:pPr>
      <w:proofErr w:type="spellStart"/>
      <w:r w:rsidRPr="0082471F">
        <w:rPr>
          <w:rFonts w:ascii="Times New Roman" w:hAnsi="Times New Roman" w:cs="Times New Roman"/>
          <w:sz w:val="28"/>
          <w:szCs w:val="28"/>
          <w:lang w:val="en-US"/>
        </w:rPr>
        <w:lastRenderedPageBreak/>
        <w:t>Arbeitsgruppe</w:t>
      </w:r>
      <w:proofErr w:type="spellEnd"/>
      <w:r w:rsidRPr="0082471F">
        <w:rPr>
          <w:rFonts w:ascii="Times New Roman" w:hAnsi="Times New Roman" w:cs="Times New Roman"/>
          <w:sz w:val="28"/>
          <w:szCs w:val="28"/>
          <w:lang w:val="en-US"/>
        </w:rPr>
        <w:t xml:space="preserve"> </w:t>
      </w:r>
      <w:proofErr w:type="spellStart"/>
      <w:r w:rsidRPr="0082471F">
        <w:rPr>
          <w:rFonts w:ascii="Times New Roman" w:hAnsi="Times New Roman" w:cs="Times New Roman"/>
          <w:sz w:val="28"/>
          <w:szCs w:val="28"/>
          <w:lang w:val="en-US"/>
        </w:rPr>
        <w:t>Characeen</w:t>
      </w:r>
      <w:proofErr w:type="spellEnd"/>
      <w:r w:rsidRPr="0082471F">
        <w:rPr>
          <w:rFonts w:ascii="Times New Roman" w:hAnsi="Times New Roman" w:cs="Times New Roman"/>
          <w:sz w:val="28"/>
          <w:szCs w:val="28"/>
          <w:lang w:val="en-US"/>
        </w:rPr>
        <w:t xml:space="preserve"> </w:t>
      </w:r>
      <w:proofErr w:type="spellStart"/>
      <w:r w:rsidRPr="0082471F">
        <w:rPr>
          <w:rFonts w:ascii="Times New Roman" w:hAnsi="Times New Roman" w:cs="Times New Roman"/>
          <w:sz w:val="28"/>
          <w:szCs w:val="28"/>
          <w:lang w:val="en-US"/>
        </w:rPr>
        <w:t>Deutschlands</w:t>
      </w:r>
      <w:proofErr w:type="spellEnd"/>
      <w:r w:rsidRPr="0082471F">
        <w:rPr>
          <w:rFonts w:ascii="Times New Roman" w:hAnsi="Times New Roman" w:cs="Times New Roman"/>
          <w:sz w:val="28"/>
          <w:szCs w:val="28"/>
          <w:lang w:val="en-US"/>
        </w:rPr>
        <w:t xml:space="preserve">. </w:t>
      </w:r>
      <w:proofErr w:type="spellStart"/>
      <w:r w:rsidRPr="0082471F">
        <w:rPr>
          <w:rFonts w:ascii="Times New Roman" w:hAnsi="Times New Roman" w:cs="Times New Roman"/>
          <w:sz w:val="28"/>
          <w:szCs w:val="28"/>
          <w:lang w:val="en-US"/>
        </w:rPr>
        <w:t>Armleuchteralgen</w:t>
      </w:r>
      <w:proofErr w:type="spellEnd"/>
      <w:r w:rsidRPr="0082471F">
        <w:rPr>
          <w:rFonts w:ascii="Times New Roman" w:hAnsi="Times New Roman" w:cs="Times New Roman"/>
          <w:sz w:val="28"/>
          <w:szCs w:val="28"/>
          <w:lang w:val="en-US"/>
        </w:rPr>
        <w:t xml:space="preserve">: Die </w:t>
      </w:r>
      <w:proofErr w:type="spellStart"/>
      <w:r w:rsidRPr="0082471F">
        <w:rPr>
          <w:rFonts w:ascii="Times New Roman" w:hAnsi="Times New Roman" w:cs="Times New Roman"/>
          <w:sz w:val="28"/>
          <w:szCs w:val="28"/>
          <w:lang w:val="en-US"/>
        </w:rPr>
        <w:t>Characeen</w:t>
      </w:r>
      <w:proofErr w:type="spellEnd"/>
      <w:r w:rsidRPr="0082471F">
        <w:rPr>
          <w:rFonts w:ascii="Times New Roman" w:hAnsi="Times New Roman" w:cs="Times New Roman"/>
          <w:sz w:val="28"/>
          <w:szCs w:val="28"/>
          <w:lang w:val="en-US"/>
        </w:rPr>
        <w:t xml:space="preserve"> </w:t>
      </w:r>
      <w:proofErr w:type="spellStart"/>
      <w:r w:rsidRPr="0082471F">
        <w:rPr>
          <w:rFonts w:ascii="Times New Roman" w:hAnsi="Times New Roman" w:cs="Times New Roman"/>
          <w:sz w:val="28"/>
          <w:szCs w:val="28"/>
          <w:lang w:val="en-US"/>
        </w:rPr>
        <w:t>Deutschlands</w:t>
      </w:r>
      <w:proofErr w:type="spellEnd"/>
      <w:r w:rsidRPr="0082471F">
        <w:rPr>
          <w:rFonts w:ascii="Times New Roman" w:hAnsi="Times New Roman" w:cs="Times New Roman"/>
          <w:sz w:val="28"/>
          <w:szCs w:val="28"/>
          <w:lang w:val="en-US"/>
        </w:rPr>
        <w:t>; Springer Spektrum: Berlin/Heidelberg, Germany, 2016; pp. 1–636. [</w:t>
      </w:r>
      <w:proofErr w:type="spellStart"/>
      <w:r w:rsidRPr="0082471F">
        <w:rPr>
          <w:rFonts w:ascii="Times New Roman" w:hAnsi="Times New Roman" w:cs="Times New Roman"/>
          <w:sz w:val="28"/>
          <w:szCs w:val="28"/>
          <w:lang w:val="en-US"/>
        </w:rPr>
        <w:t>CrossRef</w:t>
      </w:r>
      <w:proofErr w:type="spellEnd"/>
      <w:r w:rsidRPr="0082471F">
        <w:rPr>
          <w:rFonts w:ascii="Times New Roman" w:hAnsi="Times New Roman" w:cs="Times New Roman"/>
          <w:sz w:val="28"/>
          <w:szCs w:val="28"/>
          <w:lang w:val="en-US"/>
        </w:rPr>
        <w:t>]</w:t>
      </w:r>
    </w:p>
    <w:p w14:paraId="1628463F" w14:textId="77777777" w:rsidR="00A515C7" w:rsidRPr="0082471F" w:rsidRDefault="00A515C7" w:rsidP="00311640">
      <w:pPr>
        <w:pStyle w:val="a4"/>
        <w:numPr>
          <w:ilvl w:val="0"/>
          <w:numId w:val="24"/>
        </w:numPr>
        <w:tabs>
          <w:tab w:val="left" w:pos="600"/>
        </w:tabs>
        <w:spacing w:after="0" w:line="240" w:lineRule="auto"/>
        <w:ind w:left="0"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en-US"/>
        </w:rPr>
        <w:t xml:space="preserve">Shorthouse, D.P. </w:t>
      </w:r>
      <w:proofErr w:type="spellStart"/>
      <w:r w:rsidRPr="0082471F">
        <w:rPr>
          <w:rFonts w:ascii="Times New Roman" w:hAnsi="Times New Roman" w:cs="Times New Roman"/>
          <w:sz w:val="28"/>
          <w:szCs w:val="28"/>
          <w:lang w:val="en-US"/>
        </w:rPr>
        <w:t>SimpleMappr</w:t>
      </w:r>
      <w:proofErr w:type="spellEnd"/>
      <w:r w:rsidRPr="0082471F">
        <w:rPr>
          <w:rFonts w:ascii="Times New Roman" w:hAnsi="Times New Roman" w:cs="Times New Roman"/>
          <w:sz w:val="28"/>
          <w:szCs w:val="28"/>
          <w:lang w:val="en-US"/>
        </w:rPr>
        <w:t>, An Online Tool to Produce Publication-Quality Point Maps; 2010. Available online: https://www.simplemappr.net (accessed on 15 April 2022).</w:t>
      </w:r>
    </w:p>
    <w:p w14:paraId="221BA6E5" w14:textId="77777777" w:rsidR="00A515C7" w:rsidRPr="0082471F" w:rsidRDefault="00A515C7" w:rsidP="00311640">
      <w:pPr>
        <w:pStyle w:val="a4"/>
        <w:numPr>
          <w:ilvl w:val="0"/>
          <w:numId w:val="24"/>
        </w:numPr>
        <w:tabs>
          <w:tab w:val="left" w:pos="600"/>
        </w:tabs>
        <w:spacing w:after="0" w:line="240" w:lineRule="auto"/>
        <w:ind w:left="0"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en-US"/>
        </w:rPr>
        <w:t>Barinova, S. Ecological Mapping in Application to Aquatic Ecosystems Bioindication: Problems and Methods. Int. J. Environ. Sci.</w:t>
      </w:r>
      <w:r w:rsidRPr="0082471F">
        <w:rPr>
          <w:rFonts w:ascii="Times New Roman" w:hAnsi="Times New Roman" w:cs="Times New Roman"/>
          <w:sz w:val="28"/>
          <w:szCs w:val="28"/>
        </w:rPr>
        <w:t xml:space="preserve"> </w:t>
      </w:r>
      <w:proofErr w:type="spellStart"/>
      <w:r w:rsidRPr="0082471F">
        <w:rPr>
          <w:rFonts w:ascii="Times New Roman" w:hAnsi="Times New Roman" w:cs="Times New Roman"/>
          <w:sz w:val="28"/>
          <w:szCs w:val="28"/>
        </w:rPr>
        <w:t>Nat</w:t>
      </w:r>
      <w:proofErr w:type="spellEnd"/>
      <w:r w:rsidRPr="0082471F">
        <w:rPr>
          <w:rFonts w:ascii="Times New Roman" w:hAnsi="Times New Roman" w:cs="Times New Roman"/>
          <w:sz w:val="28"/>
          <w:szCs w:val="28"/>
        </w:rPr>
        <w:t xml:space="preserve">. </w:t>
      </w:r>
      <w:proofErr w:type="spellStart"/>
      <w:r w:rsidRPr="0082471F">
        <w:rPr>
          <w:rFonts w:ascii="Times New Roman" w:hAnsi="Times New Roman" w:cs="Times New Roman"/>
          <w:sz w:val="28"/>
          <w:szCs w:val="28"/>
        </w:rPr>
        <w:t>Resour</w:t>
      </w:r>
      <w:proofErr w:type="spellEnd"/>
      <w:r w:rsidRPr="0082471F">
        <w:rPr>
          <w:rFonts w:ascii="Times New Roman" w:hAnsi="Times New Roman" w:cs="Times New Roman"/>
          <w:sz w:val="28"/>
          <w:szCs w:val="28"/>
        </w:rPr>
        <w:t xml:space="preserve">. </w:t>
      </w:r>
      <w:r w:rsidRPr="0082471F">
        <w:rPr>
          <w:rFonts w:ascii="Times New Roman" w:hAnsi="Times New Roman" w:cs="Times New Roman"/>
          <w:bCs/>
          <w:sz w:val="28"/>
          <w:szCs w:val="28"/>
        </w:rPr>
        <w:t>2017</w:t>
      </w:r>
      <w:r w:rsidRPr="0082471F">
        <w:rPr>
          <w:rFonts w:ascii="Times New Roman" w:hAnsi="Times New Roman" w:cs="Times New Roman"/>
          <w:sz w:val="28"/>
          <w:szCs w:val="28"/>
        </w:rPr>
        <w:t>, 3(2), 1–7. [</w:t>
      </w:r>
      <w:proofErr w:type="spellStart"/>
      <w:r w:rsidRPr="0082471F">
        <w:rPr>
          <w:rFonts w:ascii="Times New Roman" w:hAnsi="Times New Roman" w:cs="Times New Roman"/>
          <w:sz w:val="28"/>
          <w:szCs w:val="28"/>
        </w:rPr>
        <w:t>CrossRef</w:t>
      </w:r>
      <w:proofErr w:type="spellEnd"/>
      <w:r w:rsidRPr="0082471F">
        <w:rPr>
          <w:rFonts w:ascii="Times New Roman" w:hAnsi="Times New Roman" w:cs="Times New Roman"/>
          <w:sz w:val="28"/>
          <w:szCs w:val="28"/>
        </w:rPr>
        <w:t>]</w:t>
      </w:r>
    </w:p>
    <w:p w14:paraId="19DE6806" w14:textId="1BF7F347" w:rsidR="00A515C7" w:rsidRPr="0082471F" w:rsidRDefault="00A515C7" w:rsidP="00311640">
      <w:pPr>
        <w:pStyle w:val="a4"/>
        <w:numPr>
          <w:ilvl w:val="0"/>
          <w:numId w:val="24"/>
        </w:numPr>
        <w:tabs>
          <w:tab w:val="left" w:pos="600"/>
        </w:tabs>
        <w:spacing w:after="0" w:line="240" w:lineRule="auto"/>
        <w:ind w:left="0"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en-US"/>
        </w:rPr>
        <w:t xml:space="preserve">Barinova, S. Plants, Mosses, Charophytes, Protozoan, and Bacteria Water Quality Indicators for Assessment of Organic Pollution and Trophic Status of Continental Water Bodies. </w:t>
      </w:r>
      <w:proofErr w:type="spellStart"/>
      <w:r w:rsidRPr="0082471F">
        <w:rPr>
          <w:rFonts w:ascii="Times New Roman" w:hAnsi="Times New Roman" w:cs="Times New Roman"/>
          <w:sz w:val="28"/>
          <w:szCs w:val="28"/>
          <w:lang w:val="en-US"/>
        </w:rPr>
        <w:t>Transylv</w:t>
      </w:r>
      <w:proofErr w:type="spellEnd"/>
      <w:r w:rsidRPr="0082471F">
        <w:rPr>
          <w:rFonts w:ascii="Times New Roman" w:hAnsi="Times New Roman" w:cs="Times New Roman"/>
          <w:sz w:val="28"/>
          <w:szCs w:val="28"/>
          <w:lang w:val="en-US"/>
        </w:rPr>
        <w:t xml:space="preserve">. Rev. Syst. Ecol. Res. </w:t>
      </w:r>
      <w:r w:rsidRPr="0082471F">
        <w:rPr>
          <w:rFonts w:ascii="Times New Roman" w:hAnsi="Times New Roman" w:cs="Times New Roman"/>
          <w:bCs/>
          <w:sz w:val="28"/>
          <w:szCs w:val="28"/>
          <w:lang w:val="en-US"/>
        </w:rPr>
        <w:t>2021</w:t>
      </w:r>
      <w:r w:rsidR="001B2CA9" w:rsidRPr="0082471F">
        <w:rPr>
          <w:rFonts w:ascii="Times New Roman" w:hAnsi="Times New Roman" w:cs="Times New Roman"/>
          <w:sz w:val="28"/>
          <w:szCs w:val="28"/>
          <w:lang w:val="en-US"/>
        </w:rPr>
        <w:t>, 23, 17–36.</w:t>
      </w:r>
    </w:p>
    <w:p w14:paraId="044976F0" w14:textId="77777777" w:rsidR="00A515C7" w:rsidRPr="0082471F" w:rsidRDefault="00A515C7" w:rsidP="00311640">
      <w:pPr>
        <w:pStyle w:val="a4"/>
        <w:numPr>
          <w:ilvl w:val="0"/>
          <w:numId w:val="24"/>
        </w:numPr>
        <w:tabs>
          <w:tab w:val="left" w:pos="600"/>
        </w:tabs>
        <w:spacing w:after="0" w:line="240" w:lineRule="auto"/>
        <w:ind w:left="0"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en-US"/>
        </w:rPr>
        <w:t>IUCN. IUCN Red List Categories and Criteria, Version 3.1, 2nd ed.; IUCN: Gland, Switzerland; Cambridge, UK, 2012.</w:t>
      </w:r>
    </w:p>
    <w:p w14:paraId="116496FA" w14:textId="77777777" w:rsidR="00A515C7" w:rsidRPr="0082471F" w:rsidRDefault="00A515C7" w:rsidP="00311640">
      <w:pPr>
        <w:pStyle w:val="a4"/>
        <w:numPr>
          <w:ilvl w:val="0"/>
          <w:numId w:val="24"/>
        </w:numPr>
        <w:tabs>
          <w:tab w:val="left" w:pos="600"/>
        </w:tabs>
        <w:spacing w:after="0" w:line="240" w:lineRule="auto"/>
        <w:ind w:left="0"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en-US"/>
        </w:rPr>
        <w:t>Newsletter on the State of the Environment of the Turkestan Region for the Month of February 2021; Ministry of Ecology, Geology and Natural Resources of the Republic of Kazakhstan RSE “</w:t>
      </w:r>
      <w:proofErr w:type="spellStart"/>
      <w:r w:rsidRPr="0082471F">
        <w:rPr>
          <w:rFonts w:ascii="Times New Roman" w:hAnsi="Times New Roman" w:cs="Times New Roman"/>
          <w:sz w:val="28"/>
          <w:szCs w:val="28"/>
          <w:lang w:val="en-US"/>
        </w:rPr>
        <w:t>Kazhydromet</w:t>
      </w:r>
      <w:proofErr w:type="spellEnd"/>
      <w:r w:rsidRPr="0082471F">
        <w:rPr>
          <w:rFonts w:ascii="Times New Roman" w:hAnsi="Times New Roman" w:cs="Times New Roman"/>
          <w:sz w:val="28"/>
          <w:szCs w:val="28"/>
          <w:lang w:val="en-US"/>
        </w:rPr>
        <w:t>” Branch in the Turkestan region: Shymkent, Kazakhstan, 2021; 19p.</w:t>
      </w:r>
    </w:p>
    <w:p w14:paraId="5B00BABA" w14:textId="77777777" w:rsidR="00A515C7" w:rsidRPr="0082471F" w:rsidRDefault="00A515C7" w:rsidP="00311640">
      <w:pPr>
        <w:pStyle w:val="a4"/>
        <w:numPr>
          <w:ilvl w:val="0"/>
          <w:numId w:val="24"/>
        </w:numPr>
        <w:tabs>
          <w:tab w:val="left" w:pos="600"/>
        </w:tabs>
        <w:spacing w:after="0" w:line="240" w:lineRule="auto"/>
        <w:ind w:left="0"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en-US"/>
        </w:rPr>
        <w:t>Information Bulletin on the State of the Environment of the Republic of Kazakhstan; Ministry of Ecology, Geology and Natural Resources of the Republic of Kazakhstan Department of Environmental Monitoring RSE “</w:t>
      </w:r>
      <w:proofErr w:type="spellStart"/>
      <w:r w:rsidRPr="0082471F">
        <w:rPr>
          <w:rFonts w:ascii="Times New Roman" w:hAnsi="Times New Roman" w:cs="Times New Roman"/>
          <w:sz w:val="28"/>
          <w:szCs w:val="28"/>
          <w:lang w:val="en-US"/>
        </w:rPr>
        <w:t>Kazhydromet</w:t>
      </w:r>
      <w:proofErr w:type="spellEnd"/>
      <w:r w:rsidRPr="0082471F">
        <w:rPr>
          <w:rFonts w:ascii="Times New Roman" w:hAnsi="Times New Roman" w:cs="Times New Roman"/>
          <w:sz w:val="28"/>
          <w:szCs w:val="28"/>
          <w:lang w:val="en-US"/>
        </w:rPr>
        <w:t>”: Nur-Sultan, Kazakhstan, 2019; Volume 1, 332p.</w:t>
      </w:r>
    </w:p>
    <w:p w14:paraId="46085D78" w14:textId="77777777" w:rsidR="00A515C7" w:rsidRPr="0082471F" w:rsidRDefault="00A515C7" w:rsidP="00311640">
      <w:pPr>
        <w:pStyle w:val="a4"/>
        <w:numPr>
          <w:ilvl w:val="0"/>
          <w:numId w:val="24"/>
        </w:numPr>
        <w:tabs>
          <w:tab w:val="left" w:pos="600"/>
        </w:tabs>
        <w:spacing w:after="0" w:line="240" w:lineRule="auto"/>
        <w:ind w:left="0"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en-US"/>
        </w:rPr>
        <w:t>Petrakov, I.A. Quality of Surface Waters on the Territory of the Republic of Kazakhstan for 2015; Department of Environmental Monitoring RSE “</w:t>
      </w:r>
      <w:proofErr w:type="spellStart"/>
      <w:r w:rsidRPr="0082471F">
        <w:rPr>
          <w:rFonts w:ascii="Times New Roman" w:hAnsi="Times New Roman" w:cs="Times New Roman"/>
          <w:sz w:val="28"/>
          <w:szCs w:val="28"/>
          <w:lang w:val="en-US"/>
        </w:rPr>
        <w:t>Kazhydromet</w:t>
      </w:r>
      <w:proofErr w:type="spellEnd"/>
      <w:r w:rsidRPr="0082471F">
        <w:rPr>
          <w:rFonts w:ascii="Times New Roman" w:hAnsi="Times New Roman" w:cs="Times New Roman"/>
          <w:sz w:val="28"/>
          <w:szCs w:val="28"/>
          <w:lang w:val="en-US"/>
        </w:rPr>
        <w:t>”: Astana, Kazakhstan, 2015; 131p.</w:t>
      </w:r>
    </w:p>
    <w:p w14:paraId="49F68DA6" w14:textId="48A0A5DD" w:rsidR="00A515C7" w:rsidRPr="0082471F" w:rsidRDefault="00A515C7" w:rsidP="00311640">
      <w:pPr>
        <w:pStyle w:val="a4"/>
        <w:numPr>
          <w:ilvl w:val="0"/>
          <w:numId w:val="24"/>
        </w:numPr>
        <w:tabs>
          <w:tab w:val="left" w:pos="600"/>
        </w:tabs>
        <w:spacing w:after="0" w:line="240" w:lineRule="auto"/>
        <w:ind w:left="0"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en-US"/>
        </w:rPr>
        <w:t xml:space="preserve">Information Bulletin on the State of the Environment of the Republic of Kazakhstan; Ministry of Ecology Geology and Natural Resources of the Republic of Kazakhstan Department of Environmental Monitoring </w:t>
      </w:r>
      <w:proofErr w:type="spellStart"/>
      <w:r w:rsidRPr="0082471F">
        <w:rPr>
          <w:rFonts w:ascii="Times New Roman" w:hAnsi="Times New Roman" w:cs="Times New Roman"/>
          <w:sz w:val="28"/>
          <w:szCs w:val="28"/>
          <w:lang w:val="en-US"/>
        </w:rPr>
        <w:t>Rgp</w:t>
      </w:r>
      <w:proofErr w:type="spellEnd"/>
      <w:r w:rsidRPr="0082471F">
        <w:rPr>
          <w:rFonts w:ascii="Times New Roman" w:hAnsi="Times New Roman" w:cs="Times New Roman"/>
          <w:sz w:val="28"/>
          <w:szCs w:val="28"/>
          <w:lang w:val="en-US"/>
        </w:rPr>
        <w:t xml:space="preserve"> “</w:t>
      </w:r>
      <w:proofErr w:type="spellStart"/>
      <w:r w:rsidRPr="0082471F">
        <w:rPr>
          <w:rFonts w:ascii="Times New Roman" w:hAnsi="Times New Roman" w:cs="Times New Roman"/>
          <w:sz w:val="28"/>
          <w:szCs w:val="28"/>
          <w:lang w:val="en-US"/>
        </w:rPr>
        <w:t>Kazhydromet</w:t>
      </w:r>
      <w:proofErr w:type="spellEnd"/>
      <w:r w:rsidRPr="0082471F">
        <w:rPr>
          <w:rFonts w:ascii="Times New Roman" w:hAnsi="Times New Roman" w:cs="Times New Roman"/>
          <w:sz w:val="28"/>
          <w:szCs w:val="28"/>
          <w:lang w:val="en-US"/>
        </w:rPr>
        <w:t>”: Nur-Sultan, Kazakhstan, 2020; Volume 1, 220p.</w:t>
      </w:r>
    </w:p>
    <w:p w14:paraId="20F21C85" w14:textId="77777777" w:rsidR="00A905C5" w:rsidRPr="00934F25" w:rsidRDefault="00A905C5" w:rsidP="00311640">
      <w:pPr>
        <w:pStyle w:val="a4"/>
        <w:numPr>
          <w:ilvl w:val="0"/>
          <w:numId w:val="24"/>
        </w:numPr>
        <w:tabs>
          <w:tab w:val="left" w:pos="600"/>
        </w:tabs>
        <w:spacing w:after="0" w:line="240" w:lineRule="auto"/>
        <w:ind w:left="0"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en-US"/>
        </w:rPr>
        <w:t xml:space="preserve">Barinova, S.S.; Bragina, T.M.; Nevo, E. Algal species diversity of arid region lakes in Kazakhstan and Israel. Community Ecol. </w:t>
      </w:r>
      <w:r w:rsidRPr="0082471F">
        <w:rPr>
          <w:rFonts w:ascii="Times New Roman" w:hAnsi="Times New Roman" w:cs="Times New Roman"/>
          <w:bCs/>
          <w:sz w:val="28"/>
          <w:szCs w:val="28"/>
          <w:lang w:val="en-US"/>
        </w:rPr>
        <w:t>2009</w:t>
      </w:r>
      <w:r w:rsidRPr="0082471F">
        <w:rPr>
          <w:rFonts w:ascii="Times New Roman" w:hAnsi="Times New Roman" w:cs="Times New Roman"/>
          <w:sz w:val="28"/>
          <w:szCs w:val="28"/>
          <w:lang w:val="en-US"/>
        </w:rPr>
        <w:t>, 10, 7–16.</w:t>
      </w:r>
    </w:p>
    <w:p w14:paraId="287788D2" w14:textId="77777777" w:rsidR="00934F25" w:rsidRPr="00934F25" w:rsidRDefault="00934F25" w:rsidP="00311640">
      <w:pPr>
        <w:pStyle w:val="a4"/>
        <w:numPr>
          <w:ilvl w:val="0"/>
          <w:numId w:val="24"/>
        </w:numPr>
        <w:tabs>
          <w:tab w:val="left" w:pos="600"/>
        </w:tabs>
        <w:spacing w:after="0" w:line="240" w:lineRule="auto"/>
        <w:ind w:left="0"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en-US"/>
        </w:rPr>
        <w:t xml:space="preserve">Romanov, R.E.; Barinova, S.S. Species of </w:t>
      </w:r>
      <w:proofErr w:type="spellStart"/>
      <w:r w:rsidRPr="0082471F">
        <w:rPr>
          <w:rFonts w:ascii="Times New Roman" w:hAnsi="Times New Roman" w:cs="Times New Roman"/>
          <w:sz w:val="28"/>
          <w:szCs w:val="28"/>
          <w:lang w:val="en-US"/>
        </w:rPr>
        <w:t>Nitella</w:t>
      </w:r>
      <w:proofErr w:type="spellEnd"/>
      <w:r w:rsidRPr="0082471F">
        <w:rPr>
          <w:rFonts w:ascii="Times New Roman" w:hAnsi="Times New Roman" w:cs="Times New Roman"/>
          <w:sz w:val="28"/>
          <w:szCs w:val="28"/>
          <w:lang w:val="en-US"/>
        </w:rPr>
        <w:t xml:space="preserve"> (Charophyceae, Charales) from Israel: Low species richness and rare occurrence. Bot. </w:t>
      </w:r>
      <w:proofErr w:type="spellStart"/>
      <w:r w:rsidRPr="0082471F">
        <w:rPr>
          <w:rFonts w:ascii="Times New Roman" w:hAnsi="Times New Roman" w:cs="Times New Roman"/>
          <w:sz w:val="28"/>
          <w:szCs w:val="28"/>
          <w:lang w:val="en-US"/>
        </w:rPr>
        <w:t>Serbica</w:t>
      </w:r>
      <w:proofErr w:type="spellEnd"/>
      <w:r w:rsidRPr="0082471F">
        <w:rPr>
          <w:rFonts w:ascii="Times New Roman" w:hAnsi="Times New Roman" w:cs="Times New Roman"/>
          <w:sz w:val="28"/>
          <w:szCs w:val="28"/>
          <w:lang w:val="en-US"/>
        </w:rPr>
        <w:t xml:space="preserve"> </w:t>
      </w:r>
      <w:r w:rsidRPr="0082471F">
        <w:rPr>
          <w:rFonts w:ascii="Times New Roman" w:hAnsi="Times New Roman" w:cs="Times New Roman"/>
          <w:bCs/>
          <w:sz w:val="28"/>
          <w:szCs w:val="28"/>
          <w:lang w:val="en-US"/>
        </w:rPr>
        <w:t>2016</w:t>
      </w:r>
      <w:r w:rsidRPr="0082471F">
        <w:rPr>
          <w:rFonts w:ascii="Times New Roman" w:hAnsi="Times New Roman" w:cs="Times New Roman"/>
          <w:sz w:val="28"/>
          <w:szCs w:val="28"/>
          <w:lang w:val="en-US"/>
        </w:rPr>
        <w:t>, 40, 217–227. [</w:t>
      </w:r>
      <w:proofErr w:type="spellStart"/>
      <w:r w:rsidRPr="0082471F">
        <w:rPr>
          <w:rFonts w:ascii="Times New Roman" w:hAnsi="Times New Roman" w:cs="Times New Roman"/>
          <w:sz w:val="28"/>
          <w:szCs w:val="28"/>
          <w:lang w:val="en-US"/>
        </w:rPr>
        <w:t>CrossRef</w:t>
      </w:r>
      <w:proofErr w:type="spellEnd"/>
      <w:r w:rsidRPr="0082471F">
        <w:rPr>
          <w:rFonts w:ascii="Times New Roman" w:hAnsi="Times New Roman" w:cs="Times New Roman"/>
          <w:sz w:val="28"/>
          <w:szCs w:val="28"/>
          <w:lang w:val="en-US"/>
        </w:rPr>
        <w:t>]</w:t>
      </w:r>
    </w:p>
    <w:p w14:paraId="0D58F1F6" w14:textId="77777777" w:rsidR="00934F25" w:rsidRPr="0082471F" w:rsidRDefault="00934F25" w:rsidP="00311640">
      <w:pPr>
        <w:pStyle w:val="a4"/>
        <w:numPr>
          <w:ilvl w:val="0"/>
          <w:numId w:val="24"/>
        </w:numPr>
        <w:tabs>
          <w:tab w:val="left" w:pos="600"/>
        </w:tabs>
        <w:spacing w:after="0" w:line="240" w:lineRule="auto"/>
        <w:ind w:left="0" w:firstLine="567"/>
        <w:jc w:val="both"/>
        <w:rPr>
          <w:rFonts w:ascii="Times New Roman" w:hAnsi="Times New Roman" w:cs="Times New Roman"/>
          <w:sz w:val="28"/>
          <w:szCs w:val="28"/>
          <w:lang w:val="kk-KZ"/>
        </w:rPr>
      </w:pPr>
      <w:proofErr w:type="spellStart"/>
      <w:r w:rsidRPr="0082471F">
        <w:rPr>
          <w:rFonts w:ascii="Times New Roman" w:hAnsi="Times New Roman" w:cs="Times New Roman"/>
          <w:sz w:val="28"/>
          <w:szCs w:val="28"/>
          <w:lang w:val="en-US"/>
        </w:rPr>
        <w:t>Jiyenbekov</w:t>
      </w:r>
      <w:proofErr w:type="spellEnd"/>
      <w:r w:rsidRPr="0082471F">
        <w:rPr>
          <w:rFonts w:ascii="Times New Roman" w:hAnsi="Times New Roman" w:cs="Times New Roman"/>
          <w:sz w:val="28"/>
          <w:szCs w:val="28"/>
          <w:lang w:val="en-US"/>
        </w:rPr>
        <w:t xml:space="preserve">, A.; Barinova, S.; </w:t>
      </w:r>
      <w:proofErr w:type="spellStart"/>
      <w:r w:rsidRPr="0082471F">
        <w:rPr>
          <w:rFonts w:ascii="Times New Roman" w:hAnsi="Times New Roman" w:cs="Times New Roman"/>
          <w:sz w:val="28"/>
          <w:szCs w:val="28"/>
          <w:lang w:val="en-US"/>
        </w:rPr>
        <w:t>Bigaliev</w:t>
      </w:r>
      <w:proofErr w:type="spellEnd"/>
      <w:r w:rsidRPr="0082471F">
        <w:rPr>
          <w:rFonts w:ascii="Times New Roman" w:hAnsi="Times New Roman" w:cs="Times New Roman"/>
          <w:sz w:val="28"/>
          <w:szCs w:val="28"/>
          <w:lang w:val="en-US"/>
        </w:rPr>
        <w:t xml:space="preserve">, A.; </w:t>
      </w:r>
      <w:proofErr w:type="spellStart"/>
      <w:r w:rsidRPr="0082471F">
        <w:rPr>
          <w:rFonts w:ascii="Times New Roman" w:hAnsi="Times New Roman" w:cs="Times New Roman"/>
          <w:sz w:val="28"/>
          <w:szCs w:val="28"/>
          <w:lang w:val="en-US"/>
        </w:rPr>
        <w:t>Nurashov</w:t>
      </w:r>
      <w:proofErr w:type="spellEnd"/>
      <w:r w:rsidRPr="0082471F">
        <w:rPr>
          <w:rFonts w:ascii="Times New Roman" w:hAnsi="Times New Roman" w:cs="Times New Roman"/>
          <w:sz w:val="28"/>
          <w:szCs w:val="28"/>
          <w:lang w:val="en-US"/>
        </w:rPr>
        <w:t xml:space="preserve">, S.; </w:t>
      </w:r>
      <w:proofErr w:type="spellStart"/>
      <w:r w:rsidRPr="0082471F">
        <w:rPr>
          <w:rFonts w:ascii="Times New Roman" w:hAnsi="Times New Roman" w:cs="Times New Roman"/>
          <w:sz w:val="28"/>
          <w:szCs w:val="28"/>
          <w:lang w:val="en-US"/>
        </w:rPr>
        <w:t>Sametova</w:t>
      </w:r>
      <w:proofErr w:type="spellEnd"/>
      <w:r w:rsidRPr="0082471F">
        <w:rPr>
          <w:rFonts w:ascii="Times New Roman" w:hAnsi="Times New Roman" w:cs="Times New Roman"/>
          <w:sz w:val="28"/>
          <w:szCs w:val="28"/>
          <w:lang w:val="en-US"/>
        </w:rPr>
        <w:t xml:space="preserve">, E.; Fahima, T. Bioindication using diversity and ecology of algae of the </w:t>
      </w:r>
      <w:proofErr w:type="spellStart"/>
      <w:r w:rsidRPr="0082471F">
        <w:rPr>
          <w:rFonts w:ascii="Times New Roman" w:hAnsi="Times New Roman" w:cs="Times New Roman"/>
          <w:sz w:val="28"/>
          <w:szCs w:val="28"/>
          <w:lang w:val="en-US"/>
        </w:rPr>
        <w:t>Alakol</w:t>
      </w:r>
      <w:proofErr w:type="spellEnd"/>
      <w:r w:rsidRPr="0082471F">
        <w:rPr>
          <w:rFonts w:ascii="Times New Roman" w:hAnsi="Times New Roman" w:cs="Times New Roman"/>
          <w:sz w:val="28"/>
          <w:szCs w:val="28"/>
          <w:lang w:val="en-US"/>
        </w:rPr>
        <w:t xml:space="preserve"> Lake, Kazakhstan. Appl. Ecol. Environ. Res. </w:t>
      </w:r>
      <w:r w:rsidRPr="0082471F">
        <w:rPr>
          <w:rFonts w:ascii="Times New Roman" w:hAnsi="Times New Roman" w:cs="Times New Roman"/>
          <w:bCs/>
          <w:sz w:val="28"/>
          <w:szCs w:val="28"/>
          <w:lang w:val="en-US"/>
        </w:rPr>
        <w:t>2018</w:t>
      </w:r>
      <w:r w:rsidRPr="0082471F">
        <w:rPr>
          <w:rFonts w:ascii="Times New Roman" w:hAnsi="Times New Roman" w:cs="Times New Roman"/>
          <w:sz w:val="28"/>
          <w:szCs w:val="28"/>
          <w:lang w:val="en-US"/>
        </w:rPr>
        <w:t>, 16, 7799–7831. [</w:t>
      </w:r>
      <w:proofErr w:type="spellStart"/>
      <w:r w:rsidRPr="0082471F">
        <w:rPr>
          <w:rFonts w:ascii="Times New Roman" w:hAnsi="Times New Roman" w:cs="Times New Roman"/>
          <w:sz w:val="28"/>
          <w:szCs w:val="28"/>
          <w:lang w:val="en-US"/>
        </w:rPr>
        <w:t>CrossRef</w:t>
      </w:r>
      <w:proofErr w:type="spellEnd"/>
      <w:r w:rsidRPr="0082471F">
        <w:rPr>
          <w:rFonts w:ascii="Times New Roman" w:hAnsi="Times New Roman" w:cs="Times New Roman"/>
          <w:sz w:val="28"/>
          <w:szCs w:val="28"/>
          <w:lang w:val="en-US"/>
        </w:rPr>
        <w:t>]</w:t>
      </w:r>
    </w:p>
    <w:p w14:paraId="6FBA0BFA" w14:textId="77777777" w:rsidR="008474FE" w:rsidRPr="008474FE" w:rsidRDefault="00934F25" w:rsidP="00311640">
      <w:pPr>
        <w:pStyle w:val="a4"/>
        <w:numPr>
          <w:ilvl w:val="0"/>
          <w:numId w:val="24"/>
        </w:numPr>
        <w:tabs>
          <w:tab w:val="left" w:pos="600"/>
        </w:tabs>
        <w:spacing w:after="0" w:line="240" w:lineRule="auto"/>
        <w:ind w:left="0" w:firstLine="567"/>
        <w:jc w:val="both"/>
        <w:rPr>
          <w:rFonts w:ascii="Times New Roman" w:hAnsi="Times New Roman" w:cs="Times New Roman"/>
          <w:sz w:val="28"/>
          <w:szCs w:val="28"/>
          <w:lang w:val="kk-KZ"/>
        </w:rPr>
      </w:pPr>
      <w:proofErr w:type="spellStart"/>
      <w:r w:rsidRPr="0082471F">
        <w:rPr>
          <w:rFonts w:ascii="Times New Roman" w:hAnsi="Times New Roman" w:cs="Times New Roman"/>
          <w:sz w:val="28"/>
          <w:szCs w:val="28"/>
          <w:lang w:val="en-US"/>
        </w:rPr>
        <w:t>Jiyenbekov</w:t>
      </w:r>
      <w:proofErr w:type="spellEnd"/>
      <w:r w:rsidRPr="0082471F">
        <w:rPr>
          <w:rFonts w:ascii="Times New Roman" w:hAnsi="Times New Roman" w:cs="Times New Roman"/>
          <w:sz w:val="28"/>
          <w:szCs w:val="28"/>
          <w:lang w:val="en-US"/>
        </w:rPr>
        <w:t xml:space="preserve">, A.; Barinova, S.; </w:t>
      </w:r>
      <w:proofErr w:type="spellStart"/>
      <w:r w:rsidRPr="0082471F">
        <w:rPr>
          <w:rFonts w:ascii="Times New Roman" w:hAnsi="Times New Roman" w:cs="Times New Roman"/>
          <w:sz w:val="28"/>
          <w:szCs w:val="28"/>
          <w:lang w:val="en-US"/>
        </w:rPr>
        <w:t>Bigaliev</w:t>
      </w:r>
      <w:proofErr w:type="spellEnd"/>
      <w:r w:rsidRPr="0082471F">
        <w:rPr>
          <w:rFonts w:ascii="Times New Roman" w:hAnsi="Times New Roman" w:cs="Times New Roman"/>
          <w:sz w:val="28"/>
          <w:szCs w:val="28"/>
          <w:lang w:val="en-US"/>
        </w:rPr>
        <w:t xml:space="preserve">, A.; </w:t>
      </w:r>
      <w:proofErr w:type="spellStart"/>
      <w:r w:rsidRPr="0082471F">
        <w:rPr>
          <w:rFonts w:ascii="Times New Roman" w:hAnsi="Times New Roman" w:cs="Times New Roman"/>
          <w:sz w:val="28"/>
          <w:szCs w:val="28"/>
          <w:lang w:val="en-US"/>
        </w:rPr>
        <w:t>Nurashov</w:t>
      </w:r>
      <w:proofErr w:type="spellEnd"/>
      <w:r w:rsidRPr="0082471F">
        <w:rPr>
          <w:rFonts w:ascii="Times New Roman" w:hAnsi="Times New Roman" w:cs="Times New Roman"/>
          <w:sz w:val="28"/>
          <w:szCs w:val="28"/>
          <w:lang w:val="en-US"/>
        </w:rPr>
        <w:t xml:space="preserve">, S.; </w:t>
      </w:r>
      <w:proofErr w:type="spellStart"/>
      <w:r w:rsidRPr="0082471F">
        <w:rPr>
          <w:rFonts w:ascii="Times New Roman" w:hAnsi="Times New Roman" w:cs="Times New Roman"/>
          <w:sz w:val="28"/>
          <w:szCs w:val="28"/>
          <w:lang w:val="en-US"/>
        </w:rPr>
        <w:t>Sametova</w:t>
      </w:r>
      <w:proofErr w:type="spellEnd"/>
      <w:r w:rsidRPr="0082471F">
        <w:rPr>
          <w:rFonts w:ascii="Times New Roman" w:hAnsi="Times New Roman" w:cs="Times New Roman"/>
          <w:sz w:val="28"/>
          <w:szCs w:val="28"/>
          <w:lang w:val="en-US"/>
        </w:rPr>
        <w:t xml:space="preserve">, E.; Fahima, T. Ecological diversity of algae in the </w:t>
      </w:r>
      <w:proofErr w:type="spellStart"/>
      <w:r w:rsidRPr="0082471F">
        <w:rPr>
          <w:rFonts w:ascii="Times New Roman" w:hAnsi="Times New Roman" w:cs="Times New Roman"/>
          <w:sz w:val="28"/>
          <w:szCs w:val="28"/>
          <w:lang w:val="en-US"/>
        </w:rPr>
        <w:t>Alakol</w:t>
      </w:r>
      <w:proofErr w:type="spellEnd"/>
      <w:r w:rsidRPr="0082471F">
        <w:rPr>
          <w:rFonts w:ascii="Times New Roman" w:hAnsi="Times New Roman" w:cs="Times New Roman"/>
          <w:sz w:val="28"/>
          <w:szCs w:val="28"/>
          <w:lang w:val="en-US"/>
        </w:rPr>
        <w:t xml:space="preserve"> Lake Natural Reserve, Kazakhstan. Bot. Pac. A J. Plant Sci. </w:t>
      </w:r>
      <w:proofErr w:type="spellStart"/>
      <w:r w:rsidRPr="0082471F">
        <w:rPr>
          <w:rFonts w:ascii="Times New Roman" w:hAnsi="Times New Roman" w:cs="Times New Roman"/>
          <w:sz w:val="28"/>
          <w:szCs w:val="28"/>
          <w:lang w:val="en-US"/>
        </w:rPr>
        <w:t>Conserv</w:t>
      </w:r>
      <w:proofErr w:type="spellEnd"/>
      <w:r w:rsidRPr="0082471F">
        <w:rPr>
          <w:rFonts w:ascii="Times New Roman" w:hAnsi="Times New Roman" w:cs="Times New Roman"/>
          <w:sz w:val="28"/>
          <w:szCs w:val="28"/>
          <w:lang w:val="en-US"/>
        </w:rPr>
        <w:t xml:space="preserve">. </w:t>
      </w:r>
      <w:r w:rsidRPr="0082471F">
        <w:rPr>
          <w:rFonts w:ascii="Times New Roman" w:hAnsi="Times New Roman" w:cs="Times New Roman"/>
          <w:bCs/>
          <w:sz w:val="28"/>
          <w:szCs w:val="28"/>
        </w:rPr>
        <w:t>2019</w:t>
      </w:r>
      <w:r w:rsidRPr="0082471F">
        <w:rPr>
          <w:rFonts w:ascii="Times New Roman" w:hAnsi="Times New Roman" w:cs="Times New Roman"/>
          <w:sz w:val="28"/>
          <w:szCs w:val="28"/>
        </w:rPr>
        <w:t>, 8, 63–74. [</w:t>
      </w:r>
      <w:proofErr w:type="spellStart"/>
      <w:r w:rsidRPr="0082471F">
        <w:rPr>
          <w:rFonts w:ascii="Times New Roman" w:hAnsi="Times New Roman" w:cs="Times New Roman"/>
          <w:sz w:val="28"/>
          <w:szCs w:val="28"/>
        </w:rPr>
        <w:t>CrossRef</w:t>
      </w:r>
      <w:proofErr w:type="spellEnd"/>
      <w:r w:rsidRPr="0082471F">
        <w:rPr>
          <w:rFonts w:ascii="Times New Roman" w:hAnsi="Times New Roman" w:cs="Times New Roman"/>
          <w:sz w:val="28"/>
          <w:szCs w:val="28"/>
        </w:rPr>
        <w:t>]</w:t>
      </w:r>
    </w:p>
    <w:p w14:paraId="5C026471" w14:textId="7D20D5E1" w:rsidR="008474FE" w:rsidRPr="008474FE" w:rsidRDefault="008474FE" w:rsidP="00311640">
      <w:pPr>
        <w:pStyle w:val="a4"/>
        <w:numPr>
          <w:ilvl w:val="0"/>
          <w:numId w:val="24"/>
        </w:numPr>
        <w:tabs>
          <w:tab w:val="left" w:pos="600"/>
        </w:tabs>
        <w:spacing w:after="0" w:line="240" w:lineRule="auto"/>
        <w:ind w:left="0" w:firstLine="567"/>
        <w:jc w:val="both"/>
        <w:rPr>
          <w:rFonts w:ascii="Times New Roman" w:hAnsi="Times New Roman" w:cs="Times New Roman"/>
          <w:sz w:val="28"/>
          <w:szCs w:val="28"/>
          <w:lang w:val="kk-KZ"/>
        </w:rPr>
      </w:pPr>
      <w:r w:rsidRPr="008474FE">
        <w:rPr>
          <w:rFonts w:ascii="Times New Roman" w:hAnsi="Times New Roman" w:cs="Times New Roman"/>
          <w:sz w:val="28"/>
          <w:szCs w:val="28"/>
          <w:lang w:val="kk-KZ"/>
        </w:rPr>
        <w:t>Palamar-Mordvintseva, G.M.; Tsarenko, P.M.; Barinova, S. Phylogenesis, Origin and Kinship of the Charophytic Algae. Bot. Pac. 2015, 4, 59–70. [CrossRef]</w:t>
      </w:r>
    </w:p>
    <w:p w14:paraId="3E9B3FD4" w14:textId="77777777" w:rsidR="008474FE" w:rsidRPr="0082471F" w:rsidRDefault="008474FE" w:rsidP="00311640">
      <w:pPr>
        <w:pStyle w:val="a4"/>
        <w:numPr>
          <w:ilvl w:val="0"/>
          <w:numId w:val="24"/>
        </w:numPr>
        <w:tabs>
          <w:tab w:val="left" w:pos="600"/>
        </w:tabs>
        <w:spacing w:after="0" w:line="240" w:lineRule="auto"/>
        <w:ind w:left="0" w:firstLine="567"/>
        <w:jc w:val="both"/>
        <w:rPr>
          <w:rFonts w:ascii="Times New Roman" w:hAnsi="Times New Roman" w:cs="Times New Roman"/>
          <w:sz w:val="28"/>
          <w:szCs w:val="28"/>
          <w:lang w:val="kk-KZ"/>
        </w:rPr>
      </w:pPr>
      <w:proofErr w:type="spellStart"/>
      <w:r w:rsidRPr="0082471F">
        <w:rPr>
          <w:rFonts w:ascii="Times New Roman" w:hAnsi="Times New Roman" w:cs="Times New Roman"/>
          <w:sz w:val="28"/>
          <w:szCs w:val="28"/>
          <w:lang w:val="en-US"/>
        </w:rPr>
        <w:lastRenderedPageBreak/>
        <w:t>Blindow</w:t>
      </w:r>
      <w:proofErr w:type="spellEnd"/>
      <w:r w:rsidRPr="0082471F">
        <w:rPr>
          <w:rFonts w:ascii="Times New Roman" w:hAnsi="Times New Roman" w:cs="Times New Roman"/>
          <w:sz w:val="28"/>
          <w:szCs w:val="28"/>
          <w:lang w:val="en-US"/>
        </w:rPr>
        <w:t xml:space="preserve">, I. The composition and density of </w:t>
      </w:r>
      <w:proofErr w:type="spellStart"/>
      <w:r w:rsidRPr="0082471F">
        <w:rPr>
          <w:rFonts w:ascii="Times New Roman" w:hAnsi="Times New Roman" w:cs="Times New Roman"/>
          <w:sz w:val="28"/>
          <w:szCs w:val="28"/>
          <w:lang w:val="en-US"/>
        </w:rPr>
        <w:t>epiphyton</w:t>
      </w:r>
      <w:proofErr w:type="spellEnd"/>
      <w:r w:rsidRPr="0082471F">
        <w:rPr>
          <w:rFonts w:ascii="Times New Roman" w:hAnsi="Times New Roman" w:cs="Times New Roman"/>
          <w:sz w:val="28"/>
          <w:szCs w:val="28"/>
          <w:lang w:val="en-US"/>
        </w:rPr>
        <w:t xml:space="preserve"> on several species of submerged </w:t>
      </w:r>
      <w:proofErr w:type="gramStart"/>
      <w:r w:rsidRPr="0082471F">
        <w:rPr>
          <w:rFonts w:ascii="Times New Roman" w:hAnsi="Times New Roman" w:cs="Times New Roman"/>
          <w:sz w:val="28"/>
          <w:szCs w:val="28"/>
          <w:lang w:val="en-US"/>
        </w:rPr>
        <w:t>macrophytes—</w:t>
      </w:r>
      <w:proofErr w:type="gramEnd"/>
      <w:r w:rsidRPr="0082471F">
        <w:rPr>
          <w:rFonts w:ascii="Times New Roman" w:hAnsi="Times New Roman" w:cs="Times New Roman"/>
          <w:sz w:val="28"/>
          <w:szCs w:val="28"/>
          <w:lang w:val="en-US"/>
        </w:rPr>
        <w:t xml:space="preserve">the neutral substrate hypothesis tested. </w:t>
      </w:r>
      <w:proofErr w:type="spellStart"/>
      <w:r w:rsidRPr="0082471F">
        <w:rPr>
          <w:rFonts w:ascii="Times New Roman" w:hAnsi="Times New Roman" w:cs="Times New Roman"/>
          <w:sz w:val="28"/>
          <w:szCs w:val="28"/>
          <w:lang w:val="en-US"/>
        </w:rPr>
        <w:t>Aquat</w:t>
      </w:r>
      <w:proofErr w:type="spellEnd"/>
      <w:r w:rsidRPr="0082471F">
        <w:rPr>
          <w:rFonts w:ascii="Times New Roman" w:hAnsi="Times New Roman" w:cs="Times New Roman"/>
          <w:sz w:val="28"/>
          <w:szCs w:val="28"/>
          <w:lang w:val="en-US"/>
        </w:rPr>
        <w:t xml:space="preserve">. Bot. </w:t>
      </w:r>
      <w:r w:rsidRPr="0082471F">
        <w:rPr>
          <w:rFonts w:ascii="Times New Roman" w:hAnsi="Times New Roman" w:cs="Times New Roman"/>
          <w:bCs/>
          <w:sz w:val="28"/>
          <w:szCs w:val="28"/>
          <w:lang w:val="en-US"/>
        </w:rPr>
        <w:t>1987</w:t>
      </w:r>
      <w:r w:rsidRPr="0082471F">
        <w:rPr>
          <w:rFonts w:ascii="Times New Roman" w:hAnsi="Times New Roman" w:cs="Times New Roman"/>
          <w:sz w:val="28"/>
          <w:szCs w:val="28"/>
          <w:lang w:val="en-US"/>
        </w:rPr>
        <w:t>, 29, 157–168. [</w:t>
      </w:r>
      <w:proofErr w:type="spellStart"/>
      <w:r w:rsidRPr="0082471F">
        <w:rPr>
          <w:rFonts w:ascii="Times New Roman" w:hAnsi="Times New Roman" w:cs="Times New Roman"/>
          <w:sz w:val="28"/>
          <w:szCs w:val="28"/>
          <w:lang w:val="en-US"/>
        </w:rPr>
        <w:t>CrossRef</w:t>
      </w:r>
      <w:proofErr w:type="spellEnd"/>
      <w:r w:rsidRPr="0082471F">
        <w:rPr>
          <w:rFonts w:ascii="Times New Roman" w:hAnsi="Times New Roman" w:cs="Times New Roman"/>
          <w:sz w:val="28"/>
          <w:szCs w:val="28"/>
          <w:lang w:val="en-US"/>
        </w:rPr>
        <w:t>]</w:t>
      </w:r>
    </w:p>
    <w:p w14:paraId="72A0ACF0" w14:textId="77777777" w:rsidR="008474FE" w:rsidRPr="0082471F" w:rsidRDefault="008474FE" w:rsidP="00311640">
      <w:pPr>
        <w:pStyle w:val="a4"/>
        <w:numPr>
          <w:ilvl w:val="0"/>
          <w:numId w:val="24"/>
        </w:numPr>
        <w:tabs>
          <w:tab w:val="left" w:pos="600"/>
        </w:tabs>
        <w:spacing w:after="0" w:line="240" w:lineRule="auto"/>
        <w:ind w:left="0" w:firstLine="567"/>
        <w:jc w:val="both"/>
        <w:rPr>
          <w:rFonts w:ascii="Times New Roman" w:hAnsi="Times New Roman" w:cs="Times New Roman"/>
          <w:sz w:val="28"/>
          <w:szCs w:val="28"/>
          <w:lang w:val="kk-KZ"/>
        </w:rPr>
      </w:pPr>
      <w:proofErr w:type="spellStart"/>
      <w:r w:rsidRPr="0082471F">
        <w:rPr>
          <w:rFonts w:ascii="Times New Roman" w:hAnsi="Times New Roman" w:cs="Times New Roman"/>
          <w:sz w:val="28"/>
          <w:szCs w:val="28"/>
          <w:lang w:val="en-US"/>
        </w:rPr>
        <w:t>Jiyenbekov</w:t>
      </w:r>
      <w:proofErr w:type="spellEnd"/>
      <w:r w:rsidRPr="0082471F">
        <w:rPr>
          <w:rFonts w:ascii="Times New Roman" w:hAnsi="Times New Roman" w:cs="Times New Roman"/>
          <w:sz w:val="28"/>
          <w:szCs w:val="28"/>
          <w:lang w:val="en-US"/>
        </w:rPr>
        <w:t xml:space="preserve">, A.K.; </w:t>
      </w:r>
      <w:proofErr w:type="spellStart"/>
      <w:r w:rsidRPr="0082471F">
        <w:rPr>
          <w:rFonts w:ascii="Times New Roman" w:hAnsi="Times New Roman" w:cs="Times New Roman"/>
          <w:sz w:val="28"/>
          <w:szCs w:val="28"/>
          <w:lang w:val="en-US"/>
        </w:rPr>
        <w:t>Nurashov</w:t>
      </w:r>
      <w:proofErr w:type="spellEnd"/>
      <w:r w:rsidRPr="0082471F">
        <w:rPr>
          <w:rFonts w:ascii="Times New Roman" w:hAnsi="Times New Roman" w:cs="Times New Roman"/>
          <w:sz w:val="28"/>
          <w:szCs w:val="28"/>
          <w:lang w:val="en-US"/>
        </w:rPr>
        <w:t xml:space="preserve">, S.B.; </w:t>
      </w:r>
      <w:proofErr w:type="spellStart"/>
      <w:r w:rsidRPr="0082471F">
        <w:rPr>
          <w:rFonts w:ascii="Times New Roman" w:hAnsi="Times New Roman" w:cs="Times New Roman"/>
          <w:sz w:val="28"/>
          <w:szCs w:val="28"/>
          <w:lang w:val="en-US"/>
        </w:rPr>
        <w:t>Sametova</w:t>
      </w:r>
      <w:proofErr w:type="spellEnd"/>
      <w:r w:rsidRPr="0082471F">
        <w:rPr>
          <w:rFonts w:ascii="Times New Roman" w:hAnsi="Times New Roman" w:cs="Times New Roman"/>
          <w:sz w:val="28"/>
          <w:szCs w:val="28"/>
          <w:lang w:val="en-US"/>
        </w:rPr>
        <w:t xml:space="preserve">, E.S.; Jumakhanova, G.B.; </w:t>
      </w:r>
      <w:proofErr w:type="spellStart"/>
      <w:r w:rsidRPr="0082471F">
        <w:rPr>
          <w:rFonts w:ascii="Times New Roman" w:hAnsi="Times New Roman" w:cs="Times New Roman"/>
          <w:sz w:val="28"/>
          <w:szCs w:val="28"/>
          <w:lang w:val="en-US"/>
        </w:rPr>
        <w:t>Bigaliev</w:t>
      </w:r>
      <w:proofErr w:type="spellEnd"/>
      <w:r w:rsidRPr="0082471F">
        <w:rPr>
          <w:rFonts w:ascii="Times New Roman" w:hAnsi="Times New Roman" w:cs="Times New Roman"/>
          <w:sz w:val="28"/>
          <w:szCs w:val="28"/>
          <w:lang w:val="en-US"/>
        </w:rPr>
        <w:t xml:space="preserve">, A.B. Peculiarities of </w:t>
      </w:r>
      <w:proofErr w:type="spellStart"/>
      <w:r w:rsidRPr="0082471F">
        <w:rPr>
          <w:rFonts w:ascii="Times New Roman" w:hAnsi="Times New Roman" w:cs="Times New Roman"/>
          <w:sz w:val="28"/>
          <w:szCs w:val="28"/>
          <w:lang w:val="en-US"/>
        </w:rPr>
        <w:t>Alakol</w:t>
      </w:r>
      <w:proofErr w:type="spellEnd"/>
      <w:r w:rsidRPr="0082471F">
        <w:rPr>
          <w:rFonts w:ascii="Times New Roman" w:hAnsi="Times New Roman" w:cs="Times New Roman"/>
          <w:sz w:val="28"/>
          <w:szCs w:val="28"/>
          <w:lang w:val="en-US"/>
        </w:rPr>
        <w:t xml:space="preserve"> Lake </w:t>
      </w:r>
      <w:proofErr w:type="gramStart"/>
      <w:r w:rsidRPr="0082471F">
        <w:rPr>
          <w:rFonts w:ascii="Times New Roman" w:hAnsi="Times New Roman" w:cs="Times New Roman"/>
          <w:sz w:val="28"/>
          <w:szCs w:val="28"/>
          <w:lang w:val="en-US"/>
        </w:rPr>
        <w:t>Algae</w:t>
      </w:r>
      <w:proofErr w:type="gramEnd"/>
      <w:r w:rsidRPr="0082471F">
        <w:rPr>
          <w:rFonts w:ascii="Times New Roman" w:hAnsi="Times New Roman" w:cs="Times New Roman"/>
          <w:sz w:val="28"/>
          <w:szCs w:val="28"/>
          <w:lang w:val="en-US"/>
        </w:rPr>
        <w:t xml:space="preserve"> types in the regional meeting. In Materials of the International Scientific and Practical Conference “Aspects and Innovations of Environmental Biotechnology and Bioenergy”, 12–13 February 2021; Kazakh University: Almaty, Kazakhstan, 2021; pp. 136–139.</w:t>
      </w:r>
    </w:p>
    <w:p w14:paraId="4CB9E88C" w14:textId="77777777" w:rsidR="008474FE" w:rsidRPr="0082471F" w:rsidRDefault="008474FE" w:rsidP="00311640">
      <w:pPr>
        <w:pStyle w:val="a4"/>
        <w:numPr>
          <w:ilvl w:val="0"/>
          <w:numId w:val="24"/>
        </w:numPr>
        <w:tabs>
          <w:tab w:val="left" w:pos="600"/>
        </w:tabs>
        <w:spacing w:after="0" w:line="240" w:lineRule="auto"/>
        <w:ind w:left="0"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en-US"/>
        </w:rPr>
        <w:t xml:space="preserve">Yehuda, G.; Barinova, S.; Krugman, T.; Pavlicek, T.; Nov, Y.; Nevo, E. Microscale Adaptive Response of Charophytes of the Negev Desert, Israel: Species Divergences by AFLP. Nat. </w:t>
      </w:r>
      <w:proofErr w:type="spellStart"/>
      <w:r w:rsidRPr="0082471F">
        <w:rPr>
          <w:rFonts w:ascii="Times New Roman" w:hAnsi="Times New Roman" w:cs="Times New Roman"/>
          <w:sz w:val="28"/>
          <w:szCs w:val="28"/>
          <w:lang w:val="en-US"/>
        </w:rPr>
        <w:t>Resour</w:t>
      </w:r>
      <w:proofErr w:type="spellEnd"/>
      <w:r w:rsidRPr="0082471F">
        <w:rPr>
          <w:rFonts w:ascii="Times New Roman" w:hAnsi="Times New Roman" w:cs="Times New Roman"/>
          <w:sz w:val="28"/>
          <w:szCs w:val="28"/>
          <w:lang w:val="en-US"/>
        </w:rPr>
        <w:t xml:space="preserve">. </w:t>
      </w:r>
      <w:proofErr w:type="spellStart"/>
      <w:r w:rsidRPr="0082471F">
        <w:rPr>
          <w:rFonts w:ascii="Times New Roman" w:hAnsi="Times New Roman" w:cs="Times New Roman"/>
          <w:sz w:val="28"/>
          <w:szCs w:val="28"/>
          <w:lang w:val="en-US"/>
        </w:rPr>
        <w:t>Conserv</w:t>
      </w:r>
      <w:proofErr w:type="spellEnd"/>
      <w:r w:rsidRPr="0082471F">
        <w:rPr>
          <w:rFonts w:ascii="Times New Roman" w:hAnsi="Times New Roman" w:cs="Times New Roman"/>
          <w:sz w:val="28"/>
          <w:szCs w:val="28"/>
          <w:lang w:val="en-US"/>
        </w:rPr>
        <w:t xml:space="preserve">. </w:t>
      </w:r>
      <w:r w:rsidRPr="0082471F">
        <w:rPr>
          <w:rFonts w:ascii="Times New Roman" w:hAnsi="Times New Roman" w:cs="Times New Roman"/>
          <w:bCs/>
          <w:sz w:val="28"/>
          <w:szCs w:val="28"/>
          <w:lang w:val="en-US"/>
        </w:rPr>
        <w:t>2013</w:t>
      </w:r>
      <w:r w:rsidRPr="0082471F">
        <w:rPr>
          <w:rFonts w:ascii="Times New Roman" w:hAnsi="Times New Roman" w:cs="Times New Roman"/>
          <w:sz w:val="28"/>
          <w:szCs w:val="28"/>
          <w:lang w:val="en-US"/>
        </w:rPr>
        <w:t>, 1, 55–64. [</w:t>
      </w:r>
      <w:proofErr w:type="spellStart"/>
      <w:r w:rsidRPr="0082471F">
        <w:rPr>
          <w:rFonts w:ascii="Times New Roman" w:hAnsi="Times New Roman" w:cs="Times New Roman"/>
          <w:sz w:val="28"/>
          <w:szCs w:val="28"/>
          <w:lang w:val="en-US"/>
        </w:rPr>
        <w:t>CrossRef</w:t>
      </w:r>
      <w:proofErr w:type="spellEnd"/>
      <w:r w:rsidRPr="0082471F">
        <w:rPr>
          <w:rFonts w:ascii="Times New Roman" w:hAnsi="Times New Roman" w:cs="Times New Roman"/>
          <w:sz w:val="28"/>
          <w:szCs w:val="28"/>
          <w:lang w:val="en-US"/>
        </w:rPr>
        <w:t>]</w:t>
      </w:r>
    </w:p>
    <w:p w14:paraId="035F25BD" w14:textId="77777777" w:rsidR="008474FE" w:rsidRPr="0082471F" w:rsidRDefault="008474FE" w:rsidP="00311640">
      <w:pPr>
        <w:pStyle w:val="a4"/>
        <w:numPr>
          <w:ilvl w:val="0"/>
          <w:numId w:val="24"/>
        </w:numPr>
        <w:tabs>
          <w:tab w:val="left" w:pos="600"/>
        </w:tabs>
        <w:spacing w:after="0" w:line="240" w:lineRule="auto"/>
        <w:ind w:left="0" w:firstLine="567"/>
        <w:jc w:val="both"/>
        <w:rPr>
          <w:rFonts w:ascii="Times New Roman" w:hAnsi="Times New Roman" w:cs="Times New Roman"/>
          <w:sz w:val="28"/>
          <w:szCs w:val="28"/>
          <w:lang w:val="kk-KZ"/>
        </w:rPr>
      </w:pPr>
      <w:r w:rsidRPr="0082471F">
        <w:rPr>
          <w:rFonts w:ascii="Times New Roman" w:hAnsi="Times New Roman" w:cs="Times New Roman"/>
          <w:color w:val="000000"/>
          <w:sz w:val="28"/>
          <w:szCs w:val="28"/>
          <w:lang w:val="en-US"/>
        </w:rPr>
        <w:t xml:space="preserve">Grant, M.C.; Proctor, V.W. Chara vulgaris and C. </w:t>
      </w:r>
      <w:proofErr w:type="spellStart"/>
      <w:r w:rsidRPr="0082471F">
        <w:rPr>
          <w:rFonts w:ascii="Times New Roman" w:hAnsi="Times New Roman" w:cs="Times New Roman"/>
          <w:color w:val="000000"/>
          <w:sz w:val="28"/>
          <w:szCs w:val="28"/>
          <w:lang w:val="en-US"/>
        </w:rPr>
        <w:t>contraria</w:t>
      </w:r>
      <w:proofErr w:type="spellEnd"/>
      <w:r w:rsidRPr="0082471F">
        <w:rPr>
          <w:rFonts w:ascii="Times New Roman" w:hAnsi="Times New Roman" w:cs="Times New Roman"/>
          <w:color w:val="000000"/>
          <w:sz w:val="28"/>
          <w:szCs w:val="28"/>
          <w:lang w:val="en-US"/>
        </w:rPr>
        <w:t xml:space="preserve">: Patterns of Reproductive Isolation for Two Cosmopolitan Species Complexes. Evolution </w:t>
      </w:r>
      <w:r w:rsidRPr="0082471F">
        <w:rPr>
          <w:rFonts w:ascii="Times New Roman" w:hAnsi="Times New Roman" w:cs="Times New Roman"/>
          <w:bCs/>
          <w:color w:val="000000"/>
          <w:sz w:val="28"/>
          <w:szCs w:val="28"/>
          <w:lang w:val="en-US"/>
        </w:rPr>
        <w:t>1972</w:t>
      </w:r>
      <w:r w:rsidRPr="0082471F">
        <w:rPr>
          <w:rFonts w:ascii="Times New Roman" w:hAnsi="Times New Roman" w:cs="Times New Roman"/>
          <w:color w:val="000000"/>
          <w:sz w:val="28"/>
          <w:szCs w:val="28"/>
          <w:lang w:val="en-US"/>
        </w:rPr>
        <w:t>, 26, 267–281. [</w:t>
      </w:r>
      <w:proofErr w:type="spellStart"/>
      <w:r w:rsidRPr="0082471F">
        <w:rPr>
          <w:rFonts w:ascii="Times New Roman" w:hAnsi="Times New Roman" w:cs="Times New Roman"/>
          <w:color w:val="0875B8"/>
          <w:sz w:val="28"/>
          <w:szCs w:val="28"/>
          <w:lang w:val="en-US"/>
        </w:rPr>
        <w:t>CrossRef</w:t>
      </w:r>
      <w:proofErr w:type="spellEnd"/>
      <w:r w:rsidRPr="0082471F">
        <w:rPr>
          <w:rFonts w:ascii="Times New Roman" w:hAnsi="Times New Roman" w:cs="Times New Roman"/>
          <w:color w:val="000000"/>
          <w:sz w:val="28"/>
          <w:szCs w:val="28"/>
          <w:lang w:val="en-US"/>
        </w:rPr>
        <w:t>] [</w:t>
      </w:r>
      <w:r w:rsidRPr="0082471F">
        <w:rPr>
          <w:rFonts w:ascii="Times New Roman" w:hAnsi="Times New Roman" w:cs="Times New Roman"/>
          <w:color w:val="0875B8"/>
          <w:sz w:val="28"/>
          <w:szCs w:val="28"/>
          <w:lang w:val="en-US"/>
        </w:rPr>
        <w:t>PubMed</w:t>
      </w:r>
      <w:r w:rsidRPr="0082471F">
        <w:rPr>
          <w:rFonts w:ascii="Times New Roman" w:hAnsi="Times New Roman" w:cs="Times New Roman"/>
          <w:color w:val="000000"/>
          <w:sz w:val="28"/>
          <w:szCs w:val="28"/>
          <w:lang w:val="en-US"/>
        </w:rPr>
        <w:t>]</w:t>
      </w:r>
    </w:p>
    <w:p w14:paraId="0D21E2A1" w14:textId="77777777" w:rsidR="008474FE" w:rsidRPr="0082471F" w:rsidRDefault="008474FE" w:rsidP="00311640">
      <w:pPr>
        <w:pStyle w:val="a4"/>
        <w:numPr>
          <w:ilvl w:val="0"/>
          <w:numId w:val="24"/>
        </w:numPr>
        <w:tabs>
          <w:tab w:val="left" w:pos="600"/>
        </w:tabs>
        <w:spacing w:after="0" w:line="240" w:lineRule="auto"/>
        <w:ind w:left="0"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en-US"/>
        </w:rPr>
        <w:t xml:space="preserve">Barinova, S.; Romanov, R. Charophyte Community in the Lowermost Locality in the World near the Dead Sea, Israel. Int. J. Plant Soil Sci. </w:t>
      </w:r>
      <w:r w:rsidRPr="0082471F">
        <w:rPr>
          <w:rFonts w:ascii="Times New Roman" w:hAnsi="Times New Roman" w:cs="Times New Roman"/>
          <w:bCs/>
          <w:sz w:val="28"/>
          <w:szCs w:val="28"/>
          <w:lang w:val="en-US"/>
        </w:rPr>
        <w:t>2015</w:t>
      </w:r>
      <w:r w:rsidRPr="0082471F">
        <w:rPr>
          <w:rFonts w:ascii="Times New Roman" w:hAnsi="Times New Roman" w:cs="Times New Roman"/>
          <w:sz w:val="28"/>
          <w:szCs w:val="28"/>
          <w:lang w:val="en-US"/>
        </w:rPr>
        <w:t>, 6, 229–243. [</w:t>
      </w:r>
      <w:proofErr w:type="spellStart"/>
      <w:r w:rsidRPr="0082471F">
        <w:rPr>
          <w:rFonts w:ascii="Times New Roman" w:hAnsi="Times New Roman" w:cs="Times New Roman"/>
          <w:sz w:val="28"/>
          <w:szCs w:val="28"/>
          <w:lang w:val="en-US"/>
        </w:rPr>
        <w:t>CrossRef</w:t>
      </w:r>
      <w:proofErr w:type="spellEnd"/>
      <w:r w:rsidRPr="0082471F">
        <w:rPr>
          <w:rFonts w:ascii="Times New Roman" w:hAnsi="Times New Roman" w:cs="Times New Roman"/>
          <w:sz w:val="28"/>
          <w:szCs w:val="28"/>
          <w:lang w:val="en-US"/>
        </w:rPr>
        <w:t>]</w:t>
      </w:r>
    </w:p>
    <w:p w14:paraId="299F75C0" w14:textId="77777777" w:rsidR="0070253C" w:rsidRPr="0082471F" w:rsidRDefault="0070253C" w:rsidP="00311640">
      <w:pPr>
        <w:pStyle w:val="a4"/>
        <w:numPr>
          <w:ilvl w:val="0"/>
          <w:numId w:val="24"/>
        </w:numPr>
        <w:tabs>
          <w:tab w:val="left" w:pos="600"/>
        </w:tabs>
        <w:spacing w:after="0" w:line="240" w:lineRule="auto"/>
        <w:ind w:left="0" w:firstLine="567"/>
        <w:jc w:val="both"/>
        <w:rPr>
          <w:rFonts w:ascii="Times New Roman" w:hAnsi="Times New Roman" w:cs="Times New Roman"/>
          <w:sz w:val="28"/>
          <w:szCs w:val="28"/>
          <w:lang w:val="kk-KZ"/>
        </w:rPr>
      </w:pPr>
      <w:proofErr w:type="spellStart"/>
      <w:r w:rsidRPr="0082471F">
        <w:rPr>
          <w:rFonts w:ascii="Times New Roman" w:hAnsi="Times New Roman" w:cs="Times New Roman"/>
          <w:sz w:val="28"/>
          <w:szCs w:val="28"/>
          <w:lang w:val="en-US"/>
        </w:rPr>
        <w:t>Pełechata</w:t>
      </w:r>
      <w:proofErr w:type="spellEnd"/>
      <w:r w:rsidRPr="0082471F">
        <w:rPr>
          <w:rFonts w:ascii="Times New Roman" w:hAnsi="Times New Roman" w:cs="Times New Roman"/>
          <w:sz w:val="28"/>
          <w:szCs w:val="28"/>
          <w:lang w:val="en-US"/>
        </w:rPr>
        <w:t xml:space="preserve">, A.; </w:t>
      </w:r>
      <w:proofErr w:type="spellStart"/>
      <w:r w:rsidRPr="0082471F">
        <w:rPr>
          <w:rFonts w:ascii="Times New Roman" w:hAnsi="Times New Roman" w:cs="Times New Roman"/>
          <w:sz w:val="28"/>
          <w:szCs w:val="28"/>
          <w:lang w:val="en-US"/>
        </w:rPr>
        <w:t>Pełechaty</w:t>
      </w:r>
      <w:proofErr w:type="spellEnd"/>
      <w:r w:rsidRPr="0082471F">
        <w:rPr>
          <w:rFonts w:ascii="Times New Roman" w:hAnsi="Times New Roman" w:cs="Times New Roman"/>
          <w:sz w:val="28"/>
          <w:szCs w:val="28"/>
          <w:lang w:val="en-US"/>
        </w:rPr>
        <w:t xml:space="preserve">, M. The in-situ influence of </w:t>
      </w:r>
      <w:proofErr w:type="spellStart"/>
      <w:r w:rsidRPr="0082471F">
        <w:rPr>
          <w:rFonts w:ascii="Times New Roman" w:hAnsi="Times New Roman" w:cs="Times New Roman"/>
          <w:sz w:val="28"/>
          <w:szCs w:val="28"/>
          <w:lang w:val="en-US"/>
        </w:rPr>
        <w:t>Ceratophyllum</w:t>
      </w:r>
      <w:proofErr w:type="spellEnd"/>
      <w:r w:rsidRPr="0082471F">
        <w:rPr>
          <w:rFonts w:ascii="Times New Roman" w:hAnsi="Times New Roman" w:cs="Times New Roman"/>
          <w:sz w:val="28"/>
          <w:szCs w:val="28"/>
          <w:lang w:val="en-US"/>
        </w:rPr>
        <w:t xml:space="preserve"> </w:t>
      </w:r>
      <w:proofErr w:type="spellStart"/>
      <w:r w:rsidRPr="0082471F">
        <w:rPr>
          <w:rFonts w:ascii="Times New Roman" w:hAnsi="Times New Roman" w:cs="Times New Roman"/>
          <w:sz w:val="28"/>
          <w:szCs w:val="28"/>
          <w:lang w:val="en-US"/>
        </w:rPr>
        <w:t>demersum</w:t>
      </w:r>
      <w:proofErr w:type="spellEnd"/>
      <w:r w:rsidRPr="0082471F">
        <w:rPr>
          <w:rFonts w:ascii="Times New Roman" w:hAnsi="Times New Roman" w:cs="Times New Roman"/>
          <w:sz w:val="28"/>
          <w:szCs w:val="28"/>
          <w:lang w:val="en-US"/>
        </w:rPr>
        <w:t xml:space="preserve"> on a phytoplankton assemblage. </w:t>
      </w:r>
      <w:proofErr w:type="spellStart"/>
      <w:r w:rsidRPr="0082471F">
        <w:rPr>
          <w:rFonts w:ascii="Times New Roman" w:hAnsi="Times New Roman" w:cs="Times New Roman"/>
          <w:sz w:val="28"/>
          <w:szCs w:val="28"/>
          <w:lang w:val="en-US"/>
        </w:rPr>
        <w:t>Oceanol</w:t>
      </w:r>
      <w:proofErr w:type="spellEnd"/>
      <w:r w:rsidRPr="0082471F">
        <w:rPr>
          <w:rFonts w:ascii="Times New Roman" w:hAnsi="Times New Roman" w:cs="Times New Roman"/>
          <w:sz w:val="28"/>
          <w:szCs w:val="28"/>
          <w:lang w:val="en-US"/>
        </w:rPr>
        <w:t xml:space="preserve">. </w:t>
      </w:r>
      <w:proofErr w:type="spellStart"/>
      <w:r w:rsidRPr="0082471F">
        <w:rPr>
          <w:rFonts w:ascii="Times New Roman" w:hAnsi="Times New Roman" w:cs="Times New Roman"/>
          <w:sz w:val="28"/>
          <w:szCs w:val="28"/>
          <w:lang w:val="en-US"/>
        </w:rPr>
        <w:t>Hydrobiol</w:t>
      </w:r>
      <w:proofErr w:type="spellEnd"/>
      <w:r w:rsidRPr="0082471F">
        <w:rPr>
          <w:rFonts w:ascii="Times New Roman" w:hAnsi="Times New Roman" w:cs="Times New Roman"/>
          <w:sz w:val="28"/>
          <w:szCs w:val="28"/>
          <w:lang w:val="en-US"/>
        </w:rPr>
        <w:t xml:space="preserve">. Stud. </w:t>
      </w:r>
      <w:r w:rsidRPr="0082471F">
        <w:rPr>
          <w:rFonts w:ascii="Times New Roman" w:hAnsi="Times New Roman" w:cs="Times New Roman"/>
          <w:bCs/>
          <w:sz w:val="28"/>
          <w:szCs w:val="28"/>
          <w:lang w:val="en-US"/>
        </w:rPr>
        <w:t>2010</w:t>
      </w:r>
      <w:r w:rsidRPr="0082471F">
        <w:rPr>
          <w:rFonts w:ascii="Times New Roman" w:hAnsi="Times New Roman" w:cs="Times New Roman"/>
          <w:sz w:val="28"/>
          <w:szCs w:val="28"/>
          <w:lang w:val="en-US"/>
        </w:rPr>
        <w:t>, 39, 95–101. [</w:t>
      </w:r>
      <w:proofErr w:type="spellStart"/>
      <w:r w:rsidRPr="0082471F">
        <w:rPr>
          <w:rFonts w:ascii="Times New Roman" w:hAnsi="Times New Roman" w:cs="Times New Roman"/>
          <w:sz w:val="28"/>
          <w:szCs w:val="28"/>
          <w:lang w:val="en-US"/>
        </w:rPr>
        <w:t>CrossRef</w:t>
      </w:r>
      <w:proofErr w:type="spellEnd"/>
      <w:r w:rsidRPr="0082471F">
        <w:rPr>
          <w:rFonts w:ascii="Times New Roman" w:hAnsi="Times New Roman" w:cs="Times New Roman"/>
          <w:sz w:val="28"/>
          <w:szCs w:val="28"/>
          <w:lang w:val="en-US"/>
        </w:rPr>
        <w:t>]</w:t>
      </w:r>
    </w:p>
    <w:p w14:paraId="446D437A" w14:textId="77777777" w:rsidR="0070253C" w:rsidRPr="0082471F" w:rsidRDefault="0070253C" w:rsidP="00311640">
      <w:pPr>
        <w:pStyle w:val="a4"/>
        <w:numPr>
          <w:ilvl w:val="0"/>
          <w:numId w:val="24"/>
        </w:numPr>
        <w:tabs>
          <w:tab w:val="left" w:pos="600"/>
        </w:tabs>
        <w:spacing w:after="0" w:line="240" w:lineRule="auto"/>
        <w:ind w:left="0"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en-US"/>
        </w:rPr>
        <w:t xml:space="preserve">Jumakhanova, G.B.; </w:t>
      </w:r>
      <w:proofErr w:type="spellStart"/>
      <w:r w:rsidRPr="0082471F">
        <w:rPr>
          <w:rFonts w:ascii="Times New Roman" w:hAnsi="Times New Roman" w:cs="Times New Roman"/>
          <w:sz w:val="28"/>
          <w:szCs w:val="28"/>
          <w:lang w:val="en-US"/>
        </w:rPr>
        <w:t>Jiyenbekov</w:t>
      </w:r>
      <w:proofErr w:type="spellEnd"/>
      <w:r w:rsidRPr="0082471F">
        <w:rPr>
          <w:rFonts w:ascii="Times New Roman" w:hAnsi="Times New Roman" w:cs="Times New Roman"/>
          <w:sz w:val="28"/>
          <w:szCs w:val="28"/>
          <w:lang w:val="en-US"/>
        </w:rPr>
        <w:t xml:space="preserve">, A.K. History of study of </w:t>
      </w:r>
      <w:proofErr w:type="spellStart"/>
      <w:r w:rsidRPr="0082471F">
        <w:rPr>
          <w:rFonts w:ascii="Times New Roman" w:hAnsi="Times New Roman" w:cs="Times New Roman"/>
          <w:sz w:val="28"/>
          <w:szCs w:val="28"/>
          <w:lang w:val="en-US"/>
        </w:rPr>
        <w:t>chara</w:t>
      </w:r>
      <w:proofErr w:type="spellEnd"/>
      <w:r w:rsidRPr="0082471F">
        <w:rPr>
          <w:rFonts w:ascii="Times New Roman" w:hAnsi="Times New Roman" w:cs="Times New Roman"/>
          <w:sz w:val="28"/>
          <w:szCs w:val="28"/>
          <w:lang w:val="en-US"/>
        </w:rPr>
        <w:t xml:space="preserve"> algae in South and Southeast Kazakhstan. In Materials of the International Scientific Conference of Students and Young Scientists “</w:t>
      </w:r>
      <w:proofErr w:type="spellStart"/>
      <w:r w:rsidRPr="0082471F">
        <w:rPr>
          <w:rFonts w:ascii="Times New Roman" w:hAnsi="Times New Roman" w:cs="Times New Roman"/>
          <w:sz w:val="28"/>
          <w:szCs w:val="28"/>
          <w:lang w:val="en-US"/>
        </w:rPr>
        <w:t>Farabi</w:t>
      </w:r>
      <w:proofErr w:type="spellEnd"/>
      <w:r w:rsidRPr="0082471F">
        <w:rPr>
          <w:rFonts w:ascii="Times New Roman" w:hAnsi="Times New Roman" w:cs="Times New Roman"/>
          <w:sz w:val="28"/>
          <w:szCs w:val="28"/>
          <w:lang w:val="en-US"/>
        </w:rPr>
        <w:t xml:space="preserve"> World”, 6–9 April 2020; Kazakh University: Almaty, Kazakhstan, 2020; p. 37.</w:t>
      </w:r>
    </w:p>
    <w:p w14:paraId="2EC2721E" w14:textId="77777777" w:rsidR="0070253C" w:rsidRPr="0082471F" w:rsidRDefault="0070253C" w:rsidP="00311640">
      <w:pPr>
        <w:pStyle w:val="a4"/>
        <w:numPr>
          <w:ilvl w:val="0"/>
          <w:numId w:val="24"/>
        </w:numPr>
        <w:tabs>
          <w:tab w:val="left" w:pos="600"/>
        </w:tabs>
        <w:spacing w:after="0" w:line="240" w:lineRule="auto"/>
        <w:ind w:left="0" w:firstLine="567"/>
        <w:jc w:val="both"/>
        <w:rPr>
          <w:rFonts w:ascii="Times New Roman" w:hAnsi="Times New Roman" w:cs="Times New Roman"/>
          <w:sz w:val="28"/>
          <w:szCs w:val="28"/>
          <w:lang w:val="kk-KZ"/>
        </w:rPr>
      </w:pPr>
      <w:proofErr w:type="spellStart"/>
      <w:r w:rsidRPr="0082471F">
        <w:rPr>
          <w:rFonts w:ascii="Times New Roman" w:hAnsi="Times New Roman" w:cs="Times New Roman"/>
          <w:sz w:val="28"/>
          <w:szCs w:val="28"/>
          <w:lang w:val="en-US"/>
        </w:rPr>
        <w:t>Jiyenbekov</w:t>
      </w:r>
      <w:proofErr w:type="spellEnd"/>
      <w:r w:rsidRPr="0082471F">
        <w:rPr>
          <w:rFonts w:ascii="Times New Roman" w:hAnsi="Times New Roman" w:cs="Times New Roman"/>
          <w:sz w:val="28"/>
          <w:szCs w:val="28"/>
          <w:lang w:val="en-US"/>
        </w:rPr>
        <w:t xml:space="preserve">, A.K.; Jumakhanova, G.B. Current Traffic Situation of </w:t>
      </w:r>
      <w:proofErr w:type="spellStart"/>
      <w:r w:rsidRPr="0082471F">
        <w:rPr>
          <w:rFonts w:ascii="Times New Roman" w:hAnsi="Times New Roman" w:cs="Times New Roman"/>
          <w:sz w:val="28"/>
          <w:szCs w:val="28"/>
          <w:lang w:val="en-US"/>
        </w:rPr>
        <w:t>Alakol</w:t>
      </w:r>
      <w:proofErr w:type="spellEnd"/>
      <w:r w:rsidRPr="0082471F">
        <w:rPr>
          <w:rFonts w:ascii="Times New Roman" w:hAnsi="Times New Roman" w:cs="Times New Roman"/>
          <w:sz w:val="28"/>
          <w:szCs w:val="28"/>
          <w:lang w:val="en-US"/>
        </w:rPr>
        <w:t xml:space="preserve"> </w:t>
      </w:r>
      <w:proofErr w:type="spellStart"/>
      <w:r w:rsidRPr="0082471F">
        <w:rPr>
          <w:rFonts w:ascii="Times New Roman" w:hAnsi="Times New Roman" w:cs="Times New Roman"/>
          <w:sz w:val="28"/>
          <w:szCs w:val="28"/>
          <w:lang w:val="en-US"/>
        </w:rPr>
        <w:t>LakeWater</w:t>
      </w:r>
      <w:proofErr w:type="spellEnd"/>
      <w:r w:rsidRPr="0082471F">
        <w:rPr>
          <w:rFonts w:ascii="Times New Roman" w:hAnsi="Times New Roman" w:cs="Times New Roman"/>
          <w:sz w:val="28"/>
          <w:szCs w:val="28"/>
          <w:lang w:val="en-US"/>
        </w:rPr>
        <w:t xml:space="preserve"> and Types of Nutrition of </w:t>
      </w:r>
      <w:proofErr w:type="gramStart"/>
      <w:r w:rsidRPr="0082471F">
        <w:rPr>
          <w:rFonts w:ascii="Times New Roman" w:hAnsi="Times New Roman" w:cs="Times New Roman"/>
          <w:sz w:val="28"/>
          <w:szCs w:val="28"/>
          <w:lang w:val="en-US"/>
        </w:rPr>
        <w:t>Algae</w:t>
      </w:r>
      <w:proofErr w:type="gramEnd"/>
      <w:r w:rsidRPr="0082471F">
        <w:rPr>
          <w:rFonts w:ascii="Times New Roman" w:hAnsi="Times New Roman" w:cs="Times New Roman"/>
          <w:sz w:val="28"/>
          <w:szCs w:val="28"/>
          <w:lang w:val="en-US"/>
        </w:rPr>
        <w:t xml:space="preserve"> Types. In Materials of the International Scientific Conference of Students and Young Scientists “</w:t>
      </w:r>
      <w:proofErr w:type="spellStart"/>
      <w:r w:rsidRPr="0082471F">
        <w:rPr>
          <w:rFonts w:ascii="Times New Roman" w:hAnsi="Times New Roman" w:cs="Times New Roman"/>
          <w:sz w:val="28"/>
          <w:szCs w:val="28"/>
          <w:lang w:val="en-US"/>
        </w:rPr>
        <w:t>Farabi</w:t>
      </w:r>
      <w:proofErr w:type="spellEnd"/>
      <w:r w:rsidRPr="0082471F">
        <w:rPr>
          <w:rFonts w:ascii="Times New Roman" w:hAnsi="Times New Roman" w:cs="Times New Roman"/>
          <w:sz w:val="28"/>
          <w:szCs w:val="28"/>
          <w:lang w:val="en-US"/>
        </w:rPr>
        <w:t xml:space="preserve"> World”, 6–9 April 2020; Kazakh University: Almaty, Kazakhstan, 2021; p. 36.</w:t>
      </w:r>
    </w:p>
    <w:p w14:paraId="74A0B7B8" w14:textId="77777777" w:rsidR="0070253C" w:rsidRPr="0082471F" w:rsidRDefault="0070253C" w:rsidP="00311640">
      <w:pPr>
        <w:pStyle w:val="a4"/>
        <w:numPr>
          <w:ilvl w:val="0"/>
          <w:numId w:val="24"/>
        </w:numPr>
        <w:tabs>
          <w:tab w:val="left" w:pos="600"/>
        </w:tabs>
        <w:spacing w:after="0" w:line="240" w:lineRule="auto"/>
        <w:ind w:left="0"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en-US"/>
        </w:rPr>
        <w:t xml:space="preserve">Jumakhanova, G.B.; </w:t>
      </w:r>
      <w:proofErr w:type="spellStart"/>
      <w:r w:rsidRPr="0082471F">
        <w:rPr>
          <w:rFonts w:ascii="Times New Roman" w:hAnsi="Times New Roman" w:cs="Times New Roman"/>
          <w:sz w:val="28"/>
          <w:szCs w:val="28"/>
          <w:lang w:val="en-US"/>
        </w:rPr>
        <w:t>Jiyenbekov</w:t>
      </w:r>
      <w:proofErr w:type="spellEnd"/>
      <w:r w:rsidRPr="0082471F">
        <w:rPr>
          <w:rFonts w:ascii="Times New Roman" w:hAnsi="Times New Roman" w:cs="Times New Roman"/>
          <w:sz w:val="28"/>
          <w:szCs w:val="28"/>
          <w:lang w:val="en-US"/>
        </w:rPr>
        <w:t xml:space="preserve">, A.K.; </w:t>
      </w:r>
      <w:proofErr w:type="spellStart"/>
      <w:r w:rsidRPr="0082471F">
        <w:rPr>
          <w:rFonts w:ascii="Times New Roman" w:hAnsi="Times New Roman" w:cs="Times New Roman"/>
          <w:sz w:val="28"/>
          <w:szCs w:val="28"/>
          <w:lang w:val="en-US"/>
        </w:rPr>
        <w:t>Nurashov</w:t>
      </w:r>
      <w:proofErr w:type="spellEnd"/>
      <w:r w:rsidRPr="0082471F">
        <w:rPr>
          <w:rFonts w:ascii="Times New Roman" w:hAnsi="Times New Roman" w:cs="Times New Roman"/>
          <w:sz w:val="28"/>
          <w:szCs w:val="28"/>
          <w:lang w:val="en-US"/>
        </w:rPr>
        <w:t xml:space="preserve">, S.B.; </w:t>
      </w:r>
      <w:proofErr w:type="spellStart"/>
      <w:r w:rsidRPr="0082471F">
        <w:rPr>
          <w:rFonts w:ascii="Times New Roman" w:hAnsi="Times New Roman" w:cs="Times New Roman"/>
          <w:sz w:val="28"/>
          <w:szCs w:val="28"/>
          <w:lang w:val="en-US"/>
        </w:rPr>
        <w:t>Sametova</w:t>
      </w:r>
      <w:proofErr w:type="spellEnd"/>
      <w:r w:rsidRPr="0082471F">
        <w:rPr>
          <w:rFonts w:ascii="Times New Roman" w:hAnsi="Times New Roman" w:cs="Times New Roman"/>
          <w:sz w:val="28"/>
          <w:szCs w:val="28"/>
          <w:lang w:val="en-US"/>
        </w:rPr>
        <w:t xml:space="preserve">, E.S. Varieties of Chara Algae in continental Water Reserves Near Almaty. In «Science and Education in the Modern World: Challenges of the XXI Century», VII International Scientific and Practical Conference, 20–22 October 2020; National </w:t>
      </w:r>
      <w:proofErr w:type="gramStart"/>
      <w:r w:rsidRPr="0082471F">
        <w:rPr>
          <w:rFonts w:ascii="Times New Roman" w:hAnsi="Times New Roman" w:cs="Times New Roman"/>
          <w:sz w:val="28"/>
          <w:szCs w:val="28"/>
          <w:lang w:val="en-US"/>
        </w:rPr>
        <w:t>movement ”Bobek</w:t>
      </w:r>
      <w:proofErr w:type="gramEnd"/>
      <w:r w:rsidRPr="0082471F">
        <w:rPr>
          <w:rFonts w:ascii="Times New Roman" w:hAnsi="Times New Roman" w:cs="Times New Roman"/>
          <w:sz w:val="28"/>
          <w:szCs w:val="28"/>
          <w:lang w:val="en-US"/>
        </w:rPr>
        <w:t>”: Nur-Sultan, Kazakhstan, 2020; pp. 79–83.</w:t>
      </w:r>
    </w:p>
    <w:p w14:paraId="54B51158" w14:textId="77777777" w:rsidR="0070253C" w:rsidRPr="0082471F" w:rsidRDefault="0070253C" w:rsidP="00311640">
      <w:pPr>
        <w:pStyle w:val="a4"/>
        <w:numPr>
          <w:ilvl w:val="0"/>
          <w:numId w:val="24"/>
        </w:numPr>
        <w:tabs>
          <w:tab w:val="left" w:pos="600"/>
        </w:tabs>
        <w:spacing w:after="0" w:line="240" w:lineRule="auto"/>
        <w:ind w:left="0"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en-US"/>
        </w:rPr>
        <w:t xml:space="preserve">Jumakhanova, G.B.; </w:t>
      </w:r>
      <w:proofErr w:type="spellStart"/>
      <w:r w:rsidRPr="0082471F">
        <w:rPr>
          <w:rFonts w:ascii="Times New Roman" w:hAnsi="Times New Roman" w:cs="Times New Roman"/>
          <w:sz w:val="28"/>
          <w:szCs w:val="28"/>
          <w:lang w:val="en-US"/>
        </w:rPr>
        <w:t>Jiyenbekov</w:t>
      </w:r>
      <w:proofErr w:type="spellEnd"/>
      <w:r w:rsidRPr="0082471F">
        <w:rPr>
          <w:rFonts w:ascii="Times New Roman" w:hAnsi="Times New Roman" w:cs="Times New Roman"/>
          <w:sz w:val="28"/>
          <w:szCs w:val="28"/>
          <w:lang w:val="en-US"/>
        </w:rPr>
        <w:t xml:space="preserve">, A.K.; </w:t>
      </w:r>
      <w:proofErr w:type="spellStart"/>
      <w:r w:rsidRPr="0082471F">
        <w:rPr>
          <w:rFonts w:ascii="Times New Roman" w:hAnsi="Times New Roman" w:cs="Times New Roman"/>
          <w:sz w:val="28"/>
          <w:szCs w:val="28"/>
          <w:lang w:val="en-US"/>
        </w:rPr>
        <w:t>Nurashov</w:t>
      </w:r>
      <w:proofErr w:type="spellEnd"/>
      <w:r w:rsidRPr="0082471F">
        <w:rPr>
          <w:rFonts w:ascii="Times New Roman" w:hAnsi="Times New Roman" w:cs="Times New Roman"/>
          <w:sz w:val="28"/>
          <w:szCs w:val="28"/>
          <w:lang w:val="en-US"/>
        </w:rPr>
        <w:t xml:space="preserve">, S.B.; </w:t>
      </w:r>
      <w:proofErr w:type="spellStart"/>
      <w:r w:rsidRPr="0082471F">
        <w:rPr>
          <w:rFonts w:ascii="Times New Roman" w:hAnsi="Times New Roman" w:cs="Times New Roman"/>
          <w:sz w:val="28"/>
          <w:szCs w:val="28"/>
          <w:lang w:val="en-US"/>
        </w:rPr>
        <w:t>Sametova</w:t>
      </w:r>
      <w:proofErr w:type="spellEnd"/>
      <w:r w:rsidRPr="0082471F">
        <w:rPr>
          <w:rFonts w:ascii="Times New Roman" w:hAnsi="Times New Roman" w:cs="Times New Roman"/>
          <w:sz w:val="28"/>
          <w:szCs w:val="28"/>
          <w:lang w:val="en-US"/>
        </w:rPr>
        <w:t xml:space="preserve">, E.S. Variety of </w:t>
      </w:r>
      <w:proofErr w:type="spellStart"/>
      <w:r w:rsidRPr="0082471F">
        <w:rPr>
          <w:rFonts w:ascii="Times New Roman" w:hAnsi="Times New Roman" w:cs="Times New Roman"/>
          <w:sz w:val="28"/>
          <w:szCs w:val="28"/>
          <w:lang w:val="en-US"/>
        </w:rPr>
        <w:t>chara</w:t>
      </w:r>
      <w:proofErr w:type="spellEnd"/>
      <w:r w:rsidRPr="0082471F">
        <w:rPr>
          <w:rFonts w:ascii="Times New Roman" w:hAnsi="Times New Roman" w:cs="Times New Roman"/>
          <w:sz w:val="28"/>
          <w:szCs w:val="28"/>
          <w:lang w:val="en-US"/>
        </w:rPr>
        <w:t xml:space="preserve"> algae in the </w:t>
      </w:r>
      <w:proofErr w:type="spellStart"/>
      <w:r w:rsidRPr="0082471F">
        <w:rPr>
          <w:rFonts w:ascii="Times New Roman" w:hAnsi="Times New Roman" w:cs="Times New Roman"/>
          <w:sz w:val="28"/>
          <w:szCs w:val="28"/>
          <w:lang w:val="en-US"/>
        </w:rPr>
        <w:t>Kaskelen</w:t>
      </w:r>
      <w:proofErr w:type="spellEnd"/>
      <w:r w:rsidRPr="0082471F">
        <w:rPr>
          <w:rFonts w:ascii="Times New Roman" w:hAnsi="Times New Roman" w:cs="Times New Roman"/>
          <w:sz w:val="28"/>
          <w:szCs w:val="28"/>
          <w:lang w:val="en-US"/>
        </w:rPr>
        <w:t xml:space="preserve"> River and Its Pond. In IV International Scientific Conference “Problems of Environmental Education in the 21st Century” Based on the Results, a Collection of Proceedings of the International Conference Will Be Published with the Assignment of ISBN and Included in the RSCI Database, 26 November 2020; Arkaim: Vladimir, Russia, 2020; pp. 50–54.</w:t>
      </w:r>
    </w:p>
    <w:p w14:paraId="41672E6B" w14:textId="77777777" w:rsidR="0070253C" w:rsidRPr="0082471F" w:rsidRDefault="0070253C" w:rsidP="00311640">
      <w:pPr>
        <w:pStyle w:val="a4"/>
        <w:numPr>
          <w:ilvl w:val="0"/>
          <w:numId w:val="24"/>
        </w:numPr>
        <w:tabs>
          <w:tab w:val="left" w:pos="600"/>
        </w:tabs>
        <w:spacing w:after="0" w:line="240" w:lineRule="auto"/>
        <w:ind w:left="0"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en-US"/>
        </w:rPr>
        <w:t xml:space="preserve">Jumakhanova, G.B.; </w:t>
      </w:r>
      <w:proofErr w:type="spellStart"/>
      <w:r w:rsidRPr="0082471F">
        <w:rPr>
          <w:rFonts w:ascii="Times New Roman" w:hAnsi="Times New Roman" w:cs="Times New Roman"/>
          <w:sz w:val="28"/>
          <w:szCs w:val="28"/>
          <w:lang w:val="en-US"/>
        </w:rPr>
        <w:t>Jiyenbekov</w:t>
      </w:r>
      <w:proofErr w:type="spellEnd"/>
      <w:r w:rsidRPr="0082471F">
        <w:rPr>
          <w:rFonts w:ascii="Times New Roman" w:hAnsi="Times New Roman" w:cs="Times New Roman"/>
          <w:sz w:val="28"/>
          <w:szCs w:val="28"/>
          <w:lang w:val="en-US"/>
        </w:rPr>
        <w:t xml:space="preserve">, A.K. Various </w:t>
      </w:r>
      <w:proofErr w:type="gramStart"/>
      <w:r w:rsidRPr="0082471F">
        <w:rPr>
          <w:rFonts w:ascii="Times New Roman" w:hAnsi="Times New Roman" w:cs="Times New Roman"/>
          <w:sz w:val="28"/>
          <w:szCs w:val="28"/>
          <w:lang w:val="en-US"/>
        </w:rPr>
        <w:t>composition</w:t>
      </w:r>
      <w:proofErr w:type="gramEnd"/>
      <w:r w:rsidRPr="0082471F">
        <w:rPr>
          <w:rFonts w:ascii="Times New Roman" w:hAnsi="Times New Roman" w:cs="Times New Roman"/>
          <w:sz w:val="28"/>
          <w:szCs w:val="28"/>
          <w:lang w:val="en-US"/>
        </w:rPr>
        <w:t xml:space="preserve"> of algae in the </w:t>
      </w:r>
      <w:proofErr w:type="spellStart"/>
      <w:r w:rsidRPr="0082471F">
        <w:rPr>
          <w:rFonts w:ascii="Times New Roman" w:hAnsi="Times New Roman" w:cs="Times New Roman"/>
          <w:sz w:val="28"/>
          <w:szCs w:val="28"/>
          <w:lang w:val="en-US"/>
        </w:rPr>
        <w:t>talgar</w:t>
      </w:r>
      <w:proofErr w:type="spellEnd"/>
      <w:r w:rsidRPr="0082471F">
        <w:rPr>
          <w:rFonts w:ascii="Times New Roman" w:hAnsi="Times New Roman" w:cs="Times New Roman"/>
          <w:sz w:val="28"/>
          <w:szCs w:val="28"/>
          <w:lang w:val="en-US"/>
        </w:rPr>
        <w:t xml:space="preserve"> river and its reserves. In International Scientific Conference of Students and Young Scientists “</w:t>
      </w:r>
      <w:proofErr w:type="spellStart"/>
      <w:r w:rsidRPr="0082471F">
        <w:rPr>
          <w:rFonts w:ascii="Times New Roman" w:hAnsi="Times New Roman" w:cs="Times New Roman"/>
          <w:sz w:val="28"/>
          <w:szCs w:val="28"/>
          <w:lang w:val="en-US"/>
        </w:rPr>
        <w:t>Farabi</w:t>
      </w:r>
      <w:proofErr w:type="spellEnd"/>
      <w:r w:rsidRPr="0082471F">
        <w:rPr>
          <w:rFonts w:ascii="Times New Roman" w:hAnsi="Times New Roman" w:cs="Times New Roman"/>
          <w:sz w:val="28"/>
          <w:szCs w:val="28"/>
          <w:lang w:val="en-US"/>
        </w:rPr>
        <w:t xml:space="preserve"> World”, 6–7 April 2021; Kazakh University: Almaty, Kazakhstan, 2021; p. 33.</w:t>
      </w:r>
    </w:p>
    <w:p w14:paraId="2E6C835B" w14:textId="77777777" w:rsidR="0070253C" w:rsidRPr="0082471F" w:rsidRDefault="0070253C" w:rsidP="00311640">
      <w:pPr>
        <w:pStyle w:val="a4"/>
        <w:numPr>
          <w:ilvl w:val="0"/>
          <w:numId w:val="24"/>
        </w:numPr>
        <w:tabs>
          <w:tab w:val="left" w:pos="600"/>
        </w:tabs>
        <w:spacing w:after="0" w:line="240" w:lineRule="auto"/>
        <w:ind w:left="0" w:firstLine="567"/>
        <w:jc w:val="both"/>
        <w:rPr>
          <w:rFonts w:ascii="Times New Roman" w:hAnsi="Times New Roman" w:cs="Times New Roman"/>
          <w:sz w:val="28"/>
          <w:szCs w:val="28"/>
          <w:lang w:val="kk-KZ"/>
        </w:rPr>
      </w:pPr>
      <w:proofErr w:type="spellStart"/>
      <w:r w:rsidRPr="0082471F">
        <w:rPr>
          <w:rFonts w:ascii="Times New Roman" w:hAnsi="Times New Roman" w:cs="Times New Roman"/>
          <w:sz w:val="28"/>
          <w:szCs w:val="28"/>
          <w:lang w:val="en-US"/>
        </w:rPr>
        <w:lastRenderedPageBreak/>
        <w:t>Jiyenbekov</w:t>
      </w:r>
      <w:proofErr w:type="spellEnd"/>
      <w:r w:rsidRPr="0082471F">
        <w:rPr>
          <w:rFonts w:ascii="Times New Roman" w:hAnsi="Times New Roman" w:cs="Times New Roman"/>
          <w:sz w:val="28"/>
          <w:szCs w:val="28"/>
          <w:lang w:val="en-US"/>
        </w:rPr>
        <w:t xml:space="preserve">, A.; Barinova, S.; </w:t>
      </w:r>
      <w:proofErr w:type="spellStart"/>
      <w:r w:rsidRPr="0082471F">
        <w:rPr>
          <w:rFonts w:ascii="Times New Roman" w:hAnsi="Times New Roman" w:cs="Times New Roman"/>
          <w:sz w:val="28"/>
          <w:szCs w:val="28"/>
          <w:lang w:val="en-US"/>
        </w:rPr>
        <w:t>Bigaliev</w:t>
      </w:r>
      <w:proofErr w:type="spellEnd"/>
      <w:r w:rsidRPr="0082471F">
        <w:rPr>
          <w:rFonts w:ascii="Times New Roman" w:hAnsi="Times New Roman" w:cs="Times New Roman"/>
          <w:sz w:val="28"/>
          <w:szCs w:val="28"/>
          <w:lang w:val="en-US"/>
        </w:rPr>
        <w:t xml:space="preserve">, A.; </w:t>
      </w:r>
      <w:proofErr w:type="spellStart"/>
      <w:r w:rsidRPr="0082471F">
        <w:rPr>
          <w:rFonts w:ascii="Times New Roman" w:hAnsi="Times New Roman" w:cs="Times New Roman"/>
          <w:sz w:val="28"/>
          <w:szCs w:val="28"/>
          <w:lang w:val="en-US"/>
        </w:rPr>
        <w:t>Nurasov</w:t>
      </w:r>
      <w:proofErr w:type="spellEnd"/>
      <w:r w:rsidRPr="0082471F">
        <w:rPr>
          <w:rFonts w:ascii="Times New Roman" w:hAnsi="Times New Roman" w:cs="Times New Roman"/>
          <w:sz w:val="28"/>
          <w:szCs w:val="28"/>
          <w:lang w:val="en-US"/>
        </w:rPr>
        <w:t xml:space="preserve">, S.; </w:t>
      </w:r>
      <w:proofErr w:type="spellStart"/>
      <w:r w:rsidRPr="0082471F">
        <w:rPr>
          <w:rFonts w:ascii="Times New Roman" w:hAnsi="Times New Roman" w:cs="Times New Roman"/>
          <w:sz w:val="28"/>
          <w:szCs w:val="28"/>
          <w:lang w:val="en-US"/>
        </w:rPr>
        <w:t>Sametova</w:t>
      </w:r>
      <w:proofErr w:type="spellEnd"/>
      <w:r w:rsidRPr="0082471F">
        <w:rPr>
          <w:rFonts w:ascii="Times New Roman" w:hAnsi="Times New Roman" w:cs="Times New Roman"/>
          <w:sz w:val="28"/>
          <w:szCs w:val="28"/>
          <w:lang w:val="en-US"/>
        </w:rPr>
        <w:t xml:space="preserve">, E. The first evidence about the algae of the protected </w:t>
      </w:r>
      <w:proofErr w:type="spellStart"/>
      <w:r w:rsidRPr="0082471F">
        <w:rPr>
          <w:rFonts w:ascii="Times New Roman" w:hAnsi="Times New Roman" w:cs="Times New Roman"/>
          <w:sz w:val="28"/>
          <w:szCs w:val="28"/>
          <w:lang w:val="en-US"/>
        </w:rPr>
        <w:t>Alakol</w:t>
      </w:r>
      <w:proofErr w:type="spellEnd"/>
      <w:r w:rsidRPr="0082471F">
        <w:rPr>
          <w:rFonts w:ascii="Times New Roman" w:hAnsi="Times New Roman" w:cs="Times New Roman"/>
          <w:sz w:val="28"/>
          <w:szCs w:val="28"/>
          <w:lang w:val="en-US"/>
        </w:rPr>
        <w:t xml:space="preserve"> Lake (Kazakhstan) and their floral analysis. Bull. </w:t>
      </w:r>
      <w:proofErr w:type="spellStart"/>
      <w:r w:rsidRPr="0082471F">
        <w:rPr>
          <w:rFonts w:ascii="Times New Roman" w:hAnsi="Times New Roman" w:cs="Times New Roman"/>
          <w:sz w:val="28"/>
          <w:szCs w:val="28"/>
          <w:lang w:val="en-US"/>
        </w:rPr>
        <w:t>Mosc</w:t>
      </w:r>
      <w:proofErr w:type="spellEnd"/>
      <w:r w:rsidRPr="0082471F">
        <w:rPr>
          <w:rFonts w:ascii="Times New Roman" w:hAnsi="Times New Roman" w:cs="Times New Roman"/>
          <w:sz w:val="28"/>
          <w:szCs w:val="28"/>
          <w:lang w:val="en-US"/>
        </w:rPr>
        <w:t xml:space="preserve">. Soc. Nat. Dep. </w:t>
      </w:r>
      <w:proofErr w:type="spellStart"/>
      <w:r w:rsidRPr="0082471F">
        <w:rPr>
          <w:rFonts w:ascii="Times New Roman" w:hAnsi="Times New Roman" w:cs="Times New Roman"/>
          <w:sz w:val="28"/>
          <w:szCs w:val="28"/>
        </w:rPr>
        <w:t>Biol</w:t>
      </w:r>
      <w:proofErr w:type="spellEnd"/>
      <w:r w:rsidRPr="0082471F">
        <w:rPr>
          <w:rFonts w:ascii="Times New Roman" w:hAnsi="Times New Roman" w:cs="Times New Roman"/>
          <w:sz w:val="28"/>
          <w:szCs w:val="28"/>
        </w:rPr>
        <w:t xml:space="preserve">. </w:t>
      </w:r>
      <w:r w:rsidRPr="0082471F">
        <w:rPr>
          <w:rFonts w:ascii="Times New Roman" w:hAnsi="Times New Roman" w:cs="Times New Roman"/>
          <w:bCs/>
          <w:sz w:val="28"/>
          <w:szCs w:val="28"/>
        </w:rPr>
        <w:t>2018</w:t>
      </w:r>
      <w:r w:rsidRPr="0082471F">
        <w:rPr>
          <w:rFonts w:ascii="Times New Roman" w:hAnsi="Times New Roman" w:cs="Times New Roman"/>
          <w:sz w:val="28"/>
          <w:szCs w:val="28"/>
        </w:rPr>
        <w:t>, 123, 48–57.</w:t>
      </w:r>
    </w:p>
    <w:p w14:paraId="13F814A6" w14:textId="77777777" w:rsidR="0070253C" w:rsidRPr="0082471F" w:rsidRDefault="0070253C" w:rsidP="00311640">
      <w:pPr>
        <w:pStyle w:val="a4"/>
        <w:numPr>
          <w:ilvl w:val="0"/>
          <w:numId w:val="24"/>
        </w:numPr>
        <w:tabs>
          <w:tab w:val="left" w:pos="600"/>
        </w:tabs>
        <w:spacing w:after="0" w:line="240" w:lineRule="auto"/>
        <w:ind w:left="0" w:firstLine="567"/>
        <w:jc w:val="both"/>
        <w:rPr>
          <w:rFonts w:ascii="Times New Roman" w:hAnsi="Times New Roman" w:cs="Times New Roman"/>
          <w:sz w:val="28"/>
          <w:szCs w:val="28"/>
          <w:lang w:val="kk-KZ"/>
        </w:rPr>
      </w:pPr>
      <w:proofErr w:type="spellStart"/>
      <w:r w:rsidRPr="0082471F">
        <w:rPr>
          <w:rFonts w:ascii="Times New Roman" w:hAnsi="Times New Roman" w:cs="Times New Roman"/>
          <w:sz w:val="28"/>
          <w:szCs w:val="28"/>
          <w:lang w:val="en-US"/>
        </w:rPr>
        <w:t>Jiyenbekov</w:t>
      </w:r>
      <w:proofErr w:type="spellEnd"/>
      <w:r w:rsidRPr="0082471F">
        <w:rPr>
          <w:rFonts w:ascii="Times New Roman" w:hAnsi="Times New Roman" w:cs="Times New Roman"/>
          <w:sz w:val="28"/>
          <w:szCs w:val="28"/>
          <w:lang w:val="en-US"/>
        </w:rPr>
        <w:t xml:space="preserve">, A.; Barinova, S.; </w:t>
      </w:r>
      <w:proofErr w:type="spellStart"/>
      <w:r w:rsidRPr="0082471F">
        <w:rPr>
          <w:rFonts w:ascii="Times New Roman" w:hAnsi="Times New Roman" w:cs="Times New Roman"/>
          <w:sz w:val="28"/>
          <w:szCs w:val="28"/>
          <w:lang w:val="en-US"/>
        </w:rPr>
        <w:t>Bigaliev</w:t>
      </w:r>
      <w:proofErr w:type="spellEnd"/>
      <w:r w:rsidRPr="0082471F">
        <w:rPr>
          <w:rFonts w:ascii="Times New Roman" w:hAnsi="Times New Roman" w:cs="Times New Roman"/>
          <w:sz w:val="28"/>
          <w:szCs w:val="28"/>
          <w:lang w:val="en-US"/>
        </w:rPr>
        <w:t xml:space="preserve">, A.; </w:t>
      </w:r>
      <w:proofErr w:type="spellStart"/>
      <w:r w:rsidRPr="0082471F">
        <w:rPr>
          <w:rFonts w:ascii="Times New Roman" w:hAnsi="Times New Roman" w:cs="Times New Roman"/>
          <w:sz w:val="28"/>
          <w:szCs w:val="28"/>
          <w:lang w:val="en-US"/>
        </w:rPr>
        <w:t>Nurashov</w:t>
      </w:r>
      <w:proofErr w:type="spellEnd"/>
      <w:r w:rsidRPr="0082471F">
        <w:rPr>
          <w:rFonts w:ascii="Times New Roman" w:hAnsi="Times New Roman" w:cs="Times New Roman"/>
          <w:sz w:val="28"/>
          <w:szCs w:val="28"/>
          <w:lang w:val="en-US"/>
        </w:rPr>
        <w:t xml:space="preserve">, S.; </w:t>
      </w:r>
      <w:proofErr w:type="spellStart"/>
      <w:r w:rsidRPr="0082471F">
        <w:rPr>
          <w:rFonts w:ascii="Times New Roman" w:hAnsi="Times New Roman" w:cs="Times New Roman"/>
          <w:sz w:val="28"/>
          <w:szCs w:val="28"/>
          <w:lang w:val="en-US"/>
        </w:rPr>
        <w:t>Sametova</w:t>
      </w:r>
      <w:proofErr w:type="spellEnd"/>
      <w:r w:rsidRPr="0082471F">
        <w:rPr>
          <w:rFonts w:ascii="Times New Roman" w:hAnsi="Times New Roman" w:cs="Times New Roman"/>
          <w:sz w:val="28"/>
          <w:szCs w:val="28"/>
          <w:lang w:val="en-US"/>
        </w:rPr>
        <w:t xml:space="preserve">, E.; Fahima, T. Algal comparative floristic of the </w:t>
      </w:r>
      <w:proofErr w:type="spellStart"/>
      <w:r w:rsidRPr="0082471F">
        <w:rPr>
          <w:rFonts w:ascii="Times New Roman" w:hAnsi="Times New Roman" w:cs="Times New Roman"/>
          <w:sz w:val="28"/>
          <w:szCs w:val="28"/>
          <w:lang w:val="en-US"/>
        </w:rPr>
        <w:t>Alakol</w:t>
      </w:r>
      <w:proofErr w:type="spellEnd"/>
      <w:r w:rsidRPr="0082471F">
        <w:rPr>
          <w:rFonts w:ascii="Times New Roman" w:hAnsi="Times New Roman" w:cs="Times New Roman"/>
          <w:sz w:val="28"/>
          <w:szCs w:val="28"/>
          <w:lang w:val="en-US"/>
        </w:rPr>
        <w:t xml:space="preserve"> Lake Natural State Reserve and other lakes in Kazakhstan. MOJ Ecol. Environ. Sci. </w:t>
      </w:r>
      <w:r w:rsidRPr="0082471F">
        <w:rPr>
          <w:rFonts w:ascii="Times New Roman" w:hAnsi="Times New Roman" w:cs="Times New Roman"/>
          <w:bCs/>
          <w:sz w:val="28"/>
          <w:szCs w:val="28"/>
          <w:lang w:val="en-US"/>
        </w:rPr>
        <w:t>2018</w:t>
      </w:r>
      <w:r w:rsidRPr="0082471F">
        <w:rPr>
          <w:rFonts w:ascii="Times New Roman" w:hAnsi="Times New Roman" w:cs="Times New Roman"/>
          <w:sz w:val="28"/>
          <w:szCs w:val="28"/>
          <w:lang w:val="en-US"/>
        </w:rPr>
        <w:t xml:space="preserve">, 3, 252–258. </w:t>
      </w:r>
    </w:p>
    <w:p w14:paraId="4F151AAB" w14:textId="77777777" w:rsidR="00311640" w:rsidRPr="00311640" w:rsidRDefault="0070253C" w:rsidP="00311640">
      <w:pPr>
        <w:pStyle w:val="a4"/>
        <w:numPr>
          <w:ilvl w:val="0"/>
          <w:numId w:val="24"/>
        </w:numPr>
        <w:tabs>
          <w:tab w:val="left" w:pos="600"/>
        </w:tabs>
        <w:spacing w:after="0" w:line="240" w:lineRule="auto"/>
        <w:ind w:left="0" w:firstLine="567"/>
        <w:jc w:val="both"/>
        <w:rPr>
          <w:rFonts w:ascii="Times New Roman" w:hAnsi="Times New Roman" w:cs="Times New Roman"/>
          <w:sz w:val="28"/>
          <w:szCs w:val="28"/>
          <w:lang w:val="kk-KZ"/>
        </w:rPr>
      </w:pPr>
      <w:bookmarkStart w:id="10" w:name="_Hlk140827095"/>
      <w:r w:rsidRPr="0082471F">
        <w:rPr>
          <w:rFonts w:ascii="Times New Roman" w:hAnsi="Times New Roman" w:cs="Times New Roman"/>
          <w:sz w:val="28"/>
          <w:szCs w:val="28"/>
          <w:lang w:val="en-US"/>
        </w:rPr>
        <w:t>Sahin, B.; Akar, B</w:t>
      </w:r>
      <w:bookmarkEnd w:id="10"/>
      <w:r w:rsidRPr="0082471F">
        <w:rPr>
          <w:rFonts w:ascii="Times New Roman" w:hAnsi="Times New Roman" w:cs="Times New Roman"/>
          <w:sz w:val="28"/>
          <w:szCs w:val="28"/>
          <w:lang w:val="en-US"/>
        </w:rPr>
        <w:t xml:space="preserve">.; </w:t>
      </w:r>
      <w:proofErr w:type="spellStart"/>
      <w:r w:rsidRPr="0082471F">
        <w:rPr>
          <w:rFonts w:ascii="Times New Roman" w:hAnsi="Times New Roman" w:cs="Times New Roman"/>
          <w:sz w:val="28"/>
          <w:szCs w:val="28"/>
          <w:lang w:val="en-US"/>
        </w:rPr>
        <w:t>Barınova</w:t>
      </w:r>
      <w:proofErr w:type="spellEnd"/>
      <w:r w:rsidRPr="0082471F">
        <w:rPr>
          <w:rFonts w:ascii="Times New Roman" w:hAnsi="Times New Roman" w:cs="Times New Roman"/>
          <w:sz w:val="28"/>
          <w:szCs w:val="28"/>
          <w:lang w:val="en-US"/>
        </w:rPr>
        <w:t xml:space="preserve">, S. Cohabitant charophyte algal flora and its ecology in high-mountain lakes of the </w:t>
      </w:r>
      <w:proofErr w:type="spellStart"/>
      <w:r w:rsidRPr="0082471F">
        <w:rPr>
          <w:rFonts w:ascii="Times New Roman" w:hAnsi="Times New Roman" w:cs="Times New Roman"/>
          <w:sz w:val="28"/>
          <w:szCs w:val="28"/>
          <w:lang w:val="en-US"/>
        </w:rPr>
        <w:t>Artabel</w:t>
      </w:r>
      <w:proofErr w:type="spellEnd"/>
      <w:r w:rsidRPr="0082471F">
        <w:rPr>
          <w:rFonts w:ascii="Times New Roman" w:hAnsi="Times New Roman" w:cs="Times New Roman"/>
          <w:sz w:val="28"/>
          <w:szCs w:val="28"/>
          <w:lang w:val="en-US"/>
        </w:rPr>
        <w:t xml:space="preserve"> Lakes Nature Park (</w:t>
      </w:r>
      <w:proofErr w:type="spellStart"/>
      <w:r w:rsidRPr="0082471F">
        <w:rPr>
          <w:rFonts w:ascii="Times New Roman" w:hAnsi="Times New Roman" w:cs="Times New Roman"/>
          <w:sz w:val="28"/>
          <w:szCs w:val="28"/>
          <w:lang w:val="en-US"/>
        </w:rPr>
        <w:t>Gümü¸shane</w:t>
      </w:r>
      <w:proofErr w:type="spellEnd"/>
      <w:r w:rsidRPr="0082471F">
        <w:rPr>
          <w:rFonts w:ascii="Times New Roman" w:hAnsi="Times New Roman" w:cs="Times New Roman"/>
          <w:sz w:val="28"/>
          <w:szCs w:val="28"/>
          <w:lang w:val="en-US"/>
        </w:rPr>
        <w:t xml:space="preserve">, Turkey). Bot. </w:t>
      </w:r>
      <w:proofErr w:type="spellStart"/>
      <w:r w:rsidRPr="0082471F">
        <w:rPr>
          <w:rFonts w:ascii="Times New Roman" w:hAnsi="Times New Roman" w:cs="Times New Roman"/>
          <w:sz w:val="28"/>
          <w:szCs w:val="28"/>
          <w:lang w:val="en-US"/>
        </w:rPr>
        <w:t>Serbica</w:t>
      </w:r>
      <w:proofErr w:type="spellEnd"/>
      <w:r w:rsidRPr="0082471F">
        <w:rPr>
          <w:rFonts w:ascii="Times New Roman" w:hAnsi="Times New Roman" w:cs="Times New Roman"/>
          <w:sz w:val="28"/>
          <w:szCs w:val="28"/>
          <w:lang w:val="en-US"/>
        </w:rPr>
        <w:t xml:space="preserve"> </w:t>
      </w:r>
      <w:r w:rsidRPr="0082471F">
        <w:rPr>
          <w:rFonts w:ascii="Times New Roman" w:hAnsi="Times New Roman" w:cs="Times New Roman"/>
          <w:bCs/>
          <w:sz w:val="28"/>
          <w:szCs w:val="28"/>
          <w:lang w:val="en-US"/>
        </w:rPr>
        <w:t>2020</w:t>
      </w:r>
      <w:r w:rsidRPr="0082471F">
        <w:rPr>
          <w:rFonts w:ascii="Times New Roman" w:hAnsi="Times New Roman" w:cs="Times New Roman"/>
          <w:sz w:val="28"/>
          <w:szCs w:val="28"/>
          <w:lang w:val="en-US"/>
        </w:rPr>
        <w:t>, 44, 11–25. [</w:t>
      </w:r>
      <w:proofErr w:type="spellStart"/>
      <w:r w:rsidRPr="0082471F">
        <w:rPr>
          <w:rFonts w:ascii="Times New Roman" w:hAnsi="Times New Roman" w:cs="Times New Roman"/>
          <w:sz w:val="28"/>
          <w:szCs w:val="28"/>
          <w:lang w:val="en-US"/>
        </w:rPr>
        <w:t>CrossRef</w:t>
      </w:r>
      <w:proofErr w:type="spellEnd"/>
      <w:r w:rsidRPr="0082471F">
        <w:rPr>
          <w:rFonts w:ascii="Times New Roman" w:hAnsi="Times New Roman" w:cs="Times New Roman"/>
          <w:sz w:val="28"/>
          <w:szCs w:val="28"/>
          <w:lang w:val="en-US"/>
        </w:rPr>
        <w:t>]</w:t>
      </w:r>
    </w:p>
    <w:p w14:paraId="3475EAB5" w14:textId="048A7773" w:rsidR="0070253C" w:rsidRPr="00311640" w:rsidRDefault="0070253C" w:rsidP="00311640">
      <w:pPr>
        <w:pStyle w:val="a4"/>
        <w:numPr>
          <w:ilvl w:val="0"/>
          <w:numId w:val="24"/>
        </w:numPr>
        <w:tabs>
          <w:tab w:val="left" w:pos="600"/>
        </w:tabs>
        <w:spacing w:after="0" w:line="240" w:lineRule="auto"/>
        <w:ind w:left="0" w:firstLine="567"/>
        <w:jc w:val="both"/>
        <w:rPr>
          <w:rFonts w:ascii="Times New Roman" w:hAnsi="Times New Roman" w:cs="Times New Roman"/>
          <w:sz w:val="28"/>
          <w:szCs w:val="28"/>
          <w:lang w:val="kk-KZ"/>
        </w:rPr>
      </w:pPr>
      <w:r w:rsidRPr="00311640">
        <w:rPr>
          <w:rFonts w:ascii="Times New Roman" w:hAnsi="Times New Roman" w:cs="Times New Roman"/>
          <w:sz w:val="28"/>
          <w:szCs w:val="28"/>
          <w:lang w:val="en-US"/>
        </w:rPr>
        <w:t>Sahin, B.; Barinova, S. Assessment of Charophyta flora and ecological status in two high-mountain lakes (</w:t>
      </w:r>
      <w:proofErr w:type="spellStart"/>
      <w:r w:rsidRPr="00311640">
        <w:rPr>
          <w:rFonts w:ascii="Times New Roman" w:hAnsi="Times New Roman" w:cs="Times New Roman"/>
          <w:sz w:val="28"/>
          <w:szCs w:val="28"/>
          <w:lang w:val="en-US"/>
        </w:rPr>
        <w:t>Rize</w:t>
      </w:r>
      <w:proofErr w:type="spellEnd"/>
      <w:r w:rsidRPr="00311640">
        <w:rPr>
          <w:rFonts w:ascii="Times New Roman" w:hAnsi="Times New Roman" w:cs="Times New Roman"/>
          <w:sz w:val="28"/>
          <w:szCs w:val="28"/>
          <w:lang w:val="en-US"/>
        </w:rPr>
        <w:t xml:space="preserve">, Turkey). </w:t>
      </w:r>
      <w:proofErr w:type="spellStart"/>
      <w:r w:rsidRPr="00311640">
        <w:rPr>
          <w:rFonts w:ascii="Times New Roman" w:hAnsi="Times New Roman" w:cs="Times New Roman"/>
          <w:sz w:val="28"/>
          <w:szCs w:val="28"/>
          <w:lang w:val="en-US"/>
        </w:rPr>
        <w:t>Transylv</w:t>
      </w:r>
      <w:proofErr w:type="spellEnd"/>
      <w:r w:rsidRPr="00311640">
        <w:rPr>
          <w:rFonts w:ascii="Times New Roman" w:hAnsi="Times New Roman" w:cs="Times New Roman"/>
          <w:sz w:val="28"/>
          <w:szCs w:val="28"/>
          <w:lang w:val="en-US"/>
        </w:rPr>
        <w:t xml:space="preserve">. Rev. Syst. Ecol. Res. </w:t>
      </w:r>
      <w:proofErr w:type="spellStart"/>
      <w:r w:rsidRPr="00311640">
        <w:rPr>
          <w:rFonts w:ascii="Times New Roman" w:hAnsi="Times New Roman" w:cs="Times New Roman"/>
          <w:sz w:val="28"/>
          <w:szCs w:val="28"/>
          <w:lang w:val="en-US"/>
        </w:rPr>
        <w:t>Wetl</w:t>
      </w:r>
      <w:proofErr w:type="spellEnd"/>
      <w:r w:rsidRPr="00311640">
        <w:rPr>
          <w:rFonts w:ascii="Times New Roman" w:hAnsi="Times New Roman" w:cs="Times New Roman"/>
          <w:sz w:val="28"/>
          <w:szCs w:val="28"/>
          <w:lang w:val="en-US"/>
        </w:rPr>
        <w:t xml:space="preserve">. Divers. </w:t>
      </w:r>
      <w:r w:rsidRPr="00311640">
        <w:rPr>
          <w:rFonts w:ascii="Times New Roman" w:hAnsi="Times New Roman" w:cs="Times New Roman"/>
          <w:bCs/>
          <w:sz w:val="28"/>
          <w:szCs w:val="28"/>
          <w:lang w:val="en-US"/>
        </w:rPr>
        <w:t>2022</w:t>
      </w:r>
      <w:r w:rsidRPr="00311640">
        <w:rPr>
          <w:rFonts w:ascii="Times New Roman" w:hAnsi="Times New Roman" w:cs="Times New Roman"/>
          <w:sz w:val="28"/>
          <w:szCs w:val="28"/>
          <w:lang w:val="en-US"/>
        </w:rPr>
        <w:t>, 24, 35–54. [</w:t>
      </w:r>
      <w:proofErr w:type="spellStart"/>
      <w:r w:rsidRPr="00311640">
        <w:rPr>
          <w:rFonts w:ascii="Times New Roman" w:hAnsi="Times New Roman" w:cs="Times New Roman"/>
          <w:sz w:val="28"/>
          <w:szCs w:val="28"/>
          <w:lang w:val="en-US"/>
        </w:rPr>
        <w:t>CrossRef</w:t>
      </w:r>
      <w:proofErr w:type="spellEnd"/>
      <w:r w:rsidRPr="00311640">
        <w:rPr>
          <w:rFonts w:ascii="Times New Roman" w:hAnsi="Times New Roman" w:cs="Times New Roman"/>
          <w:sz w:val="28"/>
          <w:szCs w:val="28"/>
          <w:lang w:val="en-US"/>
        </w:rPr>
        <w:t>]</w:t>
      </w:r>
    </w:p>
    <w:p w14:paraId="773BAF74" w14:textId="77777777" w:rsidR="0070253C" w:rsidRPr="0082471F" w:rsidRDefault="0070253C" w:rsidP="00311640">
      <w:pPr>
        <w:pStyle w:val="a4"/>
        <w:numPr>
          <w:ilvl w:val="0"/>
          <w:numId w:val="24"/>
        </w:numPr>
        <w:tabs>
          <w:tab w:val="left" w:pos="600"/>
        </w:tabs>
        <w:spacing w:after="0" w:line="240" w:lineRule="auto"/>
        <w:ind w:left="0"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en-US"/>
        </w:rPr>
        <w:t xml:space="preserve">Barinova, S.; Romanov, R.; Solak, C.N. New record of Chara </w:t>
      </w:r>
      <w:proofErr w:type="spellStart"/>
      <w:r w:rsidRPr="0082471F">
        <w:rPr>
          <w:rFonts w:ascii="Times New Roman" w:hAnsi="Times New Roman" w:cs="Times New Roman"/>
          <w:sz w:val="28"/>
          <w:szCs w:val="28"/>
          <w:lang w:val="en-US"/>
        </w:rPr>
        <w:t>hispida</w:t>
      </w:r>
      <w:proofErr w:type="spellEnd"/>
      <w:r w:rsidRPr="0082471F">
        <w:rPr>
          <w:rFonts w:ascii="Times New Roman" w:hAnsi="Times New Roman" w:cs="Times New Roman"/>
          <w:sz w:val="28"/>
          <w:szCs w:val="28"/>
          <w:lang w:val="en-US"/>
        </w:rPr>
        <w:t xml:space="preserve"> (L.) </w:t>
      </w:r>
      <w:proofErr w:type="spellStart"/>
      <w:r w:rsidRPr="0082471F">
        <w:rPr>
          <w:rFonts w:ascii="Times New Roman" w:hAnsi="Times New Roman" w:cs="Times New Roman"/>
          <w:sz w:val="28"/>
          <w:szCs w:val="28"/>
          <w:lang w:val="en-US"/>
        </w:rPr>
        <w:t>Hartm</w:t>
      </w:r>
      <w:proofErr w:type="spellEnd"/>
      <w:r w:rsidRPr="0082471F">
        <w:rPr>
          <w:rFonts w:ascii="Times New Roman" w:hAnsi="Times New Roman" w:cs="Times New Roman"/>
          <w:sz w:val="28"/>
          <w:szCs w:val="28"/>
          <w:lang w:val="en-US"/>
        </w:rPr>
        <w:t>. (</w:t>
      </w:r>
      <w:proofErr w:type="spellStart"/>
      <w:r w:rsidRPr="0082471F">
        <w:rPr>
          <w:rFonts w:ascii="Times New Roman" w:hAnsi="Times New Roman" w:cs="Times New Roman"/>
          <w:sz w:val="28"/>
          <w:szCs w:val="28"/>
          <w:lang w:val="en-US"/>
        </w:rPr>
        <w:t>Streptophyta</w:t>
      </w:r>
      <w:proofErr w:type="spellEnd"/>
      <w:r w:rsidRPr="0082471F">
        <w:rPr>
          <w:rFonts w:ascii="Times New Roman" w:hAnsi="Times New Roman" w:cs="Times New Roman"/>
          <w:sz w:val="28"/>
          <w:szCs w:val="28"/>
          <w:lang w:val="en-US"/>
        </w:rPr>
        <w:t xml:space="preserve">: Charophyceae, Charales) from the </w:t>
      </w:r>
      <w:proofErr w:type="spellStart"/>
      <w:r w:rsidRPr="0082471F">
        <w:rPr>
          <w:rFonts w:ascii="Times New Roman" w:hAnsi="Times New Roman" w:cs="Times New Roman"/>
          <w:sz w:val="28"/>
          <w:szCs w:val="28"/>
          <w:lang w:val="en-US"/>
        </w:rPr>
        <w:t>I¸sıklı</w:t>
      </w:r>
      <w:proofErr w:type="spellEnd"/>
      <w:r w:rsidRPr="0082471F">
        <w:rPr>
          <w:rFonts w:ascii="Times New Roman" w:hAnsi="Times New Roman" w:cs="Times New Roman"/>
          <w:sz w:val="28"/>
          <w:szCs w:val="28"/>
          <w:lang w:val="en-US"/>
        </w:rPr>
        <w:t xml:space="preserve"> Lake (Turkey) and critical checklist of Turkish charophytes. Nat. </w:t>
      </w:r>
      <w:proofErr w:type="spellStart"/>
      <w:r w:rsidRPr="0082471F">
        <w:rPr>
          <w:rFonts w:ascii="Times New Roman" w:hAnsi="Times New Roman" w:cs="Times New Roman"/>
          <w:sz w:val="28"/>
          <w:szCs w:val="28"/>
          <w:lang w:val="en-US"/>
        </w:rPr>
        <w:t>Resour</w:t>
      </w:r>
      <w:proofErr w:type="spellEnd"/>
      <w:r w:rsidRPr="0082471F">
        <w:rPr>
          <w:rFonts w:ascii="Times New Roman" w:hAnsi="Times New Roman" w:cs="Times New Roman"/>
          <w:sz w:val="28"/>
          <w:szCs w:val="28"/>
          <w:lang w:val="en-US"/>
        </w:rPr>
        <w:t xml:space="preserve">. </w:t>
      </w:r>
      <w:proofErr w:type="spellStart"/>
      <w:r w:rsidRPr="0082471F">
        <w:rPr>
          <w:rFonts w:ascii="Times New Roman" w:hAnsi="Times New Roman" w:cs="Times New Roman"/>
          <w:sz w:val="28"/>
          <w:szCs w:val="28"/>
          <w:lang w:val="en-US"/>
        </w:rPr>
        <w:t>Conserv</w:t>
      </w:r>
      <w:proofErr w:type="spellEnd"/>
      <w:r w:rsidRPr="0082471F">
        <w:rPr>
          <w:rFonts w:ascii="Times New Roman" w:hAnsi="Times New Roman" w:cs="Times New Roman"/>
          <w:sz w:val="28"/>
          <w:szCs w:val="28"/>
          <w:lang w:val="en-US"/>
        </w:rPr>
        <w:t xml:space="preserve">. </w:t>
      </w:r>
      <w:r w:rsidRPr="0082471F">
        <w:rPr>
          <w:rFonts w:ascii="Times New Roman" w:hAnsi="Times New Roman" w:cs="Times New Roman"/>
          <w:bCs/>
          <w:sz w:val="28"/>
          <w:szCs w:val="28"/>
          <w:lang w:val="en-US"/>
        </w:rPr>
        <w:t>2014</w:t>
      </w:r>
      <w:r w:rsidRPr="0082471F">
        <w:rPr>
          <w:rFonts w:ascii="Times New Roman" w:hAnsi="Times New Roman" w:cs="Times New Roman"/>
          <w:sz w:val="28"/>
          <w:szCs w:val="28"/>
          <w:lang w:val="en-US"/>
        </w:rPr>
        <w:t>, 2, 33–42. [</w:t>
      </w:r>
      <w:proofErr w:type="spellStart"/>
      <w:r w:rsidRPr="0082471F">
        <w:rPr>
          <w:rFonts w:ascii="Times New Roman" w:hAnsi="Times New Roman" w:cs="Times New Roman"/>
          <w:sz w:val="28"/>
          <w:szCs w:val="28"/>
          <w:lang w:val="en-US"/>
        </w:rPr>
        <w:t>CrossRef</w:t>
      </w:r>
      <w:proofErr w:type="spellEnd"/>
      <w:r w:rsidRPr="0082471F">
        <w:rPr>
          <w:rFonts w:ascii="Times New Roman" w:hAnsi="Times New Roman" w:cs="Times New Roman"/>
          <w:sz w:val="28"/>
          <w:szCs w:val="28"/>
          <w:lang w:val="en-US"/>
        </w:rPr>
        <w:t>]</w:t>
      </w:r>
    </w:p>
    <w:p w14:paraId="47C6E1C9" w14:textId="77777777" w:rsidR="0070253C" w:rsidRPr="0082471F" w:rsidRDefault="0070253C" w:rsidP="00311640">
      <w:pPr>
        <w:pStyle w:val="a4"/>
        <w:numPr>
          <w:ilvl w:val="0"/>
          <w:numId w:val="24"/>
        </w:numPr>
        <w:tabs>
          <w:tab w:val="left" w:pos="600"/>
        </w:tabs>
        <w:spacing w:after="0" w:line="240" w:lineRule="auto"/>
        <w:ind w:left="0"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en-US"/>
        </w:rPr>
        <w:t xml:space="preserve">Barinova, S.; </w:t>
      </w:r>
      <w:proofErr w:type="spellStart"/>
      <w:r w:rsidRPr="0082471F">
        <w:rPr>
          <w:rFonts w:ascii="Times New Roman" w:hAnsi="Times New Roman" w:cs="Times New Roman"/>
          <w:sz w:val="28"/>
          <w:szCs w:val="28"/>
          <w:lang w:val="en-US"/>
        </w:rPr>
        <w:t>Sivaci</w:t>
      </w:r>
      <w:proofErr w:type="spellEnd"/>
      <w:r w:rsidRPr="0082471F">
        <w:rPr>
          <w:rFonts w:ascii="Times New Roman" w:hAnsi="Times New Roman" w:cs="Times New Roman"/>
          <w:sz w:val="28"/>
          <w:szCs w:val="28"/>
          <w:lang w:val="en-US"/>
        </w:rPr>
        <w:t xml:space="preserve">, R. Experimental approach to a lake ecosystem assessment in the Great Lota, Turkey. Experiment </w:t>
      </w:r>
      <w:r w:rsidRPr="0082471F">
        <w:rPr>
          <w:rFonts w:ascii="Times New Roman" w:hAnsi="Times New Roman" w:cs="Times New Roman"/>
          <w:bCs/>
          <w:sz w:val="28"/>
          <w:szCs w:val="28"/>
          <w:lang w:val="en-US"/>
        </w:rPr>
        <w:t>2013</w:t>
      </w:r>
      <w:r w:rsidRPr="0082471F">
        <w:rPr>
          <w:rFonts w:ascii="Times New Roman" w:hAnsi="Times New Roman" w:cs="Times New Roman"/>
          <w:sz w:val="28"/>
          <w:szCs w:val="28"/>
          <w:lang w:val="en-US"/>
        </w:rPr>
        <w:t>, 9, 566–586.</w:t>
      </w:r>
    </w:p>
    <w:p w14:paraId="33D0C48C" w14:textId="77777777" w:rsidR="0070253C" w:rsidRPr="0082471F" w:rsidRDefault="0070253C" w:rsidP="00311640">
      <w:pPr>
        <w:pStyle w:val="a4"/>
        <w:numPr>
          <w:ilvl w:val="0"/>
          <w:numId w:val="24"/>
        </w:numPr>
        <w:tabs>
          <w:tab w:val="left" w:pos="600"/>
        </w:tabs>
        <w:spacing w:after="0" w:line="240" w:lineRule="auto"/>
        <w:ind w:left="0" w:firstLine="567"/>
        <w:jc w:val="both"/>
        <w:rPr>
          <w:rFonts w:ascii="Times New Roman" w:hAnsi="Times New Roman" w:cs="Times New Roman"/>
          <w:sz w:val="28"/>
          <w:szCs w:val="28"/>
          <w:lang w:val="kk-KZ"/>
        </w:rPr>
      </w:pPr>
      <w:proofErr w:type="spellStart"/>
      <w:r w:rsidRPr="0082471F">
        <w:rPr>
          <w:rFonts w:ascii="Times New Roman" w:hAnsi="Times New Roman" w:cs="Times New Roman"/>
          <w:sz w:val="28"/>
          <w:szCs w:val="28"/>
          <w:lang w:val="en-US"/>
        </w:rPr>
        <w:t>Sivaci</w:t>
      </w:r>
      <w:proofErr w:type="spellEnd"/>
      <w:r w:rsidRPr="0082471F">
        <w:rPr>
          <w:rFonts w:ascii="Times New Roman" w:hAnsi="Times New Roman" w:cs="Times New Roman"/>
          <w:sz w:val="28"/>
          <w:szCs w:val="28"/>
          <w:lang w:val="en-US"/>
        </w:rPr>
        <w:t xml:space="preserve">, R.E.; Barinova, S.; Solak, C.N.; </w:t>
      </w:r>
      <w:proofErr w:type="spellStart"/>
      <w:r w:rsidRPr="0082471F">
        <w:rPr>
          <w:rFonts w:ascii="Times New Roman" w:hAnsi="Times New Roman" w:cs="Times New Roman"/>
          <w:sz w:val="28"/>
          <w:szCs w:val="28"/>
          <w:lang w:val="en-US"/>
        </w:rPr>
        <w:t>Çobanoglu</w:t>
      </w:r>
      <w:proofErr w:type="spellEnd"/>
      <w:r w:rsidRPr="0082471F">
        <w:rPr>
          <w:rFonts w:ascii="Times New Roman" w:hAnsi="Times New Roman" w:cs="Times New Roman"/>
          <w:sz w:val="28"/>
          <w:szCs w:val="28"/>
          <w:lang w:val="en-US"/>
        </w:rPr>
        <w:t xml:space="preserve">, K. Ecological assessment of Great Lota Lake (Turkey) on the base of diatom communities. Afr. J. </w:t>
      </w:r>
      <w:proofErr w:type="spellStart"/>
      <w:r w:rsidRPr="0082471F">
        <w:rPr>
          <w:rFonts w:ascii="Times New Roman" w:hAnsi="Times New Roman" w:cs="Times New Roman"/>
          <w:sz w:val="28"/>
          <w:szCs w:val="28"/>
          <w:lang w:val="en-US"/>
        </w:rPr>
        <w:t>Biotechnol</w:t>
      </w:r>
      <w:proofErr w:type="spellEnd"/>
      <w:r w:rsidRPr="0082471F">
        <w:rPr>
          <w:rFonts w:ascii="Times New Roman" w:hAnsi="Times New Roman" w:cs="Times New Roman"/>
          <w:sz w:val="28"/>
          <w:szCs w:val="28"/>
          <w:lang w:val="en-US"/>
        </w:rPr>
        <w:t xml:space="preserve">. </w:t>
      </w:r>
      <w:r w:rsidRPr="0082471F">
        <w:rPr>
          <w:rFonts w:ascii="Times New Roman" w:hAnsi="Times New Roman" w:cs="Times New Roman"/>
          <w:bCs/>
          <w:sz w:val="28"/>
          <w:szCs w:val="28"/>
          <w:lang w:val="en-US"/>
        </w:rPr>
        <w:t>2013</w:t>
      </w:r>
      <w:r w:rsidRPr="0082471F">
        <w:rPr>
          <w:rFonts w:ascii="Times New Roman" w:hAnsi="Times New Roman" w:cs="Times New Roman"/>
          <w:sz w:val="28"/>
          <w:szCs w:val="28"/>
          <w:lang w:val="en-US"/>
        </w:rPr>
        <w:t>, 12, 453–464. [</w:t>
      </w:r>
      <w:proofErr w:type="spellStart"/>
      <w:r w:rsidRPr="0082471F">
        <w:rPr>
          <w:rFonts w:ascii="Times New Roman" w:hAnsi="Times New Roman" w:cs="Times New Roman"/>
          <w:sz w:val="28"/>
          <w:szCs w:val="28"/>
          <w:lang w:val="en-US"/>
        </w:rPr>
        <w:t>CrossRef</w:t>
      </w:r>
      <w:proofErr w:type="spellEnd"/>
      <w:r w:rsidRPr="0082471F">
        <w:rPr>
          <w:rFonts w:ascii="Times New Roman" w:hAnsi="Times New Roman" w:cs="Times New Roman"/>
          <w:sz w:val="28"/>
          <w:szCs w:val="28"/>
          <w:lang w:val="en-US"/>
        </w:rPr>
        <w:t>]</w:t>
      </w:r>
    </w:p>
    <w:p w14:paraId="402399A3" w14:textId="77777777" w:rsidR="0070253C" w:rsidRPr="0082471F" w:rsidRDefault="0070253C" w:rsidP="00311640">
      <w:pPr>
        <w:pStyle w:val="a4"/>
        <w:numPr>
          <w:ilvl w:val="0"/>
          <w:numId w:val="24"/>
        </w:numPr>
        <w:tabs>
          <w:tab w:val="left" w:pos="600"/>
        </w:tabs>
        <w:spacing w:after="0" w:line="240" w:lineRule="auto"/>
        <w:ind w:left="0"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en-US"/>
        </w:rPr>
        <w:t xml:space="preserve">Barinova, S.; </w:t>
      </w:r>
      <w:proofErr w:type="spellStart"/>
      <w:r w:rsidRPr="0082471F">
        <w:rPr>
          <w:rFonts w:ascii="Times New Roman" w:hAnsi="Times New Roman" w:cs="Times New Roman"/>
          <w:sz w:val="28"/>
          <w:szCs w:val="28"/>
          <w:lang w:val="en-US"/>
        </w:rPr>
        <w:t>Fatyukha</w:t>
      </w:r>
      <w:proofErr w:type="spellEnd"/>
      <w:r w:rsidRPr="0082471F">
        <w:rPr>
          <w:rFonts w:ascii="Times New Roman" w:hAnsi="Times New Roman" w:cs="Times New Roman"/>
          <w:sz w:val="28"/>
          <w:szCs w:val="28"/>
          <w:lang w:val="en-US"/>
        </w:rPr>
        <w:t xml:space="preserve">, A.; Romanov, R. Macrophytes and Charophytes in ecological assessment of the protected lakes in Donetsk Region, Ukraine. Nat. </w:t>
      </w:r>
      <w:proofErr w:type="spellStart"/>
      <w:r w:rsidRPr="0082471F">
        <w:rPr>
          <w:rFonts w:ascii="Times New Roman" w:hAnsi="Times New Roman" w:cs="Times New Roman"/>
          <w:sz w:val="28"/>
          <w:szCs w:val="28"/>
          <w:lang w:val="en-US"/>
        </w:rPr>
        <w:t>Resour</w:t>
      </w:r>
      <w:proofErr w:type="spellEnd"/>
      <w:r w:rsidRPr="0082471F">
        <w:rPr>
          <w:rFonts w:ascii="Times New Roman" w:hAnsi="Times New Roman" w:cs="Times New Roman"/>
          <w:sz w:val="28"/>
          <w:szCs w:val="28"/>
          <w:lang w:val="en-US"/>
        </w:rPr>
        <w:t xml:space="preserve">. </w:t>
      </w:r>
      <w:proofErr w:type="spellStart"/>
      <w:r w:rsidRPr="0082471F">
        <w:rPr>
          <w:rFonts w:ascii="Times New Roman" w:hAnsi="Times New Roman" w:cs="Times New Roman"/>
          <w:sz w:val="28"/>
          <w:szCs w:val="28"/>
          <w:lang w:val="en-US"/>
        </w:rPr>
        <w:t>Conserv</w:t>
      </w:r>
      <w:proofErr w:type="spellEnd"/>
      <w:r w:rsidRPr="0082471F">
        <w:rPr>
          <w:rFonts w:ascii="Times New Roman" w:hAnsi="Times New Roman" w:cs="Times New Roman"/>
          <w:sz w:val="28"/>
          <w:szCs w:val="28"/>
          <w:lang w:val="en-US"/>
        </w:rPr>
        <w:t xml:space="preserve">. </w:t>
      </w:r>
      <w:r w:rsidRPr="0082471F">
        <w:rPr>
          <w:rFonts w:ascii="Times New Roman" w:hAnsi="Times New Roman" w:cs="Times New Roman"/>
          <w:bCs/>
          <w:sz w:val="28"/>
          <w:szCs w:val="28"/>
        </w:rPr>
        <w:t>2014</w:t>
      </w:r>
      <w:r w:rsidRPr="0082471F">
        <w:rPr>
          <w:rFonts w:ascii="Times New Roman" w:hAnsi="Times New Roman" w:cs="Times New Roman"/>
          <w:sz w:val="28"/>
          <w:szCs w:val="28"/>
        </w:rPr>
        <w:t>, 2, 71–79. [</w:t>
      </w:r>
      <w:proofErr w:type="spellStart"/>
      <w:r w:rsidRPr="0082471F">
        <w:rPr>
          <w:rFonts w:ascii="Times New Roman" w:hAnsi="Times New Roman" w:cs="Times New Roman"/>
          <w:sz w:val="28"/>
          <w:szCs w:val="28"/>
        </w:rPr>
        <w:t>CrossRef</w:t>
      </w:r>
      <w:proofErr w:type="spellEnd"/>
      <w:r w:rsidRPr="0082471F">
        <w:rPr>
          <w:rFonts w:ascii="Times New Roman" w:hAnsi="Times New Roman" w:cs="Times New Roman"/>
          <w:sz w:val="28"/>
          <w:szCs w:val="28"/>
        </w:rPr>
        <w:t>]</w:t>
      </w:r>
    </w:p>
    <w:p w14:paraId="3DE90CF5" w14:textId="77777777" w:rsidR="0070253C" w:rsidRPr="0082471F" w:rsidRDefault="0070253C" w:rsidP="00311640">
      <w:pPr>
        <w:pStyle w:val="a4"/>
        <w:numPr>
          <w:ilvl w:val="0"/>
          <w:numId w:val="24"/>
        </w:numPr>
        <w:tabs>
          <w:tab w:val="left" w:pos="600"/>
        </w:tabs>
        <w:spacing w:after="0" w:line="240" w:lineRule="auto"/>
        <w:ind w:left="0"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en-US"/>
        </w:rPr>
        <w:t xml:space="preserve">Khuram, I.; Ahmad, N.; Barinova, S. Effect of water quality on the spatial distribution of charophytes in the Peshawar Valley, Khyber Pakhtunkhwa, Pakistan. </w:t>
      </w:r>
      <w:proofErr w:type="spellStart"/>
      <w:r w:rsidRPr="0082471F">
        <w:rPr>
          <w:rFonts w:ascii="Times New Roman" w:hAnsi="Times New Roman" w:cs="Times New Roman"/>
          <w:sz w:val="28"/>
          <w:szCs w:val="28"/>
          <w:lang w:val="en-US"/>
        </w:rPr>
        <w:t>Oceanol</w:t>
      </w:r>
      <w:proofErr w:type="spellEnd"/>
      <w:r w:rsidRPr="0082471F">
        <w:rPr>
          <w:rFonts w:ascii="Times New Roman" w:hAnsi="Times New Roman" w:cs="Times New Roman"/>
          <w:sz w:val="28"/>
          <w:szCs w:val="28"/>
          <w:lang w:val="en-US"/>
        </w:rPr>
        <w:t xml:space="preserve">. </w:t>
      </w:r>
      <w:proofErr w:type="spellStart"/>
      <w:r w:rsidRPr="0082471F">
        <w:rPr>
          <w:rFonts w:ascii="Times New Roman" w:hAnsi="Times New Roman" w:cs="Times New Roman"/>
          <w:sz w:val="28"/>
          <w:szCs w:val="28"/>
          <w:lang w:val="en-US"/>
        </w:rPr>
        <w:t>Hydrobiol</w:t>
      </w:r>
      <w:proofErr w:type="spellEnd"/>
      <w:r w:rsidRPr="0082471F">
        <w:rPr>
          <w:rFonts w:ascii="Times New Roman" w:hAnsi="Times New Roman" w:cs="Times New Roman"/>
          <w:sz w:val="28"/>
          <w:szCs w:val="28"/>
          <w:lang w:val="en-US"/>
        </w:rPr>
        <w:t xml:space="preserve">. </w:t>
      </w:r>
      <w:proofErr w:type="spellStart"/>
      <w:r w:rsidRPr="0082471F">
        <w:rPr>
          <w:rFonts w:ascii="Times New Roman" w:hAnsi="Times New Roman" w:cs="Times New Roman"/>
          <w:sz w:val="28"/>
          <w:szCs w:val="28"/>
        </w:rPr>
        <w:t>Stud</w:t>
      </w:r>
      <w:proofErr w:type="spellEnd"/>
      <w:r w:rsidRPr="0082471F">
        <w:rPr>
          <w:rFonts w:ascii="Times New Roman" w:hAnsi="Times New Roman" w:cs="Times New Roman"/>
          <w:sz w:val="28"/>
          <w:szCs w:val="28"/>
        </w:rPr>
        <w:t xml:space="preserve">. </w:t>
      </w:r>
      <w:r w:rsidRPr="0082471F">
        <w:rPr>
          <w:rFonts w:ascii="Times New Roman" w:hAnsi="Times New Roman" w:cs="Times New Roman"/>
          <w:bCs/>
          <w:sz w:val="28"/>
          <w:szCs w:val="28"/>
        </w:rPr>
        <w:t>2021</w:t>
      </w:r>
      <w:r w:rsidRPr="0082471F">
        <w:rPr>
          <w:rFonts w:ascii="Times New Roman" w:hAnsi="Times New Roman" w:cs="Times New Roman"/>
          <w:sz w:val="28"/>
          <w:szCs w:val="28"/>
        </w:rPr>
        <w:t>, 50, 359–372. [</w:t>
      </w:r>
      <w:proofErr w:type="spellStart"/>
      <w:r w:rsidRPr="0082471F">
        <w:rPr>
          <w:rFonts w:ascii="Times New Roman" w:hAnsi="Times New Roman" w:cs="Times New Roman"/>
          <w:sz w:val="28"/>
          <w:szCs w:val="28"/>
        </w:rPr>
        <w:t>CrossRef</w:t>
      </w:r>
      <w:proofErr w:type="spellEnd"/>
      <w:r w:rsidRPr="0082471F">
        <w:rPr>
          <w:rFonts w:ascii="Times New Roman" w:hAnsi="Times New Roman" w:cs="Times New Roman"/>
          <w:sz w:val="28"/>
          <w:szCs w:val="28"/>
        </w:rPr>
        <w:t>]</w:t>
      </w:r>
    </w:p>
    <w:p w14:paraId="30A2F217" w14:textId="77777777" w:rsidR="0070253C" w:rsidRPr="0082471F" w:rsidRDefault="0070253C" w:rsidP="00311640">
      <w:pPr>
        <w:pStyle w:val="a4"/>
        <w:numPr>
          <w:ilvl w:val="0"/>
          <w:numId w:val="24"/>
        </w:numPr>
        <w:tabs>
          <w:tab w:val="left" w:pos="600"/>
        </w:tabs>
        <w:spacing w:after="0" w:line="240" w:lineRule="auto"/>
        <w:ind w:left="0"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en-US"/>
        </w:rPr>
        <w:t xml:space="preserve">Ali, A.; Badshah, L.; Barinova, S. Diversity and seasonal dynamics of Chlorophyta Reichenbach, 1928 and Charophyta </w:t>
      </w:r>
      <w:proofErr w:type="spellStart"/>
      <w:r w:rsidRPr="0082471F">
        <w:rPr>
          <w:rFonts w:ascii="Times New Roman" w:hAnsi="Times New Roman" w:cs="Times New Roman"/>
          <w:sz w:val="28"/>
          <w:szCs w:val="28"/>
          <w:lang w:val="en-US"/>
        </w:rPr>
        <w:t>Migula</w:t>
      </w:r>
      <w:proofErr w:type="spellEnd"/>
      <w:r w:rsidRPr="0082471F">
        <w:rPr>
          <w:rFonts w:ascii="Times New Roman" w:hAnsi="Times New Roman" w:cs="Times New Roman"/>
          <w:sz w:val="28"/>
          <w:szCs w:val="28"/>
          <w:lang w:val="en-US"/>
        </w:rPr>
        <w:t xml:space="preserve">, 1980 algae in the Swat River basin, Pakistan. </w:t>
      </w:r>
      <w:proofErr w:type="spellStart"/>
      <w:r w:rsidRPr="0082471F">
        <w:rPr>
          <w:rFonts w:ascii="Times New Roman" w:hAnsi="Times New Roman" w:cs="Times New Roman"/>
          <w:sz w:val="28"/>
          <w:szCs w:val="28"/>
          <w:lang w:val="en-US"/>
        </w:rPr>
        <w:t>Bioresour</w:t>
      </w:r>
      <w:proofErr w:type="spellEnd"/>
      <w:r w:rsidRPr="0082471F">
        <w:rPr>
          <w:rFonts w:ascii="Times New Roman" w:hAnsi="Times New Roman" w:cs="Times New Roman"/>
          <w:sz w:val="28"/>
          <w:szCs w:val="28"/>
          <w:lang w:val="en-US"/>
        </w:rPr>
        <w:t xml:space="preserve">. Environ. </w:t>
      </w:r>
      <w:r w:rsidRPr="0082471F">
        <w:rPr>
          <w:rFonts w:ascii="Times New Roman" w:hAnsi="Times New Roman" w:cs="Times New Roman"/>
          <w:bCs/>
          <w:sz w:val="28"/>
          <w:szCs w:val="28"/>
          <w:lang w:val="en-US"/>
        </w:rPr>
        <w:t>2019</w:t>
      </w:r>
      <w:r w:rsidRPr="0082471F">
        <w:rPr>
          <w:rFonts w:ascii="Times New Roman" w:hAnsi="Times New Roman" w:cs="Times New Roman"/>
          <w:sz w:val="28"/>
          <w:szCs w:val="28"/>
          <w:lang w:val="en-US"/>
        </w:rPr>
        <w:t>, 2, 41–58. [</w:t>
      </w:r>
      <w:proofErr w:type="spellStart"/>
      <w:r w:rsidRPr="0082471F">
        <w:rPr>
          <w:rFonts w:ascii="Times New Roman" w:hAnsi="Times New Roman" w:cs="Times New Roman"/>
          <w:sz w:val="28"/>
          <w:szCs w:val="28"/>
          <w:lang w:val="en-US"/>
        </w:rPr>
        <w:t>CrossRef</w:t>
      </w:r>
      <w:proofErr w:type="spellEnd"/>
      <w:r w:rsidRPr="0082471F">
        <w:rPr>
          <w:rFonts w:ascii="Times New Roman" w:hAnsi="Times New Roman" w:cs="Times New Roman"/>
          <w:sz w:val="28"/>
          <w:szCs w:val="28"/>
          <w:lang w:val="en-US"/>
        </w:rPr>
        <w:t>]</w:t>
      </w:r>
    </w:p>
    <w:p w14:paraId="2F64483D" w14:textId="77777777" w:rsidR="0070253C" w:rsidRPr="0082471F" w:rsidRDefault="0070253C" w:rsidP="00311640">
      <w:pPr>
        <w:pStyle w:val="a4"/>
        <w:numPr>
          <w:ilvl w:val="0"/>
          <w:numId w:val="24"/>
        </w:numPr>
        <w:tabs>
          <w:tab w:val="left" w:pos="600"/>
        </w:tabs>
        <w:spacing w:after="0" w:line="240" w:lineRule="auto"/>
        <w:ind w:left="0"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en-US"/>
        </w:rPr>
        <w:t xml:space="preserve">Romanov, R.E.; Barinova, S.S. The Charophytes of Israel: Historical and contemporary species richness, distribution, and ecology. </w:t>
      </w:r>
      <w:proofErr w:type="spellStart"/>
      <w:r w:rsidRPr="0082471F">
        <w:rPr>
          <w:rFonts w:ascii="Times New Roman" w:hAnsi="Times New Roman" w:cs="Times New Roman"/>
          <w:sz w:val="28"/>
          <w:szCs w:val="28"/>
          <w:lang w:val="en-US"/>
        </w:rPr>
        <w:t>Biodivers</w:t>
      </w:r>
      <w:proofErr w:type="spellEnd"/>
      <w:r w:rsidRPr="0082471F">
        <w:rPr>
          <w:rFonts w:ascii="Times New Roman" w:hAnsi="Times New Roman" w:cs="Times New Roman"/>
          <w:sz w:val="28"/>
          <w:szCs w:val="28"/>
          <w:lang w:val="en-US"/>
        </w:rPr>
        <w:t xml:space="preserve">. Res. </w:t>
      </w:r>
      <w:proofErr w:type="spellStart"/>
      <w:r w:rsidRPr="0082471F">
        <w:rPr>
          <w:rFonts w:ascii="Times New Roman" w:hAnsi="Times New Roman" w:cs="Times New Roman"/>
          <w:sz w:val="28"/>
          <w:szCs w:val="28"/>
          <w:lang w:val="en-US"/>
        </w:rPr>
        <w:t>Conserv</w:t>
      </w:r>
      <w:proofErr w:type="spellEnd"/>
      <w:r w:rsidRPr="0082471F">
        <w:rPr>
          <w:rFonts w:ascii="Times New Roman" w:hAnsi="Times New Roman" w:cs="Times New Roman"/>
          <w:sz w:val="28"/>
          <w:szCs w:val="28"/>
          <w:lang w:val="en-US"/>
        </w:rPr>
        <w:t xml:space="preserve">. </w:t>
      </w:r>
      <w:r w:rsidRPr="0082471F">
        <w:rPr>
          <w:rFonts w:ascii="Times New Roman" w:hAnsi="Times New Roman" w:cs="Times New Roman"/>
          <w:bCs/>
          <w:sz w:val="28"/>
          <w:szCs w:val="28"/>
          <w:lang w:val="en-US"/>
        </w:rPr>
        <w:t>2012</w:t>
      </w:r>
      <w:r w:rsidRPr="0082471F">
        <w:rPr>
          <w:rFonts w:ascii="Times New Roman" w:hAnsi="Times New Roman" w:cs="Times New Roman"/>
          <w:sz w:val="28"/>
          <w:szCs w:val="28"/>
          <w:lang w:val="en-US"/>
        </w:rPr>
        <w:t>, 25, 67–74. [</w:t>
      </w:r>
      <w:proofErr w:type="spellStart"/>
      <w:r w:rsidRPr="0082471F">
        <w:rPr>
          <w:rFonts w:ascii="Times New Roman" w:hAnsi="Times New Roman" w:cs="Times New Roman"/>
          <w:sz w:val="28"/>
          <w:szCs w:val="28"/>
          <w:lang w:val="en-US"/>
        </w:rPr>
        <w:t>CrossRef</w:t>
      </w:r>
      <w:proofErr w:type="spellEnd"/>
      <w:r w:rsidRPr="0082471F">
        <w:rPr>
          <w:rFonts w:ascii="Times New Roman" w:hAnsi="Times New Roman" w:cs="Times New Roman"/>
          <w:sz w:val="28"/>
          <w:szCs w:val="28"/>
          <w:lang w:val="en-US"/>
        </w:rPr>
        <w:t>]</w:t>
      </w:r>
    </w:p>
    <w:p w14:paraId="35341D15" w14:textId="77777777" w:rsidR="0070253C" w:rsidRPr="0082471F" w:rsidRDefault="0070253C" w:rsidP="00311640">
      <w:pPr>
        <w:pStyle w:val="a4"/>
        <w:numPr>
          <w:ilvl w:val="0"/>
          <w:numId w:val="24"/>
        </w:numPr>
        <w:tabs>
          <w:tab w:val="left" w:pos="600"/>
        </w:tabs>
        <w:spacing w:after="0" w:line="240" w:lineRule="auto"/>
        <w:ind w:left="0"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en-US"/>
        </w:rPr>
        <w:t xml:space="preserve">Yehuda, G.; Barinova, S.S.; Krugman, T.; Pavlicek, T.; Nov, Y.; Nevo, E. Microscale adaptive response of charophytes of the Negev Desert, Israel: Species divergences by AFLP. Nat. </w:t>
      </w:r>
      <w:proofErr w:type="spellStart"/>
      <w:r w:rsidRPr="0082471F">
        <w:rPr>
          <w:rFonts w:ascii="Times New Roman" w:hAnsi="Times New Roman" w:cs="Times New Roman"/>
          <w:sz w:val="28"/>
          <w:szCs w:val="28"/>
          <w:lang w:val="en-US"/>
        </w:rPr>
        <w:t>Resour</w:t>
      </w:r>
      <w:proofErr w:type="spellEnd"/>
      <w:r w:rsidRPr="0082471F">
        <w:rPr>
          <w:rFonts w:ascii="Times New Roman" w:hAnsi="Times New Roman" w:cs="Times New Roman"/>
          <w:sz w:val="28"/>
          <w:szCs w:val="28"/>
          <w:lang w:val="en-US"/>
        </w:rPr>
        <w:t xml:space="preserve">. </w:t>
      </w:r>
      <w:proofErr w:type="spellStart"/>
      <w:r w:rsidRPr="0082471F">
        <w:rPr>
          <w:rFonts w:ascii="Times New Roman" w:hAnsi="Times New Roman" w:cs="Times New Roman"/>
          <w:sz w:val="28"/>
          <w:szCs w:val="28"/>
          <w:lang w:val="en-US"/>
        </w:rPr>
        <w:t>Conserv</w:t>
      </w:r>
      <w:proofErr w:type="spellEnd"/>
      <w:r w:rsidRPr="0082471F">
        <w:rPr>
          <w:rFonts w:ascii="Times New Roman" w:hAnsi="Times New Roman" w:cs="Times New Roman"/>
          <w:sz w:val="28"/>
          <w:szCs w:val="28"/>
          <w:lang w:val="en-US"/>
        </w:rPr>
        <w:t xml:space="preserve">. </w:t>
      </w:r>
      <w:r w:rsidRPr="0082471F">
        <w:rPr>
          <w:rFonts w:ascii="Times New Roman" w:hAnsi="Times New Roman" w:cs="Times New Roman"/>
          <w:bCs/>
          <w:sz w:val="28"/>
          <w:szCs w:val="28"/>
          <w:lang w:val="en-US"/>
        </w:rPr>
        <w:t>2013</w:t>
      </w:r>
      <w:r w:rsidRPr="0082471F">
        <w:rPr>
          <w:rFonts w:ascii="Times New Roman" w:hAnsi="Times New Roman" w:cs="Times New Roman"/>
          <w:sz w:val="28"/>
          <w:szCs w:val="28"/>
          <w:lang w:val="en-US"/>
        </w:rPr>
        <w:t>, 1, 55–64. [</w:t>
      </w:r>
      <w:proofErr w:type="spellStart"/>
      <w:r w:rsidRPr="0082471F">
        <w:rPr>
          <w:rFonts w:ascii="Times New Roman" w:hAnsi="Times New Roman" w:cs="Times New Roman"/>
          <w:sz w:val="28"/>
          <w:szCs w:val="28"/>
          <w:lang w:val="en-US"/>
        </w:rPr>
        <w:t>CrossRef</w:t>
      </w:r>
      <w:proofErr w:type="spellEnd"/>
      <w:r w:rsidRPr="0082471F">
        <w:rPr>
          <w:rFonts w:ascii="Times New Roman" w:hAnsi="Times New Roman" w:cs="Times New Roman"/>
          <w:sz w:val="28"/>
          <w:szCs w:val="28"/>
          <w:lang w:val="en-US"/>
        </w:rPr>
        <w:t>]</w:t>
      </w:r>
    </w:p>
    <w:p w14:paraId="5DD0DF7F" w14:textId="77777777" w:rsidR="00C96323" w:rsidRPr="0082471F" w:rsidRDefault="00C96323" w:rsidP="00311640">
      <w:pPr>
        <w:pStyle w:val="a4"/>
        <w:numPr>
          <w:ilvl w:val="0"/>
          <w:numId w:val="24"/>
        </w:numPr>
        <w:tabs>
          <w:tab w:val="left" w:pos="600"/>
        </w:tabs>
        <w:spacing w:after="0" w:line="240" w:lineRule="auto"/>
        <w:ind w:left="0"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en-US"/>
        </w:rPr>
        <w:t xml:space="preserve">Yoshimura, Y.; </w:t>
      </w:r>
      <w:proofErr w:type="spellStart"/>
      <w:r w:rsidRPr="0082471F">
        <w:rPr>
          <w:rFonts w:ascii="Times New Roman" w:hAnsi="Times New Roman" w:cs="Times New Roman"/>
          <w:sz w:val="28"/>
          <w:szCs w:val="28"/>
          <w:lang w:val="en-US"/>
        </w:rPr>
        <w:t>Kohshima</w:t>
      </w:r>
      <w:proofErr w:type="spellEnd"/>
      <w:r w:rsidRPr="0082471F">
        <w:rPr>
          <w:rFonts w:ascii="Times New Roman" w:hAnsi="Times New Roman" w:cs="Times New Roman"/>
          <w:sz w:val="28"/>
          <w:szCs w:val="28"/>
          <w:lang w:val="en-US"/>
        </w:rPr>
        <w:t xml:space="preserve">, S.; Ohtani, S. A Community of Snow Algae on a Himalayan Glacier: Change of Algal Biomass and Community Structure with Altitude. </w:t>
      </w:r>
      <w:proofErr w:type="spellStart"/>
      <w:r w:rsidRPr="0082471F">
        <w:rPr>
          <w:rFonts w:ascii="Times New Roman" w:hAnsi="Times New Roman" w:cs="Times New Roman"/>
          <w:sz w:val="28"/>
          <w:szCs w:val="28"/>
          <w:lang w:val="en-US"/>
        </w:rPr>
        <w:t>Arct</w:t>
      </w:r>
      <w:proofErr w:type="spellEnd"/>
      <w:r w:rsidRPr="0082471F">
        <w:rPr>
          <w:rFonts w:ascii="Times New Roman" w:hAnsi="Times New Roman" w:cs="Times New Roman"/>
          <w:sz w:val="28"/>
          <w:szCs w:val="28"/>
          <w:lang w:val="en-US"/>
        </w:rPr>
        <w:t xml:space="preserve">. Alp. Res. </w:t>
      </w:r>
      <w:r w:rsidRPr="0082471F">
        <w:rPr>
          <w:rFonts w:ascii="Times New Roman" w:hAnsi="Times New Roman" w:cs="Times New Roman"/>
          <w:bCs/>
          <w:sz w:val="28"/>
          <w:szCs w:val="28"/>
          <w:lang w:val="en-US"/>
        </w:rPr>
        <w:t>1997</w:t>
      </w:r>
      <w:r w:rsidRPr="0082471F">
        <w:rPr>
          <w:rFonts w:ascii="Times New Roman" w:hAnsi="Times New Roman" w:cs="Times New Roman"/>
          <w:sz w:val="28"/>
          <w:szCs w:val="28"/>
          <w:lang w:val="en-US"/>
        </w:rPr>
        <w:t>, 29, 126–137. [</w:t>
      </w:r>
      <w:proofErr w:type="spellStart"/>
      <w:r w:rsidRPr="0082471F">
        <w:rPr>
          <w:rFonts w:ascii="Times New Roman" w:hAnsi="Times New Roman" w:cs="Times New Roman"/>
          <w:sz w:val="28"/>
          <w:szCs w:val="28"/>
          <w:lang w:val="en-US"/>
        </w:rPr>
        <w:t>CrossRef</w:t>
      </w:r>
      <w:proofErr w:type="spellEnd"/>
      <w:r w:rsidRPr="0082471F">
        <w:rPr>
          <w:rFonts w:ascii="Times New Roman" w:hAnsi="Times New Roman" w:cs="Times New Roman"/>
          <w:sz w:val="28"/>
          <w:szCs w:val="28"/>
          <w:lang w:val="en-US"/>
        </w:rPr>
        <w:t>]</w:t>
      </w:r>
    </w:p>
    <w:p w14:paraId="311AF337" w14:textId="77777777" w:rsidR="00C96323" w:rsidRPr="0082471F" w:rsidRDefault="00C96323" w:rsidP="00311640">
      <w:pPr>
        <w:pStyle w:val="a4"/>
        <w:numPr>
          <w:ilvl w:val="0"/>
          <w:numId w:val="24"/>
        </w:numPr>
        <w:tabs>
          <w:tab w:val="left" w:pos="600"/>
        </w:tabs>
        <w:spacing w:after="0" w:line="240" w:lineRule="auto"/>
        <w:ind w:left="0" w:firstLine="567"/>
        <w:jc w:val="both"/>
        <w:rPr>
          <w:rFonts w:ascii="Times New Roman" w:hAnsi="Times New Roman" w:cs="Times New Roman"/>
          <w:sz w:val="28"/>
          <w:szCs w:val="28"/>
          <w:lang w:val="kk-KZ"/>
        </w:rPr>
      </w:pPr>
      <w:proofErr w:type="spellStart"/>
      <w:r w:rsidRPr="0082471F">
        <w:rPr>
          <w:rFonts w:ascii="Times New Roman" w:hAnsi="Times New Roman" w:cs="Times New Roman"/>
          <w:sz w:val="28"/>
          <w:szCs w:val="28"/>
          <w:lang w:val="en-US"/>
        </w:rPr>
        <w:t>Uetake</w:t>
      </w:r>
      <w:proofErr w:type="spellEnd"/>
      <w:r w:rsidRPr="0082471F">
        <w:rPr>
          <w:rFonts w:ascii="Times New Roman" w:hAnsi="Times New Roman" w:cs="Times New Roman"/>
          <w:sz w:val="28"/>
          <w:szCs w:val="28"/>
          <w:lang w:val="en-US"/>
        </w:rPr>
        <w:t xml:space="preserve">, J.; Naganuma, T.; Hebsgaard, M.B.; Kanda, H.; </w:t>
      </w:r>
      <w:proofErr w:type="spellStart"/>
      <w:r w:rsidRPr="0082471F">
        <w:rPr>
          <w:rFonts w:ascii="Times New Roman" w:hAnsi="Times New Roman" w:cs="Times New Roman"/>
          <w:sz w:val="28"/>
          <w:szCs w:val="28"/>
          <w:lang w:val="en-US"/>
        </w:rPr>
        <w:t>Kohshima</w:t>
      </w:r>
      <w:proofErr w:type="spellEnd"/>
      <w:r w:rsidRPr="0082471F">
        <w:rPr>
          <w:rFonts w:ascii="Times New Roman" w:hAnsi="Times New Roman" w:cs="Times New Roman"/>
          <w:sz w:val="28"/>
          <w:szCs w:val="28"/>
          <w:lang w:val="en-US"/>
        </w:rPr>
        <w:t xml:space="preserve">, S. Communities of algae and cyanobacteria on glaciers in west Greenland. Polar Sci. </w:t>
      </w:r>
      <w:r w:rsidRPr="0082471F">
        <w:rPr>
          <w:rFonts w:ascii="Times New Roman" w:hAnsi="Times New Roman" w:cs="Times New Roman"/>
          <w:bCs/>
          <w:sz w:val="28"/>
          <w:szCs w:val="28"/>
          <w:lang w:val="en-US"/>
        </w:rPr>
        <w:t>2010</w:t>
      </w:r>
      <w:r w:rsidRPr="0082471F">
        <w:rPr>
          <w:rFonts w:ascii="Times New Roman" w:hAnsi="Times New Roman" w:cs="Times New Roman"/>
          <w:sz w:val="28"/>
          <w:szCs w:val="28"/>
          <w:lang w:val="en-US"/>
        </w:rPr>
        <w:t>, 4, 71–80. [</w:t>
      </w:r>
      <w:proofErr w:type="spellStart"/>
      <w:r w:rsidRPr="0082471F">
        <w:rPr>
          <w:rFonts w:ascii="Times New Roman" w:hAnsi="Times New Roman" w:cs="Times New Roman"/>
          <w:sz w:val="28"/>
          <w:szCs w:val="28"/>
          <w:lang w:val="en-US"/>
        </w:rPr>
        <w:t>CrossRef</w:t>
      </w:r>
      <w:proofErr w:type="spellEnd"/>
      <w:r w:rsidRPr="0082471F">
        <w:rPr>
          <w:rFonts w:ascii="Times New Roman" w:hAnsi="Times New Roman" w:cs="Times New Roman"/>
          <w:sz w:val="28"/>
          <w:szCs w:val="28"/>
          <w:lang w:val="en-US"/>
        </w:rPr>
        <w:t>]</w:t>
      </w:r>
    </w:p>
    <w:p w14:paraId="71F143EB" w14:textId="77777777" w:rsidR="00C96323" w:rsidRPr="0082471F" w:rsidRDefault="00C96323" w:rsidP="00311640">
      <w:pPr>
        <w:pStyle w:val="a4"/>
        <w:numPr>
          <w:ilvl w:val="0"/>
          <w:numId w:val="24"/>
        </w:numPr>
        <w:tabs>
          <w:tab w:val="left" w:pos="600"/>
        </w:tabs>
        <w:spacing w:after="0" w:line="240" w:lineRule="auto"/>
        <w:ind w:left="0" w:firstLine="567"/>
        <w:jc w:val="both"/>
        <w:rPr>
          <w:rFonts w:ascii="Times New Roman" w:hAnsi="Times New Roman" w:cs="Times New Roman"/>
          <w:sz w:val="28"/>
          <w:szCs w:val="28"/>
          <w:lang w:val="kk-KZ"/>
        </w:rPr>
      </w:pPr>
      <w:proofErr w:type="spellStart"/>
      <w:r w:rsidRPr="0082471F">
        <w:rPr>
          <w:rFonts w:ascii="Times New Roman" w:hAnsi="Times New Roman" w:cs="Times New Roman"/>
          <w:sz w:val="28"/>
          <w:szCs w:val="28"/>
          <w:lang w:val="en-US"/>
        </w:rPr>
        <w:t>Blaženˇci´c</w:t>
      </w:r>
      <w:proofErr w:type="spellEnd"/>
      <w:r w:rsidRPr="0082471F">
        <w:rPr>
          <w:rFonts w:ascii="Times New Roman" w:hAnsi="Times New Roman" w:cs="Times New Roman"/>
          <w:sz w:val="28"/>
          <w:szCs w:val="28"/>
          <w:lang w:val="en-US"/>
        </w:rPr>
        <w:t xml:space="preserve">, J.; </w:t>
      </w:r>
      <w:proofErr w:type="spellStart"/>
      <w:r w:rsidRPr="0082471F">
        <w:rPr>
          <w:rFonts w:ascii="Times New Roman" w:hAnsi="Times New Roman" w:cs="Times New Roman"/>
          <w:sz w:val="28"/>
          <w:szCs w:val="28"/>
          <w:lang w:val="en-US"/>
        </w:rPr>
        <w:t>Stevanovi´c</w:t>
      </w:r>
      <w:proofErr w:type="spellEnd"/>
      <w:r w:rsidRPr="0082471F">
        <w:rPr>
          <w:rFonts w:ascii="Times New Roman" w:hAnsi="Times New Roman" w:cs="Times New Roman"/>
          <w:sz w:val="28"/>
          <w:szCs w:val="28"/>
          <w:lang w:val="en-US"/>
        </w:rPr>
        <w:t xml:space="preserve">, B.; </w:t>
      </w:r>
      <w:proofErr w:type="spellStart"/>
      <w:r w:rsidRPr="0082471F">
        <w:rPr>
          <w:rFonts w:ascii="Times New Roman" w:hAnsi="Times New Roman" w:cs="Times New Roman"/>
          <w:sz w:val="28"/>
          <w:szCs w:val="28"/>
          <w:lang w:val="en-US"/>
        </w:rPr>
        <w:t>Blaženˇci´c</w:t>
      </w:r>
      <w:proofErr w:type="spellEnd"/>
      <w:r w:rsidRPr="0082471F">
        <w:rPr>
          <w:rFonts w:ascii="Times New Roman" w:hAnsi="Times New Roman" w:cs="Times New Roman"/>
          <w:sz w:val="28"/>
          <w:szCs w:val="28"/>
          <w:lang w:val="en-US"/>
        </w:rPr>
        <w:t xml:space="preserve">, Ž. Distribution and ecology of charophytes recorded. Cryptogam. Algol. </w:t>
      </w:r>
      <w:r w:rsidRPr="0082471F">
        <w:rPr>
          <w:rFonts w:ascii="Times New Roman" w:hAnsi="Times New Roman" w:cs="Times New Roman"/>
          <w:bCs/>
          <w:sz w:val="28"/>
          <w:szCs w:val="28"/>
          <w:lang w:val="en-US"/>
        </w:rPr>
        <w:t>2006</w:t>
      </w:r>
      <w:r w:rsidRPr="0082471F">
        <w:rPr>
          <w:rFonts w:ascii="Times New Roman" w:hAnsi="Times New Roman" w:cs="Times New Roman"/>
          <w:sz w:val="28"/>
          <w:szCs w:val="28"/>
          <w:lang w:val="en-US"/>
        </w:rPr>
        <w:t>, 27, 311–322.</w:t>
      </w:r>
    </w:p>
    <w:p w14:paraId="3A6D94E5" w14:textId="77777777" w:rsidR="00407BD2" w:rsidRPr="0082471F" w:rsidRDefault="00407BD2" w:rsidP="00311640">
      <w:pPr>
        <w:pStyle w:val="a4"/>
        <w:numPr>
          <w:ilvl w:val="0"/>
          <w:numId w:val="24"/>
        </w:numPr>
        <w:tabs>
          <w:tab w:val="left" w:pos="600"/>
        </w:tabs>
        <w:spacing w:after="0" w:line="240" w:lineRule="auto"/>
        <w:ind w:left="0"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en-US"/>
        </w:rPr>
        <w:lastRenderedPageBreak/>
        <w:t xml:space="preserve">Carson, J.L.; Brown, R.M., Jr. The Correlation of Soil Algae, Airborne Algae, and Fern Spores with Meteorological Conditions on the Island of Hawaii. Pac. Sci. </w:t>
      </w:r>
      <w:r w:rsidRPr="0082471F">
        <w:rPr>
          <w:rFonts w:ascii="Times New Roman" w:hAnsi="Times New Roman" w:cs="Times New Roman"/>
          <w:bCs/>
          <w:sz w:val="28"/>
          <w:szCs w:val="28"/>
          <w:lang w:val="en-US"/>
        </w:rPr>
        <w:t>1976</w:t>
      </w:r>
      <w:r w:rsidRPr="0082471F">
        <w:rPr>
          <w:rFonts w:ascii="Times New Roman" w:hAnsi="Times New Roman" w:cs="Times New Roman"/>
          <w:sz w:val="28"/>
          <w:szCs w:val="28"/>
          <w:lang w:val="en-US"/>
        </w:rPr>
        <w:t>, 30, 197–205.</w:t>
      </w:r>
    </w:p>
    <w:p w14:paraId="18F5F88D" w14:textId="77777777" w:rsidR="00407BD2" w:rsidRPr="0082471F" w:rsidRDefault="00407BD2" w:rsidP="00311640">
      <w:pPr>
        <w:pStyle w:val="a4"/>
        <w:numPr>
          <w:ilvl w:val="0"/>
          <w:numId w:val="24"/>
        </w:numPr>
        <w:tabs>
          <w:tab w:val="left" w:pos="600"/>
        </w:tabs>
        <w:spacing w:after="0" w:line="240" w:lineRule="auto"/>
        <w:ind w:left="0"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en-US"/>
        </w:rPr>
        <w:t xml:space="preserve">Stewart, A.; Rioux, D.; Boyer, F.; </w:t>
      </w:r>
      <w:proofErr w:type="spellStart"/>
      <w:r w:rsidRPr="0082471F">
        <w:rPr>
          <w:rFonts w:ascii="Times New Roman" w:hAnsi="Times New Roman" w:cs="Times New Roman"/>
          <w:sz w:val="28"/>
          <w:szCs w:val="28"/>
          <w:lang w:val="en-US"/>
        </w:rPr>
        <w:t>Gielly</w:t>
      </w:r>
      <w:proofErr w:type="spellEnd"/>
      <w:r w:rsidRPr="0082471F">
        <w:rPr>
          <w:rFonts w:ascii="Times New Roman" w:hAnsi="Times New Roman" w:cs="Times New Roman"/>
          <w:sz w:val="28"/>
          <w:szCs w:val="28"/>
          <w:lang w:val="en-US"/>
        </w:rPr>
        <w:t xml:space="preserve">, L.; </w:t>
      </w:r>
      <w:proofErr w:type="spellStart"/>
      <w:r w:rsidRPr="0082471F">
        <w:rPr>
          <w:rFonts w:ascii="Times New Roman" w:hAnsi="Times New Roman" w:cs="Times New Roman"/>
          <w:sz w:val="28"/>
          <w:szCs w:val="28"/>
          <w:lang w:val="en-US"/>
        </w:rPr>
        <w:t>Pompanon</w:t>
      </w:r>
      <w:proofErr w:type="spellEnd"/>
      <w:r w:rsidRPr="0082471F">
        <w:rPr>
          <w:rFonts w:ascii="Times New Roman" w:hAnsi="Times New Roman" w:cs="Times New Roman"/>
          <w:sz w:val="28"/>
          <w:szCs w:val="28"/>
          <w:lang w:val="en-US"/>
        </w:rPr>
        <w:t xml:space="preserve">, F.; </w:t>
      </w:r>
      <w:proofErr w:type="spellStart"/>
      <w:r w:rsidRPr="0082471F">
        <w:rPr>
          <w:rFonts w:ascii="Times New Roman" w:hAnsi="Times New Roman" w:cs="Times New Roman"/>
          <w:sz w:val="28"/>
          <w:szCs w:val="28"/>
          <w:lang w:val="en-US"/>
        </w:rPr>
        <w:t>Saillard</w:t>
      </w:r>
      <w:proofErr w:type="spellEnd"/>
      <w:r w:rsidRPr="0082471F">
        <w:rPr>
          <w:rFonts w:ascii="Times New Roman" w:hAnsi="Times New Roman" w:cs="Times New Roman"/>
          <w:sz w:val="28"/>
          <w:szCs w:val="28"/>
          <w:lang w:val="en-US"/>
        </w:rPr>
        <w:t xml:space="preserve">, A.; </w:t>
      </w:r>
      <w:proofErr w:type="spellStart"/>
      <w:proofErr w:type="gramStart"/>
      <w:r w:rsidRPr="0082471F">
        <w:rPr>
          <w:rFonts w:ascii="Times New Roman" w:hAnsi="Times New Roman" w:cs="Times New Roman"/>
          <w:sz w:val="28"/>
          <w:szCs w:val="28"/>
          <w:lang w:val="en-US"/>
        </w:rPr>
        <w:t>Thuiller,W</w:t>
      </w:r>
      <w:proofErr w:type="spellEnd"/>
      <w:r w:rsidRPr="0082471F">
        <w:rPr>
          <w:rFonts w:ascii="Times New Roman" w:hAnsi="Times New Roman" w:cs="Times New Roman"/>
          <w:sz w:val="28"/>
          <w:szCs w:val="28"/>
          <w:lang w:val="en-US"/>
        </w:rPr>
        <w:t>.</w:t>
      </w:r>
      <w:proofErr w:type="gramEnd"/>
      <w:r w:rsidRPr="0082471F">
        <w:rPr>
          <w:rFonts w:ascii="Times New Roman" w:hAnsi="Times New Roman" w:cs="Times New Roman"/>
          <w:sz w:val="28"/>
          <w:szCs w:val="28"/>
          <w:lang w:val="en-US"/>
        </w:rPr>
        <w:t xml:space="preserve">; Valay, J.-G.; Maréchal, E.; </w:t>
      </w:r>
      <w:proofErr w:type="spellStart"/>
      <w:r w:rsidRPr="0082471F">
        <w:rPr>
          <w:rFonts w:ascii="Times New Roman" w:hAnsi="Times New Roman" w:cs="Times New Roman"/>
          <w:sz w:val="28"/>
          <w:szCs w:val="28"/>
          <w:lang w:val="en-US"/>
        </w:rPr>
        <w:t>Coissac</w:t>
      </w:r>
      <w:proofErr w:type="spellEnd"/>
      <w:r w:rsidRPr="0082471F">
        <w:rPr>
          <w:rFonts w:ascii="Times New Roman" w:hAnsi="Times New Roman" w:cs="Times New Roman"/>
          <w:sz w:val="28"/>
          <w:szCs w:val="28"/>
          <w:lang w:val="en-US"/>
        </w:rPr>
        <w:t xml:space="preserve">, E. Altitudinal Zonation of Green Algae Biodiversity in the French Alps. Front. Plant Sci. </w:t>
      </w:r>
      <w:r w:rsidRPr="0082471F">
        <w:rPr>
          <w:rFonts w:ascii="Times New Roman" w:hAnsi="Times New Roman" w:cs="Times New Roman"/>
          <w:bCs/>
          <w:sz w:val="28"/>
          <w:szCs w:val="28"/>
          <w:lang w:val="en-US"/>
        </w:rPr>
        <w:t>2021</w:t>
      </w:r>
      <w:r w:rsidRPr="0082471F">
        <w:rPr>
          <w:rFonts w:ascii="Times New Roman" w:hAnsi="Times New Roman" w:cs="Times New Roman"/>
          <w:sz w:val="28"/>
          <w:szCs w:val="28"/>
          <w:lang w:val="en-US"/>
        </w:rPr>
        <w:t>, 12, 679428.</w:t>
      </w:r>
    </w:p>
    <w:p w14:paraId="7270DE50" w14:textId="77777777" w:rsidR="00407BD2" w:rsidRPr="0082471F" w:rsidRDefault="00407BD2" w:rsidP="00311640">
      <w:pPr>
        <w:pStyle w:val="a4"/>
        <w:numPr>
          <w:ilvl w:val="0"/>
          <w:numId w:val="24"/>
        </w:numPr>
        <w:tabs>
          <w:tab w:val="left" w:pos="600"/>
        </w:tabs>
        <w:spacing w:after="0" w:line="240" w:lineRule="auto"/>
        <w:ind w:left="0" w:firstLine="567"/>
        <w:jc w:val="both"/>
        <w:rPr>
          <w:rFonts w:ascii="Times New Roman" w:hAnsi="Times New Roman" w:cs="Times New Roman"/>
          <w:sz w:val="28"/>
          <w:szCs w:val="28"/>
          <w:lang w:val="kk-KZ"/>
        </w:rPr>
      </w:pPr>
      <w:proofErr w:type="spellStart"/>
      <w:r w:rsidRPr="0082471F">
        <w:rPr>
          <w:rFonts w:ascii="Times New Roman" w:hAnsi="Times New Roman" w:cs="Times New Roman"/>
          <w:sz w:val="28"/>
          <w:szCs w:val="28"/>
          <w:lang w:val="en-US"/>
        </w:rPr>
        <w:t>Novakovskaya</w:t>
      </w:r>
      <w:proofErr w:type="spellEnd"/>
      <w:r w:rsidRPr="0082471F">
        <w:rPr>
          <w:rFonts w:ascii="Times New Roman" w:hAnsi="Times New Roman" w:cs="Times New Roman"/>
          <w:sz w:val="28"/>
          <w:szCs w:val="28"/>
          <w:lang w:val="en-US"/>
        </w:rPr>
        <w:t xml:space="preserve">, I.V.; Patova, E.N.; </w:t>
      </w:r>
      <w:proofErr w:type="spellStart"/>
      <w:r w:rsidRPr="0082471F">
        <w:rPr>
          <w:rFonts w:ascii="Times New Roman" w:hAnsi="Times New Roman" w:cs="Times New Roman"/>
          <w:sz w:val="28"/>
          <w:szCs w:val="28"/>
          <w:lang w:val="en-US"/>
        </w:rPr>
        <w:t>Dubrovskiy</w:t>
      </w:r>
      <w:proofErr w:type="spellEnd"/>
      <w:r w:rsidRPr="0082471F">
        <w:rPr>
          <w:rFonts w:ascii="Times New Roman" w:hAnsi="Times New Roman" w:cs="Times New Roman"/>
          <w:sz w:val="28"/>
          <w:szCs w:val="28"/>
          <w:lang w:val="en-US"/>
        </w:rPr>
        <w:t xml:space="preserve">, Y.A.; </w:t>
      </w:r>
      <w:proofErr w:type="spellStart"/>
      <w:r w:rsidRPr="0082471F">
        <w:rPr>
          <w:rFonts w:ascii="Times New Roman" w:hAnsi="Times New Roman" w:cs="Times New Roman"/>
          <w:sz w:val="28"/>
          <w:szCs w:val="28"/>
          <w:lang w:val="en-US"/>
        </w:rPr>
        <w:t>Novakovskiy</w:t>
      </w:r>
      <w:proofErr w:type="spellEnd"/>
      <w:r w:rsidRPr="0082471F">
        <w:rPr>
          <w:rFonts w:ascii="Times New Roman" w:hAnsi="Times New Roman" w:cs="Times New Roman"/>
          <w:sz w:val="28"/>
          <w:szCs w:val="28"/>
          <w:lang w:val="en-US"/>
        </w:rPr>
        <w:t xml:space="preserve">, A.B.; </w:t>
      </w:r>
      <w:proofErr w:type="spellStart"/>
      <w:r w:rsidRPr="0082471F">
        <w:rPr>
          <w:rFonts w:ascii="Times New Roman" w:hAnsi="Times New Roman" w:cs="Times New Roman"/>
          <w:sz w:val="28"/>
          <w:szCs w:val="28"/>
          <w:lang w:val="en-US"/>
        </w:rPr>
        <w:t>Kulyugina</w:t>
      </w:r>
      <w:proofErr w:type="spellEnd"/>
      <w:r w:rsidRPr="0082471F">
        <w:rPr>
          <w:rFonts w:ascii="Times New Roman" w:hAnsi="Times New Roman" w:cs="Times New Roman"/>
          <w:sz w:val="28"/>
          <w:szCs w:val="28"/>
          <w:lang w:val="en-US"/>
        </w:rPr>
        <w:t xml:space="preserve">, E.E. Distribution of algae and cyanobacteria of biological soil crusts along the elevation gradient in mountain plant communities at the Northern Urals (Russian European Northeast). J. Mt. Sci. </w:t>
      </w:r>
      <w:r w:rsidRPr="0082471F">
        <w:rPr>
          <w:rFonts w:ascii="Times New Roman" w:hAnsi="Times New Roman" w:cs="Times New Roman"/>
          <w:bCs/>
          <w:sz w:val="28"/>
          <w:szCs w:val="28"/>
          <w:lang w:val="en-US"/>
        </w:rPr>
        <w:t>2022</w:t>
      </w:r>
      <w:r w:rsidRPr="0082471F">
        <w:rPr>
          <w:rFonts w:ascii="Times New Roman" w:hAnsi="Times New Roman" w:cs="Times New Roman"/>
          <w:sz w:val="28"/>
          <w:szCs w:val="28"/>
          <w:lang w:val="en-US"/>
        </w:rPr>
        <w:t>, 19, 637–646. [</w:t>
      </w:r>
      <w:proofErr w:type="spellStart"/>
      <w:r w:rsidRPr="0082471F">
        <w:rPr>
          <w:rFonts w:ascii="Times New Roman" w:hAnsi="Times New Roman" w:cs="Times New Roman"/>
          <w:sz w:val="28"/>
          <w:szCs w:val="28"/>
          <w:lang w:val="en-US"/>
        </w:rPr>
        <w:t>CrossRef</w:t>
      </w:r>
      <w:proofErr w:type="spellEnd"/>
      <w:r w:rsidRPr="0082471F">
        <w:rPr>
          <w:rFonts w:ascii="Times New Roman" w:hAnsi="Times New Roman" w:cs="Times New Roman"/>
          <w:sz w:val="28"/>
          <w:szCs w:val="28"/>
          <w:lang w:val="en-US"/>
        </w:rPr>
        <w:t>]</w:t>
      </w:r>
    </w:p>
    <w:p w14:paraId="1EFB4AE3" w14:textId="77777777" w:rsidR="00407BD2" w:rsidRPr="0082471F" w:rsidRDefault="00407BD2" w:rsidP="00311640">
      <w:pPr>
        <w:pStyle w:val="a4"/>
        <w:numPr>
          <w:ilvl w:val="0"/>
          <w:numId w:val="24"/>
        </w:numPr>
        <w:tabs>
          <w:tab w:val="left" w:pos="600"/>
        </w:tabs>
        <w:spacing w:after="0" w:line="240" w:lineRule="auto"/>
        <w:ind w:left="0" w:firstLine="567"/>
        <w:jc w:val="both"/>
        <w:rPr>
          <w:rFonts w:ascii="Times New Roman" w:hAnsi="Times New Roman" w:cs="Times New Roman"/>
          <w:sz w:val="28"/>
          <w:szCs w:val="28"/>
          <w:lang w:val="kk-KZ"/>
        </w:rPr>
      </w:pPr>
      <w:proofErr w:type="spellStart"/>
      <w:r w:rsidRPr="0082471F">
        <w:rPr>
          <w:rFonts w:ascii="Times New Roman" w:hAnsi="Times New Roman" w:cs="Times New Roman"/>
          <w:sz w:val="28"/>
          <w:szCs w:val="28"/>
          <w:lang w:val="en-US"/>
        </w:rPr>
        <w:t>Vesi´c</w:t>
      </w:r>
      <w:proofErr w:type="spellEnd"/>
      <w:r w:rsidRPr="0082471F">
        <w:rPr>
          <w:rFonts w:ascii="Times New Roman" w:hAnsi="Times New Roman" w:cs="Times New Roman"/>
          <w:sz w:val="28"/>
          <w:szCs w:val="28"/>
          <w:lang w:val="en-US"/>
        </w:rPr>
        <w:t xml:space="preserve">, A.; </w:t>
      </w:r>
      <w:proofErr w:type="spellStart"/>
      <w:r w:rsidRPr="0082471F">
        <w:rPr>
          <w:rFonts w:ascii="Times New Roman" w:hAnsi="Times New Roman" w:cs="Times New Roman"/>
          <w:sz w:val="28"/>
          <w:szCs w:val="28"/>
          <w:lang w:val="en-US"/>
        </w:rPr>
        <w:t>Blaženˇci´c</w:t>
      </w:r>
      <w:proofErr w:type="spellEnd"/>
      <w:r w:rsidRPr="0082471F">
        <w:rPr>
          <w:rFonts w:ascii="Times New Roman" w:hAnsi="Times New Roman" w:cs="Times New Roman"/>
          <w:sz w:val="28"/>
          <w:szCs w:val="28"/>
          <w:lang w:val="en-US"/>
        </w:rPr>
        <w:t xml:space="preserve">, J.; </w:t>
      </w:r>
      <w:proofErr w:type="spellStart"/>
      <w:r w:rsidRPr="0082471F">
        <w:rPr>
          <w:rFonts w:ascii="Times New Roman" w:hAnsi="Times New Roman" w:cs="Times New Roman"/>
          <w:sz w:val="28"/>
          <w:szCs w:val="28"/>
          <w:lang w:val="en-US"/>
        </w:rPr>
        <w:t>Šinžar-Sekuli´c</w:t>
      </w:r>
      <w:proofErr w:type="spellEnd"/>
      <w:r w:rsidRPr="0082471F">
        <w:rPr>
          <w:rFonts w:ascii="Times New Roman" w:hAnsi="Times New Roman" w:cs="Times New Roman"/>
          <w:sz w:val="28"/>
          <w:szCs w:val="28"/>
          <w:lang w:val="en-US"/>
        </w:rPr>
        <w:t xml:space="preserve">, J. Ecological preferences of charophytes in Serbia in relation to habitat type and other aquatic macrophytes. Plant </w:t>
      </w:r>
      <w:proofErr w:type="spellStart"/>
      <w:r w:rsidRPr="0082471F">
        <w:rPr>
          <w:rFonts w:ascii="Times New Roman" w:hAnsi="Times New Roman" w:cs="Times New Roman"/>
          <w:sz w:val="28"/>
          <w:szCs w:val="28"/>
          <w:lang w:val="en-US"/>
        </w:rPr>
        <w:t>Biosyst</w:t>
      </w:r>
      <w:proofErr w:type="spellEnd"/>
      <w:r w:rsidRPr="0082471F">
        <w:rPr>
          <w:rFonts w:ascii="Times New Roman" w:hAnsi="Times New Roman" w:cs="Times New Roman"/>
          <w:sz w:val="28"/>
          <w:szCs w:val="28"/>
          <w:lang w:val="en-US"/>
        </w:rPr>
        <w:t xml:space="preserve">. </w:t>
      </w:r>
      <w:r w:rsidRPr="0082471F">
        <w:rPr>
          <w:rFonts w:ascii="Times New Roman" w:hAnsi="Times New Roman" w:cs="Times New Roman"/>
          <w:bCs/>
          <w:sz w:val="28"/>
          <w:szCs w:val="28"/>
          <w:lang w:val="en-US"/>
        </w:rPr>
        <w:t>2016</w:t>
      </w:r>
      <w:r w:rsidRPr="0082471F">
        <w:rPr>
          <w:rFonts w:ascii="Times New Roman" w:hAnsi="Times New Roman" w:cs="Times New Roman"/>
          <w:sz w:val="28"/>
          <w:szCs w:val="28"/>
          <w:lang w:val="en-US"/>
        </w:rPr>
        <w:t>, 150, 490–500. [</w:t>
      </w:r>
      <w:proofErr w:type="spellStart"/>
      <w:r w:rsidRPr="0082471F">
        <w:rPr>
          <w:rFonts w:ascii="Times New Roman" w:hAnsi="Times New Roman" w:cs="Times New Roman"/>
          <w:sz w:val="28"/>
          <w:szCs w:val="28"/>
          <w:lang w:val="en-US"/>
        </w:rPr>
        <w:t>CrossRef</w:t>
      </w:r>
      <w:proofErr w:type="spellEnd"/>
      <w:r w:rsidRPr="0082471F">
        <w:rPr>
          <w:rFonts w:ascii="Times New Roman" w:hAnsi="Times New Roman" w:cs="Times New Roman"/>
          <w:sz w:val="28"/>
          <w:szCs w:val="28"/>
          <w:lang w:val="en-US"/>
        </w:rPr>
        <w:t>]</w:t>
      </w:r>
    </w:p>
    <w:p w14:paraId="2974BB23" w14:textId="77777777" w:rsidR="00407BD2" w:rsidRPr="0082471F" w:rsidRDefault="00407BD2" w:rsidP="00311640">
      <w:pPr>
        <w:pStyle w:val="a4"/>
        <w:numPr>
          <w:ilvl w:val="0"/>
          <w:numId w:val="24"/>
        </w:numPr>
        <w:tabs>
          <w:tab w:val="left" w:pos="600"/>
        </w:tabs>
        <w:spacing w:after="0" w:line="240" w:lineRule="auto"/>
        <w:ind w:left="0"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en-US"/>
        </w:rPr>
        <w:t xml:space="preserve">Khan, M. Charophytes in time and space: Zonal distribution pattern. Bulletin de la Société </w:t>
      </w:r>
      <w:proofErr w:type="spellStart"/>
      <w:r w:rsidRPr="0082471F">
        <w:rPr>
          <w:rFonts w:ascii="Times New Roman" w:hAnsi="Times New Roman" w:cs="Times New Roman"/>
          <w:sz w:val="28"/>
          <w:szCs w:val="28"/>
          <w:lang w:val="en-US"/>
        </w:rPr>
        <w:t>Botanique</w:t>
      </w:r>
      <w:proofErr w:type="spellEnd"/>
      <w:r w:rsidRPr="0082471F">
        <w:rPr>
          <w:rFonts w:ascii="Times New Roman" w:hAnsi="Times New Roman" w:cs="Times New Roman"/>
          <w:sz w:val="28"/>
          <w:szCs w:val="28"/>
          <w:lang w:val="en-US"/>
        </w:rPr>
        <w:t xml:space="preserve"> de France. </w:t>
      </w:r>
      <w:proofErr w:type="gramStart"/>
      <w:r w:rsidRPr="0082471F">
        <w:rPr>
          <w:rFonts w:ascii="Times New Roman" w:hAnsi="Times New Roman" w:cs="Times New Roman"/>
          <w:sz w:val="28"/>
          <w:szCs w:val="28"/>
          <w:lang w:val="en-US"/>
        </w:rPr>
        <w:t>Actual</w:t>
      </w:r>
      <w:proofErr w:type="gramEnd"/>
      <w:r w:rsidRPr="0082471F">
        <w:rPr>
          <w:rFonts w:ascii="Times New Roman" w:hAnsi="Times New Roman" w:cs="Times New Roman"/>
          <w:sz w:val="28"/>
          <w:szCs w:val="28"/>
          <w:lang w:val="en-US"/>
        </w:rPr>
        <w:t xml:space="preserve">. Bot. </w:t>
      </w:r>
      <w:r w:rsidRPr="0082471F">
        <w:rPr>
          <w:rFonts w:ascii="Times New Roman" w:hAnsi="Times New Roman" w:cs="Times New Roman"/>
          <w:bCs/>
          <w:sz w:val="28"/>
          <w:szCs w:val="28"/>
          <w:lang w:val="en-US"/>
        </w:rPr>
        <w:t>1991</w:t>
      </w:r>
      <w:r w:rsidRPr="0082471F">
        <w:rPr>
          <w:rFonts w:ascii="Times New Roman" w:hAnsi="Times New Roman" w:cs="Times New Roman"/>
          <w:sz w:val="28"/>
          <w:szCs w:val="28"/>
          <w:lang w:val="en-US"/>
        </w:rPr>
        <w:t>, 138, 33–45. [</w:t>
      </w:r>
      <w:proofErr w:type="spellStart"/>
      <w:r w:rsidRPr="0082471F">
        <w:rPr>
          <w:rFonts w:ascii="Times New Roman" w:hAnsi="Times New Roman" w:cs="Times New Roman"/>
          <w:sz w:val="28"/>
          <w:szCs w:val="28"/>
          <w:lang w:val="en-US"/>
        </w:rPr>
        <w:t>CrossRef</w:t>
      </w:r>
      <w:proofErr w:type="spellEnd"/>
      <w:r w:rsidRPr="0082471F">
        <w:rPr>
          <w:rFonts w:ascii="Times New Roman" w:hAnsi="Times New Roman" w:cs="Times New Roman"/>
          <w:sz w:val="28"/>
          <w:szCs w:val="28"/>
          <w:lang w:val="en-US"/>
        </w:rPr>
        <w:t>]</w:t>
      </w:r>
    </w:p>
    <w:p w14:paraId="409E2231" w14:textId="77777777" w:rsidR="007B2130" w:rsidRPr="0082471F" w:rsidRDefault="007B2130" w:rsidP="00311640">
      <w:pPr>
        <w:pStyle w:val="a4"/>
        <w:numPr>
          <w:ilvl w:val="0"/>
          <w:numId w:val="24"/>
        </w:numPr>
        <w:tabs>
          <w:tab w:val="left" w:pos="600"/>
        </w:tabs>
        <w:spacing w:after="0" w:line="240" w:lineRule="auto"/>
        <w:ind w:left="0"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 xml:space="preserve">Hanan Awad Hammoud Al-Ziadi and Abdullah Kareem Jabar Al-Jubouri Effect of Trichoderma Harzianum and Algae Chara </w:t>
      </w:r>
      <w:proofErr w:type="spellStart"/>
      <w:r w:rsidRPr="0082471F">
        <w:rPr>
          <w:rFonts w:ascii="Times New Roman" w:hAnsi="Times New Roman" w:cs="Times New Roman"/>
          <w:sz w:val="28"/>
          <w:szCs w:val="28"/>
          <w:lang w:val="en-US"/>
        </w:rPr>
        <w:t>sp</w:t>
      </w:r>
      <w:proofErr w:type="spellEnd"/>
      <w:r w:rsidRPr="0082471F">
        <w:rPr>
          <w:rFonts w:ascii="Times New Roman" w:hAnsi="Times New Roman" w:cs="Times New Roman"/>
          <w:sz w:val="28"/>
          <w:szCs w:val="28"/>
          <w:lang w:val="en-US"/>
        </w:rPr>
        <w:t xml:space="preserve"> and Levels of Mineral Fertilizer on Plant NPK Concentration and Wheat Yield </w:t>
      </w:r>
      <w:r w:rsidRPr="0082471F">
        <w:rPr>
          <w:rFonts w:ascii="Times New Roman" w:hAnsi="Times New Roman" w:cs="Times New Roman"/>
          <w:i/>
          <w:iCs/>
          <w:sz w:val="28"/>
          <w:szCs w:val="28"/>
          <w:bdr w:val="none" w:sz="0" w:space="0" w:color="auto" w:frame="1"/>
          <w:lang w:val="en-US"/>
        </w:rPr>
        <w:t xml:space="preserve">Triticum aestivum L. </w:t>
      </w:r>
      <w:r w:rsidRPr="0082471F">
        <w:rPr>
          <w:rFonts w:ascii="Times New Roman" w:hAnsi="Times New Roman" w:cs="Times New Roman"/>
          <w:sz w:val="28"/>
          <w:szCs w:val="28"/>
          <w:bdr w:val="none" w:sz="0" w:space="0" w:color="auto" w:frame="1"/>
          <w:lang w:val="en-US"/>
        </w:rPr>
        <w:t>2023 </w:t>
      </w:r>
      <w:r w:rsidRPr="0082471F">
        <w:rPr>
          <w:rStyle w:val="af7"/>
          <w:rFonts w:ascii="Times New Roman" w:hAnsi="Times New Roman" w:cs="Times New Roman"/>
          <w:sz w:val="28"/>
          <w:szCs w:val="28"/>
          <w:bdr w:val="none" w:sz="0" w:space="0" w:color="auto" w:frame="1"/>
          <w:lang w:val="en-US"/>
        </w:rPr>
        <w:t>IOP Conf. Ser.: Earth Environ. Sci.</w:t>
      </w:r>
      <w:r w:rsidRPr="0082471F">
        <w:rPr>
          <w:rFonts w:ascii="Times New Roman" w:hAnsi="Times New Roman" w:cs="Times New Roman"/>
          <w:sz w:val="28"/>
          <w:szCs w:val="28"/>
          <w:bdr w:val="none" w:sz="0" w:space="0" w:color="auto" w:frame="1"/>
          <w:lang w:val="en-US"/>
        </w:rPr>
        <w:t> </w:t>
      </w:r>
      <w:r w:rsidRPr="0082471F">
        <w:rPr>
          <w:rFonts w:ascii="Times New Roman" w:hAnsi="Times New Roman" w:cs="Times New Roman"/>
          <w:bCs/>
          <w:sz w:val="28"/>
          <w:szCs w:val="28"/>
          <w:bdr w:val="none" w:sz="0" w:space="0" w:color="auto" w:frame="1"/>
          <w:lang w:val="en-US"/>
        </w:rPr>
        <w:t>1158</w:t>
      </w:r>
      <w:r w:rsidRPr="0082471F">
        <w:rPr>
          <w:rFonts w:ascii="Times New Roman" w:hAnsi="Times New Roman" w:cs="Times New Roman"/>
          <w:sz w:val="28"/>
          <w:szCs w:val="28"/>
          <w:bdr w:val="none" w:sz="0" w:space="0" w:color="auto" w:frame="1"/>
          <w:lang w:val="en-US"/>
        </w:rPr>
        <w:t xml:space="preserve"> 022027 </w:t>
      </w:r>
      <w:r w:rsidRPr="0082471F">
        <w:rPr>
          <w:rStyle w:val="af0"/>
          <w:rFonts w:ascii="Times New Roman" w:hAnsi="Times New Roman" w:cs="Times New Roman"/>
          <w:sz w:val="28"/>
          <w:szCs w:val="28"/>
          <w:bdr w:val="none" w:sz="0" w:space="0" w:color="auto" w:frame="1"/>
          <w:lang w:val="en-US"/>
        </w:rPr>
        <w:t>DOI</w:t>
      </w:r>
      <w:r w:rsidRPr="0082471F">
        <w:rPr>
          <w:rFonts w:ascii="Times New Roman" w:hAnsi="Times New Roman" w:cs="Times New Roman"/>
          <w:sz w:val="28"/>
          <w:szCs w:val="28"/>
          <w:bdr w:val="none" w:sz="0" w:space="0" w:color="auto" w:frame="1"/>
          <w:lang w:val="en-US"/>
        </w:rPr>
        <w:t> 10.1088/1755-1315/1158/2/022027</w:t>
      </w:r>
    </w:p>
    <w:p w14:paraId="0D927F21" w14:textId="77777777" w:rsidR="007B2130" w:rsidRPr="0082471F" w:rsidRDefault="007B2130" w:rsidP="00311640">
      <w:pPr>
        <w:pStyle w:val="a4"/>
        <w:numPr>
          <w:ilvl w:val="0"/>
          <w:numId w:val="24"/>
        </w:numPr>
        <w:tabs>
          <w:tab w:val="left" w:pos="600"/>
        </w:tabs>
        <w:spacing w:after="0" w:line="240" w:lineRule="auto"/>
        <w:ind w:left="0" w:firstLine="567"/>
        <w:jc w:val="both"/>
        <w:rPr>
          <w:rFonts w:ascii="Times New Roman" w:hAnsi="Times New Roman" w:cs="Times New Roman"/>
          <w:sz w:val="28"/>
          <w:szCs w:val="28"/>
          <w:lang w:val="kk-KZ"/>
        </w:rPr>
      </w:pPr>
      <w:r w:rsidRPr="0082471F">
        <w:rPr>
          <w:rFonts w:ascii="Times New Roman" w:hAnsi="Times New Roman" w:cs="Times New Roman"/>
          <w:color w:val="000000"/>
          <w:sz w:val="28"/>
          <w:szCs w:val="28"/>
          <w:lang w:val="kk-KZ"/>
        </w:rPr>
        <w:t xml:space="preserve">Нурашов С.Б., Саметова Е.С. Перспективы культивирования Chara fragilis Desv. Биологическое разнообразие. Интродукция растений (Материалы Четвертой Международной конференции, 5-8 июня 2007г., Санк-Петербург) 2007г. стр.332. </w:t>
      </w:r>
    </w:p>
    <w:p w14:paraId="4823D9D9" w14:textId="77777777" w:rsidR="007B2130" w:rsidRPr="0082471F" w:rsidRDefault="007B2130" w:rsidP="00311640">
      <w:pPr>
        <w:pStyle w:val="a4"/>
        <w:numPr>
          <w:ilvl w:val="0"/>
          <w:numId w:val="24"/>
        </w:numPr>
        <w:tabs>
          <w:tab w:val="left" w:pos="600"/>
        </w:tabs>
        <w:spacing w:after="0" w:line="240" w:lineRule="auto"/>
        <w:ind w:left="0" w:firstLine="567"/>
        <w:jc w:val="both"/>
        <w:rPr>
          <w:rFonts w:ascii="Times New Roman" w:hAnsi="Times New Roman" w:cs="Times New Roman"/>
          <w:sz w:val="28"/>
          <w:szCs w:val="28"/>
          <w:lang w:val="kk-KZ"/>
        </w:rPr>
      </w:pPr>
      <w:r w:rsidRPr="0082471F">
        <w:rPr>
          <w:rFonts w:ascii="Times New Roman" w:hAnsi="Times New Roman" w:cs="Times New Roman"/>
          <w:bCs/>
          <w:color w:val="000000"/>
          <w:sz w:val="28"/>
          <w:szCs w:val="28"/>
        </w:rPr>
        <w:t xml:space="preserve">Базарова </w:t>
      </w:r>
      <w:proofErr w:type="gramStart"/>
      <w:r w:rsidRPr="0082471F">
        <w:rPr>
          <w:rFonts w:ascii="Times New Roman" w:hAnsi="Times New Roman" w:cs="Times New Roman"/>
          <w:bCs/>
          <w:color w:val="000000"/>
          <w:sz w:val="28"/>
          <w:szCs w:val="28"/>
        </w:rPr>
        <w:t>Б.Б.</w:t>
      </w:r>
      <w:proofErr w:type="gramEnd"/>
      <w:r w:rsidRPr="0082471F">
        <w:rPr>
          <w:rFonts w:ascii="Times New Roman" w:hAnsi="Times New Roman" w:cs="Times New Roman"/>
          <w:bCs/>
          <w:color w:val="000000"/>
          <w:sz w:val="28"/>
          <w:szCs w:val="28"/>
          <w:lang w:val="kk-KZ"/>
        </w:rPr>
        <w:t xml:space="preserve"> </w:t>
      </w:r>
      <w:r w:rsidRPr="0082471F">
        <w:rPr>
          <w:rFonts w:ascii="Times New Roman" w:hAnsi="Times New Roman" w:cs="Times New Roman"/>
          <w:bCs/>
          <w:i/>
          <w:iCs/>
          <w:color w:val="000000"/>
          <w:sz w:val="28"/>
          <w:szCs w:val="28"/>
          <w:lang w:val="en-US"/>
        </w:rPr>
        <w:t>Elodea</w:t>
      </w:r>
      <w:r w:rsidRPr="0082471F">
        <w:rPr>
          <w:rFonts w:ascii="Times New Roman" w:hAnsi="Times New Roman" w:cs="Times New Roman"/>
          <w:bCs/>
          <w:i/>
          <w:iCs/>
          <w:color w:val="000000"/>
          <w:sz w:val="28"/>
          <w:szCs w:val="28"/>
        </w:rPr>
        <w:t xml:space="preserve"> с</w:t>
      </w:r>
      <w:proofErr w:type="spellStart"/>
      <w:r w:rsidRPr="0082471F">
        <w:rPr>
          <w:rFonts w:ascii="Times New Roman" w:hAnsi="Times New Roman" w:cs="Times New Roman"/>
          <w:bCs/>
          <w:i/>
          <w:iCs/>
          <w:color w:val="000000"/>
          <w:sz w:val="28"/>
          <w:szCs w:val="28"/>
          <w:lang w:val="en-US"/>
        </w:rPr>
        <w:t>anadensis</w:t>
      </w:r>
      <w:proofErr w:type="spellEnd"/>
      <w:r w:rsidRPr="0082471F">
        <w:rPr>
          <w:rFonts w:ascii="Times New Roman" w:hAnsi="Times New Roman" w:cs="Times New Roman"/>
          <w:bCs/>
          <w:i/>
          <w:iCs/>
          <w:color w:val="000000"/>
          <w:sz w:val="28"/>
          <w:szCs w:val="28"/>
        </w:rPr>
        <w:t xml:space="preserve"> </w:t>
      </w:r>
      <w:proofErr w:type="spellStart"/>
      <w:r w:rsidRPr="0082471F">
        <w:rPr>
          <w:rFonts w:ascii="Times New Roman" w:hAnsi="Times New Roman" w:cs="Times New Roman"/>
          <w:bCs/>
          <w:color w:val="000000"/>
          <w:sz w:val="28"/>
          <w:szCs w:val="28"/>
          <w:lang w:val="en-US"/>
        </w:rPr>
        <w:t>Michx</w:t>
      </w:r>
      <w:proofErr w:type="spellEnd"/>
      <w:r w:rsidRPr="0082471F">
        <w:rPr>
          <w:rFonts w:ascii="Times New Roman" w:hAnsi="Times New Roman" w:cs="Times New Roman"/>
          <w:bCs/>
          <w:color w:val="000000"/>
          <w:sz w:val="28"/>
          <w:szCs w:val="28"/>
        </w:rPr>
        <w:t>.</w:t>
      </w:r>
      <w:r w:rsidRPr="0082471F">
        <w:rPr>
          <w:rFonts w:ascii="Times New Roman" w:hAnsi="Times New Roman" w:cs="Times New Roman"/>
          <w:color w:val="000000"/>
          <w:sz w:val="28"/>
          <w:szCs w:val="28"/>
        </w:rPr>
        <w:t xml:space="preserve"> </w:t>
      </w:r>
      <w:r w:rsidRPr="0082471F">
        <w:rPr>
          <w:rFonts w:ascii="Times New Roman" w:hAnsi="Times New Roman" w:cs="Times New Roman"/>
          <w:bCs/>
          <w:color w:val="000000"/>
          <w:sz w:val="28"/>
          <w:szCs w:val="28"/>
          <w:lang w:val="kk-KZ"/>
        </w:rPr>
        <w:t>и</w:t>
      </w:r>
      <w:r w:rsidRPr="0082471F">
        <w:rPr>
          <w:rFonts w:ascii="Times New Roman" w:hAnsi="Times New Roman" w:cs="Times New Roman"/>
          <w:bCs/>
          <w:color w:val="000000"/>
          <w:sz w:val="28"/>
          <w:szCs w:val="28"/>
        </w:rPr>
        <w:t xml:space="preserve"> Харовые водоросли оз. </w:t>
      </w:r>
      <w:proofErr w:type="spellStart"/>
      <w:r w:rsidRPr="0082471F">
        <w:rPr>
          <w:rFonts w:ascii="Times New Roman" w:hAnsi="Times New Roman" w:cs="Times New Roman"/>
          <w:bCs/>
          <w:color w:val="000000"/>
          <w:sz w:val="28"/>
          <w:szCs w:val="28"/>
        </w:rPr>
        <w:t>Кенон</w:t>
      </w:r>
      <w:proofErr w:type="spellEnd"/>
      <w:r w:rsidRPr="0082471F">
        <w:rPr>
          <w:rFonts w:ascii="Times New Roman" w:hAnsi="Times New Roman" w:cs="Times New Roman"/>
          <w:color w:val="000000"/>
          <w:sz w:val="28"/>
          <w:szCs w:val="28"/>
        </w:rPr>
        <w:t xml:space="preserve"> </w:t>
      </w:r>
      <w:r w:rsidRPr="0082471F">
        <w:rPr>
          <w:rFonts w:ascii="Times New Roman" w:hAnsi="Times New Roman" w:cs="Times New Roman"/>
          <w:bCs/>
          <w:color w:val="000000"/>
          <w:sz w:val="28"/>
          <w:szCs w:val="28"/>
        </w:rPr>
        <w:t>(Забайкальский Край)</w:t>
      </w:r>
      <w:r w:rsidRPr="0082471F">
        <w:rPr>
          <w:rFonts w:ascii="Times New Roman" w:hAnsi="Times New Roman" w:cs="Times New Roman"/>
          <w:bCs/>
          <w:color w:val="000000"/>
          <w:sz w:val="28"/>
          <w:szCs w:val="28"/>
          <w:lang w:val="kk-KZ"/>
        </w:rPr>
        <w:t xml:space="preserve">. </w:t>
      </w:r>
      <w:r w:rsidRPr="0082471F">
        <w:rPr>
          <w:rFonts w:ascii="Times New Roman" w:eastAsia="TimesNewRomanPSMT" w:hAnsi="Times New Roman" w:cs="Times New Roman"/>
          <w:color w:val="000000"/>
          <w:sz w:val="28"/>
          <w:szCs w:val="28"/>
        </w:rPr>
        <w:t>Российский Журнал Биологических Инвазий №3, 2013</w:t>
      </w:r>
      <w:r w:rsidRPr="0082471F">
        <w:rPr>
          <w:rFonts w:ascii="Times New Roman" w:eastAsia="TimesNewRomanPSMT" w:hAnsi="Times New Roman" w:cs="Times New Roman"/>
          <w:color w:val="000000"/>
          <w:sz w:val="28"/>
          <w:szCs w:val="28"/>
          <w:lang w:val="kk-KZ"/>
        </w:rPr>
        <w:t xml:space="preserve">. стр. </w:t>
      </w:r>
      <w:proofErr w:type="gramStart"/>
      <w:r w:rsidRPr="0082471F">
        <w:rPr>
          <w:rFonts w:ascii="Times New Roman" w:eastAsia="TimesNewRomanPSMT" w:hAnsi="Times New Roman" w:cs="Times New Roman"/>
          <w:color w:val="000000"/>
          <w:sz w:val="28"/>
          <w:szCs w:val="28"/>
          <w:lang w:val="kk-KZ"/>
        </w:rPr>
        <w:t>7-15</w:t>
      </w:r>
      <w:proofErr w:type="gramEnd"/>
    </w:p>
    <w:p w14:paraId="226930E7" w14:textId="77777777" w:rsidR="007B2130" w:rsidRPr="0082471F" w:rsidRDefault="007B2130" w:rsidP="00311640">
      <w:pPr>
        <w:pStyle w:val="a4"/>
        <w:numPr>
          <w:ilvl w:val="0"/>
          <w:numId w:val="24"/>
        </w:numPr>
        <w:tabs>
          <w:tab w:val="left" w:pos="600"/>
        </w:tabs>
        <w:spacing w:after="0" w:line="240" w:lineRule="auto"/>
        <w:ind w:left="0" w:firstLine="567"/>
        <w:jc w:val="both"/>
        <w:rPr>
          <w:rFonts w:ascii="Times New Roman" w:hAnsi="Times New Roman" w:cs="Times New Roman"/>
          <w:sz w:val="28"/>
          <w:szCs w:val="28"/>
          <w:lang w:val="kk-KZ"/>
        </w:rPr>
      </w:pPr>
      <w:proofErr w:type="spellStart"/>
      <w:r w:rsidRPr="0082471F">
        <w:rPr>
          <w:rFonts w:ascii="Times New Roman" w:hAnsi="Times New Roman" w:cs="Times New Roman"/>
          <w:sz w:val="28"/>
          <w:szCs w:val="28"/>
          <w:lang w:val="en-US"/>
        </w:rPr>
        <w:t>Jashenko</w:t>
      </w:r>
      <w:proofErr w:type="spellEnd"/>
      <w:r w:rsidRPr="0082471F">
        <w:rPr>
          <w:rFonts w:ascii="Times New Roman" w:hAnsi="Times New Roman" w:cs="Times New Roman"/>
          <w:sz w:val="28"/>
          <w:szCs w:val="28"/>
          <w:lang w:val="en-US"/>
        </w:rPr>
        <w:t>, R.V. Strict Nature Reserves of Central Asia. Nature Protected Areas of Central Asia, Nr. 1; Tethys: Almaty, Kazakhstan, 2006; pp. 1–352.</w:t>
      </w:r>
    </w:p>
    <w:p w14:paraId="3885C3F1" w14:textId="77777777" w:rsidR="007B2130" w:rsidRPr="0082471F" w:rsidRDefault="007B2130" w:rsidP="00311640">
      <w:pPr>
        <w:pStyle w:val="a4"/>
        <w:numPr>
          <w:ilvl w:val="0"/>
          <w:numId w:val="24"/>
        </w:numPr>
        <w:tabs>
          <w:tab w:val="left" w:pos="600"/>
        </w:tabs>
        <w:spacing w:after="0" w:line="240" w:lineRule="auto"/>
        <w:ind w:left="0"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en-US"/>
        </w:rPr>
        <w:t xml:space="preserve">Kostin, V.A. The rare and endangered species of charophytes from water bodies of Ili River and Lake Balkhash. Bo </w:t>
      </w:r>
      <w:proofErr w:type="spellStart"/>
      <w:r w:rsidRPr="0082471F">
        <w:rPr>
          <w:rFonts w:ascii="Times New Roman" w:hAnsi="Times New Roman" w:cs="Times New Roman"/>
          <w:sz w:val="28"/>
          <w:szCs w:val="28"/>
          <w:lang w:val="en-US"/>
        </w:rPr>
        <w:t>Tanicheskie</w:t>
      </w:r>
      <w:proofErr w:type="spellEnd"/>
      <w:r w:rsidRPr="0082471F">
        <w:rPr>
          <w:rFonts w:ascii="Times New Roman" w:hAnsi="Times New Roman" w:cs="Times New Roman"/>
          <w:sz w:val="28"/>
          <w:szCs w:val="28"/>
          <w:lang w:val="en-US"/>
        </w:rPr>
        <w:t xml:space="preserve"> Mater. </w:t>
      </w:r>
      <w:proofErr w:type="spellStart"/>
      <w:r w:rsidRPr="0082471F">
        <w:rPr>
          <w:rFonts w:ascii="Times New Roman" w:hAnsi="Times New Roman" w:cs="Times New Roman"/>
          <w:sz w:val="28"/>
          <w:szCs w:val="28"/>
          <w:lang w:val="en-US"/>
        </w:rPr>
        <w:t>Gerbariya</w:t>
      </w:r>
      <w:proofErr w:type="spellEnd"/>
      <w:r w:rsidRPr="0082471F">
        <w:rPr>
          <w:rFonts w:ascii="Times New Roman" w:hAnsi="Times New Roman" w:cs="Times New Roman"/>
          <w:sz w:val="28"/>
          <w:szCs w:val="28"/>
          <w:lang w:val="en-US"/>
        </w:rPr>
        <w:t xml:space="preserve"> Inst. Bot. </w:t>
      </w:r>
      <w:r w:rsidRPr="0082471F">
        <w:rPr>
          <w:rFonts w:ascii="Times New Roman" w:hAnsi="Times New Roman" w:cs="Times New Roman"/>
          <w:bCs/>
          <w:sz w:val="28"/>
          <w:szCs w:val="28"/>
          <w:lang w:val="en-US"/>
        </w:rPr>
        <w:t>1982</w:t>
      </w:r>
      <w:r w:rsidRPr="0082471F">
        <w:rPr>
          <w:rFonts w:ascii="Times New Roman" w:hAnsi="Times New Roman" w:cs="Times New Roman"/>
          <w:sz w:val="28"/>
          <w:szCs w:val="28"/>
          <w:lang w:val="en-US"/>
        </w:rPr>
        <w:t>, 12, 114–118.</w:t>
      </w:r>
    </w:p>
    <w:p w14:paraId="7EBACCF6" w14:textId="77777777" w:rsidR="007B2130" w:rsidRPr="0082471F" w:rsidRDefault="007B2130" w:rsidP="00311640">
      <w:pPr>
        <w:pStyle w:val="a4"/>
        <w:numPr>
          <w:ilvl w:val="0"/>
          <w:numId w:val="24"/>
        </w:numPr>
        <w:tabs>
          <w:tab w:val="left" w:pos="600"/>
        </w:tabs>
        <w:spacing w:after="0" w:line="240" w:lineRule="auto"/>
        <w:ind w:left="0"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en-US"/>
        </w:rPr>
        <w:t xml:space="preserve">Vilhelm, J. Characeae </w:t>
      </w:r>
      <w:proofErr w:type="spellStart"/>
      <w:r w:rsidRPr="0082471F">
        <w:rPr>
          <w:rFonts w:ascii="Times New Roman" w:hAnsi="Times New Roman" w:cs="Times New Roman"/>
          <w:sz w:val="28"/>
          <w:szCs w:val="28"/>
          <w:lang w:val="en-US"/>
        </w:rPr>
        <w:t>Europae</w:t>
      </w:r>
      <w:proofErr w:type="spellEnd"/>
      <w:r w:rsidRPr="0082471F">
        <w:rPr>
          <w:rFonts w:ascii="Times New Roman" w:hAnsi="Times New Roman" w:cs="Times New Roman"/>
          <w:sz w:val="28"/>
          <w:szCs w:val="28"/>
          <w:lang w:val="en-US"/>
        </w:rPr>
        <w:t xml:space="preserve"> </w:t>
      </w:r>
      <w:proofErr w:type="spellStart"/>
      <w:r w:rsidRPr="0082471F">
        <w:rPr>
          <w:rFonts w:ascii="Times New Roman" w:hAnsi="Times New Roman" w:cs="Times New Roman"/>
          <w:sz w:val="28"/>
          <w:szCs w:val="28"/>
          <w:lang w:val="en-US"/>
        </w:rPr>
        <w:t>Orientalis</w:t>
      </w:r>
      <w:proofErr w:type="spellEnd"/>
      <w:r w:rsidRPr="0082471F">
        <w:rPr>
          <w:rFonts w:ascii="Times New Roman" w:hAnsi="Times New Roman" w:cs="Times New Roman"/>
          <w:sz w:val="28"/>
          <w:szCs w:val="28"/>
          <w:lang w:val="en-US"/>
        </w:rPr>
        <w:t xml:space="preserve"> et </w:t>
      </w:r>
      <w:proofErr w:type="spellStart"/>
      <w:r w:rsidRPr="0082471F">
        <w:rPr>
          <w:rFonts w:ascii="Times New Roman" w:hAnsi="Times New Roman" w:cs="Times New Roman"/>
          <w:sz w:val="28"/>
          <w:szCs w:val="28"/>
          <w:lang w:val="en-US"/>
        </w:rPr>
        <w:t>Asiae</w:t>
      </w:r>
      <w:proofErr w:type="spellEnd"/>
      <w:r w:rsidRPr="0082471F">
        <w:rPr>
          <w:rFonts w:ascii="Times New Roman" w:hAnsi="Times New Roman" w:cs="Times New Roman"/>
          <w:sz w:val="28"/>
          <w:szCs w:val="28"/>
          <w:lang w:val="en-US"/>
        </w:rPr>
        <w:t xml:space="preserve"> ex </w:t>
      </w:r>
      <w:proofErr w:type="spellStart"/>
      <w:r w:rsidRPr="0082471F">
        <w:rPr>
          <w:rFonts w:ascii="Times New Roman" w:hAnsi="Times New Roman" w:cs="Times New Roman"/>
          <w:sz w:val="28"/>
          <w:szCs w:val="28"/>
          <w:lang w:val="en-US"/>
        </w:rPr>
        <w:t>Herbario</w:t>
      </w:r>
      <w:proofErr w:type="spellEnd"/>
      <w:r w:rsidRPr="0082471F">
        <w:rPr>
          <w:rFonts w:ascii="Times New Roman" w:hAnsi="Times New Roman" w:cs="Times New Roman"/>
          <w:sz w:val="28"/>
          <w:szCs w:val="28"/>
          <w:lang w:val="en-US"/>
        </w:rPr>
        <w:t xml:space="preserve"> </w:t>
      </w:r>
      <w:proofErr w:type="spellStart"/>
      <w:r w:rsidRPr="0082471F">
        <w:rPr>
          <w:rFonts w:ascii="Times New Roman" w:hAnsi="Times New Roman" w:cs="Times New Roman"/>
          <w:sz w:val="28"/>
          <w:szCs w:val="28"/>
          <w:lang w:val="en-US"/>
        </w:rPr>
        <w:t>Instituti</w:t>
      </w:r>
      <w:proofErr w:type="spellEnd"/>
      <w:r w:rsidRPr="0082471F">
        <w:rPr>
          <w:rFonts w:ascii="Times New Roman" w:hAnsi="Times New Roman" w:cs="Times New Roman"/>
          <w:sz w:val="28"/>
          <w:szCs w:val="28"/>
          <w:lang w:val="en-US"/>
        </w:rPr>
        <w:t xml:space="preserve"> </w:t>
      </w:r>
      <w:proofErr w:type="spellStart"/>
      <w:r w:rsidRPr="0082471F">
        <w:rPr>
          <w:rFonts w:ascii="Times New Roman" w:hAnsi="Times New Roman" w:cs="Times New Roman"/>
          <w:sz w:val="28"/>
          <w:szCs w:val="28"/>
          <w:lang w:val="en-US"/>
        </w:rPr>
        <w:t>Cryptogamici</w:t>
      </w:r>
      <w:proofErr w:type="spellEnd"/>
      <w:r w:rsidRPr="0082471F">
        <w:rPr>
          <w:rFonts w:ascii="Times New Roman" w:hAnsi="Times New Roman" w:cs="Times New Roman"/>
          <w:sz w:val="28"/>
          <w:szCs w:val="28"/>
          <w:lang w:val="en-US"/>
        </w:rPr>
        <w:t xml:space="preserve"> Horti </w:t>
      </w:r>
      <w:proofErr w:type="spellStart"/>
      <w:r w:rsidRPr="0082471F">
        <w:rPr>
          <w:rFonts w:ascii="Times New Roman" w:hAnsi="Times New Roman" w:cs="Times New Roman"/>
          <w:sz w:val="28"/>
          <w:szCs w:val="28"/>
          <w:lang w:val="en-US"/>
        </w:rPr>
        <w:t>Botanici</w:t>
      </w:r>
      <w:proofErr w:type="spellEnd"/>
      <w:r w:rsidRPr="0082471F">
        <w:rPr>
          <w:rFonts w:ascii="Times New Roman" w:hAnsi="Times New Roman" w:cs="Times New Roman"/>
          <w:sz w:val="28"/>
          <w:szCs w:val="28"/>
          <w:lang w:val="en-US"/>
        </w:rPr>
        <w:t xml:space="preserve"> </w:t>
      </w:r>
      <w:proofErr w:type="spellStart"/>
      <w:r w:rsidRPr="0082471F">
        <w:rPr>
          <w:rFonts w:ascii="Times New Roman" w:hAnsi="Times New Roman" w:cs="Times New Roman"/>
          <w:sz w:val="28"/>
          <w:szCs w:val="28"/>
          <w:lang w:val="en-US"/>
        </w:rPr>
        <w:t>Reipublicae</w:t>
      </w:r>
      <w:proofErr w:type="spellEnd"/>
      <w:r w:rsidRPr="0082471F">
        <w:rPr>
          <w:rFonts w:ascii="Times New Roman" w:hAnsi="Times New Roman" w:cs="Times New Roman"/>
          <w:sz w:val="28"/>
          <w:szCs w:val="28"/>
          <w:lang w:val="en-US"/>
        </w:rPr>
        <w:t xml:space="preserve"> </w:t>
      </w:r>
      <w:proofErr w:type="spellStart"/>
      <w:r w:rsidRPr="0082471F">
        <w:rPr>
          <w:rFonts w:ascii="Times New Roman" w:hAnsi="Times New Roman" w:cs="Times New Roman"/>
          <w:sz w:val="28"/>
          <w:szCs w:val="28"/>
          <w:lang w:val="en-US"/>
        </w:rPr>
        <w:t>Rossicae</w:t>
      </w:r>
      <w:proofErr w:type="spellEnd"/>
      <w:r w:rsidRPr="0082471F">
        <w:rPr>
          <w:rFonts w:ascii="Times New Roman" w:hAnsi="Times New Roman" w:cs="Times New Roman"/>
          <w:sz w:val="28"/>
          <w:szCs w:val="28"/>
          <w:lang w:val="en-US"/>
        </w:rPr>
        <w:t xml:space="preserve"> (Ante </w:t>
      </w:r>
      <w:proofErr w:type="spellStart"/>
      <w:r w:rsidRPr="0082471F">
        <w:rPr>
          <w:rFonts w:ascii="Times New Roman" w:hAnsi="Times New Roman" w:cs="Times New Roman"/>
          <w:sz w:val="28"/>
          <w:szCs w:val="28"/>
          <w:lang w:val="en-US"/>
        </w:rPr>
        <w:t>Petropolitani</w:t>
      </w:r>
      <w:proofErr w:type="spellEnd"/>
      <w:r w:rsidRPr="0082471F">
        <w:rPr>
          <w:rFonts w:ascii="Times New Roman" w:hAnsi="Times New Roman" w:cs="Times New Roman"/>
          <w:sz w:val="28"/>
          <w:szCs w:val="28"/>
          <w:lang w:val="en-US"/>
        </w:rPr>
        <w:t xml:space="preserve">); </w:t>
      </w:r>
      <w:proofErr w:type="spellStart"/>
      <w:r w:rsidRPr="0082471F">
        <w:rPr>
          <w:rFonts w:ascii="Times New Roman" w:hAnsi="Times New Roman" w:cs="Times New Roman"/>
          <w:sz w:val="28"/>
          <w:szCs w:val="28"/>
          <w:lang w:val="en-US"/>
        </w:rPr>
        <w:t>Faculté</w:t>
      </w:r>
      <w:proofErr w:type="spellEnd"/>
      <w:r w:rsidRPr="0082471F">
        <w:rPr>
          <w:rFonts w:ascii="Times New Roman" w:hAnsi="Times New Roman" w:cs="Times New Roman"/>
          <w:sz w:val="28"/>
          <w:szCs w:val="28"/>
          <w:lang w:val="en-US"/>
        </w:rPr>
        <w:t xml:space="preserve"> des Sciences de </w:t>
      </w:r>
      <w:proofErr w:type="spellStart"/>
      <w:r w:rsidRPr="0082471F">
        <w:rPr>
          <w:rFonts w:ascii="Times New Roman" w:hAnsi="Times New Roman" w:cs="Times New Roman"/>
          <w:sz w:val="28"/>
          <w:szCs w:val="28"/>
          <w:lang w:val="en-US"/>
        </w:rPr>
        <w:t>l’Université</w:t>
      </w:r>
      <w:proofErr w:type="spellEnd"/>
      <w:r w:rsidRPr="0082471F">
        <w:rPr>
          <w:rFonts w:ascii="Times New Roman" w:hAnsi="Times New Roman" w:cs="Times New Roman"/>
          <w:sz w:val="28"/>
          <w:szCs w:val="28"/>
          <w:lang w:val="en-US"/>
        </w:rPr>
        <w:t xml:space="preserve"> Charles: Praha, Czechia, 1928; pp. 1–24.</w:t>
      </w:r>
    </w:p>
    <w:p w14:paraId="5F560675" w14:textId="77777777" w:rsidR="007B2130" w:rsidRPr="0082471F" w:rsidRDefault="007B2130" w:rsidP="00311640">
      <w:pPr>
        <w:pStyle w:val="a4"/>
        <w:numPr>
          <w:ilvl w:val="0"/>
          <w:numId w:val="24"/>
        </w:numPr>
        <w:tabs>
          <w:tab w:val="left" w:pos="600"/>
        </w:tabs>
        <w:spacing w:after="0" w:line="240" w:lineRule="auto"/>
        <w:ind w:left="0"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en-US"/>
        </w:rPr>
        <w:t xml:space="preserve">Romanov, R.E.; </w:t>
      </w:r>
      <w:proofErr w:type="spellStart"/>
      <w:r w:rsidRPr="0082471F">
        <w:rPr>
          <w:rFonts w:ascii="Times New Roman" w:hAnsi="Times New Roman" w:cs="Times New Roman"/>
          <w:sz w:val="28"/>
          <w:szCs w:val="28"/>
          <w:lang w:val="en-US"/>
        </w:rPr>
        <w:t>Zhamangara</w:t>
      </w:r>
      <w:proofErr w:type="spellEnd"/>
      <w:r w:rsidRPr="0082471F">
        <w:rPr>
          <w:rFonts w:ascii="Times New Roman" w:hAnsi="Times New Roman" w:cs="Times New Roman"/>
          <w:sz w:val="28"/>
          <w:szCs w:val="28"/>
          <w:lang w:val="en-US"/>
        </w:rPr>
        <w:t xml:space="preserve">, A. Pre-Symposium Field Excursion Report: Results in context of regional charophyte knowledge. IRGC News </w:t>
      </w:r>
      <w:r w:rsidRPr="0082471F">
        <w:rPr>
          <w:rFonts w:ascii="Times New Roman" w:hAnsi="Times New Roman" w:cs="Times New Roman"/>
          <w:bCs/>
          <w:sz w:val="28"/>
          <w:szCs w:val="28"/>
          <w:lang w:val="en-US"/>
        </w:rPr>
        <w:t>2017</w:t>
      </w:r>
      <w:r w:rsidRPr="0082471F">
        <w:rPr>
          <w:rFonts w:ascii="Times New Roman" w:hAnsi="Times New Roman" w:cs="Times New Roman"/>
          <w:sz w:val="28"/>
          <w:szCs w:val="28"/>
          <w:lang w:val="en-US"/>
        </w:rPr>
        <w:t>, 28, 11–13.</w:t>
      </w:r>
    </w:p>
    <w:p w14:paraId="0242918C" w14:textId="77777777" w:rsidR="007B2130" w:rsidRPr="0082471F" w:rsidRDefault="007B2130" w:rsidP="00311640">
      <w:pPr>
        <w:pStyle w:val="a4"/>
        <w:numPr>
          <w:ilvl w:val="0"/>
          <w:numId w:val="24"/>
        </w:numPr>
        <w:tabs>
          <w:tab w:val="left" w:pos="600"/>
        </w:tabs>
        <w:spacing w:after="0" w:line="240" w:lineRule="auto"/>
        <w:ind w:left="0" w:firstLine="567"/>
        <w:jc w:val="both"/>
        <w:rPr>
          <w:rFonts w:ascii="Times New Roman" w:hAnsi="Times New Roman" w:cs="Times New Roman"/>
          <w:sz w:val="28"/>
          <w:szCs w:val="28"/>
          <w:lang w:val="kk-KZ"/>
        </w:rPr>
      </w:pPr>
      <w:r w:rsidRPr="0082471F">
        <w:rPr>
          <w:rFonts w:ascii="Times New Roman" w:hAnsi="Times New Roman" w:cs="Times New Roman"/>
          <w:color w:val="000000"/>
          <w:sz w:val="28"/>
          <w:szCs w:val="28"/>
          <w:lang w:val="en-US"/>
        </w:rPr>
        <w:t xml:space="preserve">Romanov, R. New interesting records of charophytes (Charales, Charophyceae) from Eurasia and Africa. </w:t>
      </w:r>
      <w:proofErr w:type="spellStart"/>
      <w:r w:rsidRPr="0082471F">
        <w:rPr>
          <w:rFonts w:ascii="Times New Roman" w:hAnsi="Times New Roman" w:cs="Times New Roman"/>
          <w:color w:val="000000"/>
          <w:sz w:val="28"/>
          <w:szCs w:val="28"/>
          <w:lang w:val="en-US"/>
        </w:rPr>
        <w:t>Webbia</w:t>
      </w:r>
      <w:proofErr w:type="spellEnd"/>
      <w:r w:rsidRPr="0082471F">
        <w:rPr>
          <w:rFonts w:ascii="Times New Roman" w:hAnsi="Times New Roman" w:cs="Times New Roman"/>
          <w:color w:val="000000"/>
          <w:sz w:val="28"/>
          <w:szCs w:val="28"/>
          <w:lang w:val="en-US"/>
        </w:rPr>
        <w:t xml:space="preserve"> </w:t>
      </w:r>
      <w:r w:rsidRPr="0082471F">
        <w:rPr>
          <w:rFonts w:ascii="Times New Roman" w:hAnsi="Times New Roman" w:cs="Times New Roman"/>
          <w:bCs/>
          <w:color w:val="000000"/>
          <w:sz w:val="28"/>
          <w:szCs w:val="28"/>
          <w:lang w:val="en-US"/>
        </w:rPr>
        <w:t>2019</w:t>
      </w:r>
      <w:r w:rsidRPr="0082471F">
        <w:rPr>
          <w:rFonts w:ascii="Times New Roman" w:hAnsi="Times New Roman" w:cs="Times New Roman"/>
          <w:color w:val="000000"/>
          <w:sz w:val="28"/>
          <w:szCs w:val="28"/>
          <w:lang w:val="en-US"/>
        </w:rPr>
        <w:t>, 74, 159–166.</w:t>
      </w:r>
      <w:r w:rsidRPr="0082471F">
        <w:rPr>
          <w:rFonts w:ascii="Times New Roman" w:hAnsi="Times New Roman" w:cs="Times New Roman"/>
          <w:color w:val="000000"/>
          <w:sz w:val="28"/>
          <w:szCs w:val="28"/>
        </w:rPr>
        <w:t xml:space="preserve"> [</w:t>
      </w:r>
      <w:proofErr w:type="spellStart"/>
      <w:r w:rsidRPr="0082471F">
        <w:rPr>
          <w:rFonts w:ascii="Times New Roman" w:hAnsi="Times New Roman" w:cs="Times New Roman"/>
          <w:color w:val="0875B8"/>
          <w:sz w:val="28"/>
          <w:szCs w:val="28"/>
        </w:rPr>
        <w:t>CrossRef</w:t>
      </w:r>
      <w:proofErr w:type="spellEnd"/>
      <w:r w:rsidRPr="0082471F">
        <w:rPr>
          <w:rFonts w:ascii="Times New Roman" w:hAnsi="Times New Roman" w:cs="Times New Roman"/>
          <w:color w:val="000000"/>
          <w:sz w:val="28"/>
          <w:szCs w:val="28"/>
        </w:rPr>
        <w:t>]</w:t>
      </w:r>
    </w:p>
    <w:p w14:paraId="4ED64F92" w14:textId="77777777" w:rsidR="007B2130" w:rsidRPr="0082471F" w:rsidRDefault="007B2130" w:rsidP="00311640">
      <w:pPr>
        <w:pStyle w:val="a4"/>
        <w:numPr>
          <w:ilvl w:val="0"/>
          <w:numId w:val="24"/>
        </w:numPr>
        <w:tabs>
          <w:tab w:val="left" w:pos="600"/>
        </w:tabs>
        <w:spacing w:after="0" w:line="240" w:lineRule="auto"/>
        <w:ind w:left="0"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en-US"/>
        </w:rPr>
        <w:lastRenderedPageBreak/>
        <w:t xml:space="preserve">Romanov, R.E. New species records of charophytes (Charales, Charophyceae) from the collections of MW and H herbaria. Bull. </w:t>
      </w:r>
      <w:proofErr w:type="spellStart"/>
      <w:r w:rsidRPr="0082471F">
        <w:rPr>
          <w:rFonts w:ascii="Times New Roman" w:hAnsi="Times New Roman" w:cs="Times New Roman"/>
          <w:sz w:val="28"/>
          <w:szCs w:val="28"/>
          <w:lang w:val="en-US"/>
        </w:rPr>
        <w:t>Mosc</w:t>
      </w:r>
      <w:proofErr w:type="spellEnd"/>
      <w:r w:rsidRPr="0082471F">
        <w:rPr>
          <w:rFonts w:ascii="Times New Roman" w:hAnsi="Times New Roman" w:cs="Times New Roman"/>
          <w:sz w:val="28"/>
          <w:szCs w:val="28"/>
          <w:lang w:val="en-US"/>
        </w:rPr>
        <w:t xml:space="preserve">. Soc. Nat. Biol. Ser. </w:t>
      </w:r>
      <w:r w:rsidRPr="0082471F">
        <w:rPr>
          <w:rFonts w:ascii="Times New Roman" w:hAnsi="Times New Roman" w:cs="Times New Roman"/>
          <w:bCs/>
          <w:sz w:val="28"/>
          <w:szCs w:val="28"/>
          <w:lang w:val="en-US"/>
        </w:rPr>
        <w:t>2019</w:t>
      </w:r>
      <w:r w:rsidRPr="0082471F">
        <w:rPr>
          <w:rFonts w:ascii="Times New Roman" w:hAnsi="Times New Roman" w:cs="Times New Roman"/>
          <w:sz w:val="28"/>
          <w:szCs w:val="28"/>
          <w:lang w:val="en-US"/>
        </w:rPr>
        <w:t>, 122, 72–76.</w:t>
      </w:r>
    </w:p>
    <w:p w14:paraId="0EB77839" w14:textId="77777777" w:rsidR="007B2130" w:rsidRPr="0082471F" w:rsidRDefault="007B2130" w:rsidP="00311640">
      <w:pPr>
        <w:pStyle w:val="a4"/>
        <w:numPr>
          <w:ilvl w:val="0"/>
          <w:numId w:val="24"/>
        </w:numPr>
        <w:tabs>
          <w:tab w:val="left" w:pos="600"/>
        </w:tabs>
        <w:spacing w:after="0" w:line="240" w:lineRule="auto"/>
        <w:ind w:left="0" w:firstLine="567"/>
        <w:jc w:val="both"/>
        <w:rPr>
          <w:rFonts w:ascii="Times New Roman" w:hAnsi="Times New Roman" w:cs="Times New Roman"/>
          <w:sz w:val="28"/>
          <w:szCs w:val="28"/>
          <w:lang w:val="kk-KZ"/>
        </w:rPr>
      </w:pPr>
      <w:proofErr w:type="spellStart"/>
      <w:r w:rsidRPr="0082471F">
        <w:rPr>
          <w:rFonts w:ascii="Times New Roman" w:hAnsi="Times New Roman" w:cs="Times New Roman"/>
          <w:sz w:val="28"/>
          <w:szCs w:val="28"/>
          <w:lang w:val="en-US"/>
        </w:rPr>
        <w:t>Sametova</w:t>
      </w:r>
      <w:proofErr w:type="spellEnd"/>
      <w:r w:rsidRPr="0082471F">
        <w:rPr>
          <w:rFonts w:ascii="Times New Roman" w:hAnsi="Times New Roman" w:cs="Times New Roman"/>
          <w:sz w:val="28"/>
          <w:szCs w:val="28"/>
          <w:lang w:val="en-US"/>
        </w:rPr>
        <w:t xml:space="preserve">, E.S.; </w:t>
      </w:r>
      <w:proofErr w:type="spellStart"/>
      <w:r w:rsidRPr="0082471F">
        <w:rPr>
          <w:rFonts w:ascii="Times New Roman" w:hAnsi="Times New Roman" w:cs="Times New Roman"/>
          <w:sz w:val="28"/>
          <w:szCs w:val="28"/>
          <w:lang w:val="en-US"/>
        </w:rPr>
        <w:t>Nurashov</w:t>
      </w:r>
      <w:proofErr w:type="spellEnd"/>
      <w:r w:rsidRPr="0082471F">
        <w:rPr>
          <w:rFonts w:ascii="Times New Roman" w:hAnsi="Times New Roman" w:cs="Times New Roman"/>
          <w:sz w:val="28"/>
          <w:szCs w:val="28"/>
          <w:lang w:val="en-US"/>
        </w:rPr>
        <w:t xml:space="preserve">, S.B. Algae of River Charyn basin. In </w:t>
      </w:r>
      <w:proofErr w:type="spellStart"/>
      <w:r w:rsidRPr="0082471F">
        <w:rPr>
          <w:rFonts w:ascii="Times New Roman" w:hAnsi="Times New Roman" w:cs="Times New Roman"/>
          <w:sz w:val="28"/>
          <w:szCs w:val="28"/>
          <w:lang w:val="en-US"/>
        </w:rPr>
        <w:t>Baytenovskie</w:t>
      </w:r>
      <w:proofErr w:type="spellEnd"/>
      <w:r w:rsidRPr="0082471F">
        <w:rPr>
          <w:rFonts w:ascii="Times New Roman" w:hAnsi="Times New Roman" w:cs="Times New Roman"/>
          <w:sz w:val="28"/>
          <w:szCs w:val="28"/>
          <w:lang w:val="en-US"/>
        </w:rPr>
        <w:t xml:space="preserve"> </w:t>
      </w:r>
      <w:proofErr w:type="spellStart"/>
      <w:r w:rsidRPr="0082471F">
        <w:rPr>
          <w:rFonts w:ascii="Times New Roman" w:hAnsi="Times New Roman" w:cs="Times New Roman"/>
          <w:sz w:val="28"/>
          <w:szCs w:val="28"/>
          <w:lang w:val="en-US"/>
        </w:rPr>
        <w:t>Chteniya</w:t>
      </w:r>
      <w:proofErr w:type="spellEnd"/>
      <w:r w:rsidRPr="0082471F">
        <w:rPr>
          <w:rFonts w:ascii="Times New Roman" w:hAnsi="Times New Roman" w:cs="Times New Roman"/>
          <w:sz w:val="28"/>
          <w:szCs w:val="28"/>
          <w:lang w:val="en-US"/>
        </w:rPr>
        <w:t xml:space="preserve">, Proceedings of the III International Conference Dedicated to the Memory of Outstanding Botanists of Kazakhstan, Almaty, Kazakhstan, 13–15 February </w:t>
      </w:r>
      <w:proofErr w:type="gramStart"/>
      <w:r w:rsidRPr="0082471F">
        <w:rPr>
          <w:rFonts w:ascii="Times New Roman" w:hAnsi="Times New Roman" w:cs="Times New Roman"/>
          <w:sz w:val="28"/>
          <w:szCs w:val="28"/>
          <w:lang w:val="en-US"/>
        </w:rPr>
        <w:t>2006;</w:t>
      </w:r>
      <w:proofErr w:type="gramEnd"/>
      <w:r w:rsidRPr="0082471F">
        <w:rPr>
          <w:rFonts w:ascii="Times New Roman" w:hAnsi="Times New Roman" w:cs="Times New Roman"/>
          <w:sz w:val="28"/>
          <w:szCs w:val="28"/>
          <w:lang w:val="en-US"/>
        </w:rPr>
        <w:t xml:space="preserve"> pp. 74–75.</w:t>
      </w:r>
    </w:p>
    <w:p w14:paraId="2F8BE791" w14:textId="77777777" w:rsidR="007B2130" w:rsidRPr="0082471F" w:rsidRDefault="007B2130" w:rsidP="00311640">
      <w:pPr>
        <w:pStyle w:val="a4"/>
        <w:numPr>
          <w:ilvl w:val="0"/>
          <w:numId w:val="24"/>
        </w:numPr>
        <w:tabs>
          <w:tab w:val="left" w:pos="600"/>
        </w:tabs>
        <w:spacing w:after="0" w:line="240" w:lineRule="auto"/>
        <w:ind w:left="0" w:firstLine="567"/>
        <w:jc w:val="both"/>
        <w:rPr>
          <w:rFonts w:ascii="Times New Roman" w:hAnsi="Times New Roman" w:cs="Times New Roman"/>
          <w:sz w:val="28"/>
          <w:szCs w:val="28"/>
          <w:lang w:val="kk-KZ"/>
        </w:rPr>
      </w:pPr>
      <w:proofErr w:type="spellStart"/>
      <w:r w:rsidRPr="0082471F">
        <w:rPr>
          <w:rFonts w:ascii="Times New Roman" w:hAnsi="Times New Roman" w:cs="Times New Roman"/>
          <w:sz w:val="28"/>
          <w:szCs w:val="28"/>
          <w:lang w:val="en-US"/>
        </w:rPr>
        <w:t>Abiev</w:t>
      </w:r>
      <w:proofErr w:type="spellEnd"/>
      <w:r w:rsidRPr="0082471F">
        <w:rPr>
          <w:rFonts w:ascii="Times New Roman" w:hAnsi="Times New Roman" w:cs="Times New Roman"/>
          <w:sz w:val="28"/>
          <w:szCs w:val="28"/>
          <w:lang w:val="en-US"/>
        </w:rPr>
        <w:t xml:space="preserve">, S.A.; </w:t>
      </w:r>
      <w:proofErr w:type="spellStart"/>
      <w:r w:rsidRPr="0082471F">
        <w:rPr>
          <w:rFonts w:ascii="Times New Roman" w:hAnsi="Times New Roman" w:cs="Times New Roman"/>
          <w:sz w:val="28"/>
          <w:szCs w:val="28"/>
          <w:lang w:val="en-US"/>
        </w:rPr>
        <w:t>Nurashov</w:t>
      </w:r>
      <w:proofErr w:type="spellEnd"/>
      <w:r w:rsidRPr="0082471F">
        <w:rPr>
          <w:rFonts w:ascii="Times New Roman" w:hAnsi="Times New Roman" w:cs="Times New Roman"/>
          <w:sz w:val="28"/>
          <w:szCs w:val="28"/>
          <w:lang w:val="en-US"/>
        </w:rPr>
        <w:t xml:space="preserve">, S.B.; </w:t>
      </w:r>
      <w:proofErr w:type="spellStart"/>
      <w:r w:rsidRPr="0082471F">
        <w:rPr>
          <w:rFonts w:ascii="Times New Roman" w:hAnsi="Times New Roman" w:cs="Times New Roman"/>
          <w:sz w:val="28"/>
          <w:szCs w:val="28"/>
          <w:lang w:val="en-US"/>
        </w:rPr>
        <w:t>Sametova</w:t>
      </w:r>
      <w:proofErr w:type="spellEnd"/>
      <w:r w:rsidRPr="0082471F">
        <w:rPr>
          <w:rFonts w:ascii="Times New Roman" w:hAnsi="Times New Roman" w:cs="Times New Roman"/>
          <w:sz w:val="28"/>
          <w:szCs w:val="28"/>
          <w:lang w:val="en-US"/>
        </w:rPr>
        <w:t xml:space="preserve">, E.S. Algae of water bodies of Ili intermountain basin. In Actual Problems of Algology, Mycology and </w:t>
      </w:r>
      <w:proofErr w:type="spellStart"/>
      <w:r w:rsidRPr="0082471F">
        <w:rPr>
          <w:rFonts w:ascii="Times New Roman" w:hAnsi="Times New Roman" w:cs="Times New Roman"/>
          <w:sz w:val="28"/>
          <w:szCs w:val="28"/>
          <w:lang w:val="en-US"/>
        </w:rPr>
        <w:t>Hydrobotany</w:t>
      </w:r>
      <w:proofErr w:type="spellEnd"/>
      <w:r w:rsidRPr="0082471F">
        <w:rPr>
          <w:rFonts w:ascii="Times New Roman" w:hAnsi="Times New Roman" w:cs="Times New Roman"/>
          <w:sz w:val="28"/>
          <w:szCs w:val="28"/>
          <w:lang w:val="en-US"/>
        </w:rPr>
        <w:t xml:space="preserve">, Proceedings of the International Scientific Conference, Toshkent, Uzbekistan, 11–12 September 2009; </w:t>
      </w:r>
      <w:proofErr w:type="spellStart"/>
      <w:r w:rsidRPr="0082471F">
        <w:rPr>
          <w:rFonts w:ascii="Times New Roman" w:hAnsi="Times New Roman" w:cs="Times New Roman"/>
          <w:sz w:val="28"/>
          <w:szCs w:val="28"/>
          <w:lang w:val="en-US"/>
        </w:rPr>
        <w:t>UzR</w:t>
      </w:r>
      <w:proofErr w:type="spellEnd"/>
      <w:r w:rsidRPr="0082471F">
        <w:rPr>
          <w:rFonts w:ascii="Times New Roman" w:hAnsi="Times New Roman" w:cs="Times New Roman"/>
          <w:sz w:val="28"/>
          <w:szCs w:val="28"/>
          <w:lang w:val="en-US"/>
        </w:rPr>
        <w:t xml:space="preserve"> FA: Toshkent, Uzbekistan; pp. 42–43.</w:t>
      </w:r>
    </w:p>
    <w:p w14:paraId="253F7CBF" w14:textId="77777777" w:rsidR="007B2130" w:rsidRPr="0082471F" w:rsidRDefault="007B2130" w:rsidP="00311640">
      <w:pPr>
        <w:pStyle w:val="a4"/>
        <w:numPr>
          <w:ilvl w:val="0"/>
          <w:numId w:val="24"/>
        </w:numPr>
        <w:tabs>
          <w:tab w:val="left" w:pos="600"/>
        </w:tabs>
        <w:spacing w:after="0" w:line="240" w:lineRule="auto"/>
        <w:ind w:left="0" w:firstLine="567"/>
        <w:jc w:val="both"/>
        <w:rPr>
          <w:rFonts w:ascii="Times New Roman" w:hAnsi="Times New Roman" w:cs="Times New Roman"/>
          <w:sz w:val="28"/>
          <w:szCs w:val="28"/>
          <w:lang w:val="kk-KZ"/>
        </w:rPr>
      </w:pPr>
      <w:r w:rsidRPr="0082471F">
        <w:rPr>
          <w:rFonts w:ascii="Times New Roman" w:hAnsi="Times New Roman" w:cs="Times New Roman"/>
          <w:color w:val="000000"/>
          <w:sz w:val="28"/>
          <w:szCs w:val="28"/>
          <w:lang w:val="en-US"/>
        </w:rPr>
        <w:t>Romanov, R. Charophytes (Charales, Charophyceae) from north-eastern and central Eurasia. In Proceedings of the International Field Workshop “Cryptogams of North Asia”, Irkutsk, Russia, 4–9 September 2018; pp. 26–27.</w:t>
      </w:r>
    </w:p>
    <w:p w14:paraId="0FA1616A" w14:textId="77777777" w:rsidR="007B2130" w:rsidRPr="0082471F" w:rsidRDefault="007B2130" w:rsidP="00311640">
      <w:pPr>
        <w:pStyle w:val="a4"/>
        <w:numPr>
          <w:ilvl w:val="0"/>
          <w:numId w:val="24"/>
        </w:numPr>
        <w:tabs>
          <w:tab w:val="left" w:pos="600"/>
        </w:tabs>
        <w:spacing w:after="0" w:line="240" w:lineRule="auto"/>
        <w:ind w:left="0" w:firstLine="567"/>
        <w:jc w:val="both"/>
        <w:rPr>
          <w:rFonts w:ascii="Times New Roman" w:hAnsi="Times New Roman" w:cs="Times New Roman"/>
          <w:sz w:val="28"/>
          <w:szCs w:val="28"/>
          <w:lang w:val="kk-KZ"/>
        </w:rPr>
      </w:pPr>
      <w:r w:rsidRPr="0082471F">
        <w:rPr>
          <w:rFonts w:ascii="Times New Roman" w:hAnsi="Times New Roman" w:cs="Times New Roman"/>
          <w:color w:val="000000"/>
          <w:sz w:val="28"/>
          <w:szCs w:val="28"/>
          <w:lang w:val="en-US"/>
        </w:rPr>
        <w:t xml:space="preserve">Romanov, R.E.; </w:t>
      </w:r>
      <w:proofErr w:type="spellStart"/>
      <w:r w:rsidRPr="0082471F">
        <w:rPr>
          <w:rFonts w:ascii="Times New Roman" w:hAnsi="Times New Roman" w:cs="Times New Roman"/>
          <w:color w:val="000000"/>
          <w:sz w:val="28"/>
          <w:szCs w:val="28"/>
          <w:lang w:val="en-US"/>
        </w:rPr>
        <w:t>Gontcharov</w:t>
      </w:r>
      <w:proofErr w:type="spellEnd"/>
      <w:r w:rsidRPr="0082471F">
        <w:rPr>
          <w:rFonts w:ascii="Times New Roman" w:hAnsi="Times New Roman" w:cs="Times New Roman"/>
          <w:color w:val="000000"/>
          <w:sz w:val="28"/>
          <w:szCs w:val="28"/>
          <w:lang w:val="en-US"/>
        </w:rPr>
        <w:t xml:space="preserve">, A.A.; Barinova, S.S. Chara </w:t>
      </w:r>
      <w:proofErr w:type="spellStart"/>
      <w:r w:rsidRPr="0082471F">
        <w:rPr>
          <w:rFonts w:ascii="Times New Roman" w:hAnsi="Times New Roman" w:cs="Times New Roman"/>
          <w:color w:val="000000"/>
          <w:sz w:val="28"/>
          <w:szCs w:val="28"/>
          <w:lang w:val="en-US"/>
        </w:rPr>
        <w:t>globata</w:t>
      </w:r>
      <w:proofErr w:type="spellEnd"/>
      <w:r w:rsidRPr="0082471F">
        <w:rPr>
          <w:rFonts w:ascii="Times New Roman" w:hAnsi="Times New Roman" w:cs="Times New Roman"/>
          <w:color w:val="000000"/>
          <w:sz w:val="28"/>
          <w:szCs w:val="28"/>
          <w:lang w:val="en-US"/>
        </w:rPr>
        <w:t xml:space="preserve"> Mig. (</w:t>
      </w:r>
      <w:proofErr w:type="spellStart"/>
      <w:r w:rsidRPr="0082471F">
        <w:rPr>
          <w:rFonts w:ascii="Times New Roman" w:hAnsi="Times New Roman" w:cs="Times New Roman"/>
          <w:color w:val="000000"/>
          <w:sz w:val="28"/>
          <w:szCs w:val="28"/>
          <w:lang w:val="en-US"/>
        </w:rPr>
        <w:t>Streptophyta</w:t>
      </w:r>
      <w:proofErr w:type="spellEnd"/>
      <w:r w:rsidRPr="0082471F">
        <w:rPr>
          <w:rFonts w:ascii="Times New Roman" w:hAnsi="Times New Roman" w:cs="Times New Roman"/>
          <w:color w:val="000000"/>
          <w:sz w:val="28"/>
          <w:szCs w:val="28"/>
          <w:lang w:val="en-US"/>
        </w:rPr>
        <w:t xml:space="preserve">: Charales): Rare species revised. </w:t>
      </w:r>
      <w:proofErr w:type="spellStart"/>
      <w:r w:rsidRPr="0082471F">
        <w:rPr>
          <w:rFonts w:ascii="Times New Roman" w:hAnsi="Times New Roman" w:cs="Times New Roman"/>
          <w:color w:val="000000"/>
          <w:sz w:val="28"/>
          <w:szCs w:val="28"/>
          <w:lang w:val="en-US"/>
        </w:rPr>
        <w:t>Fottea</w:t>
      </w:r>
      <w:proofErr w:type="spellEnd"/>
      <w:r w:rsidRPr="0082471F">
        <w:rPr>
          <w:rFonts w:ascii="Times New Roman" w:hAnsi="Times New Roman" w:cs="Times New Roman"/>
          <w:color w:val="000000"/>
          <w:sz w:val="28"/>
          <w:szCs w:val="28"/>
          <w:lang w:val="en-US"/>
        </w:rPr>
        <w:t xml:space="preserve"> </w:t>
      </w:r>
      <w:r w:rsidRPr="0082471F">
        <w:rPr>
          <w:rFonts w:ascii="Times New Roman" w:hAnsi="Times New Roman" w:cs="Times New Roman"/>
          <w:bCs/>
          <w:color w:val="000000"/>
          <w:sz w:val="28"/>
          <w:szCs w:val="28"/>
          <w:lang w:val="en-US"/>
        </w:rPr>
        <w:t>2015</w:t>
      </w:r>
      <w:r w:rsidRPr="0082471F">
        <w:rPr>
          <w:rFonts w:ascii="Times New Roman" w:hAnsi="Times New Roman" w:cs="Times New Roman"/>
          <w:color w:val="000000"/>
          <w:sz w:val="28"/>
          <w:szCs w:val="28"/>
          <w:lang w:val="en-US"/>
        </w:rPr>
        <w:t>, 15,</w:t>
      </w:r>
      <w:r w:rsidRPr="0082471F">
        <w:rPr>
          <w:rFonts w:ascii="Times New Roman" w:hAnsi="Times New Roman" w:cs="Times New Roman"/>
          <w:color w:val="000000"/>
          <w:sz w:val="28"/>
          <w:szCs w:val="28"/>
        </w:rPr>
        <w:t xml:space="preserve"> 39–50. [</w:t>
      </w:r>
      <w:proofErr w:type="spellStart"/>
      <w:r w:rsidRPr="0082471F">
        <w:rPr>
          <w:rFonts w:ascii="Times New Roman" w:hAnsi="Times New Roman" w:cs="Times New Roman"/>
          <w:color w:val="0875B8"/>
          <w:sz w:val="28"/>
          <w:szCs w:val="28"/>
        </w:rPr>
        <w:t>CrossRef</w:t>
      </w:r>
      <w:proofErr w:type="spellEnd"/>
      <w:r w:rsidRPr="0082471F">
        <w:rPr>
          <w:rFonts w:ascii="Times New Roman" w:hAnsi="Times New Roman" w:cs="Times New Roman"/>
          <w:color w:val="000000"/>
          <w:sz w:val="28"/>
          <w:szCs w:val="28"/>
        </w:rPr>
        <w:t>]</w:t>
      </w:r>
    </w:p>
    <w:p w14:paraId="3D22D18F" w14:textId="77777777" w:rsidR="007B2130" w:rsidRPr="0082471F" w:rsidRDefault="007B2130" w:rsidP="00311640">
      <w:pPr>
        <w:pStyle w:val="a4"/>
        <w:numPr>
          <w:ilvl w:val="0"/>
          <w:numId w:val="24"/>
        </w:numPr>
        <w:tabs>
          <w:tab w:val="left" w:pos="600"/>
        </w:tabs>
        <w:spacing w:after="0" w:line="240" w:lineRule="auto"/>
        <w:ind w:left="0" w:firstLine="567"/>
        <w:jc w:val="both"/>
        <w:rPr>
          <w:rFonts w:ascii="Times New Roman" w:hAnsi="Times New Roman" w:cs="Times New Roman"/>
          <w:sz w:val="28"/>
          <w:szCs w:val="28"/>
          <w:lang w:val="kk-KZ"/>
        </w:rPr>
      </w:pPr>
      <w:proofErr w:type="spellStart"/>
      <w:r w:rsidRPr="0082471F">
        <w:rPr>
          <w:rFonts w:ascii="Times New Roman" w:hAnsi="Times New Roman" w:cs="Times New Roman"/>
          <w:sz w:val="28"/>
          <w:szCs w:val="28"/>
          <w:lang w:val="en-US"/>
        </w:rPr>
        <w:t>Nurashov</w:t>
      </w:r>
      <w:proofErr w:type="spellEnd"/>
      <w:r w:rsidRPr="0082471F">
        <w:rPr>
          <w:rFonts w:ascii="Times New Roman" w:hAnsi="Times New Roman" w:cs="Times New Roman"/>
          <w:sz w:val="28"/>
          <w:szCs w:val="28"/>
          <w:lang w:val="en-US"/>
        </w:rPr>
        <w:t xml:space="preserve">, S.B.; </w:t>
      </w:r>
      <w:proofErr w:type="spellStart"/>
      <w:r w:rsidRPr="0082471F">
        <w:rPr>
          <w:rFonts w:ascii="Times New Roman" w:hAnsi="Times New Roman" w:cs="Times New Roman"/>
          <w:sz w:val="28"/>
          <w:szCs w:val="28"/>
          <w:lang w:val="en-US"/>
        </w:rPr>
        <w:t>Sametova</w:t>
      </w:r>
      <w:proofErr w:type="spellEnd"/>
      <w:r w:rsidRPr="0082471F">
        <w:rPr>
          <w:rFonts w:ascii="Times New Roman" w:hAnsi="Times New Roman" w:cs="Times New Roman"/>
          <w:sz w:val="28"/>
          <w:szCs w:val="28"/>
          <w:lang w:val="en-US"/>
        </w:rPr>
        <w:t xml:space="preserve">, E.S.; </w:t>
      </w:r>
      <w:proofErr w:type="spellStart"/>
      <w:r w:rsidRPr="0082471F">
        <w:rPr>
          <w:rFonts w:ascii="Times New Roman" w:hAnsi="Times New Roman" w:cs="Times New Roman"/>
          <w:sz w:val="28"/>
          <w:szCs w:val="28"/>
          <w:lang w:val="en-US"/>
        </w:rPr>
        <w:t>Jiyenbekov</w:t>
      </w:r>
      <w:proofErr w:type="spellEnd"/>
      <w:r w:rsidRPr="0082471F">
        <w:rPr>
          <w:rFonts w:ascii="Times New Roman" w:hAnsi="Times New Roman" w:cs="Times New Roman"/>
          <w:sz w:val="28"/>
          <w:szCs w:val="28"/>
          <w:lang w:val="en-US"/>
        </w:rPr>
        <w:t xml:space="preserve">, A.K. The flora of algae of the river </w:t>
      </w:r>
      <w:proofErr w:type="spellStart"/>
      <w:r w:rsidRPr="0082471F">
        <w:rPr>
          <w:rFonts w:ascii="Times New Roman" w:hAnsi="Times New Roman" w:cs="Times New Roman"/>
          <w:sz w:val="28"/>
          <w:szCs w:val="28"/>
          <w:lang w:val="en-US"/>
        </w:rPr>
        <w:t>Kakpaktas</w:t>
      </w:r>
      <w:proofErr w:type="spellEnd"/>
      <w:r w:rsidRPr="0082471F">
        <w:rPr>
          <w:rFonts w:ascii="Times New Roman" w:hAnsi="Times New Roman" w:cs="Times New Roman"/>
          <w:sz w:val="28"/>
          <w:szCs w:val="28"/>
          <w:lang w:val="en-US"/>
        </w:rPr>
        <w:t xml:space="preserve">. In Proceedings of the International Scientific Conference Dedicated to the 85th Anniversary of the Institute of Botany and </w:t>
      </w:r>
      <w:proofErr w:type="spellStart"/>
      <w:r w:rsidRPr="0082471F">
        <w:rPr>
          <w:rFonts w:ascii="Times New Roman" w:hAnsi="Times New Roman" w:cs="Times New Roman"/>
          <w:sz w:val="28"/>
          <w:szCs w:val="28"/>
          <w:lang w:val="en-US"/>
        </w:rPr>
        <w:t>Phytointroduction</w:t>
      </w:r>
      <w:proofErr w:type="spellEnd"/>
      <w:r w:rsidRPr="0082471F">
        <w:rPr>
          <w:rFonts w:ascii="Times New Roman" w:hAnsi="Times New Roman" w:cs="Times New Roman"/>
          <w:sz w:val="28"/>
          <w:szCs w:val="28"/>
          <w:lang w:val="en-US"/>
        </w:rPr>
        <w:t xml:space="preserve"> of the KN MON RK, Almaty, Kazakhstan, 17–19 August 2017; pp. 205–209.</w:t>
      </w:r>
    </w:p>
    <w:p w14:paraId="7BCE41AC" w14:textId="77777777" w:rsidR="007B2130" w:rsidRPr="0082471F" w:rsidRDefault="007B2130" w:rsidP="00311640">
      <w:pPr>
        <w:pStyle w:val="a4"/>
        <w:numPr>
          <w:ilvl w:val="0"/>
          <w:numId w:val="24"/>
        </w:numPr>
        <w:tabs>
          <w:tab w:val="left" w:pos="600"/>
        </w:tabs>
        <w:spacing w:after="0" w:line="240" w:lineRule="auto"/>
        <w:ind w:left="0" w:firstLine="567"/>
        <w:jc w:val="both"/>
        <w:rPr>
          <w:rFonts w:ascii="Times New Roman" w:hAnsi="Times New Roman" w:cs="Times New Roman"/>
          <w:sz w:val="28"/>
          <w:szCs w:val="28"/>
          <w:lang w:val="kk-KZ"/>
        </w:rPr>
      </w:pPr>
      <w:proofErr w:type="spellStart"/>
      <w:r w:rsidRPr="0082471F">
        <w:rPr>
          <w:rFonts w:ascii="Times New Roman" w:hAnsi="Times New Roman" w:cs="Times New Roman"/>
          <w:color w:val="000000"/>
          <w:sz w:val="28"/>
          <w:szCs w:val="28"/>
          <w:lang w:val="en-US"/>
        </w:rPr>
        <w:t>Sametova</w:t>
      </w:r>
      <w:proofErr w:type="spellEnd"/>
      <w:r w:rsidRPr="0082471F">
        <w:rPr>
          <w:rFonts w:ascii="Times New Roman" w:hAnsi="Times New Roman" w:cs="Times New Roman"/>
          <w:color w:val="000000"/>
          <w:sz w:val="28"/>
          <w:szCs w:val="28"/>
          <w:lang w:val="en-US"/>
        </w:rPr>
        <w:t xml:space="preserve">, E.S.; </w:t>
      </w:r>
      <w:proofErr w:type="spellStart"/>
      <w:r w:rsidRPr="0082471F">
        <w:rPr>
          <w:rFonts w:ascii="Times New Roman" w:hAnsi="Times New Roman" w:cs="Times New Roman"/>
          <w:color w:val="000000"/>
          <w:sz w:val="28"/>
          <w:szCs w:val="28"/>
          <w:lang w:val="en-US"/>
        </w:rPr>
        <w:t>Nurashov</w:t>
      </w:r>
      <w:proofErr w:type="spellEnd"/>
      <w:r w:rsidRPr="0082471F">
        <w:rPr>
          <w:rFonts w:ascii="Times New Roman" w:hAnsi="Times New Roman" w:cs="Times New Roman"/>
          <w:color w:val="000000"/>
          <w:sz w:val="28"/>
          <w:szCs w:val="28"/>
          <w:lang w:val="en-US"/>
        </w:rPr>
        <w:t xml:space="preserve">, S.B.; </w:t>
      </w:r>
      <w:proofErr w:type="spellStart"/>
      <w:r w:rsidRPr="0082471F">
        <w:rPr>
          <w:rFonts w:ascii="Times New Roman" w:hAnsi="Times New Roman" w:cs="Times New Roman"/>
          <w:color w:val="000000"/>
          <w:sz w:val="28"/>
          <w:szCs w:val="28"/>
          <w:lang w:val="en-US"/>
        </w:rPr>
        <w:t>Jiyenbekov</w:t>
      </w:r>
      <w:proofErr w:type="spellEnd"/>
      <w:r w:rsidRPr="0082471F">
        <w:rPr>
          <w:rFonts w:ascii="Times New Roman" w:hAnsi="Times New Roman" w:cs="Times New Roman"/>
          <w:color w:val="000000"/>
          <w:sz w:val="28"/>
          <w:szCs w:val="28"/>
          <w:lang w:val="en-US"/>
        </w:rPr>
        <w:t xml:space="preserve">, A.K. </w:t>
      </w:r>
      <w:proofErr w:type="spellStart"/>
      <w:r w:rsidRPr="0082471F">
        <w:rPr>
          <w:rFonts w:ascii="Times New Roman" w:hAnsi="Times New Roman" w:cs="Times New Roman"/>
          <w:color w:val="000000"/>
          <w:sz w:val="28"/>
          <w:szCs w:val="28"/>
          <w:lang w:val="en-US"/>
        </w:rPr>
        <w:t>Algoflora</w:t>
      </w:r>
      <w:proofErr w:type="spellEnd"/>
      <w:r w:rsidRPr="0082471F">
        <w:rPr>
          <w:rFonts w:ascii="Times New Roman" w:hAnsi="Times New Roman" w:cs="Times New Roman"/>
          <w:color w:val="000000"/>
          <w:sz w:val="28"/>
          <w:szCs w:val="28"/>
          <w:lang w:val="en-US"/>
        </w:rPr>
        <w:t xml:space="preserve"> of the rivers of desert low mountains of the southeast of Kazakhstan. </w:t>
      </w:r>
      <w:proofErr w:type="spellStart"/>
      <w:r w:rsidRPr="0082471F">
        <w:rPr>
          <w:rFonts w:ascii="Times New Roman" w:hAnsi="Times New Roman" w:cs="Times New Roman"/>
          <w:color w:val="000000"/>
          <w:sz w:val="28"/>
          <w:szCs w:val="28"/>
          <w:lang w:val="en-US"/>
        </w:rPr>
        <w:t>Probl</w:t>
      </w:r>
      <w:proofErr w:type="spellEnd"/>
      <w:r w:rsidRPr="0082471F">
        <w:rPr>
          <w:rFonts w:ascii="Times New Roman" w:hAnsi="Times New Roman" w:cs="Times New Roman"/>
          <w:color w:val="000000"/>
          <w:sz w:val="28"/>
          <w:szCs w:val="28"/>
          <w:lang w:val="en-US"/>
        </w:rPr>
        <w:t xml:space="preserve">. Bot. South Sib. </w:t>
      </w:r>
      <w:proofErr w:type="spellStart"/>
      <w:r w:rsidRPr="0082471F">
        <w:rPr>
          <w:rFonts w:ascii="Times New Roman" w:hAnsi="Times New Roman" w:cs="Times New Roman"/>
          <w:color w:val="000000"/>
          <w:sz w:val="28"/>
          <w:szCs w:val="28"/>
          <w:lang w:val="en-US"/>
        </w:rPr>
        <w:t>Mong</w:t>
      </w:r>
      <w:proofErr w:type="spellEnd"/>
      <w:r w:rsidRPr="0082471F">
        <w:rPr>
          <w:rFonts w:ascii="Times New Roman" w:hAnsi="Times New Roman" w:cs="Times New Roman"/>
          <w:color w:val="000000"/>
          <w:sz w:val="28"/>
          <w:szCs w:val="28"/>
          <w:lang w:val="en-US"/>
        </w:rPr>
        <w:t xml:space="preserve">. </w:t>
      </w:r>
      <w:r w:rsidRPr="0082471F">
        <w:rPr>
          <w:rFonts w:ascii="Times New Roman" w:hAnsi="Times New Roman" w:cs="Times New Roman"/>
          <w:bCs/>
          <w:color w:val="000000"/>
          <w:sz w:val="28"/>
          <w:szCs w:val="28"/>
          <w:lang w:val="en-US"/>
        </w:rPr>
        <w:t>2019</w:t>
      </w:r>
      <w:r w:rsidRPr="0082471F">
        <w:rPr>
          <w:rFonts w:ascii="Times New Roman" w:hAnsi="Times New Roman" w:cs="Times New Roman"/>
          <w:color w:val="000000"/>
          <w:sz w:val="28"/>
          <w:szCs w:val="28"/>
          <w:lang w:val="en-US"/>
        </w:rPr>
        <w:t>, 18, 390–392. [</w:t>
      </w:r>
      <w:proofErr w:type="spellStart"/>
      <w:r w:rsidRPr="0082471F">
        <w:rPr>
          <w:rFonts w:ascii="Times New Roman" w:hAnsi="Times New Roman" w:cs="Times New Roman"/>
          <w:color w:val="0875B8"/>
          <w:sz w:val="28"/>
          <w:szCs w:val="28"/>
          <w:lang w:val="en-US"/>
        </w:rPr>
        <w:t>CrossRef</w:t>
      </w:r>
      <w:proofErr w:type="spellEnd"/>
      <w:r w:rsidRPr="0082471F">
        <w:rPr>
          <w:rFonts w:ascii="Times New Roman" w:hAnsi="Times New Roman" w:cs="Times New Roman"/>
          <w:color w:val="000000"/>
          <w:sz w:val="28"/>
          <w:szCs w:val="28"/>
          <w:lang w:val="en-US"/>
        </w:rPr>
        <w:t>]</w:t>
      </w:r>
    </w:p>
    <w:p w14:paraId="32BA64D0" w14:textId="77777777" w:rsidR="007B2130" w:rsidRPr="0082471F" w:rsidRDefault="007B2130" w:rsidP="00311640">
      <w:pPr>
        <w:pStyle w:val="a4"/>
        <w:numPr>
          <w:ilvl w:val="0"/>
          <w:numId w:val="24"/>
        </w:numPr>
        <w:tabs>
          <w:tab w:val="left" w:pos="600"/>
        </w:tabs>
        <w:spacing w:after="0" w:line="240" w:lineRule="auto"/>
        <w:ind w:left="0"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en-US"/>
        </w:rPr>
        <w:t xml:space="preserve">Kostin, V.A.; </w:t>
      </w:r>
      <w:proofErr w:type="spellStart"/>
      <w:r w:rsidRPr="0082471F">
        <w:rPr>
          <w:rFonts w:ascii="Times New Roman" w:hAnsi="Times New Roman" w:cs="Times New Roman"/>
          <w:sz w:val="28"/>
          <w:szCs w:val="28"/>
          <w:lang w:val="en-US"/>
        </w:rPr>
        <w:t>Shoyakubov</w:t>
      </w:r>
      <w:proofErr w:type="spellEnd"/>
      <w:r w:rsidRPr="0082471F">
        <w:rPr>
          <w:rFonts w:ascii="Times New Roman" w:hAnsi="Times New Roman" w:cs="Times New Roman"/>
          <w:sz w:val="28"/>
          <w:szCs w:val="28"/>
          <w:lang w:val="en-US"/>
        </w:rPr>
        <w:t xml:space="preserve">, R.S. The distribution and biomass of charophytes in </w:t>
      </w:r>
      <w:proofErr w:type="gramStart"/>
      <w:r w:rsidRPr="0082471F">
        <w:rPr>
          <w:rFonts w:ascii="Times New Roman" w:hAnsi="Times New Roman" w:cs="Times New Roman"/>
          <w:sz w:val="28"/>
          <w:szCs w:val="28"/>
          <w:lang w:val="en-US"/>
        </w:rPr>
        <w:t>the Lake</w:t>
      </w:r>
      <w:proofErr w:type="gramEnd"/>
      <w:r w:rsidRPr="0082471F">
        <w:rPr>
          <w:rFonts w:ascii="Times New Roman" w:hAnsi="Times New Roman" w:cs="Times New Roman"/>
          <w:sz w:val="28"/>
          <w:szCs w:val="28"/>
          <w:lang w:val="en-US"/>
        </w:rPr>
        <w:t xml:space="preserve"> Balkhash. In Proceedings of the Fifth Conference for </w:t>
      </w:r>
      <w:proofErr w:type="spellStart"/>
      <w:r w:rsidRPr="0082471F">
        <w:rPr>
          <w:rFonts w:ascii="Times New Roman" w:hAnsi="Times New Roman" w:cs="Times New Roman"/>
          <w:sz w:val="28"/>
          <w:szCs w:val="28"/>
          <w:lang w:val="en-US"/>
        </w:rPr>
        <w:t>Cryptogamous</w:t>
      </w:r>
      <w:proofErr w:type="spellEnd"/>
      <w:r w:rsidRPr="0082471F">
        <w:rPr>
          <w:rFonts w:ascii="Times New Roman" w:hAnsi="Times New Roman" w:cs="Times New Roman"/>
          <w:sz w:val="28"/>
          <w:szCs w:val="28"/>
          <w:lang w:val="en-US"/>
        </w:rPr>
        <w:t xml:space="preserve"> Plants of Central Asia and Kazakhstan, Nauka, Almaty, Kazakhstan, 26–27 April 1974; Thesis of presentations. I. pp. 182–183.</w:t>
      </w:r>
    </w:p>
    <w:p w14:paraId="33BA46D2" w14:textId="77777777" w:rsidR="007B2130" w:rsidRPr="0082471F" w:rsidRDefault="007B2130" w:rsidP="00311640">
      <w:pPr>
        <w:pStyle w:val="a4"/>
        <w:numPr>
          <w:ilvl w:val="0"/>
          <w:numId w:val="24"/>
        </w:numPr>
        <w:tabs>
          <w:tab w:val="left" w:pos="600"/>
        </w:tabs>
        <w:spacing w:after="0" w:line="240" w:lineRule="auto"/>
        <w:ind w:left="0" w:firstLine="567"/>
        <w:jc w:val="both"/>
        <w:rPr>
          <w:rFonts w:ascii="Times New Roman" w:hAnsi="Times New Roman" w:cs="Times New Roman"/>
          <w:sz w:val="28"/>
          <w:szCs w:val="28"/>
          <w:lang w:val="kk-KZ"/>
        </w:rPr>
      </w:pPr>
      <w:proofErr w:type="spellStart"/>
      <w:proofErr w:type="gramStart"/>
      <w:r w:rsidRPr="0082471F">
        <w:rPr>
          <w:rFonts w:ascii="Times New Roman" w:hAnsi="Times New Roman" w:cs="Times New Roman"/>
          <w:sz w:val="28"/>
          <w:szCs w:val="28"/>
          <w:lang w:val="en-US"/>
        </w:rPr>
        <w:t>Migula,W</w:t>
      </w:r>
      <w:proofErr w:type="spellEnd"/>
      <w:r w:rsidRPr="0082471F">
        <w:rPr>
          <w:rFonts w:ascii="Times New Roman" w:hAnsi="Times New Roman" w:cs="Times New Roman"/>
          <w:sz w:val="28"/>
          <w:szCs w:val="28"/>
          <w:lang w:val="en-US"/>
        </w:rPr>
        <w:t>.</w:t>
      </w:r>
      <w:proofErr w:type="gramEnd"/>
      <w:r w:rsidRPr="0082471F">
        <w:rPr>
          <w:rFonts w:ascii="Times New Roman" w:hAnsi="Times New Roman" w:cs="Times New Roman"/>
          <w:sz w:val="28"/>
          <w:szCs w:val="28"/>
          <w:lang w:val="en-US"/>
        </w:rPr>
        <w:t xml:space="preserve"> Characeae </w:t>
      </w:r>
      <w:proofErr w:type="spellStart"/>
      <w:r w:rsidRPr="0082471F">
        <w:rPr>
          <w:rFonts w:ascii="Times New Roman" w:hAnsi="Times New Roman" w:cs="Times New Roman"/>
          <w:sz w:val="28"/>
          <w:szCs w:val="28"/>
          <w:lang w:val="en-US"/>
        </w:rPr>
        <w:t>Rossicae</w:t>
      </w:r>
      <w:proofErr w:type="spellEnd"/>
      <w:r w:rsidRPr="0082471F">
        <w:rPr>
          <w:rFonts w:ascii="Times New Roman" w:hAnsi="Times New Roman" w:cs="Times New Roman"/>
          <w:sz w:val="28"/>
          <w:szCs w:val="28"/>
          <w:lang w:val="en-US"/>
        </w:rPr>
        <w:t xml:space="preserve"> ex </w:t>
      </w:r>
      <w:proofErr w:type="spellStart"/>
      <w:r w:rsidRPr="0082471F">
        <w:rPr>
          <w:rFonts w:ascii="Times New Roman" w:hAnsi="Times New Roman" w:cs="Times New Roman"/>
          <w:sz w:val="28"/>
          <w:szCs w:val="28"/>
          <w:lang w:val="en-US"/>
        </w:rPr>
        <w:t>Herbarion</w:t>
      </w:r>
      <w:proofErr w:type="spellEnd"/>
      <w:r w:rsidRPr="0082471F">
        <w:rPr>
          <w:rFonts w:ascii="Times New Roman" w:hAnsi="Times New Roman" w:cs="Times New Roman"/>
          <w:sz w:val="28"/>
          <w:szCs w:val="28"/>
          <w:lang w:val="en-US"/>
        </w:rPr>
        <w:t xml:space="preserve"> Horti </w:t>
      </w:r>
      <w:proofErr w:type="spellStart"/>
      <w:r w:rsidRPr="0082471F">
        <w:rPr>
          <w:rFonts w:ascii="Times New Roman" w:hAnsi="Times New Roman" w:cs="Times New Roman"/>
          <w:sz w:val="28"/>
          <w:szCs w:val="28"/>
          <w:lang w:val="en-US"/>
        </w:rPr>
        <w:t>Petropolitani</w:t>
      </w:r>
      <w:proofErr w:type="spellEnd"/>
      <w:r w:rsidRPr="0082471F">
        <w:rPr>
          <w:rFonts w:ascii="Times New Roman" w:hAnsi="Times New Roman" w:cs="Times New Roman"/>
          <w:sz w:val="28"/>
          <w:szCs w:val="28"/>
          <w:lang w:val="en-US"/>
        </w:rPr>
        <w:t xml:space="preserve">. Acta Horti </w:t>
      </w:r>
      <w:proofErr w:type="spellStart"/>
      <w:r w:rsidRPr="0082471F">
        <w:rPr>
          <w:rFonts w:ascii="Times New Roman" w:hAnsi="Times New Roman" w:cs="Times New Roman"/>
          <w:sz w:val="28"/>
          <w:szCs w:val="28"/>
          <w:lang w:val="en-US"/>
        </w:rPr>
        <w:t>Petropolitani</w:t>
      </w:r>
      <w:proofErr w:type="spellEnd"/>
      <w:r w:rsidRPr="0082471F">
        <w:rPr>
          <w:rFonts w:ascii="Times New Roman" w:hAnsi="Times New Roman" w:cs="Times New Roman"/>
          <w:sz w:val="28"/>
          <w:szCs w:val="28"/>
          <w:lang w:val="en-US"/>
        </w:rPr>
        <w:t xml:space="preserve">. Tr. Imp. S. </w:t>
      </w:r>
      <w:proofErr w:type="spellStart"/>
      <w:r w:rsidRPr="0082471F">
        <w:rPr>
          <w:rFonts w:ascii="Times New Roman" w:hAnsi="Times New Roman" w:cs="Times New Roman"/>
          <w:sz w:val="28"/>
          <w:szCs w:val="28"/>
          <w:lang w:val="en-US"/>
        </w:rPr>
        <w:t>Peterbg</w:t>
      </w:r>
      <w:proofErr w:type="spellEnd"/>
      <w:r w:rsidRPr="0082471F">
        <w:rPr>
          <w:rFonts w:ascii="Times New Roman" w:hAnsi="Times New Roman" w:cs="Times New Roman"/>
          <w:sz w:val="28"/>
          <w:szCs w:val="28"/>
          <w:lang w:val="en-US"/>
        </w:rPr>
        <w:t xml:space="preserve">. </w:t>
      </w:r>
      <w:proofErr w:type="spellStart"/>
      <w:r w:rsidRPr="0082471F">
        <w:rPr>
          <w:rFonts w:ascii="Times New Roman" w:hAnsi="Times New Roman" w:cs="Times New Roman"/>
          <w:sz w:val="28"/>
          <w:szCs w:val="28"/>
        </w:rPr>
        <w:t>Bot</w:t>
      </w:r>
      <w:proofErr w:type="spellEnd"/>
      <w:r w:rsidRPr="0082471F">
        <w:rPr>
          <w:rFonts w:ascii="Times New Roman" w:hAnsi="Times New Roman" w:cs="Times New Roman"/>
          <w:sz w:val="28"/>
          <w:szCs w:val="28"/>
        </w:rPr>
        <w:t xml:space="preserve">. </w:t>
      </w:r>
      <w:proofErr w:type="spellStart"/>
      <w:r w:rsidRPr="0082471F">
        <w:rPr>
          <w:rFonts w:ascii="Times New Roman" w:hAnsi="Times New Roman" w:cs="Times New Roman"/>
          <w:sz w:val="28"/>
          <w:szCs w:val="28"/>
        </w:rPr>
        <w:t>Sada</w:t>
      </w:r>
      <w:proofErr w:type="spellEnd"/>
      <w:r w:rsidRPr="0082471F">
        <w:rPr>
          <w:rFonts w:ascii="Times New Roman" w:hAnsi="Times New Roman" w:cs="Times New Roman"/>
          <w:sz w:val="28"/>
          <w:szCs w:val="28"/>
        </w:rPr>
        <w:t xml:space="preserve"> </w:t>
      </w:r>
      <w:r w:rsidRPr="0082471F">
        <w:rPr>
          <w:rFonts w:ascii="Times New Roman" w:hAnsi="Times New Roman" w:cs="Times New Roman"/>
          <w:bCs/>
          <w:sz w:val="28"/>
          <w:szCs w:val="28"/>
        </w:rPr>
        <w:t>1904</w:t>
      </w:r>
      <w:r w:rsidRPr="0082471F">
        <w:rPr>
          <w:rFonts w:ascii="Times New Roman" w:hAnsi="Times New Roman" w:cs="Times New Roman"/>
          <w:sz w:val="28"/>
          <w:szCs w:val="28"/>
        </w:rPr>
        <w:t>, 23,</w:t>
      </w:r>
      <w:r w:rsidRPr="0082471F">
        <w:rPr>
          <w:rFonts w:ascii="Times New Roman" w:hAnsi="Times New Roman" w:cs="Times New Roman"/>
          <w:sz w:val="28"/>
          <w:szCs w:val="28"/>
          <w:lang w:val="en-US"/>
        </w:rPr>
        <w:t xml:space="preserve"> </w:t>
      </w:r>
      <w:r w:rsidRPr="0082471F">
        <w:rPr>
          <w:rFonts w:ascii="Times New Roman" w:hAnsi="Times New Roman" w:cs="Times New Roman"/>
          <w:sz w:val="28"/>
          <w:szCs w:val="28"/>
        </w:rPr>
        <w:t>533–539.</w:t>
      </w:r>
    </w:p>
    <w:p w14:paraId="0C3BB62B" w14:textId="77777777" w:rsidR="007B2130" w:rsidRPr="0082471F" w:rsidRDefault="007B2130" w:rsidP="00311640">
      <w:pPr>
        <w:pStyle w:val="a4"/>
        <w:numPr>
          <w:ilvl w:val="0"/>
          <w:numId w:val="24"/>
        </w:numPr>
        <w:tabs>
          <w:tab w:val="left" w:pos="600"/>
        </w:tabs>
        <w:spacing w:after="0" w:line="240" w:lineRule="auto"/>
        <w:ind w:left="0" w:firstLine="567"/>
        <w:jc w:val="both"/>
        <w:rPr>
          <w:rFonts w:ascii="Times New Roman" w:hAnsi="Times New Roman" w:cs="Times New Roman"/>
          <w:sz w:val="28"/>
          <w:szCs w:val="28"/>
          <w:lang w:val="kk-KZ"/>
        </w:rPr>
      </w:pPr>
      <w:r w:rsidRPr="0082471F">
        <w:rPr>
          <w:rFonts w:ascii="Times New Roman" w:hAnsi="Times New Roman" w:cs="Times New Roman"/>
          <w:color w:val="000000"/>
          <w:sz w:val="28"/>
          <w:szCs w:val="28"/>
          <w:lang w:val="en-US"/>
        </w:rPr>
        <w:t xml:space="preserve">Romanov, R.; </w:t>
      </w:r>
      <w:proofErr w:type="spellStart"/>
      <w:r w:rsidRPr="0082471F">
        <w:rPr>
          <w:rFonts w:ascii="Times New Roman" w:hAnsi="Times New Roman" w:cs="Times New Roman"/>
          <w:color w:val="000000"/>
          <w:sz w:val="28"/>
          <w:szCs w:val="28"/>
          <w:lang w:val="en-US"/>
        </w:rPr>
        <w:t>Korolesova</w:t>
      </w:r>
      <w:proofErr w:type="spellEnd"/>
      <w:r w:rsidRPr="0082471F">
        <w:rPr>
          <w:rFonts w:ascii="Times New Roman" w:hAnsi="Times New Roman" w:cs="Times New Roman"/>
          <w:color w:val="000000"/>
          <w:sz w:val="28"/>
          <w:szCs w:val="28"/>
          <w:lang w:val="en-US"/>
        </w:rPr>
        <w:t xml:space="preserve">, D.; Afanasyev, D.; </w:t>
      </w:r>
      <w:proofErr w:type="spellStart"/>
      <w:r w:rsidRPr="0082471F">
        <w:rPr>
          <w:rFonts w:ascii="Times New Roman" w:hAnsi="Times New Roman" w:cs="Times New Roman"/>
          <w:color w:val="000000"/>
          <w:sz w:val="28"/>
          <w:szCs w:val="28"/>
          <w:lang w:val="en-US"/>
        </w:rPr>
        <w:t>Zhakova</w:t>
      </w:r>
      <w:proofErr w:type="spellEnd"/>
      <w:r w:rsidRPr="0082471F">
        <w:rPr>
          <w:rFonts w:ascii="Times New Roman" w:hAnsi="Times New Roman" w:cs="Times New Roman"/>
          <w:color w:val="000000"/>
          <w:sz w:val="28"/>
          <w:szCs w:val="28"/>
          <w:lang w:val="en-US"/>
        </w:rPr>
        <w:t xml:space="preserve">, L. Chara </w:t>
      </w:r>
      <w:proofErr w:type="spellStart"/>
      <w:r w:rsidRPr="0082471F">
        <w:rPr>
          <w:rFonts w:ascii="Times New Roman" w:hAnsi="Times New Roman" w:cs="Times New Roman"/>
          <w:color w:val="000000"/>
          <w:sz w:val="28"/>
          <w:szCs w:val="28"/>
          <w:lang w:val="en-US"/>
        </w:rPr>
        <w:t>baltica</w:t>
      </w:r>
      <w:proofErr w:type="spellEnd"/>
      <w:r w:rsidRPr="0082471F">
        <w:rPr>
          <w:rFonts w:ascii="Times New Roman" w:hAnsi="Times New Roman" w:cs="Times New Roman"/>
          <w:color w:val="000000"/>
          <w:sz w:val="28"/>
          <w:szCs w:val="28"/>
          <w:lang w:val="en-US"/>
        </w:rPr>
        <w:t xml:space="preserve"> (Charophyceae, Charales) from the Black Sea Region and Taxonomic Implications of </w:t>
      </w:r>
      <w:proofErr w:type="spellStart"/>
      <w:r w:rsidRPr="0082471F">
        <w:rPr>
          <w:rFonts w:ascii="Times New Roman" w:hAnsi="Times New Roman" w:cs="Times New Roman"/>
          <w:color w:val="000000"/>
          <w:sz w:val="28"/>
          <w:szCs w:val="28"/>
          <w:lang w:val="en-US"/>
        </w:rPr>
        <w:t>Extrastipulodes</w:t>
      </w:r>
      <w:proofErr w:type="spellEnd"/>
      <w:r w:rsidRPr="0082471F">
        <w:rPr>
          <w:rFonts w:ascii="Times New Roman" w:hAnsi="Times New Roman" w:cs="Times New Roman"/>
          <w:color w:val="000000"/>
          <w:sz w:val="28"/>
          <w:szCs w:val="28"/>
          <w:lang w:val="en-US"/>
        </w:rPr>
        <w:t xml:space="preserve">. Botanica </w:t>
      </w:r>
      <w:r w:rsidRPr="0082471F">
        <w:rPr>
          <w:rFonts w:ascii="Times New Roman" w:hAnsi="Times New Roman" w:cs="Times New Roman"/>
          <w:bCs/>
          <w:color w:val="000000"/>
          <w:sz w:val="28"/>
          <w:szCs w:val="28"/>
          <w:lang w:val="en-US"/>
        </w:rPr>
        <w:t>2020</w:t>
      </w:r>
      <w:r w:rsidRPr="0082471F">
        <w:rPr>
          <w:rFonts w:ascii="Times New Roman" w:hAnsi="Times New Roman" w:cs="Times New Roman"/>
          <w:color w:val="000000"/>
          <w:sz w:val="28"/>
          <w:szCs w:val="28"/>
          <w:lang w:val="en-US"/>
        </w:rPr>
        <w:t>, 26(2), 126–137. [</w:t>
      </w:r>
      <w:proofErr w:type="spellStart"/>
      <w:r w:rsidRPr="0082471F">
        <w:rPr>
          <w:rFonts w:ascii="Times New Roman" w:hAnsi="Times New Roman" w:cs="Times New Roman"/>
          <w:color w:val="0875B8"/>
          <w:sz w:val="28"/>
          <w:szCs w:val="28"/>
          <w:lang w:val="en-US"/>
        </w:rPr>
        <w:t>CrossRef</w:t>
      </w:r>
      <w:proofErr w:type="spellEnd"/>
      <w:r w:rsidRPr="0082471F">
        <w:rPr>
          <w:rFonts w:ascii="Times New Roman" w:hAnsi="Times New Roman" w:cs="Times New Roman"/>
          <w:color w:val="000000"/>
          <w:sz w:val="28"/>
          <w:szCs w:val="28"/>
          <w:lang w:val="en-US"/>
        </w:rPr>
        <w:t>]</w:t>
      </w:r>
    </w:p>
    <w:p w14:paraId="69C834DC" w14:textId="77777777" w:rsidR="007B2130" w:rsidRPr="0082471F" w:rsidRDefault="007B2130" w:rsidP="00311640">
      <w:pPr>
        <w:pStyle w:val="a4"/>
        <w:numPr>
          <w:ilvl w:val="0"/>
          <w:numId w:val="24"/>
        </w:numPr>
        <w:tabs>
          <w:tab w:val="left" w:pos="600"/>
        </w:tabs>
        <w:spacing w:after="0" w:line="240" w:lineRule="auto"/>
        <w:ind w:left="0" w:firstLine="567"/>
        <w:jc w:val="both"/>
        <w:rPr>
          <w:rFonts w:ascii="Times New Roman" w:hAnsi="Times New Roman" w:cs="Times New Roman"/>
          <w:sz w:val="28"/>
          <w:szCs w:val="28"/>
          <w:lang w:val="kk-KZ"/>
        </w:rPr>
      </w:pPr>
      <w:r w:rsidRPr="0082471F">
        <w:rPr>
          <w:rFonts w:ascii="Times New Roman" w:hAnsi="Times New Roman" w:cs="Times New Roman"/>
          <w:color w:val="000000"/>
          <w:sz w:val="28"/>
          <w:szCs w:val="28"/>
          <w:lang w:val="kk-KZ"/>
        </w:rPr>
        <w:t>Romanov, R.E.; Chemeris, E.V.; Vishnyakov, V.S.; Chepinoga, V.V.; Azovskii, M.G.; Kuklin, A.P.; Timofeeva, V.V. Chara strigosa</w:t>
      </w:r>
      <w:r w:rsidRPr="0082471F">
        <w:rPr>
          <w:rFonts w:ascii="Times New Roman" w:hAnsi="Times New Roman" w:cs="Times New Roman"/>
          <w:color w:val="000000"/>
          <w:sz w:val="28"/>
          <w:szCs w:val="28"/>
          <w:lang w:val="en-US"/>
        </w:rPr>
        <w:t xml:space="preserve"> (</w:t>
      </w:r>
      <w:proofErr w:type="spellStart"/>
      <w:r w:rsidRPr="0082471F">
        <w:rPr>
          <w:rFonts w:ascii="Times New Roman" w:hAnsi="Times New Roman" w:cs="Times New Roman"/>
          <w:color w:val="000000"/>
          <w:sz w:val="28"/>
          <w:szCs w:val="28"/>
          <w:lang w:val="en-US"/>
        </w:rPr>
        <w:t>Streptophyta</w:t>
      </w:r>
      <w:proofErr w:type="spellEnd"/>
      <w:r w:rsidRPr="0082471F">
        <w:rPr>
          <w:rFonts w:ascii="Times New Roman" w:hAnsi="Times New Roman" w:cs="Times New Roman"/>
          <w:color w:val="000000"/>
          <w:sz w:val="28"/>
          <w:szCs w:val="28"/>
          <w:lang w:val="en-US"/>
        </w:rPr>
        <w:t xml:space="preserve">: Charales) in Russia. Bot. </w:t>
      </w:r>
      <w:proofErr w:type="spellStart"/>
      <w:r w:rsidRPr="0082471F">
        <w:rPr>
          <w:rFonts w:ascii="Times New Roman" w:hAnsi="Times New Roman" w:cs="Times New Roman"/>
          <w:color w:val="000000"/>
          <w:sz w:val="28"/>
          <w:szCs w:val="28"/>
          <w:lang w:val="en-US"/>
        </w:rPr>
        <w:t>Zhurnal</w:t>
      </w:r>
      <w:proofErr w:type="spellEnd"/>
      <w:r w:rsidRPr="0082471F">
        <w:rPr>
          <w:rFonts w:ascii="Times New Roman" w:hAnsi="Times New Roman" w:cs="Times New Roman"/>
          <w:color w:val="000000"/>
          <w:sz w:val="28"/>
          <w:szCs w:val="28"/>
          <w:lang w:val="en-US"/>
        </w:rPr>
        <w:t xml:space="preserve"> </w:t>
      </w:r>
      <w:r w:rsidRPr="0082471F">
        <w:rPr>
          <w:rFonts w:ascii="Times New Roman" w:hAnsi="Times New Roman" w:cs="Times New Roman"/>
          <w:bCs/>
          <w:color w:val="000000"/>
          <w:sz w:val="28"/>
          <w:szCs w:val="28"/>
          <w:lang w:val="en-US"/>
        </w:rPr>
        <w:t>2014</w:t>
      </w:r>
      <w:r w:rsidRPr="0082471F">
        <w:rPr>
          <w:rFonts w:ascii="Times New Roman" w:hAnsi="Times New Roman" w:cs="Times New Roman"/>
          <w:color w:val="000000"/>
          <w:sz w:val="28"/>
          <w:szCs w:val="28"/>
          <w:lang w:val="en-US"/>
        </w:rPr>
        <w:t>, 99, 1148–1161. [</w:t>
      </w:r>
      <w:proofErr w:type="spellStart"/>
      <w:r w:rsidRPr="0082471F">
        <w:rPr>
          <w:rFonts w:ascii="Times New Roman" w:hAnsi="Times New Roman" w:cs="Times New Roman"/>
          <w:color w:val="0875B8"/>
          <w:sz w:val="28"/>
          <w:szCs w:val="28"/>
          <w:lang w:val="en-US"/>
        </w:rPr>
        <w:t>CrossRef</w:t>
      </w:r>
      <w:proofErr w:type="spellEnd"/>
      <w:r w:rsidRPr="0082471F">
        <w:rPr>
          <w:rFonts w:ascii="Times New Roman" w:hAnsi="Times New Roman" w:cs="Times New Roman"/>
          <w:color w:val="000000"/>
          <w:sz w:val="28"/>
          <w:szCs w:val="28"/>
          <w:lang w:val="en-US"/>
        </w:rPr>
        <w:t>]</w:t>
      </w:r>
    </w:p>
    <w:p w14:paraId="32A807EB" w14:textId="5CC1F38B" w:rsidR="00934F25" w:rsidRPr="007B2130" w:rsidRDefault="007B2130" w:rsidP="00311640">
      <w:pPr>
        <w:pStyle w:val="a4"/>
        <w:numPr>
          <w:ilvl w:val="0"/>
          <w:numId w:val="24"/>
        </w:numPr>
        <w:tabs>
          <w:tab w:val="left" w:pos="600"/>
        </w:tabs>
        <w:spacing w:after="0" w:line="240" w:lineRule="auto"/>
        <w:ind w:left="0" w:firstLine="567"/>
        <w:jc w:val="both"/>
        <w:rPr>
          <w:rFonts w:ascii="Times New Roman" w:hAnsi="Times New Roman" w:cs="Times New Roman"/>
          <w:sz w:val="28"/>
          <w:szCs w:val="28"/>
          <w:lang w:val="kk-KZ"/>
        </w:rPr>
      </w:pPr>
      <w:r w:rsidRPr="0082471F">
        <w:rPr>
          <w:rFonts w:ascii="Times New Roman" w:hAnsi="Times New Roman" w:cs="Times New Roman"/>
          <w:color w:val="000000"/>
          <w:sz w:val="28"/>
          <w:szCs w:val="28"/>
          <w:lang w:val="en-US"/>
        </w:rPr>
        <w:t xml:space="preserve">Korsch, H. The worldwide range of the charophyte species native to Germany. Rostock. </w:t>
      </w:r>
      <w:proofErr w:type="spellStart"/>
      <w:r w:rsidRPr="0082471F">
        <w:rPr>
          <w:rFonts w:ascii="Times New Roman" w:hAnsi="Times New Roman" w:cs="Times New Roman"/>
          <w:color w:val="000000"/>
          <w:sz w:val="28"/>
          <w:szCs w:val="28"/>
          <w:lang w:val="en-US"/>
        </w:rPr>
        <w:t>Meeresbiol</w:t>
      </w:r>
      <w:proofErr w:type="spellEnd"/>
      <w:r w:rsidRPr="0082471F">
        <w:rPr>
          <w:rFonts w:ascii="Times New Roman" w:hAnsi="Times New Roman" w:cs="Times New Roman"/>
          <w:color w:val="000000"/>
          <w:sz w:val="28"/>
          <w:szCs w:val="28"/>
          <w:lang w:val="en-US"/>
        </w:rPr>
        <w:t xml:space="preserve">. </w:t>
      </w:r>
      <w:proofErr w:type="spellStart"/>
      <w:r w:rsidRPr="0082471F">
        <w:rPr>
          <w:rFonts w:ascii="Times New Roman" w:hAnsi="Times New Roman" w:cs="Times New Roman"/>
          <w:color w:val="000000"/>
          <w:sz w:val="28"/>
          <w:szCs w:val="28"/>
          <w:lang w:val="en-US"/>
        </w:rPr>
        <w:t>Beiträge</w:t>
      </w:r>
      <w:proofErr w:type="spellEnd"/>
      <w:r w:rsidRPr="0082471F">
        <w:rPr>
          <w:rFonts w:ascii="Times New Roman" w:hAnsi="Times New Roman" w:cs="Times New Roman"/>
          <w:color w:val="000000"/>
          <w:sz w:val="28"/>
          <w:szCs w:val="28"/>
          <w:lang w:val="en-US"/>
        </w:rPr>
        <w:t xml:space="preserve"> </w:t>
      </w:r>
      <w:r w:rsidRPr="0082471F">
        <w:rPr>
          <w:rFonts w:ascii="Times New Roman" w:hAnsi="Times New Roman" w:cs="Times New Roman"/>
          <w:bCs/>
          <w:color w:val="000000"/>
          <w:sz w:val="28"/>
          <w:szCs w:val="28"/>
          <w:lang w:val="en-US"/>
        </w:rPr>
        <w:t>2018</w:t>
      </w:r>
      <w:r w:rsidRPr="0082471F">
        <w:rPr>
          <w:rFonts w:ascii="Times New Roman" w:hAnsi="Times New Roman" w:cs="Times New Roman"/>
          <w:color w:val="000000"/>
          <w:sz w:val="28"/>
          <w:szCs w:val="28"/>
          <w:lang w:val="en-US"/>
        </w:rPr>
        <w:t>, 28, 45–96.</w:t>
      </w:r>
    </w:p>
    <w:bookmarkEnd w:id="9"/>
    <w:p w14:paraId="430F820C" w14:textId="77777777" w:rsidR="00934F25" w:rsidRDefault="00934F25" w:rsidP="00311640">
      <w:pPr>
        <w:tabs>
          <w:tab w:val="left" w:pos="600"/>
        </w:tabs>
        <w:spacing w:after="0" w:line="240" w:lineRule="auto"/>
        <w:ind w:firstLine="567"/>
        <w:jc w:val="both"/>
        <w:rPr>
          <w:rFonts w:ascii="Times New Roman" w:hAnsi="Times New Roman" w:cs="Times New Roman"/>
          <w:sz w:val="28"/>
          <w:szCs w:val="28"/>
          <w:lang w:val="kk-KZ"/>
        </w:rPr>
      </w:pPr>
    </w:p>
    <w:p w14:paraId="0D2477B5" w14:textId="490A15D6" w:rsidR="00934F25" w:rsidRPr="00934F25" w:rsidRDefault="00934F25" w:rsidP="00F25A45">
      <w:pPr>
        <w:tabs>
          <w:tab w:val="left" w:pos="600"/>
        </w:tabs>
        <w:spacing w:after="0" w:line="240" w:lineRule="auto"/>
        <w:jc w:val="both"/>
        <w:rPr>
          <w:rFonts w:ascii="Times New Roman" w:hAnsi="Times New Roman" w:cs="Times New Roman"/>
          <w:sz w:val="28"/>
          <w:szCs w:val="28"/>
          <w:lang w:val="kk-KZ"/>
        </w:rPr>
        <w:sectPr w:rsidR="00934F25" w:rsidRPr="00934F25" w:rsidSect="00E6309C">
          <w:pgSz w:w="11906" w:h="16838"/>
          <w:pgMar w:top="1134" w:right="850" w:bottom="1134" w:left="1701" w:header="708" w:footer="708" w:gutter="0"/>
          <w:cols w:space="708"/>
          <w:docGrid w:linePitch="360"/>
        </w:sectPr>
      </w:pPr>
    </w:p>
    <w:p w14:paraId="3B84EDE6" w14:textId="36699FCE" w:rsidR="00A515C7" w:rsidRPr="0082471F" w:rsidRDefault="00A515C7" w:rsidP="0064617F">
      <w:pPr>
        <w:spacing w:after="0"/>
        <w:ind w:firstLine="567"/>
        <w:jc w:val="both"/>
        <w:rPr>
          <w:rFonts w:ascii="Times New Roman" w:hAnsi="Times New Roman" w:cs="Times New Roman"/>
          <w:b/>
          <w:sz w:val="28"/>
          <w:szCs w:val="28"/>
          <w:lang w:val="kk-KZ"/>
        </w:rPr>
      </w:pPr>
      <w:r w:rsidRPr="0082471F">
        <w:rPr>
          <w:rFonts w:ascii="Times New Roman" w:hAnsi="Times New Roman" w:cs="Times New Roman"/>
          <w:b/>
          <w:sz w:val="28"/>
          <w:szCs w:val="28"/>
          <w:lang w:val="kk-KZ"/>
        </w:rPr>
        <w:lastRenderedPageBreak/>
        <w:t>Қосымша А</w:t>
      </w:r>
    </w:p>
    <w:p w14:paraId="7305887B" w14:textId="77777777" w:rsidR="00F647F9" w:rsidRPr="0082471F" w:rsidRDefault="00F647F9" w:rsidP="0064617F">
      <w:pPr>
        <w:spacing w:after="0"/>
        <w:ind w:firstLine="567"/>
        <w:jc w:val="both"/>
        <w:rPr>
          <w:rFonts w:ascii="Times New Roman" w:hAnsi="Times New Roman" w:cs="Times New Roman"/>
          <w:b/>
          <w:sz w:val="28"/>
          <w:szCs w:val="28"/>
          <w:lang w:val="kk-KZ"/>
        </w:rPr>
      </w:pPr>
    </w:p>
    <w:p w14:paraId="26A79A96" w14:textId="7359DC87" w:rsidR="003222BB" w:rsidRPr="0082471F" w:rsidRDefault="00A515C7" w:rsidP="0064617F">
      <w:pPr>
        <w:spacing w:after="0"/>
        <w:ind w:firstLine="567"/>
        <w:jc w:val="both"/>
        <w:rPr>
          <w:rFonts w:ascii="Times New Roman" w:hAnsi="Times New Roman" w:cs="Times New Roman"/>
          <w:sz w:val="28"/>
          <w:szCs w:val="28"/>
          <w:lang w:val="kk-KZ"/>
        </w:rPr>
      </w:pPr>
      <w:r w:rsidRPr="0082471F">
        <w:rPr>
          <w:rFonts w:ascii="Times New Roman" w:hAnsi="Times New Roman" w:cs="Times New Roman"/>
          <w:sz w:val="28"/>
          <w:szCs w:val="28"/>
          <w:lang w:val="kk-KZ"/>
        </w:rPr>
        <w:t>Кесте 1</w:t>
      </w:r>
      <w:r w:rsidR="00311640">
        <w:rPr>
          <w:rFonts w:ascii="Times New Roman" w:hAnsi="Times New Roman" w:cs="Times New Roman"/>
          <w:sz w:val="28"/>
          <w:szCs w:val="28"/>
          <w:lang w:val="kk-KZ"/>
        </w:rPr>
        <w:t xml:space="preserve"> - </w:t>
      </w:r>
      <w:r w:rsidRPr="0082471F">
        <w:rPr>
          <w:rFonts w:ascii="Times New Roman" w:hAnsi="Times New Roman" w:cs="Times New Roman"/>
          <w:sz w:val="28"/>
          <w:szCs w:val="28"/>
          <w:lang w:val="kk-KZ"/>
        </w:rPr>
        <w:t xml:space="preserve">Зерттелетін учаскелер Қазақстанның оңтүстігі мен оңтүстік-шығысындағы </w:t>
      </w:r>
      <w:r w:rsidR="003222BB" w:rsidRPr="0082471F">
        <w:rPr>
          <w:rFonts w:ascii="Times New Roman" w:hAnsi="Times New Roman" w:cs="Times New Roman"/>
          <w:sz w:val="28"/>
          <w:szCs w:val="28"/>
          <w:lang w:val="kk-KZ"/>
        </w:rPr>
        <w:t>кездесу нысандарының</w:t>
      </w:r>
      <w:r w:rsidRPr="0082471F">
        <w:rPr>
          <w:rFonts w:ascii="Times New Roman" w:hAnsi="Times New Roman" w:cs="Times New Roman"/>
          <w:sz w:val="28"/>
          <w:szCs w:val="28"/>
          <w:lang w:val="kk-KZ"/>
        </w:rPr>
        <w:t xml:space="preserve"> координаттары мен белгілі қоршаған орта </w:t>
      </w:r>
      <w:r w:rsidR="003222BB" w:rsidRPr="0082471F">
        <w:rPr>
          <w:rFonts w:ascii="Times New Roman" w:hAnsi="Times New Roman" w:cs="Times New Roman"/>
          <w:sz w:val="28"/>
          <w:szCs w:val="28"/>
          <w:lang w:val="kk-KZ"/>
        </w:rPr>
        <w:t>айнымалылары [8]</w:t>
      </w:r>
    </w:p>
    <w:p w14:paraId="2E24A56B" w14:textId="77777777" w:rsidR="003222BB" w:rsidRPr="0082471F" w:rsidRDefault="003222BB" w:rsidP="0064617F">
      <w:pPr>
        <w:spacing w:after="0"/>
        <w:ind w:firstLine="567"/>
        <w:jc w:val="both"/>
        <w:rPr>
          <w:rFonts w:ascii="Times New Roman" w:hAnsi="Times New Roman" w:cs="Times New Roman"/>
          <w:sz w:val="28"/>
          <w:szCs w:val="28"/>
          <w:lang w:val="kk-KZ"/>
        </w:rPr>
      </w:pPr>
    </w:p>
    <w:p w14:paraId="75A755EF" w14:textId="692CCC75" w:rsidR="00A515C7" w:rsidRPr="0082471F" w:rsidRDefault="00A515C7" w:rsidP="0064617F">
      <w:pPr>
        <w:spacing w:after="0"/>
        <w:ind w:firstLine="567"/>
        <w:jc w:val="both"/>
        <w:rPr>
          <w:rFonts w:ascii="Times New Roman" w:hAnsi="Times New Roman" w:cs="Times New Roman"/>
          <w:i/>
          <w:sz w:val="28"/>
          <w:szCs w:val="28"/>
          <w:lang w:val="kk-KZ"/>
        </w:rPr>
      </w:pPr>
      <w:r w:rsidRPr="0082471F">
        <w:rPr>
          <w:rFonts w:ascii="Times New Roman" w:hAnsi="Times New Roman" w:cs="Times New Roman"/>
          <w:i/>
          <w:sz w:val="28"/>
          <w:szCs w:val="28"/>
          <w:lang w:val="kk-KZ"/>
        </w:rPr>
        <w:t>« * », алғаш рет зертте</w:t>
      </w:r>
      <w:r w:rsidR="003222BB" w:rsidRPr="0082471F">
        <w:rPr>
          <w:rFonts w:ascii="Times New Roman" w:hAnsi="Times New Roman" w:cs="Times New Roman"/>
          <w:i/>
          <w:sz w:val="28"/>
          <w:szCs w:val="28"/>
          <w:lang w:val="kk-KZ"/>
        </w:rPr>
        <w:t>у жұмыстары жүргізілген зерттеунысандары</w:t>
      </w:r>
      <w:r w:rsidRPr="0082471F">
        <w:rPr>
          <w:rFonts w:ascii="Times New Roman" w:hAnsi="Times New Roman" w:cs="Times New Roman"/>
          <w:i/>
          <w:sz w:val="28"/>
          <w:szCs w:val="28"/>
          <w:lang w:val="kk-KZ"/>
        </w:rPr>
        <w:t>; «-», деректер жоқ. Қоршаған орта туралы толық экологиялық деректер болғандықтан 34 мекендеу орындары үшін ғана берілген.</w:t>
      </w:r>
    </w:p>
    <w:p w14:paraId="4EEAD129" w14:textId="77777777" w:rsidR="003222BB" w:rsidRPr="0082471F" w:rsidRDefault="003222BB" w:rsidP="00F25A45">
      <w:pPr>
        <w:spacing w:after="0"/>
        <w:jc w:val="both"/>
        <w:rPr>
          <w:rFonts w:ascii="Times New Roman" w:hAnsi="Times New Roman" w:cs="Times New Roman"/>
          <w:i/>
          <w:sz w:val="28"/>
          <w:szCs w:val="28"/>
          <w:lang w:val="kk-KZ"/>
        </w:rPr>
      </w:pPr>
    </w:p>
    <w:tbl>
      <w:tblPr>
        <w:tblW w:w="13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5"/>
        <w:gridCol w:w="3635"/>
        <w:gridCol w:w="2244"/>
        <w:gridCol w:w="1912"/>
        <w:gridCol w:w="1684"/>
        <w:gridCol w:w="1728"/>
        <w:gridCol w:w="2079"/>
      </w:tblGrid>
      <w:tr w:rsidR="00AF2ACA" w:rsidRPr="0082471F" w14:paraId="663D7729" w14:textId="77777777" w:rsidTr="00DE523C">
        <w:trPr>
          <w:jc w:val="center"/>
        </w:trPr>
        <w:tc>
          <w:tcPr>
            <w:tcW w:w="425" w:type="dxa"/>
            <w:noWrap/>
            <w:vAlign w:val="center"/>
            <w:hideMark/>
          </w:tcPr>
          <w:p w14:paraId="2F98B9AC" w14:textId="77777777" w:rsidR="00A515C7" w:rsidRPr="0082471F" w:rsidRDefault="00A515C7" w:rsidP="00F25A45">
            <w:pPr>
              <w:spacing w:line="228" w:lineRule="auto"/>
              <w:jc w:val="center"/>
              <w:rPr>
                <w:rFonts w:ascii="Times New Roman" w:eastAsia="Times New Roman" w:hAnsi="Times New Roman" w:cs="Times New Roman"/>
                <w:b/>
                <w:bCs/>
                <w:sz w:val="28"/>
                <w:szCs w:val="28"/>
                <w:lang w:bidi="he-IL"/>
              </w:rPr>
            </w:pPr>
            <w:r w:rsidRPr="0082471F">
              <w:rPr>
                <w:rFonts w:ascii="Times New Roman" w:eastAsia="Times New Roman" w:hAnsi="Times New Roman" w:cs="Times New Roman"/>
                <w:b/>
                <w:bCs/>
                <w:sz w:val="28"/>
                <w:szCs w:val="28"/>
                <w:lang w:bidi="he-IL"/>
              </w:rPr>
              <w:t>№</w:t>
            </w:r>
          </w:p>
        </w:tc>
        <w:tc>
          <w:tcPr>
            <w:tcW w:w="3635" w:type="dxa"/>
            <w:vAlign w:val="center"/>
            <w:hideMark/>
          </w:tcPr>
          <w:p w14:paraId="1117BB1A" w14:textId="77777777" w:rsidR="00A515C7" w:rsidRPr="0082471F" w:rsidRDefault="00A515C7" w:rsidP="00F25A45">
            <w:pPr>
              <w:spacing w:line="228" w:lineRule="auto"/>
              <w:jc w:val="center"/>
              <w:rPr>
                <w:rFonts w:ascii="Times New Roman" w:eastAsia="Times New Roman" w:hAnsi="Times New Roman" w:cs="Times New Roman"/>
                <w:b/>
                <w:bCs/>
                <w:sz w:val="28"/>
                <w:szCs w:val="28"/>
                <w:lang w:val="kk-KZ" w:bidi="he-IL"/>
              </w:rPr>
            </w:pPr>
            <w:r w:rsidRPr="0082471F">
              <w:rPr>
                <w:rFonts w:ascii="Times New Roman" w:eastAsia="Times New Roman" w:hAnsi="Times New Roman" w:cs="Times New Roman"/>
                <w:b/>
                <w:bCs/>
                <w:sz w:val="28"/>
                <w:szCs w:val="28"/>
                <w:lang w:bidi="he-IL"/>
              </w:rPr>
              <w:t>А</w:t>
            </w:r>
            <w:r w:rsidRPr="0082471F">
              <w:rPr>
                <w:rFonts w:ascii="Times New Roman" w:eastAsia="Times New Roman" w:hAnsi="Times New Roman" w:cs="Times New Roman"/>
                <w:b/>
                <w:bCs/>
                <w:sz w:val="28"/>
                <w:szCs w:val="28"/>
                <w:lang w:val="kk-KZ" w:bidi="he-IL"/>
              </w:rPr>
              <w:t>тауы</w:t>
            </w:r>
          </w:p>
        </w:tc>
        <w:tc>
          <w:tcPr>
            <w:tcW w:w="2244" w:type="dxa"/>
            <w:vAlign w:val="center"/>
            <w:hideMark/>
          </w:tcPr>
          <w:p w14:paraId="56719016" w14:textId="77777777" w:rsidR="00A515C7" w:rsidRPr="0082471F" w:rsidRDefault="00A515C7" w:rsidP="00F25A45">
            <w:pPr>
              <w:spacing w:line="228" w:lineRule="auto"/>
              <w:jc w:val="center"/>
              <w:rPr>
                <w:rFonts w:ascii="Times New Roman" w:eastAsia="Times New Roman" w:hAnsi="Times New Roman" w:cs="Times New Roman"/>
                <w:b/>
                <w:bCs/>
                <w:sz w:val="28"/>
                <w:szCs w:val="28"/>
                <w:lang w:val="kk-KZ" w:bidi="he-IL"/>
              </w:rPr>
            </w:pPr>
            <w:r w:rsidRPr="0082471F">
              <w:rPr>
                <w:rFonts w:ascii="Times New Roman" w:eastAsia="Times New Roman" w:hAnsi="Times New Roman" w:cs="Times New Roman"/>
                <w:b/>
                <w:bCs/>
                <w:sz w:val="28"/>
                <w:szCs w:val="28"/>
                <w:lang w:val="kk-KZ" w:bidi="he-IL"/>
              </w:rPr>
              <w:t>Солтүстік ендік</w:t>
            </w:r>
          </w:p>
        </w:tc>
        <w:tc>
          <w:tcPr>
            <w:tcW w:w="1912" w:type="dxa"/>
            <w:vAlign w:val="center"/>
            <w:hideMark/>
          </w:tcPr>
          <w:p w14:paraId="5DB18C4F" w14:textId="77777777" w:rsidR="00A515C7" w:rsidRPr="0082471F" w:rsidRDefault="00A515C7" w:rsidP="00F25A45">
            <w:pPr>
              <w:spacing w:line="228" w:lineRule="auto"/>
              <w:jc w:val="center"/>
              <w:rPr>
                <w:rFonts w:ascii="Times New Roman" w:eastAsia="Times New Roman" w:hAnsi="Times New Roman" w:cs="Times New Roman"/>
                <w:b/>
                <w:bCs/>
                <w:sz w:val="28"/>
                <w:szCs w:val="28"/>
                <w:lang w:val="kk-KZ" w:bidi="he-IL"/>
              </w:rPr>
            </w:pPr>
            <w:r w:rsidRPr="0082471F">
              <w:rPr>
                <w:rFonts w:ascii="Times New Roman" w:eastAsia="Times New Roman" w:hAnsi="Times New Roman" w:cs="Times New Roman"/>
                <w:b/>
                <w:bCs/>
                <w:sz w:val="28"/>
                <w:szCs w:val="28"/>
                <w:lang w:val="kk-KZ" w:bidi="he-IL"/>
              </w:rPr>
              <w:t>Шығыс ендік</w:t>
            </w:r>
          </w:p>
        </w:tc>
        <w:tc>
          <w:tcPr>
            <w:tcW w:w="1684" w:type="dxa"/>
            <w:noWrap/>
            <w:vAlign w:val="center"/>
            <w:hideMark/>
          </w:tcPr>
          <w:p w14:paraId="7F609740"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b/>
                <w:bCs/>
                <w:sz w:val="28"/>
                <w:szCs w:val="28"/>
              </w:rPr>
            </w:pPr>
            <w:proofErr w:type="spellStart"/>
            <w:r w:rsidRPr="0082471F">
              <w:rPr>
                <w:rFonts w:ascii="Times New Roman" w:eastAsia="Times New Roman" w:hAnsi="Times New Roman" w:cs="Times New Roman"/>
                <w:b/>
                <w:bCs/>
                <w:sz w:val="28"/>
                <w:szCs w:val="28"/>
              </w:rPr>
              <w:t>Pt</w:t>
            </w:r>
            <w:proofErr w:type="spellEnd"/>
            <w:r w:rsidRPr="0082471F">
              <w:rPr>
                <w:rFonts w:ascii="Times New Roman" w:eastAsia="Times New Roman" w:hAnsi="Times New Roman" w:cs="Times New Roman"/>
                <w:b/>
                <w:bCs/>
                <w:sz w:val="28"/>
                <w:szCs w:val="28"/>
              </w:rPr>
              <w:t xml:space="preserve">/Co, </w:t>
            </w:r>
            <w:proofErr w:type="spellStart"/>
            <w:r w:rsidRPr="0082471F">
              <w:rPr>
                <w:rFonts w:ascii="Times New Roman" w:eastAsia="Times New Roman" w:hAnsi="Times New Roman" w:cs="Times New Roman"/>
                <w:b/>
                <w:bCs/>
                <w:sz w:val="28"/>
                <w:szCs w:val="28"/>
              </w:rPr>
              <w:t>grad</w:t>
            </w:r>
            <w:proofErr w:type="spellEnd"/>
            <w:r w:rsidRPr="0082471F">
              <w:rPr>
                <w:rFonts w:ascii="Times New Roman" w:eastAsia="Times New Roman" w:hAnsi="Times New Roman" w:cs="Times New Roman"/>
                <w:b/>
                <w:bCs/>
                <w:sz w:val="28"/>
                <w:szCs w:val="28"/>
              </w:rPr>
              <w:t>.</w:t>
            </w:r>
          </w:p>
        </w:tc>
        <w:tc>
          <w:tcPr>
            <w:tcW w:w="1728" w:type="dxa"/>
            <w:noWrap/>
            <w:vAlign w:val="center"/>
            <w:hideMark/>
          </w:tcPr>
          <w:p w14:paraId="37976950"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b/>
                <w:bCs/>
                <w:sz w:val="28"/>
                <w:szCs w:val="28"/>
              </w:rPr>
            </w:pPr>
            <w:r w:rsidRPr="0082471F">
              <w:rPr>
                <w:rFonts w:ascii="Times New Roman" w:eastAsia="Times New Roman" w:hAnsi="Times New Roman" w:cs="Times New Roman"/>
                <w:b/>
                <w:bCs/>
                <w:sz w:val="28"/>
                <w:szCs w:val="28"/>
              </w:rPr>
              <w:t xml:space="preserve">DO, </w:t>
            </w:r>
            <w:r w:rsidRPr="0082471F">
              <w:rPr>
                <w:rFonts w:ascii="Times New Roman" w:eastAsia="Times New Roman" w:hAnsi="Times New Roman" w:cs="Times New Roman"/>
                <w:b/>
                <w:bCs/>
                <w:sz w:val="28"/>
                <w:szCs w:val="28"/>
                <w:lang w:val="kk-KZ"/>
              </w:rPr>
              <w:t>мг Л</w:t>
            </w:r>
            <w:r w:rsidRPr="0082471F">
              <w:rPr>
                <w:rFonts w:ascii="Times New Roman" w:eastAsia="Times New Roman" w:hAnsi="Times New Roman" w:cs="Times New Roman"/>
                <w:b/>
                <w:bCs/>
                <w:sz w:val="28"/>
                <w:szCs w:val="28"/>
                <w:vertAlign w:val="superscript"/>
              </w:rPr>
              <w:t>−1</w:t>
            </w:r>
          </w:p>
        </w:tc>
        <w:tc>
          <w:tcPr>
            <w:tcW w:w="2079" w:type="dxa"/>
            <w:noWrap/>
            <w:vAlign w:val="center"/>
            <w:hideMark/>
          </w:tcPr>
          <w:p w14:paraId="46AFEDAA" w14:textId="25E4550A" w:rsidR="00A515C7" w:rsidRPr="0082471F" w:rsidRDefault="008D3B4B" w:rsidP="00F25A45">
            <w:pPr>
              <w:autoSpaceDE w:val="0"/>
              <w:autoSpaceDN w:val="0"/>
              <w:adjustRightInd w:val="0"/>
              <w:snapToGrid w:val="0"/>
              <w:spacing w:line="240" w:lineRule="auto"/>
              <w:jc w:val="center"/>
              <w:rPr>
                <w:rFonts w:ascii="Times New Roman" w:eastAsia="Times New Roman" w:hAnsi="Times New Roman" w:cs="Times New Roman"/>
                <w:b/>
                <w:bCs/>
                <w:sz w:val="28"/>
                <w:szCs w:val="28"/>
              </w:rPr>
            </w:pPr>
            <w:r w:rsidRPr="0082471F">
              <w:rPr>
                <w:rFonts w:ascii="Times New Roman" w:eastAsia="Times New Roman" w:hAnsi="Times New Roman" w:cs="Times New Roman"/>
                <w:b/>
                <w:bCs/>
                <w:sz w:val="28"/>
                <w:szCs w:val="28"/>
              </w:rPr>
              <w:t>ОБ</w:t>
            </w:r>
            <w:r w:rsidRPr="0082471F">
              <w:rPr>
                <w:rFonts w:ascii="Times New Roman" w:eastAsia="Times New Roman" w:hAnsi="Times New Roman" w:cs="Times New Roman"/>
                <w:b/>
                <w:bCs/>
                <w:sz w:val="28"/>
                <w:szCs w:val="28"/>
                <w:lang w:val="kk-KZ"/>
              </w:rPr>
              <w:t>П</w:t>
            </w:r>
            <w:r w:rsidR="00A515C7" w:rsidRPr="0082471F">
              <w:rPr>
                <w:rFonts w:ascii="Times New Roman" w:eastAsia="Times New Roman" w:hAnsi="Times New Roman" w:cs="Times New Roman"/>
                <w:b/>
                <w:bCs/>
                <w:sz w:val="28"/>
                <w:szCs w:val="28"/>
              </w:rPr>
              <w:t xml:space="preserve">, </w:t>
            </w:r>
            <w:r w:rsidR="00A515C7" w:rsidRPr="0082471F">
              <w:rPr>
                <w:rFonts w:ascii="Times New Roman" w:eastAsia="Times New Roman" w:hAnsi="Times New Roman" w:cs="Times New Roman"/>
                <w:b/>
                <w:bCs/>
                <w:sz w:val="28"/>
                <w:szCs w:val="28"/>
                <w:lang w:val="kk-KZ"/>
              </w:rPr>
              <w:t>мг</w:t>
            </w:r>
            <w:r w:rsidR="00A515C7" w:rsidRPr="0082471F">
              <w:rPr>
                <w:rFonts w:ascii="Times New Roman" w:eastAsia="Times New Roman" w:hAnsi="Times New Roman" w:cs="Times New Roman"/>
                <w:b/>
                <w:bCs/>
                <w:sz w:val="28"/>
                <w:szCs w:val="28"/>
              </w:rPr>
              <w:t xml:space="preserve"> O</w:t>
            </w:r>
            <w:r w:rsidR="00A515C7" w:rsidRPr="0082471F">
              <w:rPr>
                <w:rFonts w:ascii="Times New Roman" w:eastAsia="Times New Roman" w:hAnsi="Times New Roman" w:cs="Times New Roman"/>
                <w:b/>
                <w:bCs/>
                <w:sz w:val="28"/>
                <w:szCs w:val="28"/>
                <w:vertAlign w:val="subscript"/>
              </w:rPr>
              <w:t>2</w:t>
            </w:r>
            <w:r w:rsidR="00A515C7" w:rsidRPr="0082471F">
              <w:rPr>
                <w:rFonts w:ascii="Times New Roman" w:eastAsia="Times New Roman" w:hAnsi="Times New Roman" w:cs="Times New Roman"/>
                <w:b/>
                <w:bCs/>
                <w:sz w:val="28"/>
                <w:szCs w:val="28"/>
              </w:rPr>
              <w:t xml:space="preserve"> </w:t>
            </w:r>
            <w:r w:rsidRPr="0082471F">
              <w:rPr>
                <w:rFonts w:ascii="Times New Roman" w:eastAsia="Times New Roman" w:hAnsi="Times New Roman" w:cs="Times New Roman"/>
                <w:b/>
                <w:bCs/>
                <w:sz w:val="28"/>
                <w:szCs w:val="28"/>
                <w:lang w:val="kk-KZ"/>
              </w:rPr>
              <w:t>л</w:t>
            </w:r>
            <w:r w:rsidR="00A515C7" w:rsidRPr="0082471F">
              <w:rPr>
                <w:rFonts w:ascii="Times New Roman" w:eastAsia="Times New Roman" w:hAnsi="Times New Roman" w:cs="Times New Roman"/>
                <w:b/>
                <w:bCs/>
                <w:sz w:val="28"/>
                <w:szCs w:val="28"/>
                <w:vertAlign w:val="superscript"/>
              </w:rPr>
              <w:t>−1</w:t>
            </w:r>
          </w:p>
        </w:tc>
      </w:tr>
      <w:tr w:rsidR="00AF2ACA" w:rsidRPr="0082471F" w14:paraId="41A8BA24" w14:textId="77777777" w:rsidTr="00DE523C">
        <w:trPr>
          <w:jc w:val="center"/>
        </w:trPr>
        <w:tc>
          <w:tcPr>
            <w:tcW w:w="425" w:type="dxa"/>
            <w:noWrap/>
            <w:vAlign w:val="center"/>
            <w:hideMark/>
          </w:tcPr>
          <w:p w14:paraId="5F114904"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1</w:t>
            </w:r>
          </w:p>
        </w:tc>
        <w:tc>
          <w:tcPr>
            <w:tcW w:w="3635" w:type="dxa"/>
            <w:vAlign w:val="center"/>
            <w:hideMark/>
          </w:tcPr>
          <w:p w14:paraId="352B1896" w14:textId="77777777" w:rsidR="00A515C7" w:rsidRPr="0082471F" w:rsidRDefault="00A515C7" w:rsidP="00F25A45">
            <w:pPr>
              <w:spacing w:line="228" w:lineRule="auto"/>
              <w:jc w:val="center"/>
              <w:rPr>
                <w:rFonts w:ascii="Times New Roman" w:eastAsia="Times New Roman" w:hAnsi="Times New Roman" w:cs="Times New Roman"/>
                <w:sz w:val="28"/>
                <w:szCs w:val="28"/>
                <w:lang w:bidi="he-IL"/>
              </w:rPr>
            </w:pPr>
            <w:r w:rsidRPr="0082471F">
              <w:rPr>
                <w:rFonts w:ascii="Times New Roman" w:eastAsia="Times New Roman" w:hAnsi="Times New Roman" w:cs="Times New Roman"/>
                <w:sz w:val="28"/>
                <w:szCs w:val="28"/>
                <w:lang w:bidi="he-IL"/>
              </w:rPr>
              <w:t>*</w:t>
            </w:r>
            <w:proofErr w:type="spellStart"/>
            <w:r w:rsidRPr="0082471F">
              <w:rPr>
                <w:rFonts w:ascii="Times New Roman" w:eastAsia="Times New Roman" w:hAnsi="Times New Roman" w:cs="Times New Roman"/>
                <w:sz w:val="28"/>
                <w:szCs w:val="28"/>
                <w:lang w:bidi="he-IL"/>
              </w:rPr>
              <w:t>Достық</w:t>
            </w:r>
            <w:proofErr w:type="spellEnd"/>
            <w:r w:rsidRPr="0082471F">
              <w:rPr>
                <w:rFonts w:ascii="Times New Roman" w:eastAsia="Times New Roman" w:hAnsi="Times New Roman" w:cs="Times New Roman"/>
                <w:sz w:val="28"/>
                <w:szCs w:val="28"/>
                <w:lang w:bidi="he-IL"/>
              </w:rPr>
              <w:t xml:space="preserve"> каналы</w:t>
            </w:r>
          </w:p>
        </w:tc>
        <w:tc>
          <w:tcPr>
            <w:tcW w:w="2244" w:type="dxa"/>
            <w:vAlign w:val="center"/>
            <w:hideMark/>
          </w:tcPr>
          <w:p w14:paraId="515B0F2E"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41°00′31.80″</w:t>
            </w:r>
          </w:p>
        </w:tc>
        <w:tc>
          <w:tcPr>
            <w:tcW w:w="1912" w:type="dxa"/>
            <w:vAlign w:val="center"/>
            <w:hideMark/>
          </w:tcPr>
          <w:p w14:paraId="2D6225A3"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68°12′40.43″</w:t>
            </w:r>
          </w:p>
        </w:tc>
        <w:tc>
          <w:tcPr>
            <w:tcW w:w="1684" w:type="dxa"/>
            <w:noWrap/>
            <w:vAlign w:val="center"/>
            <w:hideMark/>
          </w:tcPr>
          <w:p w14:paraId="294AB476"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c>
          <w:tcPr>
            <w:tcW w:w="1728" w:type="dxa"/>
            <w:noWrap/>
            <w:vAlign w:val="center"/>
            <w:hideMark/>
          </w:tcPr>
          <w:p w14:paraId="31F9C8F7"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c>
          <w:tcPr>
            <w:tcW w:w="2079" w:type="dxa"/>
            <w:noWrap/>
            <w:vAlign w:val="center"/>
            <w:hideMark/>
          </w:tcPr>
          <w:p w14:paraId="569F8B1D"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r>
      <w:tr w:rsidR="00AF2ACA" w:rsidRPr="0082471F" w14:paraId="1A7B1A20" w14:textId="77777777" w:rsidTr="00DE523C">
        <w:trPr>
          <w:jc w:val="center"/>
        </w:trPr>
        <w:tc>
          <w:tcPr>
            <w:tcW w:w="425" w:type="dxa"/>
            <w:noWrap/>
            <w:vAlign w:val="center"/>
            <w:hideMark/>
          </w:tcPr>
          <w:p w14:paraId="00F9D26B"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2</w:t>
            </w:r>
          </w:p>
        </w:tc>
        <w:tc>
          <w:tcPr>
            <w:tcW w:w="3635" w:type="dxa"/>
            <w:vAlign w:val="center"/>
            <w:hideMark/>
          </w:tcPr>
          <w:p w14:paraId="0B0A1676" w14:textId="77777777" w:rsidR="00A515C7" w:rsidRPr="0082471F" w:rsidRDefault="00A515C7" w:rsidP="00F25A45">
            <w:pPr>
              <w:spacing w:line="228" w:lineRule="auto"/>
              <w:jc w:val="center"/>
              <w:rPr>
                <w:rFonts w:ascii="Times New Roman" w:eastAsia="Times New Roman" w:hAnsi="Times New Roman" w:cs="Times New Roman"/>
                <w:sz w:val="28"/>
                <w:szCs w:val="28"/>
                <w:lang w:val="kk-KZ" w:bidi="he-IL"/>
              </w:rPr>
            </w:pPr>
            <w:proofErr w:type="spellStart"/>
            <w:r w:rsidRPr="0082471F">
              <w:rPr>
                <w:rFonts w:ascii="Times New Roman" w:eastAsia="Times New Roman" w:hAnsi="Times New Roman" w:cs="Times New Roman"/>
                <w:sz w:val="28"/>
                <w:szCs w:val="28"/>
                <w:lang w:bidi="he-IL"/>
              </w:rPr>
              <w:t>Сырдар</w:t>
            </w:r>
            <w:proofErr w:type="spellEnd"/>
            <w:r w:rsidRPr="0082471F">
              <w:rPr>
                <w:rFonts w:ascii="Times New Roman" w:eastAsia="Times New Roman" w:hAnsi="Times New Roman" w:cs="Times New Roman"/>
                <w:sz w:val="28"/>
                <w:szCs w:val="28"/>
                <w:lang w:val="kk-KZ" w:bidi="he-IL"/>
              </w:rPr>
              <w:t>ия өзені</w:t>
            </w:r>
          </w:p>
        </w:tc>
        <w:tc>
          <w:tcPr>
            <w:tcW w:w="2244" w:type="dxa"/>
            <w:vAlign w:val="center"/>
            <w:hideMark/>
          </w:tcPr>
          <w:p w14:paraId="1D0C5A34"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41°02′16.79″</w:t>
            </w:r>
          </w:p>
        </w:tc>
        <w:tc>
          <w:tcPr>
            <w:tcW w:w="1912" w:type="dxa"/>
            <w:vAlign w:val="center"/>
            <w:hideMark/>
          </w:tcPr>
          <w:p w14:paraId="7DED37BE"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68°30′49.94″</w:t>
            </w:r>
          </w:p>
        </w:tc>
        <w:tc>
          <w:tcPr>
            <w:tcW w:w="1684" w:type="dxa"/>
            <w:noWrap/>
            <w:vAlign w:val="center"/>
            <w:hideMark/>
          </w:tcPr>
          <w:p w14:paraId="10807B16"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c>
          <w:tcPr>
            <w:tcW w:w="1728" w:type="dxa"/>
            <w:noWrap/>
            <w:vAlign w:val="center"/>
            <w:hideMark/>
          </w:tcPr>
          <w:p w14:paraId="2BFEAB06"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c>
          <w:tcPr>
            <w:tcW w:w="2079" w:type="dxa"/>
            <w:noWrap/>
            <w:vAlign w:val="center"/>
            <w:hideMark/>
          </w:tcPr>
          <w:p w14:paraId="63F3C936"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r>
      <w:tr w:rsidR="00AF2ACA" w:rsidRPr="0082471F" w14:paraId="4426C66C" w14:textId="77777777" w:rsidTr="00DE523C">
        <w:trPr>
          <w:jc w:val="center"/>
        </w:trPr>
        <w:tc>
          <w:tcPr>
            <w:tcW w:w="425" w:type="dxa"/>
            <w:noWrap/>
            <w:vAlign w:val="center"/>
            <w:hideMark/>
          </w:tcPr>
          <w:p w14:paraId="7FA5FA9D"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3</w:t>
            </w:r>
          </w:p>
        </w:tc>
        <w:tc>
          <w:tcPr>
            <w:tcW w:w="3635" w:type="dxa"/>
            <w:vAlign w:val="center"/>
            <w:hideMark/>
          </w:tcPr>
          <w:p w14:paraId="1D8C53B2" w14:textId="77777777" w:rsidR="00A515C7" w:rsidRPr="0082471F" w:rsidRDefault="00A515C7" w:rsidP="00F25A45">
            <w:pPr>
              <w:spacing w:line="228" w:lineRule="auto"/>
              <w:jc w:val="center"/>
              <w:rPr>
                <w:rFonts w:ascii="Times New Roman" w:eastAsia="Times New Roman" w:hAnsi="Times New Roman" w:cs="Times New Roman"/>
                <w:sz w:val="28"/>
                <w:szCs w:val="28"/>
                <w:lang w:bidi="he-IL"/>
              </w:rPr>
            </w:pPr>
            <w:r w:rsidRPr="0082471F">
              <w:rPr>
                <w:rFonts w:ascii="Times New Roman" w:eastAsia="Times New Roman" w:hAnsi="Times New Roman" w:cs="Times New Roman"/>
                <w:sz w:val="28"/>
                <w:szCs w:val="28"/>
                <w:lang w:val="kk-KZ" w:bidi="he-IL"/>
              </w:rPr>
              <w:t>Қаратау қорығы, Кіжі шатқалы, Қаракүз бұлағы</w:t>
            </w:r>
          </w:p>
        </w:tc>
        <w:tc>
          <w:tcPr>
            <w:tcW w:w="2244" w:type="dxa"/>
            <w:vAlign w:val="center"/>
            <w:hideMark/>
          </w:tcPr>
          <w:p w14:paraId="2B73947B"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43°51′07.48″</w:t>
            </w:r>
          </w:p>
        </w:tc>
        <w:tc>
          <w:tcPr>
            <w:tcW w:w="1912" w:type="dxa"/>
            <w:vAlign w:val="center"/>
            <w:hideMark/>
          </w:tcPr>
          <w:p w14:paraId="0C13EABC"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68°32′14.65″</w:t>
            </w:r>
          </w:p>
        </w:tc>
        <w:tc>
          <w:tcPr>
            <w:tcW w:w="1684" w:type="dxa"/>
            <w:noWrap/>
            <w:vAlign w:val="center"/>
            <w:hideMark/>
          </w:tcPr>
          <w:p w14:paraId="7320DCAD"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c>
          <w:tcPr>
            <w:tcW w:w="1728" w:type="dxa"/>
            <w:noWrap/>
            <w:vAlign w:val="center"/>
            <w:hideMark/>
          </w:tcPr>
          <w:p w14:paraId="4EBEC365"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c>
          <w:tcPr>
            <w:tcW w:w="2079" w:type="dxa"/>
            <w:noWrap/>
            <w:vAlign w:val="center"/>
            <w:hideMark/>
          </w:tcPr>
          <w:p w14:paraId="075ADEEC"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r>
      <w:tr w:rsidR="00AF2ACA" w:rsidRPr="0082471F" w14:paraId="0269C659" w14:textId="77777777" w:rsidTr="00DE523C">
        <w:trPr>
          <w:jc w:val="center"/>
        </w:trPr>
        <w:tc>
          <w:tcPr>
            <w:tcW w:w="425" w:type="dxa"/>
            <w:noWrap/>
            <w:vAlign w:val="center"/>
            <w:hideMark/>
          </w:tcPr>
          <w:p w14:paraId="1E96EA0A"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4</w:t>
            </w:r>
          </w:p>
        </w:tc>
        <w:tc>
          <w:tcPr>
            <w:tcW w:w="3635" w:type="dxa"/>
            <w:vAlign w:val="center"/>
            <w:hideMark/>
          </w:tcPr>
          <w:p w14:paraId="1E9D3C14" w14:textId="77777777" w:rsidR="00A515C7" w:rsidRPr="0082471F" w:rsidRDefault="00A515C7" w:rsidP="00F25A45">
            <w:pPr>
              <w:spacing w:line="228" w:lineRule="auto"/>
              <w:jc w:val="center"/>
              <w:rPr>
                <w:rFonts w:ascii="Times New Roman" w:eastAsia="Times New Roman" w:hAnsi="Times New Roman" w:cs="Times New Roman"/>
                <w:sz w:val="28"/>
                <w:szCs w:val="28"/>
                <w:lang w:val="kk-KZ" w:bidi="he-IL"/>
              </w:rPr>
            </w:pPr>
            <w:r w:rsidRPr="0082471F">
              <w:rPr>
                <w:rFonts w:ascii="Times New Roman" w:eastAsia="Times New Roman" w:hAnsi="Times New Roman" w:cs="Times New Roman"/>
                <w:sz w:val="28"/>
                <w:szCs w:val="28"/>
                <w:lang w:bidi="he-IL"/>
              </w:rPr>
              <w:t>*</w:t>
            </w:r>
            <w:r w:rsidRPr="0082471F">
              <w:rPr>
                <w:rFonts w:ascii="Times New Roman" w:eastAsia="Times New Roman" w:hAnsi="Times New Roman" w:cs="Times New Roman"/>
                <w:sz w:val="28"/>
                <w:szCs w:val="28"/>
                <w:lang w:val="kk-KZ" w:bidi="he-IL"/>
              </w:rPr>
              <w:t>Шарбұлақ өзені</w:t>
            </w:r>
          </w:p>
        </w:tc>
        <w:tc>
          <w:tcPr>
            <w:tcW w:w="2244" w:type="dxa"/>
            <w:vAlign w:val="center"/>
            <w:hideMark/>
          </w:tcPr>
          <w:p w14:paraId="111698D2"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41°46′19″</w:t>
            </w:r>
          </w:p>
        </w:tc>
        <w:tc>
          <w:tcPr>
            <w:tcW w:w="1912" w:type="dxa"/>
            <w:vAlign w:val="center"/>
            <w:hideMark/>
          </w:tcPr>
          <w:p w14:paraId="2AF163B1"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69°24′10″</w:t>
            </w:r>
          </w:p>
        </w:tc>
        <w:tc>
          <w:tcPr>
            <w:tcW w:w="1684" w:type="dxa"/>
            <w:noWrap/>
            <w:vAlign w:val="center"/>
            <w:hideMark/>
          </w:tcPr>
          <w:p w14:paraId="098A4802"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c>
          <w:tcPr>
            <w:tcW w:w="1728" w:type="dxa"/>
            <w:noWrap/>
            <w:vAlign w:val="center"/>
            <w:hideMark/>
          </w:tcPr>
          <w:p w14:paraId="18F92BE0"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c>
          <w:tcPr>
            <w:tcW w:w="2079" w:type="dxa"/>
            <w:noWrap/>
            <w:vAlign w:val="center"/>
            <w:hideMark/>
          </w:tcPr>
          <w:p w14:paraId="2A14FE3A"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r>
      <w:tr w:rsidR="00AF2ACA" w:rsidRPr="0082471F" w14:paraId="7A5469BD" w14:textId="77777777" w:rsidTr="00DE523C">
        <w:trPr>
          <w:jc w:val="center"/>
        </w:trPr>
        <w:tc>
          <w:tcPr>
            <w:tcW w:w="425" w:type="dxa"/>
            <w:noWrap/>
            <w:vAlign w:val="center"/>
            <w:hideMark/>
          </w:tcPr>
          <w:p w14:paraId="2EEAFE8D"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5</w:t>
            </w:r>
          </w:p>
        </w:tc>
        <w:tc>
          <w:tcPr>
            <w:tcW w:w="3635" w:type="dxa"/>
            <w:vAlign w:val="center"/>
            <w:hideMark/>
          </w:tcPr>
          <w:p w14:paraId="0834463D" w14:textId="77777777" w:rsidR="00A515C7" w:rsidRPr="0082471F" w:rsidRDefault="00A515C7" w:rsidP="00F25A45">
            <w:pPr>
              <w:spacing w:line="228" w:lineRule="auto"/>
              <w:jc w:val="center"/>
              <w:rPr>
                <w:rFonts w:ascii="Times New Roman" w:eastAsia="Times New Roman" w:hAnsi="Times New Roman" w:cs="Times New Roman"/>
                <w:sz w:val="28"/>
                <w:szCs w:val="28"/>
                <w:lang w:bidi="he-IL"/>
              </w:rPr>
            </w:pPr>
            <w:r w:rsidRPr="0082471F">
              <w:rPr>
                <w:rFonts w:ascii="Times New Roman" w:eastAsia="Times New Roman" w:hAnsi="Times New Roman" w:cs="Times New Roman"/>
                <w:sz w:val="28"/>
                <w:szCs w:val="28"/>
                <w:lang w:bidi="he-IL"/>
              </w:rPr>
              <w:t>*</w:t>
            </w:r>
            <w:proofErr w:type="spellStart"/>
            <w:r w:rsidRPr="0082471F">
              <w:rPr>
                <w:rFonts w:ascii="Times New Roman" w:eastAsia="Times New Roman" w:hAnsi="Times New Roman" w:cs="Times New Roman"/>
                <w:sz w:val="28"/>
                <w:szCs w:val="28"/>
                <w:lang w:bidi="he-IL"/>
              </w:rPr>
              <w:t>Теріс</w:t>
            </w:r>
            <w:proofErr w:type="spellEnd"/>
            <w:r w:rsidRPr="0082471F">
              <w:rPr>
                <w:rFonts w:ascii="Times New Roman" w:eastAsia="Times New Roman" w:hAnsi="Times New Roman" w:cs="Times New Roman"/>
                <w:sz w:val="28"/>
                <w:szCs w:val="28"/>
                <w:lang w:bidi="he-IL"/>
              </w:rPr>
              <w:t xml:space="preserve"> </w:t>
            </w:r>
            <w:proofErr w:type="spellStart"/>
            <w:r w:rsidRPr="0082471F">
              <w:rPr>
                <w:rFonts w:ascii="Times New Roman" w:eastAsia="Times New Roman" w:hAnsi="Times New Roman" w:cs="Times New Roman"/>
                <w:sz w:val="28"/>
                <w:szCs w:val="28"/>
                <w:lang w:bidi="he-IL"/>
              </w:rPr>
              <w:t>өзені</w:t>
            </w:r>
            <w:proofErr w:type="spellEnd"/>
          </w:p>
        </w:tc>
        <w:tc>
          <w:tcPr>
            <w:tcW w:w="2244" w:type="dxa"/>
            <w:vAlign w:val="center"/>
            <w:hideMark/>
          </w:tcPr>
          <w:p w14:paraId="58774290"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42°39′59″</w:t>
            </w:r>
          </w:p>
        </w:tc>
        <w:tc>
          <w:tcPr>
            <w:tcW w:w="1912" w:type="dxa"/>
            <w:vAlign w:val="center"/>
            <w:hideMark/>
          </w:tcPr>
          <w:p w14:paraId="72417530"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70°48′05″</w:t>
            </w:r>
          </w:p>
        </w:tc>
        <w:tc>
          <w:tcPr>
            <w:tcW w:w="1684" w:type="dxa"/>
            <w:noWrap/>
            <w:vAlign w:val="center"/>
            <w:hideMark/>
          </w:tcPr>
          <w:p w14:paraId="54399B56"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c>
          <w:tcPr>
            <w:tcW w:w="1728" w:type="dxa"/>
            <w:noWrap/>
            <w:vAlign w:val="center"/>
            <w:hideMark/>
          </w:tcPr>
          <w:p w14:paraId="41091778"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c>
          <w:tcPr>
            <w:tcW w:w="2079" w:type="dxa"/>
            <w:noWrap/>
            <w:vAlign w:val="center"/>
            <w:hideMark/>
          </w:tcPr>
          <w:p w14:paraId="14D63FA5"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r>
      <w:tr w:rsidR="00AF2ACA" w:rsidRPr="0082471F" w14:paraId="15C8E742" w14:textId="77777777" w:rsidTr="00DE523C">
        <w:trPr>
          <w:jc w:val="center"/>
        </w:trPr>
        <w:tc>
          <w:tcPr>
            <w:tcW w:w="425" w:type="dxa"/>
            <w:noWrap/>
            <w:vAlign w:val="center"/>
            <w:hideMark/>
          </w:tcPr>
          <w:p w14:paraId="13697ED5"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6</w:t>
            </w:r>
          </w:p>
        </w:tc>
        <w:tc>
          <w:tcPr>
            <w:tcW w:w="3635" w:type="dxa"/>
            <w:vAlign w:val="center"/>
            <w:hideMark/>
          </w:tcPr>
          <w:p w14:paraId="51337EEE" w14:textId="77777777" w:rsidR="00A515C7" w:rsidRPr="0082471F" w:rsidRDefault="00A515C7" w:rsidP="00F25A45">
            <w:pPr>
              <w:spacing w:line="228" w:lineRule="auto"/>
              <w:jc w:val="center"/>
              <w:rPr>
                <w:rFonts w:ascii="Times New Roman" w:eastAsia="Times New Roman" w:hAnsi="Times New Roman" w:cs="Times New Roman"/>
                <w:sz w:val="28"/>
                <w:szCs w:val="28"/>
                <w:lang w:bidi="he-IL"/>
              </w:rPr>
            </w:pPr>
            <w:r w:rsidRPr="0082471F">
              <w:rPr>
                <w:rFonts w:ascii="Times New Roman" w:eastAsia="Times New Roman" w:hAnsi="Times New Roman" w:cs="Times New Roman"/>
                <w:sz w:val="28"/>
                <w:szCs w:val="28"/>
                <w:lang w:bidi="he-IL"/>
              </w:rPr>
              <w:t>*</w:t>
            </w:r>
            <w:proofErr w:type="spellStart"/>
            <w:r w:rsidRPr="0082471F">
              <w:rPr>
                <w:rFonts w:ascii="Times New Roman" w:eastAsia="Times New Roman" w:hAnsi="Times New Roman" w:cs="Times New Roman"/>
                <w:sz w:val="28"/>
                <w:szCs w:val="28"/>
                <w:lang w:bidi="he-IL"/>
              </w:rPr>
              <w:t>Меркі</w:t>
            </w:r>
            <w:proofErr w:type="spellEnd"/>
            <w:r w:rsidRPr="0082471F">
              <w:rPr>
                <w:rFonts w:ascii="Times New Roman" w:eastAsia="Times New Roman" w:hAnsi="Times New Roman" w:cs="Times New Roman"/>
                <w:sz w:val="28"/>
                <w:szCs w:val="28"/>
                <w:lang w:bidi="he-IL"/>
              </w:rPr>
              <w:t xml:space="preserve"> </w:t>
            </w:r>
            <w:proofErr w:type="spellStart"/>
            <w:r w:rsidRPr="0082471F">
              <w:rPr>
                <w:rFonts w:ascii="Times New Roman" w:eastAsia="Times New Roman" w:hAnsi="Times New Roman" w:cs="Times New Roman"/>
                <w:sz w:val="28"/>
                <w:szCs w:val="28"/>
                <w:lang w:bidi="he-IL"/>
              </w:rPr>
              <w:t>өзені</w:t>
            </w:r>
            <w:proofErr w:type="spellEnd"/>
          </w:p>
        </w:tc>
        <w:tc>
          <w:tcPr>
            <w:tcW w:w="2244" w:type="dxa"/>
            <w:vAlign w:val="center"/>
            <w:hideMark/>
          </w:tcPr>
          <w:p w14:paraId="3F994A3A"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42°54′11.09″</w:t>
            </w:r>
          </w:p>
        </w:tc>
        <w:tc>
          <w:tcPr>
            <w:tcW w:w="1912" w:type="dxa"/>
            <w:vAlign w:val="center"/>
            <w:hideMark/>
          </w:tcPr>
          <w:p w14:paraId="76C15DC5"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73°09′51.17″</w:t>
            </w:r>
          </w:p>
        </w:tc>
        <w:tc>
          <w:tcPr>
            <w:tcW w:w="1684" w:type="dxa"/>
            <w:noWrap/>
            <w:vAlign w:val="center"/>
            <w:hideMark/>
          </w:tcPr>
          <w:p w14:paraId="73375270"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c>
          <w:tcPr>
            <w:tcW w:w="1728" w:type="dxa"/>
            <w:noWrap/>
            <w:vAlign w:val="center"/>
            <w:hideMark/>
          </w:tcPr>
          <w:p w14:paraId="2C6286E7"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c>
          <w:tcPr>
            <w:tcW w:w="2079" w:type="dxa"/>
            <w:noWrap/>
            <w:vAlign w:val="center"/>
            <w:hideMark/>
          </w:tcPr>
          <w:p w14:paraId="5ADE1B44"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r>
      <w:tr w:rsidR="00AF2ACA" w:rsidRPr="0082471F" w14:paraId="67ED6B9B" w14:textId="77777777" w:rsidTr="00DE523C">
        <w:trPr>
          <w:jc w:val="center"/>
        </w:trPr>
        <w:tc>
          <w:tcPr>
            <w:tcW w:w="425" w:type="dxa"/>
            <w:noWrap/>
            <w:vAlign w:val="center"/>
            <w:hideMark/>
          </w:tcPr>
          <w:p w14:paraId="575C8380"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7</w:t>
            </w:r>
          </w:p>
        </w:tc>
        <w:tc>
          <w:tcPr>
            <w:tcW w:w="3635" w:type="dxa"/>
            <w:vAlign w:val="center"/>
            <w:hideMark/>
          </w:tcPr>
          <w:p w14:paraId="132DAC01" w14:textId="77777777" w:rsidR="00A515C7" w:rsidRPr="0082471F" w:rsidRDefault="00A515C7" w:rsidP="00F25A45">
            <w:pPr>
              <w:spacing w:line="228" w:lineRule="auto"/>
              <w:jc w:val="center"/>
              <w:rPr>
                <w:rFonts w:ascii="Times New Roman" w:eastAsia="Times New Roman" w:hAnsi="Times New Roman" w:cs="Times New Roman"/>
                <w:sz w:val="28"/>
                <w:szCs w:val="28"/>
                <w:lang w:val="kk-KZ" w:bidi="he-IL"/>
              </w:rPr>
            </w:pPr>
            <w:r w:rsidRPr="0082471F">
              <w:rPr>
                <w:rFonts w:ascii="Times New Roman" w:eastAsia="Times New Roman" w:hAnsi="Times New Roman" w:cs="Times New Roman"/>
                <w:sz w:val="28"/>
                <w:szCs w:val="28"/>
                <w:lang w:val="kk-KZ" w:bidi="he-IL"/>
              </w:rPr>
              <w:t>Мыңарал көлі</w:t>
            </w:r>
          </w:p>
        </w:tc>
        <w:tc>
          <w:tcPr>
            <w:tcW w:w="2244" w:type="dxa"/>
            <w:vAlign w:val="center"/>
            <w:hideMark/>
          </w:tcPr>
          <w:p w14:paraId="5A2C686C"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45°24′49″</w:t>
            </w:r>
          </w:p>
        </w:tc>
        <w:tc>
          <w:tcPr>
            <w:tcW w:w="1912" w:type="dxa"/>
            <w:vAlign w:val="center"/>
            <w:hideMark/>
          </w:tcPr>
          <w:p w14:paraId="74AECAB4"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73°40′51″</w:t>
            </w:r>
          </w:p>
        </w:tc>
        <w:tc>
          <w:tcPr>
            <w:tcW w:w="1684" w:type="dxa"/>
            <w:noWrap/>
            <w:vAlign w:val="center"/>
            <w:hideMark/>
          </w:tcPr>
          <w:p w14:paraId="70A34290"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c>
          <w:tcPr>
            <w:tcW w:w="1728" w:type="dxa"/>
            <w:noWrap/>
            <w:vAlign w:val="center"/>
            <w:hideMark/>
          </w:tcPr>
          <w:p w14:paraId="423D9329"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c>
          <w:tcPr>
            <w:tcW w:w="2079" w:type="dxa"/>
            <w:noWrap/>
            <w:vAlign w:val="center"/>
            <w:hideMark/>
          </w:tcPr>
          <w:p w14:paraId="4F4367AE"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r>
      <w:tr w:rsidR="00AF2ACA" w:rsidRPr="0082471F" w14:paraId="011BCFBA" w14:textId="77777777" w:rsidTr="00DE523C">
        <w:trPr>
          <w:jc w:val="center"/>
        </w:trPr>
        <w:tc>
          <w:tcPr>
            <w:tcW w:w="425" w:type="dxa"/>
            <w:noWrap/>
            <w:vAlign w:val="center"/>
            <w:hideMark/>
          </w:tcPr>
          <w:p w14:paraId="1A45FAA5"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8</w:t>
            </w:r>
          </w:p>
        </w:tc>
        <w:tc>
          <w:tcPr>
            <w:tcW w:w="3635" w:type="dxa"/>
            <w:vAlign w:val="center"/>
            <w:hideMark/>
          </w:tcPr>
          <w:p w14:paraId="09AD3D8C" w14:textId="77777777" w:rsidR="00A515C7" w:rsidRPr="0082471F" w:rsidRDefault="00A515C7" w:rsidP="00F25A45">
            <w:pPr>
              <w:spacing w:line="228" w:lineRule="auto"/>
              <w:jc w:val="center"/>
              <w:rPr>
                <w:rFonts w:ascii="Times New Roman" w:eastAsia="Times New Roman" w:hAnsi="Times New Roman" w:cs="Times New Roman"/>
                <w:sz w:val="28"/>
                <w:szCs w:val="28"/>
                <w:lang w:bidi="he-IL"/>
              </w:rPr>
            </w:pPr>
            <w:r w:rsidRPr="0082471F">
              <w:rPr>
                <w:rFonts w:ascii="Times New Roman" w:eastAsia="Times New Roman" w:hAnsi="Times New Roman" w:cs="Times New Roman"/>
                <w:sz w:val="28"/>
                <w:szCs w:val="28"/>
                <w:lang w:bidi="he-IL"/>
              </w:rPr>
              <w:t>*</w:t>
            </w:r>
            <w:proofErr w:type="spellStart"/>
            <w:r w:rsidRPr="0082471F">
              <w:rPr>
                <w:rFonts w:ascii="Times New Roman" w:eastAsia="Times New Roman" w:hAnsi="Times New Roman" w:cs="Times New Roman"/>
                <w:sz w:val="28"/>
                <w:szCs w:val="28"/>
                <w:lang w:bidi="he-IL"/>
              </w:rPr>
              <w:t>Қарабалта</w:t>
            </w:r>
            <w:proofErr w:type="spellEnd"/>
            <w:r w:rsidRPr="0082471F">
              <w:rPr>
                <w:rFonts w:ascii="Times New Roman" w:eastAsia="Times New Roman" w:hAnsi="Times New Roman" w:cs="Times New Roman"/>
                <w:sz w:val="28"/>
                <w:szCs w:val="28"/>
                <w:lang w:bidi="he-IL"/>
              </w:rPr>
              <w:t xml:space="preserve"> </w:t>
            </w:r>
            <w:proofErr w:type="spellStart"/>
            <w:r w:rsidRPr="0082471F">
              <w:rPr>
                <w:rFonts w:ascii="Times New Roman" w:eastAsia="Times New Roman" w:hAnsi="Times New Roman" w:cs="Times New Roman"/>
                <w:sz w:val="28"/>
                <w:szCs w:val="28"/>
                <w:lang w:bidi="he-IL"/>
              </w:rPr>
              <w:t>өзені</w:t>
            </w:r>
            <w:proofErr w:type="spellEnd"/>
          </w:p>
        </w:tc>
        <w:tc>
          <w:tcPr>
            <w:tcW w:w="2244" w:type="dxa"/>
            <w:vAlign w:val="center"/>
            <w:hideMark/>
          </w:tcPr>
          <w:p w14:paraId="561EE0C6"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43°12′1″</w:t>
            </w:r>
          </w:p>
        </w:tc>
        <w:tc>
          <w:tcPr>
            <w:tcW w:w="1912" w:type="dxa"/>
            <w:vAlign w:val="center"/>
            <w:hideMark/>
          </w:tcPr>
          <w:p w14:paraId="79A1FF9E"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74°0′36″</w:t>
            </w:r>
          </w:p>
        </w:tc>
        <w:tc>
          <w:tcPr>
            <w:tcW w:w="1684" w:type="dxa"/>
            <w:noWrap/>
            <w:vAlign w:val="center"/>
            <w:hideMark/>
          </w:tcPr>
          <w:p w14:paraId="56D83B9F"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c>
          <w:tcPr>
            <w:tcW w:w="1728" w:type="dxa"/>
            <w:noWrap/>
            <w:vAlign w:val="center"/>
            <w:hideMark/>
          </w:tcPr>
          <w:p w14:paraId="407419E7"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c>
          <w:tcPr>
            <w:tcW w:w="2079" w:type="dxa"/>
            <w:noWrap/>
            <w:vAlign w:val="center"/>
            <w:hideMark/>
          </w:tcPr>
          <w:p w14:paraId="41129646"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r>
      <w:tr w:rsidR="00AF2ACA" w:rsidRPr="0082471F" w14:paraId="77A1709E" w14:textId="77777777" w:rsidTr="00DE523C">
        <w:trPr>
          <w:jc w:val="center"/>
        </w:trPr>
        <w:tc>
          <w:tcPr>
            <w:tcW w:w="425" w:type="dxa"/>
            <w:noWrap/>
            <w:vAlign w:val="center"/>
            <w:hideMark/>
          </w:tcPr>
          <w:p w14:paraId="22FCD34F"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9</w:t>
            </w:r>
          </w:p>
        </w:tc>
        <w:tc>
          <w:tcPr>
            <w:tcW w:w="3635" w:type="dxa"/>
            <w:vAlign w:val="center"/>
            <w:hideMark/>
          </w:tcPr>
          <w:p w14:paraId="58435524" w14:textId="77777777" w:rsidR="00A515C7" w:rsidRPr="0082471F" w:rsidRDefault="00A515C7" w:rsidP="00F25A45">
            <w:pPr>
              <w:spacing w:line="228" w:lineRule="auto"/>
              <w:jc w:val="center"/>
              <w:rPr>
                <w:rFonts w:ascii="Times New Roman" w:eastAsia="Times New Roman" w:hAnsi="Times New Roman" w:cs="Times New Roman"/>
                <w:sz w:val="28"/>
                <w:szCs w:val="28"/>
                <w:lang w:bidi="he-IL"/>
              </w:rPr>
            </w:pPr>
            <w:proofErr w:type="spellStart"/>
            <w:r w:rsidRPr="0082471F">
              <w:rPr>
                <w:rFonts w:ascii="Times New Roman" w:eastAsia="Times New Roman" w:hAnsi="Times New Roman" w:cs="Times New Roman"/>
                <w:sz w:val="28"/>
                <w:szCs w:val="28"/>
                <w:lang w:bidi="he-IL"/>
              </w:rPr>
              <w:t>Ақсу</w:t>
            </w:r>
            <w:proofErr w:type="spellEnd"/>
            <w:r w:rsidRPr="0082471F">
              <w:rPr>
                <w:rFonts w:ascii="Times New Roman" w:eastAsia="Times New Roman" w:hAnsi="Times New Roman" w:cs="Times New Roman"/>
                <w:sz w:val="28"/>
                <w:szCs w:val="28"/>
                <w:lang w:bidi="he-IL"/>
              </w:rPr>
              <w:t xml:space="preserve"> </w:t>
            </w:r>
            <w:proofErr w:type="spellStart"/>
            <w:r w:rsidRPr="0082471F">
              <w:rPr>
                <w:rFonts w:ascii="Times New Roman" w:eastAsia="Times New Roman" w:hAnsi="Times New Roman" w:cs="Times New Roman"/>
                <w:sz w:val="28"/>
                <w:szCs w:val="28"/>
                <w:lang w:bidi="he-IL"/>
              </w:rPr>
              <w:t>өзені</w:t>
            </w:r>
            <w:proofErr w:type="spellEnd"/>
          </w:p>
        </w:tc>
        <w:tc>
          <w:tcPr>
            <w:tcW w:w="2244" w:type="dxa"/>
            <w:vAlign w:val="center"/>
            <w:hideMark/>
          </w:tcPr>
          <w:p w14:paraId="2A262A72"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43°11′53″</w:t>
            </w:r>
          </w:p>
        </w:tc>
        <w:tc>
          <w:tcPr>
            <w:tcW w:w="1912" w:type="dxa"/>
            <w:vAlign w:val="center"/>
            <w:hideMark/>
          </w:tcPr>
          <w:p w14:paraId="153729D7"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74°3′48″</w:t>
            </w:r>
          </w:p>
        </w:tc>
        <w:tc>
          <w:tcPr>
            <w:tcW w:w="1684" w:type="dxa"/>
            <w:noWrap/>
            <w:vAlign w:val="center"/>
            <w:hideMark/>
          </w:tcPr>
          <w:p w14:paraId="004CC918"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12.5</w:t>
            </w:r>
          </w:p>
        </w:tc>
        <w:tc>
          <w:tcPr>
            <w:tcW w:w="1728" w:type="dxa"/>
            <w:noWrap/>
            <w:vAlign w:val="center"/>
            <w:hideMark/>
          </w:tcPr>
          <w:p w14:paraId="1CCB42BC"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11.85</w:t>
            </w:r>
          </w:p>
        </w:tc>
        <w:tc>
          <w:tcPr>
            <w:tcW w:w="2079" w:type="dxa"/>
            <w:noWrap/>
            <w:vAlign w:val="center"/>
            <w:hideMark/>
          </w:tcPr>
          <w:p w14:paraId="3CCBF5CC"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6.76</w:t>
            </w:r>
          </w:p>
        </w:tc>
      </w:tr>
      <w:tr w:rsidR="00AF2ACA" w:rsidRPr="0082471F" w14:paraId="68A803D2" w14:textId="77777777" w:rsidTr="00D334F5">
        <w:trPr>
          <w:jc w:val="center"/>
        </w:trPr>
        <w:tc>
          <w:tcPr>
            <w:tcW w:w="13707" w:type="dxa"/>
            <w:gridSpan w:val="7"/>
            <w:noWrap/>
            <w:vAlign w:val="center"/>
          </w:tcPr>
          <w:p w14:paraId="2D2B13EC" w14:textId="3A806388" w:rsidR="00DE523C" w:rsidRPr="0082471F" w:rsidRDefault="00DE523C" w:rsidP="00F25A45">
            <w:pPr>
              <w:autoSpaceDE w:val="0"/>
              <w:autoSpaceDN w:val="0"/>
              <w:adjustRightInd w:val="0"/>
              <w:snapToGrid w:val="0"/>
              <w:spacing w:line="240" w:lineRule="auto"/>
              <w:jc w:val="both"/>
              <w:rPr>
                <w:rFonts w:ascii="Times New Roman" w:eastAsia="Times New Roman" w:hAnsi="Times New Roman" w:cs="Times New Roman"/>
                <w:sz w:val="28"/>
                <w:szCs w:val="28"/>
                <w:lang w:val="kk-KZ"/>
              </w:rPr>
            </w:pPr>
            <w:r w:rsidRPr="0082471F">
              <w:rPr>
                <w:rFonts w:ascii="Times New Roman" w:eastAsia="Times New Roman" w:hAnsi="Times New Roman" w:cs="Times New Roman"/>
                <w:sz w:val="28"/>
                <w:szCs w:val="28"/>
                <w:lang w:val="kk-KZ"/>
              </w:rPr>
              <w:lastRenderedPageBreak/>
              <w:t>1-кестенің жалғасы</w:t>
            </w:r>
          </w:p>
        </w:tc>
      </w:tr>
      <w:tr w:rsidR="00AF2ACA" w:rsidRPr="0082471F" w14:paraId="50D50D7F" w14:textId="77777777" w:rsidTr="00DE523C">
        <w:trPr>
          <w:jc w:val="center"/>
        </w:trPr>
        <w:tc>
          <w:tcPr>
            <w:tcW w:w="425" w:type="dxa"/>
            <w:noWrap/>
            <w:vAlign w:val="center"/>
            <w:hideMark/>
          </w:tcPr>
          <w:p w14:paraId="076A519E"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10</w:t>
            </w:r>
          </w:p>
        </w:tc>
        <w:tc>
          <w:tcPr>
            <w:tcW w:w="3635" w:type="dxa"/>
            <w:vAlign w:val="center"/>
            <w:hideMark/>
          </w:tcPr>
          <w:p w14:paraId="14C9C363" w14:textId="77777777" w:rsidR="00A515C7" w:rsidRPr="0082471F" w:rsidRDefault="00A515C7" w:rsidP="00F25A45">
            <w:pPr>
              <w:spacing w:line="228" w:lineRule="auto"/>
              <w:jc w:val="center"/>
              <w:rPr>
                <w:rFonts w:ascii="Times New Roman" w:eastAsia="Times New Roman" w:hAnsi="Times New Roman" w:cs="Times New Roman"/>
                <w:sz w:val="28"/>
                <w:szCs w:val="28"/>
                <w:lang w:bidi="he-IL"/>
              </w:rPr>
            </w:pPr>
            <w:r w:rsidRPr="0082471F">
              <w:rPr>
                <w:rFonts w:ascii="Times New Roman" w:eastAsia="Times New Roman" w:hAnsi="Times New Roman" w:cs="Times New Roman"/>
                <w:sz w:val="28"/>
                <w:szCs w:val="28"/>
                <w:lang w:bidi="he-IL"/>
              </w:rPr>
              <w:t xml:space="preserve">Шу </w:t>
            </w:r>
            <w:proofErr w:type="spellStart"/>
            <w:r w:rsidRPr="0082471F">
              <w:rPr>
                <w:rFonts w:ascii="Times New Roman" w:eastAsia="Times New Roman" w:hAnsi="Times New Roman" w:cs="Times New Roman"/>
                <w:sz w:val="28"/>
                <w:szCs w:val="28"/>
                <w:lang w:bidi="he-IL"/>
              </w:rPr>
              <w:t>өзені</w:t>
            </w:r>
            <w:proofErr w:type="spellEnd"/>
          </w:p>
        </w:tc>
        <w:tc>
          <w:tcPr>
            <w:tcW w:w="2244" w:type="dxa"/>
            <w:vAlign w:val="center"/>
            <w:hideMark/>
          </w:tcPr>
          <w:p w14:paraId="1B596E28"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43°16′05″</w:t>
            </w:r>
          </w:p>
        </w:tc>
        <w:tc>
          <w:tcPr>
            <w:tcW w:w="1912" w:type="dxa"/>
            <w:vAlign w:val="center"/>
            <w:hideMark/>
          </w:tcPr>
          <w:p w14:paraId="50E3A90E"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74°12′13″</w:t>
            </w:r>
          </w:p>
        </w:tc>
        <w:tc>
          <w:tcPr>
            <w:tcW w:w="1684" w:type="dxa"/>
            <w:noWrap/>
            <w:vAlign w:val="center"/>
            <w:hideMark/>
          </w:tcPr>
          <w:p w14:paraId="48D96496"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10</w:t>
            </w:r>
          </w:p>
        </w:tc>
        <w:tc>
          <w:tcPr>
            <w:tcW w:w="1728" w:type="dxa"/>
            <w:noWrap/>
            <w:vAlign w:val="center"/>
            <w:hideMark/>
          </w:tcPr>
          <w:p w14:paraId="56F4BAEA"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10.5</w:t>
            </w:r>
          </w:p>
        </w:tc>
        <w:tc>
          <w:tcPr>
            <w:tcW w:w="2079" w:type="dxa"/>
            <w:noWrap/>
            <w:vAlign w:val="center"/>
            <w:hideMark/>
          </w:tcPr>
          <w:p w14:paraId="05B3767B"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3.85</w:t>
            </w:r>
          </w:p>
        </w:tc>
      </w:tr>
      <w:tr w:rsidR="00AF2ACA" w:rsidRPr="0082471F" w14:paraId="71FE1E2A" w14:textId="77777777" w:rsidTr="00DE523C">
        <w:trPr>
          <w:jc w:val="center"/>
        </w:trPr>
        <w:tc>
          <w:tcPr>
            <w:tcW w:w="425" w:type="dxa"/>
            <w:noWrap/>
            <w:vAlign w:val="center"/>
            <w:hideMark/>
          </w:tcPr>
          <w:p w14:paraId="18739F8D"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11</w:t>
            </w:r>
          </w:p>
        </w:tc>
        <w:tc>
          <w:tcPr>
            <w:tcW w:w="3635" w:type="dxa"/>
            <w:vAlign w:val="center"/>
            <w:hideMark/>
          </w:tcPr>
          <w:p w14:paraId="26BC929B" w14:textId="77777777" w:rsidR="00A515C7" w:rsidRPr="0082471F" w:rsidRDefault="00A515C7" w:rsidP="00F25A45">
            <w:pPr>
              <w:spacing w:line="228" w:lineRule="auto"/>
              <w:jc w:val="center"/>
              <w:rPr>
                <w:rFonts w:ascii="Times New Roman" w:eastAsia="Times New Roman" w:hAnsi="Times New Roman" w:cs="Times New Roman"/>
                <w:sz w:val="28"/>
                <w:szCs w:val="28"/>
                <w:lang w:bidi="he-IL"/>
              </w:rPr>
            </w:pPr>
            <w:proofErr w:type="spellStart"/>
            <w:r w:rsidRPr="0082471F">
              <w:rPr>
                <w:rFonts w:ascii="Times New Roman" w:eastAsia="Times New Roman" w:hAnsi="Times New Roman" w:cs="Times New Roman"/>
                <w:sz w:val="28"/>
                <w:szCs w:val="28"/>
                <w:lang w:bidi="he-IL"/>
              </w:rPr>
              <w:t>Қақпатас</w:t>
            </w:r>
            <w:proofErr w:type="spellEnd"/>
            <w:r w:rsidRPr="0082471F">
              <w:rPr>
                <w:rFonts w:ascii="Times New Roman" w:eastAsia="Times New Roman" w:hAnsi="Times New Roman" w:cs="Times New Roman"/>
                <w:sz w:val="28"/>
                <w:szCs w:val="28"/>
                <w:lang w:bidi="he-IL"/>
              </w:rPr>
              <w:t xml:space="preserve"> </w:t>
            </w:r>
            <w:proofErr w:type="spellStart"/>
            <w:r w:rsidRPr="0082471F">
              <w:rPr>
                <w:rFonts w:ascii="Times New Roman" w:eastAsia="Times New Roman" w:hAnsi="Times New Roman" w:cs="Times New Roman"/>
                <w:sz w:val="28"/>
                <w:szCs w:val="28"/>
                <w:lang w:bidi="he-IL"/>
              </w:rPr>
              <w:t>өзені</w:t>
            </w:r>
            <w:proofErr w:type="spellEnd"/>
          </w:p>
        </w:tc>
        <w:tc>
          <w:tcPr>
            <w:tcW w:w="2244" w:type="dxa"/>
            <w:vAlign w:val="center"/>
            <w:hideMark/>
          </w:tcPr>
          <w:p w14:paraId="2B51087F"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43°21′13″</w:t>
            </w:r>
          </w:p>
        </w:tc>
        <w:tc>
          <w:tcPr>
            <w:tcW w:w="1912" w:type="dxa"/>
            <w:vAlign w:val="center"/>
            <w:hideMark/>
          </w:tcPr>
          <w:p w14:paraId="5EBFAEDA"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74°24′48″</w:t>
            </w:r>
          </w:p>
        </w:tc>
        <w:tc>
          <w:tcPr>
            <w:tcW w:w="1684" w:type="dxa"/>
            <w:noWrap/>
            <w:vAlign w:val="center"/>
            <w:hideMark/>
          </w:tcPr>
          <w:p w14:paraId="7AA3BC4E"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c>
          <w:tcPr>
            <w:tcW w:w="1728" w:type="dxa"/>
            <w:noWrap/>
            <w:vAlign w:val="center"/>
            <w:hideMark/>
          </w:tcPr>
          <w:p w14:paraId="767BF7BD"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c>
          <w:tcPr>
            <w:tcW w:w="2079" w:type="dxa"/>
            <w:noWrap/>
            <w:vAlign w:val="center"/>
            <w:hideMark/>
          </w:tcPr>
          <w:p w14:paraId="0CDC1429"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r>
      <w:tr w:rsidR="00AF2ACA" w:rsidRPr="0082471F" w14:paraId="23B0CFA1" w14:textId="77777777" w:rsidTr="00DE523C">
        <w:trPr>
          <w:jc w:val="center"/>
        </w:trPr>
        <w:tc>
          <w:tcPr>
            <w:tcW w:w="425" w:type="dxa"/>
            <w:noWrap/>
            <w:vAlign w:val="center"/>
            <w:hideMark/>
          </w:tcPr>
          <w:p w14:paraId="3CD83715"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12</w:t>
            </w:r>
          </w:p>
        </w:tc>
        <w:tc>
          <w:tcPr>
            <w:tcW w:w="3635" w:type="dxa"/>
            <w:vAlign w:val="center"/>
            <w:hideMark/>
          </w:tcPr>
          <w:p w14:paraId="4DC5E3FD" w14:textId="77777777" w:rsidR="00A515C7" w:rsidRPr="0082471F" w:rsidRDefault="00A515C7" w:rsidP="00F25A45">
            <w:pPr>
              <w:spacing w:line="228" w:lineRule="auto"/>
              <w:jc w:val="center"/>
              <w:rPr>
                <w:rFonts w:ascii="Times New Roman" w:eastAsia="Times New Roman" w:hAnsi="Times New Roman" w:cs="Times New Roman"/>
                <w:sz w:val="28"/>
                <w:szCs w:val="28"/>
                <w:lang w:val="en-US" w:bidi="he-IL"/>
              </w:rPr>
            </w:pPr>
            <w:r w:rsidRPr="0082471F">
              <w:rPr>
                <w:rFonts w:ascii="Times New Roman" w:eastAsia="Times New Roman" w:hAnsi="Times New Roman" w:cs="Times New Roman"/>
                <w:sz w:val="28"/>
                <w:szCs w:val="28"/>
                <w:lang w:bidi="he-IL"/>
              </w:rPr>
              <w:t>*</w:t>
            </w:r>
            <w:proofErr w:type="spellStart"/>
            <w:r w:rsidRPr="0082471F">
              <w:rPr>
                <w:rFonts w:ascii="Times New Roman" w:eastAsia="Times New Roman" w:hAnsi="Times New Roman" w:cs="Times New Roman"/>
                <w:sz w:val="28"/>
                <w:szCs w:val="28"/>
                <w:lang w:bidi="he-IL"/>
              </w:rPr>
              <w:t>Қопа</w:t>
            </w:r>
            <w:proofErr w:type="spellEnd"/>
            <w:r w:rsidRPr="0082471F">
              <w:rPr>
                <w:rFonts w:ascii="Times New Roman" w:eastAsia="Times New Roman" w:hAnsi="Times New Roman" w:cs="Times New Roman"/>
                <w:sz w:val="28"/>
                <w:szCs w:val="28"/>
                <w:lang w:bidi="he-IL"/>
              </w:rPr>
              <w:t xml:space="preserve"> </w:t>
            </w:r>
            <w:r w:rsidRPr="0082471F">
              <w:rPr>
                <w:rFonts w:ascii="Times New Roman" w:eastAsia="Times New Roman" w:hAnsi="Times New Roman" w:cs="Times New Roman"/>
                <w:sz w:val="28"/>
                <w:szCs w:val="28"/>
                <w:lang w:val="kk-KZ" w:bidi="he-IL"/>
              </w:rPr>
              <w:t xml:space="preserve">бөгені </w:t>
            </w:r>
            <w:r w:rsidRPr="0082471F">
              <w:rPr>
                <w:rFonts w:ascii="Times New Roman" w:eastAsia="Times New Roman" w:hAnsi="Times New Roman" w:cs="Times New Roman"/>
                <w:sz w:val="28"/>
                <w:szCs w:val="28"/>
                <w:lang w:val="en-US" w:bidi="he-IL"/>
              </w:rPr>
              <w:t>(</w:t>
            </w:r>
            <w:r w:rsidRPr="0082471F">
              <w:rPr>
                <w:rFonts w:ascii="Times New Roman" w:eastAsia="Times New Roman" w:hAnsi="Times New Roman" w:cs="Times New Roman"/>
                <w:sz w:val="28"/>
                <w:szCs w:val="28"/>
                <w:lang w:bidi="he-IL"/>
              </w:rPr>
              <w:t>дамба</w:t>
            </w:r>
            <w:r w:rsidRPr="0082471F">
              <w:rPr>
                <w:rFonts w:ascii="Times New Roman" w:eastAsia="Times New Roman" w:hAnsi="Times New Roman" w:cs="Times New Roman"/>
                <w:sz w:val="28"/>
                <w:szCs w:val="28"/>
                <w:lang w:val="kk-KZ" w:bidi="he-IL"/>
              </w:rPr>
              <w:t>сы</w:t>
            </w:r>
            <w:r w:rsidRPr="0082471F">
              <w:rPr>
                <w:rFonts w:ascii="Times New Roman" w:eastAsia="Times New Roman" w:hAnsi="Times New Roman" w:cs="Times New Roman"/>
                <w:sz w:val="28"/>
                <w:szCs w:val="28"/>
                <w:lang w:val="en-US" w:bidi="he-IL"/>
              </w:rPr>
              <w:t>)</w:t>
            </w:r>
          </w:p>
        </w:tc>
        <w:tc>
          <w:tcPr>
            <w:tcW w:w="2244" w:type="dxa"/>
            <w:vAlign w:val="center"/>
            <w:hideMark/>
          </w:tcPr>
          <w:p w14:paraId="3BC84610"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43°21′13″</w:t>
            </w:r>
          </w:p>
        </w:tc>
        <w:tc>
          <w:tcPr>
            <w:tcW w:w="1912" w:type="dxa"/>
            <w:vAlign w:val="center"/>
            <w:hideMark/>
          </w:tcPr>
          <w:p w14:paraId="0D34B5E6"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74°28′45″</w:t>
            </w:r>
          </w:p>
        </w:tc>
        <w:tc>
          <w:tcPr>
            <w:tcW w:w="1684" w:type="dxa"/>
            <w:noWrap/>
            <w:vAlign w:val="center"/>
            <w:hideMark/>
          </w:tcPr>
          <w:p w14:paraId="3A32E31D"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c>
          <w:tcPr>
            <w:tcW w:w="1728" w:type="dxa"/>
            <w:noWrap/>
            <w:vAlign w:val="center"/>
            <w:hideMark/>
          </w:tcPr>
          <w:p w14:paraId="4D3FAFF8"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c>
          <w:tcPr>
            <w:tcW w:w="2079" w:type="dxa"/>
            <w:noWrap/>
            <w:vAlign w:val="center"/>
            <w:hideMark/>
          </w:tcPr>
          <w:p w14:paraId="1F4E8E2B"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r>
      <w:tr w:rsidR="00AF2ACA" w:rsidRPr="0082471F" w14:paraId="316E2A7E" w14:textId="77777777" w:rsidTr="00DE523C">
        <w:trPr>
          <w:jc w:val="center"/>
        </w:trPr>
        <w:tc>
          <w:tcPr>
            <w:tcW w:w="425" w:type="dxa"/>
            <w:noWrap/>
            <w:vAlign w:val="center"/>
            <w:hideMark/>
          </w:tcPr>
          <w:p w14:paraId="511A1C51"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13</w:t>
            </w:r>
          </w:p>
        </w:tc>
        <w:tc>
          <w:tcPr>
            <w:tcW w:w="3635" w:type="dxa"/>
            <w:vAlign w:val="center"/>
            <w:hideMark/>
          </w:tcPr>
          <w:p w14:paraId="71BD3E8B" w14:textId="77777777" w:rsidR="00A515C7" w:rsidRPr="0082471F" w:rsidRDefault="00A515C7" w:rsidP="00F25A45">
            <w:pPr>
              <w:spacing w:line="228" w:lineRule="auto"/>
              <w:jc w:val="center"/>
              <w:rPr>
                <w:rFonts w:ascii="Times New Roman" w:eastAsia="Times New Roman" w:hAnsi="Times New Roman" w:cs="Times New Roman"/>
                <w:sz w:val="28"/>
                <w:szCs w:val="28"/>
                <w:lang w:bidi="he-IL"/>
              </w:rPr>
            </w:pPr>
            <w:r w:rsidRPr="0082471F">
              <w:rPr>
                <w:rFonts w:ascii="Times New Roman" w:eastAsia="Times New Roman" w:hAnsi="Times New Roman" w:cs="Times New Roman"/>
                <w:sz w:val="28"/>
                <w:szCs w:val="28"/>
                <w:lang w:bidi="he-IL"/>
              </w:rPr>
              <w:t>*</w:t>
            </w:r>
            <w:r w:rsidRPr="0082471F">
              <w:rPr>
                <w:rFonts w:ascii="Times New Roman" w:eastAsia="Times New Roman" w:hAnsi="Times New Roman" w:cs="Times New Roman"/>
                <w:sz w:val="28"/>
                <w:szCs w:val="28"/>
                <w:lang w:val="kk-KZ" w:bidi="he-IL"/>
              </w:rPr>
              <w:t>Іле өзені</w:t>
            </w:r>
            <w:r w:rsidRPr="0082471F">
              <w:rPr>
                <w:rFonts w:ascii="Times New Roman" w:eastAsia="Times New Roman" w:hAnsi="Times New Roman" w:cs="Times New Roman"/>
                <w:sz w:val="28"/>
                <w:szCs w:val="28"/>
                <w:lang w:bidi="he-IL"/>
              </w:rPr>
              <w:t xml:space="preserve">, </w:t>
            </w:r>
            <w:r w:rsidRPr="0082471F">
              <w:rPr>
                <w:rFonts w:ascii="Times New Roman" w:eastAsia="Times New Roman" w:hAnsi="Times New Roman" w:cs="Times New Roman"/>
                <w:sz w:val="28"/>
                <w:szCs w:val="28"/>
                <w:lang w:val="kk-KZ" w:bidi="he-IL"/>
              </w:rPr>
              <w:t>Арыстан өзені</w:t>
            </w:r>
            <w:r w:rsidRPr="0082471F">
              <w:rPr>
                <w:rFonts w:ascii="Times New Roman" w:eastAsia="Times New Roman" w:hAnsi="Times New Roman" w:cs="Times New Roman"/>
                <w:sz w:val="28"/>
                <w:szCs w:val="28"/>
                <w:lang w:bidi="he-IL"/>
              </w:rPr>
              <w:t xml:space="preserve"> 1</w:t>
            </w:r>
          </w:p>
        </w:tc>
        <w:tc>
          <w:tcPr>
            <w:tcW w:w="2244" w:type="dxa"/>
            <w:vAlign w:val="center"/>
            <w:hideMark/>
          </w:tcPr>
          <w:p w14:paraId="041542A7"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45°32′8″</w:t>
            </w:r>
          </w:p>
        </w:tc>
        <w:tc>
          <w:tcPr>
            <w:tcW w:w="1912" w:type="dxa"/>
            <w:vAlign w:val="center"/>
            <w:hideMark/>
          </w:tcPr>
          <w:p w14:paraId="3EAAA05D"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74°52′10″</w:t>
            </w:r>
          </w:p>
        </w:tc>
        <w:tc>
          <w:tcPr>
            <w:tcW w:w="1684" w:type="dxa"/>
            <w:noWrap/>
            <w:vAlign w:val="center"/>
            <w:hideMark/>
          </w:tcPr>
          <w:p w14:paraId="32D6E342"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5.5</w:t>
            </w:r>
          </w:p>
        </w:tc>
        <w:tc>
          <w:tcPr>
            <w:tcW w:w="1728" w:type="dxa"/>
            <w:noWrap/>
            <w:vAlign w:val="center"/>
            <w:hideMark/>
          </w:tcPr>
          <w:p w14:paraId="78D91BC9"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11.85</w:t>
            </w:r>
          </w:p>
        </w:tc>
        <w:tc>
          <w:tcPr>
            <w:tcW w:w="2079" w:type="dxa"/>
            <w:noWrap/>
            <w:vAlign w:val="center"/>
            <w:hideMark/>
          </w:tcPr>
          <w:p w14:paraId="3C0BF2CB"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0.87</w:t>
            </w:r>
          </w:p>
        </w:tc>
      </w:tr>
      <w:tr w:rsidR="00AF2ACA" w:rsidRPr="0082471F" w14:paraId="38F63782" w14:textId="77777777" w:rsidTr="00DE523C">
        <w:trPr>
          <w:jc w:val="center"/>
        </w:trPr>
        <w:tc>
          <w:tcPr>
            <w:tcW w:w="425" w:type="dxa"/>
            <w:noWrap/>
            <w:vAlign w:val="center"/>
            <w:hideMark/>
          </w:tcPr>
          <w:p w14:paraId="6A60E7F5"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14</w:t>
            </w:r>
          </w:p>
        </w:tc>
        <w:tc>
          <w:tcPr>
            <w:tcW w:w="3635" w:type="dxa"/>
            <w:vAlign w:val="center"/>
            <w:hideMark/>
          </w:tcPr>
          <w:p w14:paraId="22AF8716" w14:textId="77777777" w:rsidR="00A515C7" w:rsidRPr="0082471F" w:rsidRDefault="00A515C7" w:rsidP="00F25A45">
            <w:pPr>
              <w:spacing w:line="228" w:lineRule="auto"/>
              <w:jc w:val="center"/>
              <w:rPr>
                <w:rFonts w:ascii="Times New Roman" w:eastAsia="Times New Roman" w:hAnsi="Times New Roman" w:cs="Times New Roman"/>
                <w:sz w:val="28"/>
                <w:szCs w:val="28"/>
                <w:lang w:bidi="he-IL"/>
              </w:rPr>
            </w:pPr>
            <w:r w:rsidRPr="0082471F">
              <w:rPr>
                <w:rFonts w:ascii="Times New Roman" w:eastAsia="Times New Roman" w:hAnsi="Times New Roman" w:cs="Times New Roman"/>
                <w:sz w:val="28"/>
                <w:szCs w:val="28"/>
                <w:lang w:bidi="he-IL"/>
              </w:rPr>
              <w:t>*</w:t>
            </w:r>
            <w:r w:rsidRPr="0082471F">
              <w:rPr>
                <w:rFonts w:ascii="Times New Roman" w:eastAsia="Times New Roman" w:hAnsi="Times New Roman" w:cs="Times New Roman"/>
                <w:sz w:val="28"/>
                <w:szCs w:val="28"/>
                <w:lang w:val="kk-KZ" w:bidi="he-IL"/>
              </w:rPr>
              <w:t xml:space="preserve"> Іле өзені</w:t>
            </w:r>
            <w:r w:rsidRPr="0082471F">
              <w:rPr>
                <w:rFonts w:ascii="Times New Roman" w:eastAsia="Times New Roman" w:hAnsi="Times New Roman" w:cs="Times New Roman"/>
                <w:sz w:val="28"/>
                <w:szCs w:val="28"/>
                <w:lang w:bidi="he-IL"/>
              </w:rPr>
              <w:t xml:space="preserve">, </w:t>
            </w:r>
            <w:r w:rsidRPr="0082471F">
              <w:rPr>
                <w:rFonts w:ascii="Times New Roman" w:eastAsia="Times New Roman" w:hAnsi="Times New Roman" w:cs="Times New Roman"/>
                <w:sz w:val="28"/>
                <w:szCs w:val="28"/>
                <w:lang w:val="kk-KZ" w:bidi="he-IL"/>
              </w:rPr>
              <w:t>Арыстан өзені</w:t>
            </w:r>
            <w:r w:rsidRPr="0082471F">
              <w:rPr>
                <w:rFonts w:ascii="Times New Roman" w:eastAsia="Times New Roman" w:hAnsi="Times New Roman" w:cs="Times New Roman"/>
                <w:sz w:val="28"/>
                <w:szCs w:val="28"/>
                <w:lang w:bidi="he-IL"/>
              </w:rPr>
              <w:t xml:space="preserve"> 2</w:t>
            </w:r>
          </w:p>
        </w:tc>
        <w:tc>
          <w:tcPr>
            <w:tcW w:w="2244" w:type="dxa"/>
            <w:vAlign w:val="center"/>
            <w:hideMark/>
          </w:tcPr>
          <w:p w14:paraId="42DE0BBE"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45°32′2″</w:t>
            </w:r>
          </w:p>
        </w:tc>
        <w:tc>
          <w:tcPr>
            <w:tcW w:w="1912" w:type="dxa"/>
            <w:vAlign w:val="center"/>
            <w:hideMark/>
          </w:tcPr>
          <w:p w14:paraId="5B754D11"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74°52′11″</w:t>
            </w:r>
          </w:p>
        </w:tc>
        <w:tc>
          <w:tcPr>
            <w:tcW w:w="1684" w:type="dxa"/>
            <w:noWrap/>
            <w:vAlign w:val="center"/>
            <w:hideMark/>
          </w:tcPr>
          <w:p w14:paraId="3E1A653C"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5.5</w:t>
            </w:r>
          </w:p>
        </w:tc>
        <w:tc>
          <w:tcPr>
            <w:tcW w:w="1728" w:type="dxa"/>
            <w:noWrap/>
            <w:vAlign w:val="center"/>
            <w:hideMark/>
          </w:tcPr>
          <w:p w14:paraId="15AA8365"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11.85</w:t>
            </w:r>
          </w:p>
        </w:tc>
        <w:tc>
          <w:tcPr>
            <w:tcW w:w="2079" w:type="dxa"/>
            <w:noWrap/>
            <w:vAlign w:val="center"/>
            <w:hideMark/>
          </w:tcPr>
          <w:p w14:paraId="497F6FF0"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0.87</w:t>
            </w:r>
          </w:p>
        </w:tc>
      </w:tr>
      <w:tr w:rsidR="00AF2ACA" w:rsidRPr="0082471F" w14:paraId="0D05B844" w14:textId="77777777" w:rsidTr="00DE523C">
        <w:trPr>
          <w:jc w:val="center"/>
        </w:trPr>
        <w:tc>
          <w:tcPr>
            <w:tcW w:w="425" w:type="dxa"/>
            <w:noWrap/>
            <w:vAlign w:val="center"/>
            <w:hideMark/>
          </w:tcPr>
          <w:p w14:paraId="58BC5097"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15</w:t>
            </w:r>
          </w:p>
        </w:tc>
        <w:tc>
          <w:tcPr>
            <w:tcW w:w="3635" w:type="dxa"/>
            <w:vAlign w:val="center"/>
            <w:hideMark/>
          </w:tcPr>
          <w:p w14:paraId="4B6C8CF1" w14:textId="77777777" w:rsidR="00A515C7" w:rsidRPr="0082471F" w:rsidRDefault="00A515C7" w:rsidP="00F25A45">
            <w:pPr>
              <w:spacing w:line="228" w:lineRule="auto"/>
              <w:jc w:val="center"/>
              <w:rPr>
                <w:rFonts w:ascii="Times New Roman" w:eastAsia="Times New Roman" w:hAnsi="Times New Roman" w:cs="Times New Roman"/>
                <w:sz w:val="28"/>
                <w:szCs w:val="28"/>
                <w:lang w:bidi="he-IL"/>
              </w:rPr>
            </w:pPr>
            <w:r w:rsidRPr="0082471F">
              <w:rPr>
                <w:rFonts w:ascii="Times New Roman" w:eastAsia="Times New Roman" w:hAnsi="Times New Roman" w:cs="Times New Roman"/>
                <w:sz w:val="28"/>
                <w:szCs w:val="28"/>
                <w:lang w:bidi="he-IL"/>
              </w:rPr>
              <w:t>*</w:t>
            </w:r>
            <w:r w:rsidRPr="0082471F">
              <w:rPr>
                <w:rFonts w:ascii="Times New Roman" w:eastAsia="Times New Roman" w:hAnsi="Times New Roman" w:cs="Times New Roman"/>
                <w:sz w:val="28"/>
                <w:szCs w:val="28"/>
                <w:lang w:val="kk-KZ" w:bidi="he-IL"/>
              </w:rPr>
              <w:t xml:space="preserve"> Іле өзені</w:t>
            </w:r>
            <w:r w:rsidRPr="0082471F">
              <w:rPr>
                <w:rFonts w:ascii="Times New Roman" w:eastAsia="Times New Roman" w:hAnsi="Times New Roman" w:cs="Times New Roman"/>
                <w:sz w:val="28"/>
                <w:szCs w:val="28"/>
                <w:lang w:bidi="he-IL"/>
              </w:rPr>
              <w:t xml:space="preserve">, </w:t>
            </w:r>
            <w:r w:rsidRPr="0082471F">
              <w:rPr>
                <w:rFonts w:ascii="Times New Roman" w:eastAsia="Times New Roman" w:hAnsi="Times New Roman" w:cs="Times New Roman"/>
                <w:sz w:val="28"/>
                <w:szCs w:val="28"/>
                <w:lang w:val="kk-KZ" w:bidi="he-IL"/>
              </w:rPr>
              <w:t>Арыстан өзені</w:t>
            </w:r>
            <w:r w:rsidRPr="0082471F">
              <w:rPr>
                <w:rFonts w:ascii="Times New Roman" w:eastAsia="Times New Roman" w:hAnsi="Times New Roman" w:cs="Times New Roman"/>
                <w:sz w:val="28"/>
                <w:szCs w:val="28"/>
                <w:lang w:bidi="he-IL"/>
              </w:rPr>
              <w:t xml:space="preserve"> 3</w:t>
            </w:r>
          </w:p>
        </w:tc>
        <w:tc>
          <w:tcPr>
            <w:tcW w:w="2244" w:type="dxa"/>
            <w:vAlign w:val="center"/>
            <w:hideMark/>
          </w:tcPr>
          <w:p w14:paraId="1E67DC75"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45°32′13″</w:t>
            </w:r>
          </w:p>
        </w:tc>
        <w:tc>
          <w:tcPr>
            <w:tcW w:w="1912" w:type="dxa"/>
            <w:vAlign w:val="center"/>
            <w:hideMark/>
          </w:tcPr>
          <w:p w14:paraId="1181455B"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74°52′24″</w:t>
            </w:r>
          </w:p>
        </w:tc>
        <w:tc>
          <w:tcPr>
            <w:tcW w:w="1684" w:type="dxa"/>
            <w:noWrap/>
            <w:vAlign w:val="center"/>
            <w:hideMark/>
          </w:tcPr>
          <w:p w14:paraId="274E6729"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5.5</w:t>
            </w:r>
          </w:p>
        </w:tc>
        <w:tc>
          <w:tcPr>
            <w:tcW w:w="1728" w:type="dxa"/>
            <w:noWrap/>
            <w:vAlign w:val="center"/>
            <w:hideMark/>
          </w:tcPr>
          <w:p w14:paraId="05D86518"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11.85</w:t>
            </w:r>
          </w:p>
        </w:tc>
        <w:tc>
          <w:tcPr>
            <w:tcW w:w="2079" w:type="dxa"/>
            <w:noWrap/>
            <w:vAlign w:val="center"/>
            <w:hideMark/>
          </w:tcPr>
          <w:p w14:paraId="59AAEAFC"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0.87</w:t>
            </w:r>
          </w:p>
        </w:tc>
      </w:tr>
      <w:tr w:rsidR="00AF2ACA" w:rsidRPr="0082471F" w14:paraId="5BF48E90" w14:textId="77777777" w:rsidTr="00DE523C">
        <w:trPr>
          <w:jc w:val="center"/>
        </w:trPr>
        <w:tc>
          <w:tcPr>
            <w:tcW w:w="425" w:type="dxa"/>
            <w:noWrap/>
            <w:vAlign w:val="center"/>
            <w:hideMark/>
          </w:tcPr>
          <w:p w14:paraId="2F7ABFB4"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16</w:t>
            </w:r>
          </w:p>
        </w:tc>
        <w:tc>
          <w:tcPr>
            <w:tcW w:w="3635" w:type="dxa"/>
            <w:vAlign w:val="center"/>
            <w:hideMark/>
          </w:tcPr>
          <w:p w14:paraId="13191C4F" w14:textId="77777777" w:rsidR="00A515C7" w:rsidRPr="0082471F" w:rsidRDefault="00A515C7" w:rsidP="00F25A45">
            <w:pPr>
              <w:spacing w:line="228" w:lineRule="auto"/>
              <w:jc w:val="center"/>
              <w:rPr>
                <w:rFonts w:ascii="Times New Roman" w:eastAsia="Times New Roman" w:hAnsi="Times New Roman" w:cs="Times New Roman"/>
                <w:sz w:val="28"/>
                <w:szCs w:val="28"/>
                <w:lang w:bidi="he-IL"/>
              </w:rPr>
            </w:pPr>
            <w:r w:rsidRPr="0082471F">
              <w:rPr>
                <w:rFonts w:ascii="Times New Roman" w:eastAsia="Times New Roman" w:hAnsi="Times New Roman" w:cs="Times New Roman"/>
                <w:sz w:val="28"/>
                <w:szCs w:val="28"/>
                <w:lang w:bidi="he-IL"/>
              </w:rPr>
              <w:t>*</w:t>
            </w:r>
            <w:r w:rsidRPr="0082471F">
              <w:rPr>
                <w:rFonts w:ascii="Times New Roman" w:eastAsia="Times New Roman" w:hAnsi="Times New Roman" w:cs="Times New Roman"/>
                <w:sz w:val="28"/>
                <w:szCs w:val="28"/>
                <w:lang w:val="kk-KZ" w:bidi="he-IL"/>
              </w:rPr>
              <w:t xml:space="preserve"> Іле өзені</w:t>
            </w:r>
            <w:r w:rsidRPr="0082471F">
              <w:rPr>
                <w:rFonts w:ascii="Times New Roman" w:eastAsia="Times New Roman" w:hAnsi="Times New Roman" w:cs="Times New Roman"/>
                <w:sz w:val="28"/>
                <w:szCs w:val="28"/>
                <w:lang w:bidi="he-IL"/>
              </w:rPr>
              <w:t xml:space="preserve">, </w:t>
            </w:r>
            <w:r w:rsidRPr="0082471F">
              <w:rPr>
                <w:rFonts w:ascii="Times New Roman" w:eastAsia="Times New Roman" w:hAnsi="Times New Roman" w:cs="Times New Roman"/>
                <w:sz w:val="28"/>
                <w:szCs w:val="28"/>
                <w:lang w:val="kk-KZ" w:bidi="he-IL"/>
              </w:rPr>
              <w:t>Арыстан өзені</w:t>
            </w:r>
            <w:r w:rsidRPr="0082471F">
              <w:rPr>
                <w:rFonts w:ascii="Times New Roman" w:eastAsia="Times New Roman" w:hAnsi="Times New Roman" w:cs="Times New Roman"/>
                <w:sz w:val="28"/>
                <w:szCs w:val="28"/>
                <w:lang w:bidi="he-IL"/>
              </w:rPr>
              <w:t xml:space="preserve"> 4</w:t>
            </w:r>
          </w:p>
        </w:tc>
        <w:tc>
          <w:tcPr>
            <w:tcW w:w="2244" w:type="dxa"/>
            <w:vAlign w:val="center"/>
            <w:hideMark/>
          </w:tcPr>
          <w:p w14:paraId="455FB3DA"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45°32′29″</w:t>
            </w:r>
          </w:p>
        </w:tc>
        <w:tc>
          <w:tcPr>
            <w:tcW w:w="1912" w:type="dxa"/>
            <w:vAlign w:val="center"/>
            <w:hideMark/>
          </w:tcPr>
          <w:p w14:paraId="03839208"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74°52′42″</w:t>
            </w:r>
          </w:p>
        </w:tc>
        <w:tc>
          <w:tcPr>
            <w:tcW w:w="1684" w:type="dxa"/>
            <w:noWrap/>
            <w:vAlign w:val="center"/>
            <w:hideMark/>
          </w:tcPr>
          <w:p w14:paraId="6985FC98"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5.5</w:t>
            </w:r>
          </w:p>
        </w:tc>
        <w:tc>
          <w:tcPr>
            <w:tcW w:w="1728" w:type="dxa"/>
            <w:noWrap/>
            <w:vAlign w:val="center"/>
            <w:hideMark/>
          </w:tcPr>
          <w:p w14:paraId="54383C31"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11.85</w:t>
            </w:r>
          </w:p>
        </w:tc>
        <w:tc>
          <w:tcPr>
            <w:tcW w:w="2079" w:type="dxa"/>
            <w:noWrap/>
            <w:vAlign w:val="center"/>
            <w:hideMark/>
          </w:tcPr>
          <w:p w14:paraId="0C6A1000"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0.87</w:t>
            </w:r>
          </w:p>
        </w:tc>
      </w:tr>
      <w:tr w:rsidR="00AF2ACA" w:rsidRPr="0082471F" w14:paraId="22DF3E3B" w14:textId="77777777" w:rsidTr="00DE523C">
        <w:trPr>
          <w:jc w:val="center"/>
        </w:trPr>
        <w:tc>
          <w:tcPr>
            <w:tcW w:w="425" w:type="dxa"/>
            <w:noWrap/>
            <w:vAlign w:val="center"/>
            <w:hideMark/>
          </w:tcPr>
          <w:p w14:paraId="500E1DDA"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17</w:t>
            </w:r>
          </w:p>
        </w:tc>
        <w:tc>
          <w:tcPr>
            <w:tcW w:w="3635" w:type="dxa"/>
            <w:vAlign w:val="center"/>
            <w:hideMark/>
          </w:tcPr>
          <w:p w14:paraId="489C117B" w14:textId="77777777" w:rsidR="00A515C7" w:rsidRPr="0082471F" w:rsidRDefault="00A515C7" w:rsidP="00F25A45">
            <w:pPr>
              <w:spacing w:line="228" w:lineRule="auto"/>
              <w:jc w:val="center"/>
              <w:rPr>
                <w:rFonts w:ascii="Times New Roman" w:eastAsia="Times New Roman" w:hAnsi="Times New Roman" w:cs="Times New Roman"/>
                <w:sz w:val="28"/>
                <w:szCs w:val="28"/>
                <w:lang w:bidi="he-IL"/>
              </w:rPr>
            </w:pPr>
            <w:r w:rsidRPr="0082471F">
              <w:rPr>
                <w:rFonts w:ascii="Times New Roman" w:eastAsia="Times New Roman" w:hAnsi="Times New Roman" w:cs="Times New Roman"/>
                <w:sz w:val="28"/>
                <w:szCs w:val="28"/>
                <w:lang w:bidi="he-IL"/>
              </w:rPr>
              <w:t>*</w:t>
            </w:r>
            <w:r w:rsidRPr="0082471F">
              <w:rPr>
                <w:rFonts w:ascii="Times New Roman" w:eastAsia="Times New Roman" w:hAnsi="Times New Roman" w:cs="Times New Roman"/>
                <w:sz w:val="28"/>
                <w:szCs w:val="28"/>
                <w:lang w:val="kk-KZ" w:bidi="he-IL"/>
              </w:rPr>
              <w:t xml:space="preserve"> Іле өзені</w:t>
            </w:r>
            <w:r w:rsidRPr="0082471F">
              <w:rPr>
                <w:rFonts w:ascii="Times New Roman" w:eastAsia="Times New Roman" w:hAnsi="Times New Roman" w:cs="Times New Roman"/>
                <w:sz w:val="28"/>
                <w:szCs w:val="28"/>
                <w:lang w:bidi="he-IL"/>
              </w:rPr>
              <w:t xml:space="preserve">, </w:t>
            </w:r>
            <w:r w:rsidRPr="0082471F">
              <w:rPr>
                <w:rFonts w:ascii="Times New Roman" w:eastAsia="Times New Roman" w:hAnsi="Times New Roman" w:cs="Times New Roman"/>
                <w:sz w:val="28"/>
                <w:szCs w:val="28"/>
                <w:lang w:val="kk-KZ" w:bidi="he-IL"/>
              </w:rPr>
              <w:t>Арыстан өзені</w:t>
            </w:r>
            <w:r w:rsidRPr="0082471F">
              <w:rPr>
                <w:rFonts w:ascii="Times New Roman" w:eastAsia="Times New Roman" w:hAnsi="Times New Roman" w:cs="Times New Roman"/>
                <w:sz w:val="28"/>
                <w:szCs w:val="28"/>
                <w:lang w:bidi="he-IL"/>
              </w:rPr>
              <w:t xml:space="preserve"> 5</w:t>
            </w:r>
          </w:p>
        </w:tc>
        <w:tc>
          <w:tcPr>
            <w:tcW w:w="2244" w:type="dxa"/>
            <w:vAlign w:val="center"/>
            <w:hideMark/>
          </w:tcPr>
          <w:p w14:paraId="26577AFF"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45°32′34″</w:t>
            </w:r>
          </w:p>
        </w:tc>
        <w:tc>
          <w:tcPr>
            <w:tcW w:w="1912" w:type="dxa"/>
            <w:vAlign w:val="center"/>
            <w:hideMark/>
          </w:tcPr>
          <w:p w14:paraId="05163DEA"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74°52′43″</w:t>
            </w:r>
          </w:p>
        </w:tc>
        <w:tc>
          <w:tcPr>
            <w:tcW w:w="1684" w:type="dxa"/>
            <w:noWrap/>
            <w:vAlign w:val="center"/>
            <w:hideMark/>
          </w:tcPr>
          <w:p w14:paraId="4151F31A"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5.5</w:t>
            </w:r>
          </w:p>
        </w:tc>
        <w:tc>
          <w:tcPr>
            <w:tcW w:w="1728" w:type="dxa"/>
            <w:noWrap/>
            <w:vAlign w:val="center"/>
            <w:hideMark/>
          </w:tcPr>
          <w:p w14:paraId="7FE81604"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11.85</w:t>
            </w:r>
          </w:p>
        </w:tc>
        <w:tc>
          <w:tcPr>
            <w:tcW w:w="2079" w:type="dxa"/>
            <w:noWrap/>
            <w:vAlign w:val="center"/>
            <w:hideMark/>
          </w:tcPr>
          <w:p w14:paraId="05A19509"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0.87</w:t>
            </w:r>
          </w:p>
        </w:tc>
      </w:tr>
      <w:tr w:rsidR="00AF2ACA" w:rsidRPr="0082471F" w14:paraId="233C2D12" w14:textId="77777777" w:rsidTr="00DE523C">
        <w:trPr>
          <w:jc w:val="center"/>
        </w:trPr>
        <w:tc>
          <w:tcPr>
            <w:tcW w:w="425" w:type="dxa"/>
            <w:noWrap/>
            <w:vAlign w:val="center"/>
            <w:hideMark/>
          </w:tcPr>
          <w:p w14:paraId="69632D9B"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18</w:t>
            </w:r>
          </w:p>
        </w:tc>
        <w:tc>
          <w:tcPr>
            <w:tcW w:w="3635" w:type="dxa"/>
            <w:vAlign w:val="center"/>
            <w:hideMark/>
          </w:tcPr>
          <w:p w14:paraId="1CD97AC9" w14:textId="77777777" w:rsidR="00A515C7" w:rsidRPr="0082471F" w:rsidRDefault="00A515C7" w:rsidP="00F25A45">
            <w:pPr>
              <w:spacing w:line="228" w:lineRule="auto"/>
              <w:jc w:val="center"/>
              <w:rPr>
                <w:rFonts w:ascii="Times New Roman" w:eastAsia="Times New Roman" w:hAnsi="Times New Roman" w:cs="Times New Roman"/>
                <w:sz w:val="28"/>
                <w:szCs w:val="28"/>
                <w:lang w:val="en-US" w:bidi="he-IL"/>
              </w:rPr>
            </w:pPr>
            <w:r w:rsidRPr="0082471F">
              <w:rPr>
                <w:rFonts w:ascii="Times New Roman" w:eastAsia="Times New Roman" w:hAnsi="Times New Roman" w:cs="Times New Roman"/>
                <w:sz w:val="28"/>
                <w:szCs w:val="28"/>
                <w:lang w:bidi="he-IL"/>
              </w:rPr>
              <w:t>*</w:t>
            </w:r>
            <w:r w:rsidRPr="0082471F">
              <w:rPr>
                <w:rFonts w:ascii="Times New Roman" w:eastAsia="Times New Roman" w:hAnsi="Times New Roman" w:cs="Times New Roman"/>
                <w:sz w:val="28"/>
                <w:szCs w:val="28"/>
                <w:lang w:val="kk-KZ" w:bidi="he-IL"/>
              </w:rPr>
              <w:t xml:space="preserve"> Іле өзені</w:t>
            </w:r>
            <w:r w:rsidRPr="0082471F">
              <w:rPr>
                <w:rFonts w:ascii="Times New Roman" w:eastAsia="Times New Roman" w:hAnsi="Times New Roman" w:cs="Times New Roman"/>
                <w:sz w:val="28"/>
                <w:szCs w:val="28"/>
                <w:lang w:bidi="he-IL"/>
              </w:rPr>
              <w:t xml:space="preserve">, </w:t>
            </w:r>
            <w:r w:rsidRPr="0082471F">
              <w:rPr>
                <w:rFonts w:ascii="Times New Roman" w:eastAsia="Times New Roman" w:hAnsi="Times New Roman" w:cs="Times New Roman"/>
                <w:sz w:val="28"/>
                <w:szCs w:val="28"/>
                <w:lang w:val="kk-KZ" w:bidi="he-IL"/>
              </w:rPr>
              <w:t>Арыстан өзені</w:t>
            </w:r>
            <w:r w:rsidRPr="0082471F">
              <w:rPr>
                <w:rFonts w:ascii="Times New Roman" w:eastAsia="Times New Roman" w:hAnsi="Times New Roman" w:cs="Times New Roman"/>
                <w:sz w:val="28"/>
                <w:szCs w:val="28"/>
                <w:lang w:bidi="he-IL"/>
              </w:rPr>
              <w:t xml:space="preserve"> 6</w:t>
            </w:r>
          </w:p>
        </w:tc>
        <w:tc>
          <w:tcPr>
            <w:tcW w:w="2244" w:type="dxa"/>
            <w:vAlign w:val="center"/>
            <w:hideMark/>
          </w:tcPr>
          <w:p w14:paraId="5E4844F0"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45°32′30″</w:t>
            </w:r>
          </w:p>
        </w:tc>
        <w:tc>
          <w:tcPr>
            <w:tcW w:w="1912" w:type="dxa"/>
            <w:vAlign w:val="center"/>
            <w:hideMark/>
          </w:tcPr>
          <w:p w14:paraId="158995D0"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74°52′44″</w:t>
            </w:r>
          </w:p>
        </w:tc>
        <w:tc>
          <w:tcPr>
            <w:tcW w:w="1684" w:type="dxa"/>
            <w:noWrap/>
            <w:vAlign w:val="center"/>
            <w:hideMark/>
          </w:tcPr>
          <w:p w14:paraId="5A45123F"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5.5</w:t>
            </w:r>
          </w:p>
        </w:tc>
        <w:tc>
          <w:tcPr>
            <w:tcW w:w="1728" w:type="dxa"/>
            <w:noWrap/>
            <w:vAlign w:val="center"/>
            <w:hideMark/>
          </w:tcPr>
          <w:p w14:paraId="26D9D1E1"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11.85</w:t>
            </w:r>
          </w:p>
        </w:tc>
        <w:tc>
          <w:tcPr>
            <w:tcW w:w="2079" w:type="dxa"/>
            <w:noWrap/>
            <w:vAlign w:val="center"/>
            <w:hideMark/>
          </w:tcPr>
          <w:p w14:paraId="0D557A29"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0.87</w:t>
            </w:r>
          </w:p>
        </w:tc>
      </w:tr>
      <w:tr w:rsidR="00AF2ACA" w:rsidRPr="0082471F" w14:paraId="6045B6AC" w14:textId="77777777" w:rsidTr="00DE523C">
        <w:trPr>
          <w:jc w:val="center"/>
        </w:trPr>
        <w:tc>
          <w:tcPr>
            <w:tcW w:w="425" w:type="dxa"/>
            <w:noWrap/>
            <w:vAlign w:val="center"/>
            <w:hideMark/>
          </w:tcPr>
          <w:p w14:paraId="5699CB87"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19</w:t>
            </w:r>
          </w:p>
        </w:tc>
        <w:tc>
          <w:tcPr>
            <w:tcW w:w="3635" w:type="dxa"/>
            <w:vAlign w:val="center"/>
            <w:hideMark/>
          </w:tcPr>
          <w:p w14:paraId="6521D887" w14:textId="77777777" w:rsidR="00A515C7" w:rsidRPr="0082471F" w:rsidRDefault="00A515C7" w:rsidP="00F25A45">
            <w:pPr>
              <w:spacing w:line="228" w:lineRule="auto"/>
              <w:jc w:val="center"/>
              <w:rPr>
                <w:rFonts w:ascii="Times New Roman" w:eastAsia="Times New Roman" w:hAnsi="Times New Roman" w:cs="Times New Roman"/>
                <w:sz w:val="28"/>
                <w:szCs w:val="28"/>
                <w:lang w:bidi="he-IL"/>
              </w:rPr>
            </w:pPr>
            <w:r w:rsidRPr="0082471F">
              <w:rPr>
                <w:rFonts w:ascii="Times New Roman" w:eastAsia="Times New Roman" w:hAnsi="Times New Roman" w:cs="Times New Roman"/>
                <w:sz w:val="28"/>
                <w:szCs w:val="28"/>
                <w:lang w:bidi="he-IL"/>
              </w:rPr>
              <w:t>*</w:t>
            </w:r>
            <w:proofErr w:type="spellStart"/>
            <w:r w:rsidRPr="0082471F">
              <w:rPr>
                <w:rFonts w:ascii="Times New Roman" w:eastAsia="Times New Roman" w:hAnsi="Times New Roman" w:cs="Times New Roman"/>
                <w:sz w:val="28"/>
                <w:szCs w:val="28"/>
                <w:lang w:bidi="he-IL"/>
              </w:rPr>
              <w:t>Іле</w:t>
            </w:r>
            <w:proofErr w:type="spellEnd"/>
            <w:r w:rsidRPr="0082471F">
              <w:rPr>
                <w:rFonts w:ascii="Times New Roman" w:eastAsia="Times New Roman" w:hAnsi="Times New Roman" w:cs="Times New Roman"/>
                <w:sz w:val="28"/>
                <w:szCs w:val="28"/>
                <w:lang w:bidi="he-IL"/>
              </w:rPr>
              <w:t xml:space="preserve"> </w:t>
            </w:r>
            <w:proofErr w:type="spellStart"/>
            <w:r w:rsidRPr="0082471F">
              <w:rPr>
                <w:rFonts w:ascii="Times New Roman" w:eastAsia="Times New Roman" w:hAnsi="Times New Roman" w:cs="Times New Roman"/>
                <w:sz w:val="28"/>
                <w:szCs w:val="28"/>
                <w:lang w:bidi="he-IL"/>
              </w:rPr>
              <w:t>өзені</w:t>
            </w:r>
            <w:proofErr w:type="spellEnd"/>
            <w:r w:rsidRPr="0082471F">
              <w:rPr>
                <w:rFonts w:ascii="Times New Roman" w:eastAsia="Times New Roman" w:hAnsi="Times New Roman" w:cs="Times New Roman"/>
                <w:sz w:val="28"/>
                <w:szCs w:val="28"/>
                <w:lang w:bidi="he-IL"/>
              </w:rPr>
              <w:t xml:space="preserve">, </w:t>
            </w:r>
            <w:proofErr w:type="spellStart"/>
            <w:r w:rsidRPr="0082471F">
              <w:rPr>
                <w:rFonts w:ascii="Times New Roman" w:eastAsia="Times New Roman" w:hAnsi="Times New Roman" w:cs="Times New Roman"/>
                <w:sz w:val="28"/>
                <w:szCs w:val="28"/>
                <w:lang w:bidi="he-IL"/>
              </w:rPr>
              <w:t>Жиделі</w:t>
            </w:r>
            <w:proofErr w:type="spellEnd"/>
            <w:r w:rsidRPr="0082471F">
              <w:rPr>
                <w:rFonts w:ascii="Times New Roman" w:eastAsia="Times New Roman" w:hAnsi="Times New Roman" w:cs="Times New Roman"/>
                <w:sz w:val="28"/>
                <w:szCs w:val="28"/>
                <w:lang w:bidi="he-IL"/>
              </w:rPr>
              <w:t xml:space="preserve"> </w:t>
            </w:r>
            <w:r w:rsidRPr="0082471F">
              <w:rPr>
                <w:rFonts w:ascii="Times New Roman" w:eastAsia="Times New Roman" w:hAnsi="Times New Roman" w:cs="Times New Roman"/>
                <w:sz w:val="28"/>
                <w:szCs w:val="28"/>
                <w:lang w:val="kk-KZ" w:bidi="he-IL"/>
              </w:rPr>
              <w:t>өзені</w:t>
            </w:r>
            <w:r w:rsidRPr="0082471F">
              <w:rPr>
                <w:rFonts w:ascii="Times New Roman" w:eastAsia="Times New Roman" w:hAnsi="Times New Roman" w:cs="Times New Roman"/>
                <w:sz w:val="28"/>
                <w:szCs w:val="28"/>
                <w:lang w:bidi="he-IL"/>
              </w:rPr>
              <w:t xml:space="preserve"> 1</w:t>
            </w:r>
          </w:p>
        </w:tc>
        <w:tc>
          <w:tcPr>
            <w:tcW w:w="2244" w:type="dxa"/>
            <w:vAlign w:val="center"/>
            <w:hideMark/>
          </w:tcPr>
          <w:p w14:paraId="5E7C8EC1"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45°33′11″</w:t>
            </w:r>
          </w:p>
        </w:tc>
        <w:tc>
          <w:tcPr>
            <w:tcW w:w="1912" w:type="dxa"/>
            <w:vAlign w:val="center"/>
            <w:hideMark/>
          </w:tcPr>
          <w:p w14:paraId="6B7D688A"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74°53′36″</w:t>
            </w:r>
          </w:p>
        </w:tc>
        <w:tc>
          <w:tcPr>
            <w:tcW w:w="1684" w:type="dxa"/>
            <w:noWrap/>
            <w:vAlign w:val="center"/>
            <w:hideMark/>
          </w:tcPr>
          <w:p w14:paraId="45205B96"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5.5</w:t>
            </w:r>
          </w:p>
        </w:tc>
        <w:tc>
          <w:tcPr>
            <w:tcW w:w="1728" w:type="dxa"/>
            <w:noWrap/>
            <w:vAlign w:val="center"/>
            <w:hideMark/>
          </w:tcPr>
          <w:p w14:paraId="0566613D"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11.85</w:t>
            </w:r>
          </w:p>
        </w:tc>
        <w:tc>
          <w:tcPr>
            <w:tcW w:w="2079" w:type="dxa"/>
            <w:noWrap/>
            <w:vAlign w:val="center"/>
            <w:hideMark/>
          </w:tcPr>
          <w:p w14:paraId="43AD092C"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0.87</w:t>
            </w:r>
          </w:p>
        </w:tc>
      </w:tr>
      <w:tr w:rsidR="00AF2ACA" w:rsidRPr="0082471F" w14:paraId="002C3E70" w14:textId="77777777" w:rsidTr="00DE523C">
        <w:trPr>
          <w:jc w:val="center"/>
        </w:trPr>
        <w:tc>
          <w:tcPr>
            <w:tcW w:w="425" w:type="dxa"/>
            <w:noWrap/>
            <w:vAlign w:val="center"/>
            <w:hideMark/>
          </w:tcPr>
          <w:p w14:paraId="6D7DCE95"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20</w:t>
            </w:r>
          </w:p>
        </w:tc>
        <w:tc>
          <w:tcPr>
            <w:tcW w:w="3635" w:type="dxa"/>
            <w:vAlign w:val="center"/>
            <w:hideMark/>
          </w:tcPr>
          <w:p w14:paraId="0E6B0BC4" w14:textId="77777777" w:rsidR="00A515C7" w:rsidRPr="0082471F" w:rsidRDefault="00A515C7" w:rsidP="00F25A45">
            <w:pPr>
              <w:spacing w:line="228" w:lineRule="auto"/>
              <w:jc w:val="center"/>
              <w:rPr>
                <w:rFonts w:ascii="Times New Roman" w:eastAsia="Times New Roman" w:hAnsi="Times New Roman" w:cs="Times New Roman"/>
                <w:sz w:val="28"/>
                <w:szCs w:val="28"/>
                <w:lang w:bidi="he-IL"/>
              </w:rPr>
            </w:pPr>
            <w:r w:rsidRPr="0082471F">
              <w:rPr>
                <w:rFonts w:ascii="Times New Roman" w:eastAsia="Times New Roman" w:hAnsi="Times New Roman" w:cs="Times New Roman"/>
                <w:sz w:val="28"/>
                <w:szCs w:val="28"/>
                <w:lang w:bidi="he-IL"/>
              </w:rPr>
              <w:t xml:space="preserve">* </w:t>
            </w:r>
            <w:proofErr w:type="spellStart"/>
            <w:r w:rsidRPr="0082471F">
              <w:rPr>
                <w:rFonts w:ascii="Times New Roman" w:eastAsia="Times New Roman" w:hAnsi="Times New Roman" w:cs="Times New Roman"/>
                <w:sz w:val="28"/>
                <w:szCs w:val="28"/>
                <w:lang w:bidi="he-IL"/>
              </w:rPr>
              <w:t>Іле</w:t>
            </w:r>
            <w:proofErr w:type="spellEnd"/>
            <w:r w:rsidRPr="0082471F">
              <w:rPr>
                <w:rFonts w:ascii="Times New Roman" w:eastAsia="Times New Roman" w:hAnsi="Times New Roman" w:cs="Times New Roman"/>
                <w:sz w:val="28"/>
                <w:szCs w:val="28"/>
                <w:lang w:bidi="he-IL"/>
              </w:rPr>
              <w:t xml:space="preserve"> </w:t>
            </w:r>
            <w:proofErr w:type="spellStart"/>
            <w:r w:rsidRPr="0082471F">
              <w:rPr>
                <w:rFonts w:ascii="Times New Roman" w:eastAsia="Times New Roman" w:hAnsi="Times New Roman" w:cs="Times New Roman"/>
                <w:sz w:val="28"/>
                <w:szCs w:val="28"/>
                <w:lang w:bidi="he-IL"/>
              </w:rPr>
              <w:t>өзені</w:t>
            </w:r>
            <w:proofErr w:type="spellEnd"/>
            <w:r w:rsidRPr="0082471F">
              <w:rPr>
                <w:rFonts w:ascii="Times New Roman" w:eastAsia="Times New Roman" w:hAnsi="Times New Roman" w:cs="Times New Roman"/>
                <w:sz w:val="28"/>
                <w:szCs w:val="28"/>
                <w:lang w:bidi="he-IL"/>
              </w:rPr>
              <w:t xml:space="preserve">, </w:t>
            </w:r>
            <w:proofErr w:type="spellStart"/>
            <w:r w:rsidRPr="0082471F">
              <w:rPr>
                <w:rFonts w:ascii="Times New Roman" w:eastAsia="Times New Roman" w:hAnsi="Times New Roman" w:cs="Times New Roman"/>
                <w:sz w:val="28"/>
                <w:szCs w:val="28"/>
                <w:lang w:bidi="he-IL"/>
              </w:rPr>
              <w:t>Жиделі</w:t>
            </w:r>
            <w:proofErr w:type="spellEnd"/>
            <w:r w:rsidRPr="0082471F">
              <w:rPr>
                <w:rFonts w:ascii="Times New Roman" w:eastAsia="Times New Roman" w:hAnsi="Times New Roman" w:cs="Times New Roman"/>
                <w:sz w:val="28"/>
                <w:szCs w:val="28"/>
                <w:lang w:bidi="he-IL"/>
              </w:rPr>
              <w:t xml:space="preserve"> </w:t>
            </w:r>
            <w:r w:rsidRPr="0082471F">
              <w:rPr>
                <w:rFonts w:ascii="Times New Roman" w:eastAsia="Times New Roman" w:hAnsi="Times New Roman" w:cs="Times New Roman"/>
                <w:sz w:val="28"/>
                <w:szCs w:val="28"/>
                <w:lang w:val="kk-KZ" w:bidi="he-IL"/>
              </w:rPr>
              <w:t>өзені</w:t>
            </w:r>
            <w:r w:rsidRPr="0082471F">
              <w:rPr>
                <w:rFonts w:ascii="Times New Roman" w:eastAsia="Times New Roman" w:hAnsi="Times New Roman" w:cs="Times New Roman"/>
                <w:sz w:val="28"/>
                <w:szCs w:val="28"/>
                <w:lang w:bidi="he-IL"/>
              </w:rPr>
              <w:t xml:space="preserve"> 2</w:t>
            </w:r>
          </w:p>
        </w:tc>
        <w:tc>
          <w:tcPr>
            <w:tcW w:w="2244" w:type="dxa"/>
            <w:vAlign w:val="center"/>
            <w:hideMark/>
          </w:tcPr>
          <w:p w14:paraId="3BAF0564"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45°33′0″</w:t>
            </w:r>
          </w:p>
        </w:tc>
        <w:tc>
          <w:tcPr>
            <w:tcW w:w="1912" w:type="dxa"/>
            <w:vAlign w:val="center"/>
            <w:hideMark/>
          </w:tcPr>
          <w:p w14:paraId="446EA718"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74°53′42″</w:t>
            </w:r>
          </w:p>
        </w:tc>
        <w:tc>
          <w:tcPr>
            <w:tcW w:w="1684" w:type="dxa"/>
            <w:noWrap/>
            <w:vAlign w:val="center"/>
            <w:hideMark/>
          </w:tcPr>
          <w:p w14:paraId="640D0E6C"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5.5</w:t>
            </w:r>
          </w:p>
        </w:tc>
        <w:tc>
          <w:tcPr>
            <w:tcW w:w="1728" w:type="dxa"/>
            <w:noWrap/>
            <w:vAlign w:val="center"/>
            <w:hideMark/>
          </w:tcPr>
          <w:p w14:paraId="63EF22BE"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11.85</w:t>
            </w:r>
          </w:p>
        </w:tc>
        <w:tc>
          <w:tcPr>
            <w:tcW w:w="2079" w:type="dxa"/>
            <w:noWrap/>
            <w:vAlign w:val="center"/>
            <w:hideMark/>
          </w:tcPr>
          <w:p w14:paraId="6814C73C"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0.87</w:t>
            </w:r>
          </w:p>
        </w:tc>
      </w:tr>
      <w:tr w:rsidR="00AF2ACA" w:rsidRPr="0082471F" w14:paraId="2A0449F8" w14:textId="77777777" w:rsidTr="00DE523C">
        <w:trPr>
          <w:jc w:val="center"/>
        </w:trPr>
        <w:tc>
          <w:tcPr>
            <w:tcW w:w="425" w:type="dxa"/>
            <w:noWrap/>
            <w:vAlign w:val="center"/>
            <w:hideMark/>
          </w:tcPr>
          <w:p w14:paraId="3C6408E8"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21</w:t>
            </w:r>
          </w:p>
        </w:tc>
        <w:tc>
          <w:tcPr>
            <w:tcW w:w="3635" w:type="dxa"/>
            <w:vAlign w:val="center"/>
            <w:hideMark/>
          </w:tcPr>
          <w:p w14:paraId="64B68B4A" w14:textId="77777777" w:rsidR="00A515C7" w:rsidRPr="0082471F" w:rsidRDefault="00A515C7" w:rsidP="00F25A45">
            <w:pPr>
              <w:spacing w:line="228" w:lineRule="auto"/>
              <w:jc w:val="center"/>
              <w:rPr>
                <w:rFonts w:ascii="Times New Roman" w:eastAsia="Times New Roman" w:hAnsi="Times New Roman" w:cs="Times New Roman"/>
                <w:sz w:val="28"/>
                <w:szCs w:val="28"/>
                <w:lang w:bidi="he-IL"/>
              </w:rPr>
            </w:pPr>
            <w:r w:rsidRPr="0082471F">
              <w:rPr>
                <w:rFonts w:ascii="Times New Roman" w:eastAsia="Times New Roman" w:hAnsi="Times New Roman" w:cs="Times New Roman"/>
                <w:sz w:val="28"/>
                <w:szCs w:val="28"/>
                <w:lang w:bidi="he-IL"/>
              </w:rPr>
              <w:t xml:space="preserve">* </w:t>
            </w:r>
            <w:proofErr w:type="spellStart"/>
            <w:r w:rsidRPr="0082471F">
              <w:rPr>
                <w:rFonts w:ascii="Times New Roman" w:eastAsia="Times New Roman" w:hAnsi="Times New Roman" w:cs="Times New Roman"/>
                <w:sz w:val="28"/>
                <w:szCs w:val="28"/>
                <w:lang w:bidi="he-IL"/>
              </w:rPr>
              <w:t>Іле</w:t>
            </w:r>
            <w:proofErr w:type="spellEnd"/>
            <w:r w:rsidRPr="0082471F">
              <w:rPr>
                <w:rFonts w:ascii="Times New Roman" w:eastAsia="Times New Roman" w:hAnsi="Times New Roman" w:cs="Times New Roman"/>
                <w:sz w:val="28"/>
                <w:szCs w:val="28"/>
                <w:lang w:bidi="he-IL"/>
              </w:rPr>
              <w:t xml:space="preserve"> </w:t>
            </w:r>
            <w:proofErr w:type="spellStart"/>
            <w:r w:rsidRPr="0082471F">
              <w:rPr>
                <w:rFonts w:ascii="Times New Roman" w:eastAsia="Times New Roman" w:hAnsi="Times New Roman" w:cs="Times New Roman"/>
                <w:sz w:val="28"/>
                <w:szCs w:val="28"/>
                <w:lang w:bidi="he-IL"/>
              </w:rPr>
              <w:t>өзені</w:t>
            </w:r>
            <w:proofErr w:type="spellEnd"/>
            <w:r w:rsidRPr="0082471F">
              <w:rPr>
                <w:rFonts w:ascii="Times New Roman" w:eastAsia="Times New Roman" w:hAnsi="Times New Roman" w:cs="Times New Roman"/>
                <w:sz w:val="28"/>
                <w:szCs w:val="28"/>
                <w:lang w:bidi="he-IL"/>
              </w:rPr>
              <w:t xml:space="preserve">, </w:t>
            </w:r>
            <w:proofErr w:type="spellStart"/>
            <w:r w:rsidRPr="0082471F">
              <w:rPr>
                <w:rFonts w:ascii="Times New Roman" w:eastAsia="Times New Roman" w:hAnsi="Times New Roman" w:cs="Times New Roman"/>
                <w:sz w:val="28"/>
                <w:szCs w:val="28"/>
                <w:lang w:bidi="he-IL"/>
              </w:rPr>
              <w:t>Жиделі</w:t>
            </w:r>
            <w:proofErr w:type="spellEnd"/>
            <w:r w:rsidRPr="0082471F">
              <w:rPr>
                <w:rFonts w:ascii="Times New Roman" w:eastAsia="Times New Roman" w:hAnsi="Times New Roman" w:cs="Times New Roman"/>
                <w:sz w:val="28"/>
                <w:szCs w:val="28"/>
                <w:lang w:bidi="he-IL"/>
              </w:rPr>
              <w:t xml:space="preserve"> </w:t>
            </w:r>
            <w:r w:rsidRPr="0082471F">
              <w:rPr>
                <w:rFonts w:ascii="Times New Roman" w:eastAsia="Times New Roman" w:hAnsi="Times New Roman" w:cs="Times New Roman"/>
                <w:sz w:val="28"/>
                <w:szCs w:val="28"/>
                <w:lang w:val="kk-KZ" w:bidi="he-IL"/>
              </w:rPr>
              <w:t>өзені</w:t>
            </w:r>
            <w:r w:rsidRPr="0082471F">
              <w:rPr>
                <w:rFonts w:ascii="Times New Roman" w:eastAsia="Times New Roman" w:hAnsi="Times New Roman" w:cs="Times New Roman"/>
                <w:sz w:val="28"/>
                <w:szCs w:val="28"/>
                <w:lang w:bidi="he-IL"/>
              </w:rPr>
              <w:t xml:space="preserve"> 3</w:t>
            </w:r>
          </w:p>
        </w:tc>
        <w:tc>
          <w:tcPr>
            <w:tcW w:w="2244" w:type="dxa"/>
            <w:vAlign w:val="center"/>
            <w:hideMark/>
          </w:tcPr>
          <w:p w14:paraId="4A0A8A65"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45°32′59″</w:t>
            </w:r>
          </w:p>
        </w:tc>
        <w:tc>
          <w:tcPr>
            <w:tcW w:w="1912" w:type="dxa"/>
            <w:vAlign w:val="center"/>
            <w:hideMark/>
          </w:tcPr>
          <w:p w14:paraId="116C2FD8"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74°53′43″</w:t>
            </w:r>
          </w:p>
        </w:tc>
        <w:tc>
          <w:tcPr>
            <w:tcW w:w="1684" w:type="dxa"/>
            <w:noWrap/>
            <w:vAlign w:val="center"/>
            <w:hideMark/>
          </w:tcPr>
          <w:p w14:paraId="7E741B33"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5.5</w:t>
            </w:r>
          </w:p>
        </w:tc>
        <w:tc>
          <w:tcPr>
            <w:tcW w:w="1728" w:type="dxa"/>
            <w:noWrap/>
            <w:vAlign w:val="center"/>
            <w:hideMark/>
          </w:tcPr>
          <w:p w14:paraId="47447A66"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11.85</w:t>
            </w:r>
          </w:p>
        </w:tc>
        <w:tc>
          <w:tcPr>
            <w:tcW w:w="2079" w:type="dxa"/>
            <w:noWrap/>
            <w:vAlign w:val="center"/>
            <w:hideMark/>
          </w:tcPr>
          <w:p w14:paraId="29187319"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0.87</w:t>
            </w:r>
          </w:p>
        </w:tc>
      </w:tr>
      <w:tr w:rsidR="00AF2ACA" w:rsidRPr="0082471F" w14:paraId="688223E6" w14:textId="77777777" w:rsidTr="00DE523C">
        <w:trPr>
          <w:jc w:val="center"/>
        </w:trPr>
        <w:tc>
          <w:tcPr>
            <w:tcW w:w="425" w:type="dxa"/>
            <w:noWrap/>
            <w:vAlign w:val="center"/>
            <w:hideMark/>
          </w:tcPr>
          <w:p w14:paraId="0196784E"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22</w:t>
            </w:r>
          </w:p>
        </w:tc>
        <w:tc>
          <w:tcPr>
            <w:tcW w:w="3635" w:type="dxa"/>
            <w:vAlign w:val="center"/>
            <w:hideMark/>
          </w:tcPr>
          <w:p w14:paraId="0491E736" w14:textId="77777777" w:rsidR="00A515C7" w:rsidRPr="0082471F" w:rsidRDefault="00A515C7" w:rsidP="00F25A45">
            <w:pPr>
              <w:spacing w:line="228" w:lineRule="auto"/>
              <w:jc w:val="center"/>
              <w:rPr>
                <w:rFonts w:ascii="Times New Roman" w:eastAsia="Times New Roman" w:hAnsi="Times New Roman" w:cs="Times New Roman"/>
                <w:sz w:val="28"/>
                <w:szCs w:val="28"/>
                <w:lang w:bidi="he-IL"/>
              </w:rPr>
            </w:pPr>
            <w:r w:rsidRPr="0082471F">
              <w:rPr>
                <w:rFonts w:ascii="Times New Roman" w:eastAsia="Times New Roman" w:hAnsi="Times New Roman" w:cs="Times New Roman"/>
                <w:sz w:val="28"/>
                <w:szCs w:val="28"/>
                <w:lang w:bidi="he-IL"/>
              </w:rPr>
              <w:t xml:space="preserve">* </w:t>
            </w:r>
            <w:proofErr w:type="spellStart"/>
            <w:r w:rsidRPr="0082471F">
              <w:rPr>
                <w:rFonts w:ascii="Times New Roman" w:eastAsia="Times New Roman" w:hAnsi="Times New Roman" w:cs="Times New Roman"/>
                <w:sz w:val="28"/>
                <w:szCs w:val="28"/>
                <w:lang w:bidi="he-IL"/>
              </w:rPr>
              <w:t>Іле</w:t>
            </w:r>
            <w:proofErr w:type="spellEnd"/>
            <w:r w:rsidRPr="0082471F">
              <w:rPr>
                <w:rFonts w:ascii="Times New Roman" w:eastAsia="Times New Roman" w:hAnsi="Times New Roman" w:cs="Times New Roman"/>
                <w:sz w:val="28"/>
                <w:szCs w:val="28"/>
                <w:lang w:bidi="he-IL"/>
              </w:rPr>
              <w:t xml:space="preserve"> </w:t>
            </w:r>
            <w:proofErr w:type="spellStart"/>
            <w:r w:rsidRPr="0082471F">
              <w:rPr>
                <w:rFonts w:ascii="Times New Roman" w:eastAsia="Times New Roman" w:hAnsi="Times New Roman" w:cs="Times New Roman"/>
                <w:sz w:val="28"/>
                <w:szCs w:val="28"/>
                <w:lang w:bidi="he-IL"/>
              </w:rPr>
              <w:t>өзені</w:t>
            </w:r>
            <w:proofErr w:type="spellEnd"/>
            <w:r w:rsidRPr="0082471F">
              <w:rPr>
                <w:rFonts w:ascii="Times New Roman" w:eastAsia="Times New Roman" w:hAnsi="Times New Roman" w:cs="Times New Roman"/>
                <w:sz w:val="28"/>
                <w:szCs w:val="28"/>
                <w:lang w:bidi="he-IL"/>
              </w:rPr>
              <w:t xml:space="preserve">, </w:t>
            </w:r>
            <w:proofErr w:type="spellStart"/>
            <w:r w:rsidRPr="0082471F">
              <w:rPr>
                <w:rFonts w:ascii="Times New Roman" w:eastAsia="Times New Roman" w:hAnsi="Times New Roman" w:cs="Times New Roman"/>
                <w:sz w:val="28"/>
                <w:szCs w:val="28"/>
                <w:lang w:bidi="he-IL"/>
              </w:rPr>
              <w:t>Жиделі</w:t>
            </w:r>
            <w:proofErr w:type="spellEnd"/>
            <w:r w:rsidRPr="0082471F">
              <w:rPr>
                <w:rFonts w:ascii="Times New Roman" w:eastAsia="Times New Roman" w:hAnsi="Times New Roman" w:cs="Times New Roman"/>
                <w:sz w:val="28"/>
                <w:szCs w:val="28"/>
                <w:lang w:bidi="he-IL"/>
              </w:rPr>
              <w:t xml:space="preserve"> </w:t>
            </w:r>
            <w:r w:rsidRPr="0082471F">
              <w:rPr>
                <w:rFonts w:ascii="Times New Roman" w:eastAsia="Times New Roman" w:hAnsi="Times New Roman" w:cs="Times New Roman"/>
                <w:sz w:val="28"/>
                <w:szCs w:val="28"/>
                <w:lang w:val="kk-KZ" w:bidi="he-IL"/>
              </w:rPr>
              <w:t>өзені</w:t>
            </w:r>
            <w:r w:rsidRPr="0082471F">
              <w:rPr>
                <w:rFonts w:ascii="Times New Roman" w:eastAsia="Times New Roman" w:hAnsi="Times New Roman" w:cs="Times New Roman"/>
                <w:sz w:val="28"/>
                <w:szCs w:val="28"/>
                <w:lang w:bidi="he-IL"/>
              </w:rPr>
              <w:t xml:space="preserve"> 4</w:t>
            </w:r>
          </w:p>
        </w:tc>
        <w:tc>
          <w:tcPr>
            <w:tcW w:w="2244" w:type="dxa"/>
            <w:vAlign w:val="center"/>
            <w:hideMark/>
          </w:tcPr>
          <w:p w14:paraId="6C5FAFCC"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45°33′9″</w:t>
            </w:r>
          </w:p>
        </w:tc>
        <w:tc>
          <w:tcPr>
            <w:tcW w:w="1912" w:type="dxa"/>
            <w:vAlign w:val="center"/>
            <w:hideMark/>
          </w:tcPr>
          <w:p w14:paraId="2DE81EC1"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74°53′46″</w:t>
            </w:r>
          </w:p>
        </w:tc>
        <w:tc>
          <w:tcPr>
            <w:tcW w:w="1684" w:type="dxa"/>
            <w:noWrap/>
            <w:vAlign w:val="center"/>
            <w:hideMark/>
          </w:tcPr>
          <w:p w14:paraId="3CF08D15"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5.5</w:t>
            </w:r>
          </w:p>
        </w:tc>
        <w:tc>
          <w:tcPr>
            <w:tcW w:w="1728" w:type="dxa"/>
            <w:noWrap/>
            <w:vAlign w:val="center"/>
            <w:hideMark/>
          </w:tcPr>
          <w:p w14:paraId="73613698"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11.85</w:t>
            </w:r>
          </w:p>
        </w:tc>
        <w:tc>
          <w:tcPr>
            <w:tcW w:w="2079" w:type="dxa"/>
            <w:noWrap/>
            <w:vAlign w:val="center"/>
            <w:hideMark/>
          </w:tcPr>
          <w:p w14:paraId="7378487F"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0.87</w:t>
            </w:r>
          </w:p>
        </w:tc>
      </w:tr>
      <w:tr w:rsidR="00AF2ACA" w:rsidRPr="0082471F" w14:paraId="56C63D9F" w14:textId="77777777" w:rsidTr="00DE523C">
        <w:trPr>
          <w:jc w:val="center"/>
        </w:trPr>
        <w:tc>
          <w:tcPr>
            <w:tcW w:w="425" w:type="dxa"/>
            <w:noWrap/>
            <w:vAlign w:val="center"/>
            <w:hideMark/>
          </w:tcPr>
          <w:p w14:paraId="63A820D2"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23</w:t>
            </w:r>
          </w:p>
        </w:tc>
        <w:tc>
          <w:tcPr>
            <w:tcW w:w="3635" w:type="dxa"/>
            <w:vAlign w:val="center"/>
            <w:hideMark/>
          </w:tcPr>
          <w:p w14:paraId="43FFF234" w14:textId="77777777" w:rsidR="00A515C7" w:rsidRPr="0082471F" w:rsidRDefault="00A515C7" w:rsidP="00F25A45">
            <w:pPr>
              <w:spacing w:line="228" w:lineRule="auto"/>
              <w:jc w:val="center"/>
              <w:rPr>
                <w:rFonts w:ascii="Times New Roman" w:eastAsia="Times New Roman" w:hAnsi="Times New Roman" w:cs="Times New Roman"/>
                <w:sz w:val="28"/>
                <w:szCs w:val="28"/>
                <w:lang w:bidi="he-IL"/>
              </w:rPr>
            </w:pPr>
            <w:r w:rsidRPr="0082471F">
              <w:rPr>
                <w:rFonts w:ascii="Times New Roman" w:eastAsia="Times New Roman" w:hAnsi="Times New Roman" w:cs="Times New Roman"/>
                <w:sz w:val="28"/>
                <w:szCs w:val="28"/>
                <w:lang w:bidi="he-IL"/>
              </w:rPr>
              <w:t>*</w:t>
            </w:r>
            <w:proofErr w:type="spellStart"/>
            <w:r w:rsidRPr="0082471F">
              <w:rPr>
                <w:rFonts w:ascii="Times New Roman" w:eastAsia="Times New Roman" w:hAnsi="Times New Roman" w:cs="Times New Roman"/>
                <w:sz w:val="28"/>
                <w:szCs w:val="28"/>
                <w:lang w:bidi="he-IL"/>
              </w:rPr>
              <w:t>Бақанас</w:t>
            </w:r>
            <w:proofErr w:type="spellEnd"/>
            <w:r w:rsidRPr="0082471F">
              <w:rPr>
                <w:rFonts w:ascii="Times New Roman" w:eastAsia="Times New Roman" w:hAnsi="Times New Roman" w:cs="Times New Roman"/>
                <w:sz w:val="28"/>
                <w:szCs w:val="28"/>
                <w:lang w:bidi="he-IL"/>
              </w:rPr>
              <w:t xml:space="preserve"> каналы</w:t>
            </w:r>
          </w:p>
        </w:tc>
        <w:tc>
          <w:tcPr>
            <w:tcW w:w="2244" w:type="dxa"/>
            <w:vAlign w:val="center"/>
            <w:hideMark/>
          </w:tcPr>
          <w:p w14:paraId="4CFB8D88"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44°52′50.37″</w:t>
            </w:r>
          </w:p>
        </w:tc>
        <w:tc>
          <w:tcPr>
            <w:tcW w:w="1912" w:type="dxa"/>
            <w:vAlign w:val="center"/>
            <w:hideMark/>
          </w:tcPr>
          <w:p w14:paraId="69716FAC"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76°10′13.98″</w:t>
            </w:r>
          </w:p>
        </w:tc>
        <w:tc>
          <w:tcPr>
            <w:tcW w:w="1684" w:type="dxa"/>
            <w:noWrap/>
            <w:vAlign w:val="center"/>
            <w:hideMark/>
          </w:tcPr>
          <w:p w14:paraId="3FD60E73"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c>
          <w:tcPr>
            <w:tcW w:w="1728" w:type="dxa"/>
            <w:noWrap/>
            <w:vAlign w:val="center"/>
            <w:hideMark/>
          </w:tcPr>
          <w:p w14:paraId="11F51A03"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c>
          <w:tcPr>
            <w:tcW w:w="2079" w:type="dxa"/>
            <w:noWrap/>
            <w:vAlign w:val="center"/>
            <w:hideMark/>
          </w:tcPr>
          <w:p w14:paraId="02F39C77"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r>
      <w:tr w:rsidR="00AF2ACA" w:rsidRPr="0082471F" w14:paraId="51F76623" w14:textId="77777777" w:rsidTr="00DE523C">
        <w:trPr>
          <w:jc w:val="center"/>
        </w:trPr>
        <w:tc>
          <w:tcPr>
            <w:tcW w:w="425" w:type="dxa"/>
            <w:noWrap/>
            <w:vAlign w:val="center"/>
            <w:hideMark/>
          </w:tcPr>
          <w:p w14:paraId="0E36E60B"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24</w:t>
            </w:r>
          </w:p>
        </w:tc>
        <w:tc>
          <w:tcPr>
            <w:tcW w:w="3635" w:type="dxa"/>
            <w:vAlign w:val="center"/>
            <w:hideMark/>
          </w:tcPr>
          <w:p w14:paraId="6B23DFFA" w14:textId="77777777" w:rsidR="00A515C7" w:rsidRPr="0082471F" w:rsidRDefault="00A515C7" w:rsidP="00F25A45">
            <w:pPr>
              <w:spacing w:line="228" w:lineRule="auto"/>
              <w:jc w:val="center"/>
              <w:rPr>
                <w:rFonts w:ascii="Times New Roman" w:eastAsia="Times New Roman" w:hAnsi="Times New Roman" w:cs="Times New Roman"/>
                <w:sz w:val="28"/>
                <w:szCs w:val="28"/>
                <w:lang w:val="en-US" w:bidi="he-IL"/>
              </w:rPr>
            </w:pPr>
            <w:proofErr w:type="spellStart"/>
            <w:r w:rsidRPr="0082471F">
              <w:rPr>
                <w:rFonts w:ascii="Times New Roman" w:eastAsia="Times New Roman" w:hAnsi="Times New Roman" w:cs="Times New Roman"/>
                <w:sz w:val="28"/>
                <w:szCs w:val="28"/>
                <w:lang w:bidi="he-IL"/>
              </w:rPr>
              <w:t>Сорб</w:t>
            </w:r>
            <w:proofErr w:type="spellEnd"/>
            <w:r w:rsidRPr="0082471F">
              <w:rPr>
                <w:rFonts w:ascii="Times New Roman" w:eastAsia="Times New Roman" w:hAnsi="Times New Roman" w:cs="Times New Roman"/>
                <w:sz w:val="28"/>
                <w:szCs w:val="28"/>
                <w:lang w:val="kk-KZ" w:bidi="he-IL"/>
              </w:rPr>
              <w:t>ұ</w:t>
            </w:r>
            <w:proofErr w:type="spellStart"/>
            <w:r w:rsidRPr="0082471F">
              <w:rPr>
                <w:rFonts w:ascii="Times New Roman" w:eastAsia="Times New Roman" w:hAnsi="Times New Roman" w:cs="Times New Roman"/>
                <w:sz w:val="28"/>
                <w:szCs w:val="28"/>
                <w:lang w:bidi="he-IL"/>
              </w:rPr>
              <w:t>лақ</w:t>
            </w:r>
            <w:proofErr w:type="spellEnd"/>
            <w:r w:rsidRPr="0082471F">
              <w:rPr>
                <w:rFonts w:ascii="Times New Roman" w:eastAsia="Times New Roman" w:hAnsi="Times New Roman" w:cs="Times New Roman"/>
                <w:sz w:val="28"/>
                <w:szCs w:val="28"/>
                <w:lang w:bidi="he-IL"/>
              </w:rPr>
              <w:t xml:space="preserve"> </w:t>
            </w:r>
            <w:proofErr w:type="spellStart"/>
            <w:r w:rsidRPr="0082471F">
              <w:rPr>
                <w:rFonts w:ascii="Times New Roman" w:eastAsia="Times New Roman" w:hAnsi="Times New Roman" w:cs="Times New Roman"/>
                <w:sz w:val="28"/>
                <w:szCs w:val="28"/>
                <w:lang w:bidi="he-IL"/>
              </w:rPr>
              <w:t>көлі</w:t>
            </w:r>
            <w:proofErr w:type="spellEnd"/>
          </w:p>
        </w:tc>
        <w:tc>
          <w:tcPr>
            <w:tcW w:w="2244" w:type="dxa"/>
            <w:vAlign w:val="center"/>
            <w:hideMark/>
          </w:tcPr>
          <w:p w14:paraId="5A546B8F"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43°38′01″</w:t>
            </w:r>
          </w:p>
        </w:tc>
        <w:tc>
          <w:tcPr>
            <w:tcW w:w="1912" w:type="dxa"/>
            <w:vAlign w:val="center"/>
            <w:hideMark/>
          </w:tcPr>
          <w:p w14:paraId="73AF42F5"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76°36′29″</w:t>
            </w:r>
          </w:p>
        </w:tc>
        <w:tc>
          <w:tcPr>
            <w:tcW w:w="1684" w:type="dxa"/>
            <w:noWrap/>
            <w:vAlign w:val="center"/>
            <w:hideMark/>
          </w:tcPr>
          <w:p w14:paraId="25A8B46E"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c>
          <w:tcPr>
            <w:tcW w:w="1728" w:type="dxa"/>
            <w:noWrap/>
            <w:vAlign w:val="center"/>
            <w:hideMark/>
          </w:tcPr>
          <w:p w14:paraId="541EAA84"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c>
          <w:tcPr>
            <w:tcW w:w="2079" w:type="dxa"/>
            <w:noWrap/>
            <w:vAlign w:val="center"/>
            <w:hideMark/>
          </w:tcPr>
          <w:p w14:paraId="37805987"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r>
      <w:tr w:rsidR="00AF2ACA" w:rsidRPr="0082471F" w14:paraId="23CDEFFF" w14:textId="77777777" w:rsidTr="00D334F5">
        <w:trPr>
          <w:jc w:val="center"/>
        </w:trPr>
        <w:tc>
          <w:tcPr>
            <w:tcW w:w="13707" w:type="dxa"/>
            <w:gridSpan w:val="7"/>
            <w:noWrap/>
            <w:vAlign w:val="center"/>
          </w:tcPr>
          <w:p w14:paraId="42FA9FB6" w14:textId="4B566954" w:rsidR="00DE523C" w:rsidRPr="0082471F" w:rsidRDefault="00DE523C" w:rsidP="00F25A45">
            <w:pPr>
              <w:autoSpaceDE w:val="0"/>
              <w:autoSpaceDN w:val="0"/>
              <w:adjustRightInd w:val="0"/>
              <w:snapToGrid w:val="0"/>
              <w:spacing w:line="240" w:lineRule="auto"/>
              <w:jc w:val="both"/>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lang w:val="kk-KZ"/>
              </w:rPr>
              <w:lastRenderedPageBreak/>
              <w:t>1-кестенің жалғасы</w:t>
            </w:r>
          </w:p>
        </w:tc>
      </w:tr>
      <w:tr w:rsidR="00AF2ACA" w:rsidRPr="0082471F" w14:paraId="2AB479DF" w14:textId="77777777" w:rsidTr="00DE523C">
        <w:trPr>
          <w:jc w:val="center"/>
        </w:trPr>
        <w:tc>
          <w:tcPr>
            <w:tcW w:w="425" w:type="dxa"/>
            <w:noWrap/>
            <w:vAlign w:val="center"/>
            <w:hideMark/>
          </w:tcPr>
          <w:p w14:paraId="1B161B3E"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25</w:t>
            </w:r>
          </w:p>
        </w:tc>
        <w:tc>
          <w:tcPr>
            <w:tcW w:w="3635" w:type="dxa"/>
            <w:vAlign w:val="center"/>
            <w:hideMark/>
          </w:tcPr>
          <w:p w14:paraId="3A1FDAC9" w14:textId="77777777" w:rsidR="00A515C7" w:rsidRPr="0082471F" w:rsidRDefault="00A515C7" w:rsidP="00F25A45">
            <w:pPr>
              <w:spacing w:line="228" w:lineRule="auto"/>
              <w:jc w:val="center"/>
              <w:rPr>
                <w:rFonts w:ascii="Times New Roman" w:eastAsia="Times New Roman" w:hAnsi="Times New Roman" w:cs="Times New Roman"/>
                <w:sz w:val="28"/>
                <w:szCs w:val="28"/>
                <w:lang w:bidi="he-IL"/>
              </w:rPr>
            </w:pPr>
            <w:r w:rsidRPr="0082471F">
              <w:rPr>
                <w:rFonts w:ascii="Times New Roman" w:eastAsia="Times New Roman" w:hAnsi="Times New Roman" w:cs="Times New Roman"/>
                <w:sz w:val="28"/>
                <w:szCs w:val="28"/>
                <w:lang w:bidi="he-IL"/>
              </w:rPr>
              <w:t xml:space="preserve">Мерей </w:t>
            </w:r>
            <w:proofErr w:type="spellStart"/>
            <w:r w:rsidRPr="0082471F">
              <w:rPr>
                <w:rFonts w:ascii="Times New Roman" w:eastAsia="Times New Roman" w:hAnsi="Times New Roman" w:cs="Times New Roman"/>
                <w:sz w:val="28"/>
                <w:szCs w:val="28"/>
                <w:lang w:bidi="he-IL"/>
              </w:rPr>
              <w:t>көлі</w:t>
            </w:r>
            <w:proofErr w:type="spellEnd"/>
          </w:p>
        </w:tc>
        <w:tc>
          <w:tcPr>
            <w:tcW w:w="2244" w:type="dxa"/>
            <w:vAlign w:val="center"/>
            <w:hideMark/>
          </w:tcPr>
          <w:p w14:paraId="731932E0"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43°20′31″</w:t>
            </w:r>
          </w:p>
        </w:tc>
        <w:tc>
          <w:tcPr>
            <w:tcW w:w="1912" w:type="dxa"/>
            <w:vAlign w:val="center"/>
            <w:hideMark/>
          </w:tcPr>
          <w:p w14:paraId="28C19DC2"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76°42ʹ02″</w:t>
            </w:r>
          </w:p>
        </w:tc>
        <w:tc>
          <w:tcPr>
            <w:tcW w:w="1684" w:type="dxa"/>
            <w:noWrap/>
            <w:vAlign w:val="center"/>
            <w:hideMark/>
          </w:tcPr>
          <w:p w14:paraId="26CDE1FC"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c>
          <w:tcPr>
            <w:tcW w:w="1728" w:type="dxa"/>
            <w:noWrap/>
            <w:vAlign w:val="center"/>
            <w:hideMark/>
          </w:tcPr>
          <w:p w14:paraId="43635777"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c>
          <w:tcPr>
            <w:tcW w:w="2079" w:type="dxa"/>
            <w:noWrap/>
            <w:vAlign w:val="center"/>
            <w:hideMark/>
          </w:tcPr>
          <w:p w14:paraId="551F3EAE"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r>
      <w:tr w:rsidR="00AF2ACA" w:rsidRPr="0082471F" w14:paraId="4624C734" w14:textId="77777777" w:rsidTr="00DE523C">
        <w:trPr>
          <w:jc w:val="center"/>
        </w:trPr>
        <w:tc>
          <w:tcPr>
            <w:tcW w:w="425" w:type="dxa"/>
            <w:noWrap/>
            <w:vAlign w:val="center"/>
            <w:hideMark/>
          </w:tcPr>
          <w:p w14:paraId="68B41FA0"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26</w:t>
            </w:r>
          </w:p>
        </w:tc>
        <w:tc>
          <w:tcPr>
            <w:tcW w:w="3635" w:type="dxa"/>
            <w:vAlign w:val="center"/>
            <w:hideMark/>
          </w:tcPr>
          <w:p w14:paraId="612E1F21" w14:textId="77777777" w:rsidR="00A515C7" w:rsidRPr="0082471F" w:rsidRDefault="00A515C7" w:rsidP="00F25A45">
            <w:pPr>
              <w:spacing w:line="228" w:lineRule="auto"/>
              <w:jc w:val="center"/>
              <w:rPr>
                <w:rFonts w:ascii="Times New Roman" w:eastAsia="Times New Roman" w:hAnsi="Times New Roman" w:cs="Times New Roman"/>
                <w:sz w:val="28"/>
                <w:szCs w:val="28"/>
                <w:lang w:bidi="he-IL"/>
              </w:rPr>
            </w:pPr>
            <w:r w:rsidRPr="0082471F">
              <w:rPr>
                <w:rFonts w:ascii="Times New Roman" w:eastAsia="Times New Roman" w:hAnsi="Times New Roman" w:cs="Times New Roman"/>
                <w:sz w:val="28"/>
                <w:szCs w:val="28"/>
                <w:lang w:bidi="he-IL"/>
              </w:rPr>
              <w:t>*</w:t>
            </w:r>
            <w:r w:rsidRPr="0082471F">
              <w:rPr>
                <w:rFonts w:ascii="Times New Roman" w:hAnsi="Times New Roman" w:cs="Times New Roman"/>
                <w:sz w:val="28"/>
                <w:szCs w:val="28"/>
              </w:rPr>
              <w:t xml:space="preserve"> </w:t>
            </w:r>
            <w:proofErr w:type="spellStart"/>
            <w:r w:rsidRPr="0082471F">
              <w:rPr>
                <w:rFonts w:ascii="Times New Roman" w:eastAsia="Times New Roman" w:hAnsi="Times New Roman" w:cs="Times New Roman"/>
                <w:sz w:val="28"/>
                <w:szCs w:val="28"/>
                <w:lang w:bidi="he-IL"/>
              </w:rPr>
              <w:t>Қаскелең</w:t>
            </w:r>
            <w:proofErr w:type="spellEnd"/>
            <w:r w:rsidRPr="0082471F">
              <w:rPr>
                <w:rFonts w:ascii="Times New Roman" w:eastAsia="Times New Roman" w:hAnsi="Times New Roman" w:cs="Times New Roman"/>
                <w:sz w:val="28"/>
                <w:szCs w:val="28"/>
                <w:lang w:bidi="he-IL"/>
              </w:rPr>
              <w:t xml:space="preserve"> </w:t>
            </w:r>
            <w:proofErr w:type="spellStart"/>
            <w:r w:rsidRPr="0082471F">
              <w:rPr>
                <w:rFonts w:ascii="Times New Roman" w:eastAsia="Times New Roman" w:hAnsi="Times New Roman" w:cs="Times New Roman"/>
                <w:sz w:val="28"/>
                <w:szCs w:val="28"/>
                <w:lang w:bidi="he-IL"/>
              </w:rPr>
              <w:t>өзенінің</w:t>
            </w:r>
            <w:proofErr w:type="spellEnd"/>
            <w:r w:rsidRPr="0082471F">
              <w:rPr>
                <w:rFonts w:ascii="Times New Roman" w:eastAsia="Times New Roman" w:hAnsi="Times New Roman" w:cs="Times New Roman"/>
                <w:sz w:val="28"/>
                <w:szCs w:val="28"/>
                <w:lang w:bidi="he-IL"/>
              </w:rPr>
              <w:t xml:space="preserve"> </w:t>
            </w:r>
            <w:proofErr w:type="spellStart"/>
            <w:r w:rsidRPr="0082471F">
              <w:rPr>
                <w:rFonts w:ascii="Times New Roman" w:eastAsia="Times New Roman" w:hAnsi="Times New Roman" w:cs="Times New Roman"/>
                <w:sz w:val="28"/>
                <w:szCs w:val="28"/>
                <w:lang w:bidi="he-IL"/>
              </w:rPr>
              <w:t>тоғаны</w:t>
            </w:r>
            <w:proofErr w:type="spellEnd"/>
            <w:r w:rsidRPr="0082471F">
              <w:rPr>
                <w:rFonts w:ascii="Times New Roman" w:eastAsia="Times New Roman" w:hAnsi="Times New Roman" w:cs="Times New Roman"/>
                <w:sz w:val="28"/>
                <w:szCs w:val="28"/>
                <w:lang w:bidi="he-IL"/>
              </w:rPr>
              <w:t xml:space="preserve"> 1</w:t>
            </w:r>
          </w:p>
        </w:tc>
        <w:tc>
          <w:tcPr>
            <w:tcW w:w="2244" w:type="dxa"/>
            <w:vAlign w:val="center"/>
            <w:hideMark/>
          </w:tcPr>
          <w:p w14:paraId="416D254E"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43°46′27″</w:t>
            </w:r>
          </w:p>
        </w:tc>
        <w:tc>
          <w:tcPr>
            <w:tcW w:w="1912" w:type="dxa"/>
            <w:vAlign w:val="center"/>
            <w:hideMark/>
          </w:tcPr>
          <w:p w14:paraId="133D05E5"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77°4′53″</w:t>
            </w:r>
          </w:p>
        </w:tc>
        <w:tc>
          <w:tcPr>
            <w:tcW w:w="1684" w:type="dxa"/>
            <w:noWrap/>
            <w:vAlign w:val="center"/>
            <w:hideMark/>
          </w:tcPr>
          <w:p w14:paraId="2717CC87"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c>
          <w:tcPr>
            <w:tcW w:w="1728" w:type="dxa"/>
            <w:noWrap/>
            <w:vAlign w:val="center"/>
            <w:hideMark/>
          </w:tcPr>
          <w:p w14:paraId="570E2292"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c>
          <w:tcPr>
            <w:tcW w:w="2079" w:type="dxa"/>
            <w:noWrap/>
            <w:vAlign w:val="center"/>
            <w:hideMark/>
          </w:tcPr>
          <w:p w14:paraId="54511879"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r>
      <w:tr w:rsidR="00AF2ACA" w:rsidRPr="0082471F" w14:paraId="6555213A" w14:textId="77777777" w:rsidTr="00DE523C">
        <w:trPr>
          <w:jc w:val="center"/>
        </w:trPr>
        <w:tc>
          <w:tcPr>
            <w:tcW w:w="425" w:type="dxa"/>
            <w:noWrap/>
            <w:vAlign w:val="center"/>
            <w:hideMark/>
          </w:tcPr>
          <w:p w14:paraId="0BFAE94A"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27</w:t>
            </w:r>
          </w:p>
        </w:tc>
        <w:tc>
          <w:tcPr>
            <w:tcW w:w="3635" w:type="dxa"/>
            <w:vAlign w:val="center"/>
            <w:hideMark/>
          </w:tcPr>
          <w:p w14:paraId="33D475BB" w14:textId="77777777" w:rsidR="00A515C7" w:rsidRPr="0082471F" w:rsidRDefault="00A515C7" w:rsidP="00F25A45">
            <w:pPr>
              <w:spacing w:line="228" w:lineRule="auto"/>
              <w:jc w:val="center"/>
              <w:rPr>
                <w:rFonts w:ascii="Times New Roman" w:eastAsia="Times New Roman" w:hAnsi="Times New Roman" w:cs="Times New Roman"/>
                <w:sz w:val="28"/>
                <w:szCs w:val="28"/>
                <w:lang w:bidi="he-IL"/>
              </w:rPr>
            </w:pPr>
            <w:r w:rsidRPr="0082471F">
              <w:rPr>
                <w:rFonts w:ascii="Times New Roman" w:eastAsia="Times New Roman" w:hAnsi="Times New Roman" w:cs="Times New Roman"/>
                <w:sz w:val="28"/>
                <w:szCs w:val="28"/>
                <w:lang w:bidi="he-IL"/>
              </w:rPr>
              <w:t>*</w:t>
            </w:r>
            <w:r w:rsidRPr="0082471F">
              <w:rPr>
                <w:rFonts w:ascii="Times New Roman" w:hAnsi="Times New Roman" w:cs="Times New Roman"/>
                <w:sz w:val="28"/>
                <w:szCs w:val="28"/>
              </w:rPr>
              <w:t xml:space="preserve"> </w:t>
            </w:r>
            <w:proofErr w:type="spellStart"/>
            <w:r w:rsidRPr="0082471F">
              <w:rPr>
                <w:rFonts w:ascii="Times New Roman" w:eastAsia="Times New Roman" w:hAnsi="Times New Roman" w:cs="Times New Roman"/>
                <w:sz w:val="28"/>
                <w:szCs w:val="28"/>
                <w:lang w:bidi="he-IL"/>
              </w:rPr>
              <w:t>Қаскелең</w:t>
            </w:r>
            <w:proofErr w:type="spellEnd"/>
            <w:r w:rsidRPr="0082471F">
              <w:rPr>
                <w:rFonts w:ascii="Times New Roman" w:eastAsia="Times New Roman" w:hAnsi="Times New Roman" w:cs="Times New Roman"/>
                <w:sz w:val="28"/>
                <w:szCs w:val="28"/>
                <w:lang w:bidi="he-IL"/>
              </w:rPr>
              <w:t xml:space="preserve"> </w:t>
            </w:r>
            <w:proofErr w:type="spellStart"/>
            <w:r w:rsidRPr="0082471F">
              <w:rPr>
                <w:rFonts w:ascii="Times New Roman" w:eastAsia="Times New Roman" w:hAnsi="Times New Roman" w:cs="Times New Roman"/>
                <w:sz w:val="28"/>
                <w:szCs w:val="28"/>
                <w:lang w:bidi="he-IL"/>
              </w:rPr>
              <w:t>өзенінің</w:t>
            </w:r>
            <w:proofErr w:type="spellEnd"/>
            <w:r w:rsidRPr="0082471F">
              <w:rPr>
                <w:rFonts w:ascii="Times New Roman" w:eastAsia="Times New Roman" w:hAnsi="Times New Roman" w:cs="Times New Roman"/>
                <w:sz w:val="28"/>
                <w:szCs w:val="28"/>
                <w:lang w:bidi="he-IL"/>
              </w:rPr>
              <w:t xml:space="preserve"> </w:t>
            </w:r>
            <w:proofErr w:type="spellStart"/>
            <w:r w:rsidRPr="0082471F">
              <w:rPr>
                <w:rFonts w:ascii="Times New Roman" w:eastAsia="Times New Roman" w:hAnsi="Times New Roman" w:cs="Times New Roman"/>
                <w:sz w:val="28"/>
                <w:szCs w:val="28"/>
                <w:lang w:bidi="he-IL"/>
              </w:rPr>
              <w:t>тоғаны</w:t>
            </w:r>
            <w:proofErr w:type="spellEnd"/>
            <w:r w:rsidRPr="0082471F">
              <w:rPr>
                <w:rFonts w:ascii="Times New Roman" w:eastAsia="Times New Roman" w:hAnsi="Times New Roman" w:cs="Times New Roman"/>
                <w:sz w:val="28"/>
                <w:szCs w:val="28"/>
                <w:lang w:bidi="he-IL"/>
              </w:rPr>
              <w:t xml:space="preserve"> 2</w:t>
            </w:r>
          </w:p>
        </w:tc>
        <w:tc>
          <w:tcPr>
            <w:tcW w:w="2244" w:type="dxa"/>
            <w:vAlign w:val="center"/>
            <w:hideMark/>
          </w:tcPr>
          <w:p w14:paraId="78B54319"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43°46′20″</w:t>
            </w:r>
          </w:p>
        </w:tc>
        <w:tc>
          <w:tcPr>
            <w:tcW w:w="1912" w:type="dxa"/>
            <w:vAlign w:val="center"/>
            <w:hideMark/>
          </w:tcPr>
          <w:p w14:paraId="5CDC10D0"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77°5′21″</w:t>
            </w:r>
          </w:p>
        </w:tc>
        <w:tc>
          <w:tcPr>
            <w:tcW w:w="1684" w:type="dxa"/>
            <w:noWrap/>
            <w:vAlign w:val="center"/>
            <w:hideMark/>
          </w:tcPr>
          <w:p w14:paraId="017DE9C9"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c>
          <w:tcPr>
            <w:tcW w:w="1728" w:type="dxa"/>
            <w:noWrap/>
            <w:vAlign w:val="center"/>
            <w:hideMark/>
          </w:tcPr>
          <w:p w14:paraId="567E7EEA"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c>
          <w:tcPr>
            <w:tcW w:w="2079" w:type="dxa"/>
            <w:noWrap/>
            <w:vAlign w:val="center"/>
            <w:hideMark/>
          </w:tcPr>
          <w:p w14:paraId="4DD7A802"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r>
      <w:tr w:rsidR="00AF2ACA" w:rsidRPr="0082471F" w14:paraId="56B89DC0" w14:textId="77777777" w:rsidTr="00DE523C">
        <w:trPr>
          <w:jc w:val="center"/>
        </w:trPr>
        <w:tc>
          <w:tcPr>
            <w:tcW w:w="425" w:type="dxa"/>
            <w:noWrap/>
            <w:vAlign w:val="center"/>
            <w:hideMark/>
          </w:tcPr>
          <w:p w14:paraId="0DE8995F"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28</w:t>
            </w:r>
          </w:p>
        </w:tc>
        <w:tc>
          <w:tcPr>
            <w:tcW w:w="3635" w:type="dxa"/>
            <w:vAlign w:val="center"/>
            <w:hideMark/>
          </w:tcPr>
          <w:p w14:paraId="2F50892F" w14:textId="77777777" w:rsidR="00A515C7" w:rsidRPr="0082471F" w:rsidRDefault="00A515C7" w:rsidP="00F25A45">
            <w:pPr>
              <w:spacing w:line="228" w:lineRule="auto"/>
              <w:jc w:val="center"/>
              <w:rPr>
                <w:rFonts w:ascii="Times New Roman" w:eastAsia="Times New Roman" w:hAnsi="Times New Roman" w:cs="Times New Roman"/>
                <w:sz w:val="28"/>
                <w:szCs w:val="28"/>
                <w:lang w:bidi="he-IL"/>
              </w:rPr>
            </w:pPr>
            <w:r w:rsidRPr="0082471F">
              <w:rPr>
                <w:rFonts w:ascii="Times New Roman" w:eastAsia="Times New Roman" w:hAnsi="Times New Roman" w:cs="Times New Roman"/>
                <w:sz w:val="28"/>
                <w:szCs w:val="28"/>
                <w:lang w:bidi="he-IL"/>
              </w:rPr>
              <w:t>*</w:t>
            </w:r>
            <w:r w:rsidRPr="0082471F">
              <w:rPr>
                <w:rFonts w:ascii="Times New Roman" w:hAnsi="Times New Roman" w:cs="Times New Roman"/>
                <w:sz w:val="28"/>
                <w:szCs w:val="28"/>
              </w:rPr>
              <w:t xml:space="preserve"> </w:t>
            </w:r>
            <w:proofErr w:type="spellStart"/>
            <w:r w:rsidRPr="0082471F">
              <w:rPr>
                <w:rFonts w:ascii="Times New Roman" w:eastAsia="Times New Roman" w:hAnsi="Times New Roman" w:cs="Times New Roman"/>
                <w:sz w:val="28"/>
                <w:szCs w:val="28"/>
                <w:lang w:bidi="he-IL"/>
              </w:rPr>
              <w:t>Қаскелең</w:t>
            </w:r>
            <w:proofErr w:type="spellEnd"/>
            <w:r w:rsidRPr="0082471F">
              <w:rPr>
                <w:rFonts w:ascii="Times New Roman" w:eastAsia="Times New Roman" w:hAnsi="Times New Roman" w:cs="Times New Roman"/>
                <w:sz w:val="28"/>
                <w:szCs w:val="28"/>
                <w:lang w:bidi="he-IL"/>
              </w:rPr>
              <w:t xml:space="preserve"> </w:t>
            </w:r>
            <w:proofErr w:type="spellStart"/>
            <w:r w:rsidRPr="0082471F">
              <w:rPr>
                <w:rFonts w:ascii="Times New Roman" w:eastAsia="Times New Roman" w:hAnsi="Times New Roman" w:cs="Times New Roman"/>
                <w:sz w:val="28"/>
                <w:szCs w:val="28"/>
                <w:lang w:bidi="he-IL"/>
              </w:rPr>
              <w:t>өзенінің</w:t>
            </w:r>
            <w:proofErr w:type="spellEnd"/>
            <w:r w:rsidRPr="0082471F">
              <w:rPr>
                <w:rFonts w:ascii="Times New Roman" w:eastAsia="Times New Roman" w:hAnsi="Times New Roman" w:cs="Times New Roman"/>
                <w:sz w:val="28"/>
                <w:szCs w:val="28"/>
                <w:lang w:bidi="he-IL"/>
              </w:rPr>
              <w:t xml:space="preserve"> </w:t>
            </w:r>
            <w:proofErr w:type="spellStart"/>
            <w:r w:rsidRPr="0082471F">
              <w:rPr>
                <w:rFonts w:ascii="Times New Roman" w:eastAsia="Times New Roman" w:hAnsi="Times New Roman" w:cs="Times New Roman"/>
                <w:sz w:val="28"/>
                <w:szCs w:val="28"/>
                <w:lang w:bidi="he-IL"/>
              </w:rPr>
              <w:t>тоғаны</w:t>
            </w:r>
            <w:proofErr w:type="spellEnd"/>
            <w:r w:rsidRPr="0082471F">
              <w:rPr>
                <w:rFonts w:ascii="Times New Roman" w:eastAsia="Times New Roman" w:hAnsi="Times New Roman" w:cs="Times New Roman"/>
                <w:sz w:val="28"/>
                <w:szCs w:val="28"/>
                <w:lang w:bidi="he-IL"/>
              </w:rPr>
              <w:t xml:space="preserve"> 3</w:t>
            </w:r>
          </w:p>
        </w:tc>
        <w:tc>
          <w:tcPr>
            <w:tcW w:w="2244" w:type="dxa"/>
            <w:vAlign w:val="center"/>
            <w:hideMark/>
          </w:tcPr>
          <w:p w14:paraId="3FABA857"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43°46′22″</w:t>
            </w:r>
          </w:p>
        </w:tc>
        <w:tc>
          <w:tcPr>
            <w:tcW w:w="1912" w:type="dxa"/>
            <w:vAlign w:val="center"/>
            <w:hideMark/>
          </w:tcPr>
          <w:p w14:paraId="3765EA65"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77°5′35″</w:t>
            </w:r>
          </w:p>
        </w:tc>
        <w:tc>
          <w:tcPr>
            <w:tcW w:w="1684" w:type="dxa"/>
            <w:noWrap/>
            <w:vAlign w:val="center"/>
            <w:hideMark/>
          </w:tcPr>
          <w:p w14:paraId="5BDE07E5"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c>
          <w:tcPr>
            <w:tcW w:w="1728" w:type="dxa"/>
            <w:noWrap/>
            <w:vAlign w:val="center"/>
            <w:hideMark/>
          </w:tcPr>
          <w:p w14:paraId="6FE1C8E9"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c>
          <w:tcPr>
            <w:tcW w:w="2079" w:type="dxa"/>
            <w:noWrap/>
            <w:vAlign w:val="center"/>
            <w:hideMark/>
          </w:tcPr>
          <w:p w14:paraId="43E581FD"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r>
      <w:tr w:rsidR="00AF2ACA" w:rsidRPr="0082471F" w14:paraId="1408D536" w14:textId="77777777" w:rsidTr="00DE523C">
        <w:trPr>
          <w:jc w:val="center"/>
        </w:trPr>
        <w:tc>
          <w:tcPr>
            <w:tcW w:w="425" w:type="dxa"/>
            <w:noWrap/>
            <w:vAlign w:val="center"/>
            <w:hideMark/>
          </w:tcPr>
          <w:p w14:paraId="0388BC99"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29</w:t>
            </w:r>
          </w:p>
        </w:tc>
        <w:tc>
          <w:tcPr>
            <w:tcW w:w="3635" w:type="dxa"/>
            <w:vAlign w:val="center"/>
            <w:hideMark/>
          </w:tcPr>
          <w:p w14:paraId="2FB7F800" w14:textId="77777777" w:rsidR="00A515C7" w:rsidRPr="0082471F" w:rsidRDefault="00A515C7" w:rsidP="00F25A45">
            <w:pPr>
              <w:spacing w:line="228" w:lineRule="auto"/>
              <w:jc w:val="center"/>
              <w:rPr>
                <w:rFonts w:ascii="Times New Roman" w:eastAsia="Times New Roman" w:hAnsi="Times New Roman" w:cs="Times New Roman"/>
                <w:sz w:val="28"/>
                <w:szCs w:val="28"/>
                <w:lang w:val="kk-KZ" w:bidi="he-IL"/>
              </w:rPr>
            </w:pPr>
            <w:r w:rsidRPr="0082471F">
              <w:rPr>
                <w:rFonts w:ascii="Times New Roman" w:eastAsia="Times New Roman" w:hAnsi="Times New Roman" w:cs="Times New Roman"/>
                <w:sz w:val="28"/>
                <w:szCs w:val="28"/>
                <w:lang w:val="kk-KZ" w:bidi="he-IL"/>
              </w:rPr>
              <w:t>Іле – Қапшағай бөгені</w:t>
            </w:r>
          </w:p>
        </w:tc>
        <w:tc>
          <w:tcPr>
            <w:tcW w:w="2244" w:type="dxa"/>
            <w:vAlign w:val="center"/>
            <w:hideMark/>
          </w:tcPr>
          <w:p w14:paraId="3FB1D73D"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43°55′7.49″</w:t>
            </w:r>
          </w:p>
        </w:tc>
        <w:tc>
          <w:tcPr>
            <w:tcW w:w="1912" w:type="dxa"/>
            <w:vAlign w:val="center"/>
            <w:hideMark/>
          </w:tcPr>
          <w:p w14:paraId="249B24B1"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77°5′49.31″</w:t>
            </w:r>
          </w:p>
        </w:tc>
        <w:tc>
          <w:tcPr>
            <w:tcW w:w="1684" w:type="dxa"/>
            <w:noWrap/>
            <w:vAlign w:val="center"/>
            <w:hideMark/>
          </w:tcPr>
          <w:p w14:paraId="6EDB527F"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c>
          <w:tcPr>
            <w:tcW w:w="1728" w:type="dxa"/>
            <w:noWrap/>
            <w:vAlign w:val="center"/>
            <w:hideMark/>
          </w:tcPr>
          <w:p w14:paraId="6EF8B4D1"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c>
          <w:tcPr>
            <w:tcW w:w="2079" w:type="dxa"/>
            <w:noWrap/>
            <w:vAlign w:val="center"/>
            <w:hideMark/>
          </w:tcPr>
          <w:p w14:paraId="563D984E"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r>
      <w:tr w:rsidR="00AF2ACA" w:rsidRPr="0082471F" w14:paraId="0F802B94" w14:textId="77777777" w:rsidTr="00DE523C">
        <w:trPr>
          <w:jc w:val="center"/>
        </w:trPr>
        <w:tc>
          <w:tcPr>
            <w:tcW w:w="425" w:type="dxa"/>
            <w:noWrap/>
            <w:vAlign w:val="center"/>
            <w:hideMark/>
          </w:tcPr>
          <w:p w14:paraId="31E8292C"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30</w:t>
            </w:r>
          </w:p>
        </w:tc>
        <w:tc>
          <w:tcPr>
            <w:tcW w:w="3635" w:type="dxa"/>
            <w:vAlign w:val="center"/>
            <w:hideMark/>
          </w:tcPr>
          <w:p w14:paraId="32804B6F" w14:textId="77777777" w:rsidR="00A515C7" w:rsidRPr="0082471F" w:rsidRDefault="00A515C7" w:rsidP="00F25A45">
            <w:pPr>
              <w:spacing w:line="228" w:lineRule="auto"/>
              <w:jc w:val="center"/>
              <w:rPr>
                <w:rFonts w:ascii="Times New Roman" w:eastAsia="Times New Roman" w:hAnsi="Times New Roman" w:cs="Times New Roman"/>
                <w:sz w:val="28"/>
                <w:szCs w:val="28"/>
                <w:lang w:bidi="he-IL"/>
              </w:rPr>
            </w:pPr>
            <w:proofErr w:type="spellStart"/>
            <w:r w:rsidRPr="0082471F">
              <w:rPr>
                <w:rFonts w:ascii="Times New Roman" w:eastAsia="Times New Roman" w:hAnsi="Times New Roman" w:cs="Times New Roman"/>
                <w:sz w:val="28"/>
                <w:szCs w:val="28"/>
                <w:lang w:bidi="he-IL"/>
              </w:rPr>
              <w:t>Қаскелең</w:t>
            </w:r>
            <w:proofErr w:type="spellEnd"/>
            <w:r w:rsidRPr="0082471F">
              <w:rPr>
                <w:rFonts w:ascii="Times New Roman" w:eastAsia="Times New Roman" w:hAnsi="Times New Roman" w:cs="Times New Roman"/>
                <w:sz w:val="28"/>
                <w:szCs w:val="28"/>
                <w:lang w:bidi="he-IL"/>
              </w:rPr>
              <w:t xml:space="preserve"> </w:t>
            </w:r>
            <w:proofErr w:type="spellStart"/>
            <w:r w:rsidRPr="0082471F">
              <w:rPr>
                <w:rFonts w:ascii="Times New Roman" w:eastAsia="Times New Roman" w:hAnsi="Times New Roman" w:cs="Times New Roman"/>
                <w:sz w:val="28"/>
                <w:szCs w:val="28"/>
                <w:lang w:bidi="he-IL"/>
              </w:rPr>
              <w:t>өзені</w:t>
            </w:r>
            <w:proofErr w:type="spellEnd"/>
          </w:p>
        </w:tc>
        <w:tc>
          <w:tcPr>
            <w:tcW w:w="2244" w:type="dxa"/>
            <w:vAlign w:val="center"/>
            <w:hideMark/>
          </w:tcPr>
          <w:p w14:paraId="7EDAC1FA"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43°47′3″</w:t>
            </w:r>
          </w:p>
        </w:tc>
        <w:tc>
          <w:tcPr>
            <w:tcW w:w="1912" w:type="dxa"/>
            <w:vAlign w:val="center"/>
            <w:hideMark/>
          </w:tcPr>
          <w:p w14:paraId="2950A02A"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77°7′47″</w:t>
            </w:r>
          </w:p>
        </w:tc>
        <w:tc>
          <w:tcPr>
            <w:tcW w:w="1684" w:type="dxa"/>
            <w:noWrap/>
            <w:vAlign w:val="center"/>
            <w:hideMark/>
          </w:tcPr>
          <w:p w14:paraId="151D26FB"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c>
          <w:tcPr>
            <w:tcW w:w="1728" w:type="dxa"/>
            <w:noWrap/>
            <w:vAlign w:val="center"/>
            <w:hideMark/>
          </w:tcPr>
          <w:p w14:paraId="1A6D15BF"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c>
          <w:tcPr>
            <w:tcW w:w="2079" w:type="dxa"/>
            <w:noWrap/>
            <w:vAlign w:val="center"/>
            <w:hideMark/>
          </w:tcPr>
          <w:p w14:paraId="65E7FA74"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r>
      <w:tr w:rsidR="00AF2ACA" w:rsidRPr="0082471F" w14:paraId="11F8E980" w14:textId="77777777" w:rsidTr="00DE523C">
        <w:trPr>
          <w:jc w:val="center"/>
        </w:trPr>
        <w:tc>
          <w:tcPr>
            <w:tcW w:w="425" w:type="dxa"/>
            <w:noWrap/>
            <w:vAlign w:val="center"/>
            <w:hideMark/>
          </w:tcPr>
          <w:p w14:paraId="431494C6"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31</w:t>
            </w:r>
          </w:p>
        </w:tc>
        <w:tc>
          <w:tcPr>
            <w:tcW w:w="3635" w:type="dxa"/>
            <w:vAlign w:val="center"/>
            <w:hideMark/>
          </w:tcPr>
          <w:p w14:paraId="079C38C4" w14:textId="77777777" w:rsidR="00A515C7" w:rsidRPr="0082471F" w:rsidRDefault="00A515C7" w:rsidP="00F25A45">
            <w:pPr>
              <w:spacing w:line="228" w:lineRule="auto"/>
              <w:jc w:val="center"/>
              <w:rPr>
                <w:rFonts w:ascii="Times New Roman" w:eastAsia="Times New Roman" w:hAnsi="Times New Roman" w:cs="Times New Roman"/>
                <w:sz w:val="28"/>
                <w:szCs w:val="28"/>
                <w:lang w:bidi="he-IL"/>
              </w:rPr>
            </w:pPr>
            <w:r w:rsidRPr="0082471F">
              <w:rPr>
                <w:rFonts w:ascii="Times New Roman" w:eastAsia="Times New Roman" w:hAnsi="Times New Roman" w:cs="Times New Roman"/>
                <w:sz w:val="28"/>
                <w:szCs w:val="28"/>
                <w:lang w:val="kk-KZ" w:bidi="he-IL"/>
              </w:rPr>
              <w:t>Қапшағай суқоймасы</w:t>
            </w:r>
            <w:r w:rsidRPr="0082471F">
              <w:rPr>
                <w:rFonts w:ascii="Times New Roman" w:eastAsia="Times New Roman" w:hAnsi="Times New Roman" w:cs="Times New Roman"/>
                <w:sz w:val="28"/>
                <w:szCs w:val="28"/>
                <w:lang w:bidi="he-IL"/>
              </w:rPr>
              <w:t xml:space="preserve"> 1</w:t>
            </w:r>
          </w:p>
        </w:tc>
        <w:tc>
          <w:tcPr>
            <w:tcW w:w="2244" w:type="dxa"/>
            <w:vAlign w:val="center"/>
            <w:hideMark/>
          </w:tcPr>
          <w:p w14:paraId="0F3A5999"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43°48′04″</w:t>
            </w:r>
          </w:p>
        </w:tc>
        <w:tc>
          <w:tcPr>
            <w:tcW w:w="1912" w:type="dxa"/>
            <w:vAlign w:val="center"/>
            <w:hideMark/>
          </w:tcPr>
          <w:p w14:paraId="4C8C045E"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77°07′48″</w:t>
            </w:r>
          </w:p>
        </w:tc>
        <w:tc>
          <w:tcPr>
            <w:tcW w:w="1684" w:type="dxa"/>
            <w:noWrap/>
            <w:vAlign w:val="center"/>
            <w:hideMark/>
          </w:tcPr>
          <w:p w14:paraId="3290766C"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c>
          <w:tcPr>
            <w:tcW w:w="1728" w:type="dxa"/>
            <w:noWrap/>
            <w:vAlign w:val="center"/>
            <w:hideMark/>
          </w:tcPr>
          <w:p w14:paraId="6B1BD2C4"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c>
          <w:tcPr>
            <w:tcW w:w="2079" w:type="dxa"/>
            <w:noWrap/>
            <w:vAlign w:val="center"/>
            <w:hideMark/>
          </w:tcPr>
          <w:p w14:paraId="257198A0"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r>
      <w:tr w:rsidR="00AF2ACA" w:rsidRPr="0082471F" w14:paraId="28B5C7C4" w14:textId="77777777" w:rsidTr="00DE523C">
        <w:trPr>
          <w:jc w:val="center"/>
        </w:trPr>
        <w:tc>
          <w:tcPr>
            <w:tcW w:w="425" w:type="dxa"/>
            <w:noWrap/>
            <w:vAlign w:val="center"/>
            <w:hideMark/>
          </w:tcPr>
          <w:p w14:paraId="15228FE5"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32</w:t>
            </w:r>
          </w:p>
        </w:tc>
        <w:tc>
          <w:tcPr>
            <w:tcW w:w="3635" w:type="dxa"/>
            <w:vAlign w:val="center"/>
            <w:hideMark/>
          </w:tcPr>
          <w:p w14:paraId="69F7071A" w14:textId="77777777" w:rsidR="00A515C7" w:rsidRPr="0082471F" w:rsidRDefault="00A515C7" w:rsidP="00F25A45">
            <w:pPr>
              <w:spacing w:line="228" w:lineRule="auto"/>
              <w:jc w:val="center"/>
              <w:rPr>
                <w:rFonts w:ascii="Times New Roman" w:eastAsia="Times New Roman" w:hAnsi="Times New Roman" w:cs="Times New Roman"/>
                <w:sz w:val="28"/>
                <w:szCs w:val="28"/>
                <w:lang w:bidi="he-IL"/>
              </w:rPr>
            </w:pPr>
            <w:r w:rsidRPr="0082471F">
              <w:rPr>
                <w:rFonts w:ascii="Times New Roman" w:eastAsia="Times New Roman" w:hAnsi="Times New Roman" w:cs="Times New Roman"/>
                <w:sz w:val="28"/>
                <w:szCs w:val="28"/>
                <w:lang w:val="kk-KZ" w:bidi="he-IL"/>
              </w:rPr>
              <w:t>Қапшағай суқоймасы</w:t>
            </w:r>
            <w:r w:rsidRPr="0082471F">
              <w:rPr>
                <w:rFonts w:ascii="Times New Roman" w:eastAsia="Times New Roman" w:hAnsi="Times New Roman" w:cs="Times New Roman"/>
                <w:sz w:val="28"/>
                <w:szCs w:val="28"/>
                <w:lang w:bidi="he-IL"/>
              </w:rPr>
              <w:t xml:space="preserve"> 2</w:t>
            </w:r>
          </w:p>
        </w:tc>
        <w:tc>
          <w:tcPr>
            <w:tcW w:w="2244" w:type="dxa"/>
            <w:vAlign w:val="center"/>
            <w:hideMark/>
          </w:tcPr>
          <w:p w14:paraId="44D85227"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43°48′04″</w:t>
            </w:r>
          </w:p>
        </w:tc>
        <w:tc>
          <w:tcPr>
            <w:tcW w:w="1912" w:type="dxa"/>
            <w:vAlign w:val="center"/>
            <w:hideMark/>
          </w:tcPr>
          <w:p w14:paraId="39D4769D"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77°07′49″</w:t>
            </w:r>
          </w:p>
        </w:tc>
        <w:tc>
          <w:tcPr>
            <w:tcW w:w="1684" w:type="dxa"/>
            <w:noWrap/>
            <w:vAlign w:val="center"/>
            <w:hideMark/>
          </w:tcPr>
          <w:p w14:paraId="26D733B6"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c>
          <w:tcPr>
            <w:tcW w:w="1728" w:type="dxa"/>
            <w:noWrap/>
            <w:vAlign w:val="center"/>
            <w:hideMark/>
          </w:tcPr>
          <w:p w14:paraId="28E79C51"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c>
          <w:tcPr>
            <w:tcW w:w="2079" w:type="dxa"/>
            <w:noWrap/>
            <w:vAlign w:val="center"/>
            <w:hideMark/>
          </w:tcPr>
          <w:p w14:paraId="5864A90A"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r>
      <w:tr w:rsidR="00AF2ACA" w:rsidRPr="0082471F" w14:paraId="0D1DF575" w14:textId="77777777" w:rsidTr="00DE523C">
        <w:trPr>
          <w:jc w:val="center"/>
        </w:trPr>
        <w:tc>
          <w:tcPr>
            <w:tcW w:w="425" w:type="dxa"/>
            <w:noWrap/>
            <w:vAlign w:val="center"/>
            <w:hideMark/>
          </w:tcPr>
          <w:p w14:paraId="60BD6997"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33</w:t>
            </w:r>
          </w:p>
        </w:tc>
        <w:tc>
          <w:tcPr>
            <w:tcW w:w="3635" w:type="dxa"/>
            <w:vAlign w:val="center"/>
            <w:hideMark/>
          </w:tcPr>
          <w:p w14:paraId="5D88B952" w14:textId="77777777" w:rsidR="00A515C7" w:rsidRPr="0082471F" w:rsidRDefault="00A515C7" w:rsidP="00F25A45">
            <w:pPr>
              <w:spacing w:line="228" w:lineRule="auto"/>
              <w:jc w:val="center"/>
              <w:rPr>
                <w:rFonts w:ascii="Times New Roman" w:eastAsia="Times New Roman" w:hAnsi="Times New Roman" w:cs="Times New Roman"/>
                <w:sz w:val="28"/>
                <w:szCs w:val="28"/>
                <w:lang w:bidi="he-IL"/>
              </w:rPr>
            </w:pPr>
            <w:r w:rsidRPr="0082471F">
              <w:rPr>
                <w:rFonts w:ascii="Times New Roman" w:eastAsia="Times New Roman" w:hAnsi="Times New Roman" w:cs="Times New Roman"/>
                <w:sz w:val="28"/>
                <w:szCs w:val="28"/>
                <w:lang w:val="kk-KZ" w:bidi="he-IL"/>
              </w:rPr>
              <w:t>Қапшағай суқоймасы</w:t>
            </w:r>
            <w:r w:rsidRPr="0082471F">
              <w:rPr>
                <w:rFonts w:ascii="Times New Roman" w:eastAsia="Times New Roman" w:hAnsi="Times New Roman" w:cs="Times New Roman"/>
                <w:sz w:val="28"/>
                <w:szCs w:val="28"/>
                <w:lang w:bidi="he-IL"/>
              </w:rPr>
              <w:t xml:space="preserve"> 3</w:t>
            </w:r>
          </w:p>
        </w:tc>
        <w:tc>
          <w:tcPr>
            <w:tcW w:w="2244" w:type="dxa"/>
            <w:vAlign w:val="center"/>
            <w:hideMark/>
          </w:tcPr>
          <w:p w14:paraId="613A551B"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43°48′04″</w:t>
            </w:r>
          </w:p>
        </w:tc>
        <w:tc>
          <w:tcPr>
            <w:tcW w:w="1912" w:type="dxa"/>
            <w:vAlign w:val="center"/>
            <w:hideMark/>
          </w:tcPr>
          <w:p w14:paraId="15DFD03E"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77°07′50″</w:t>
            </w:r>
          </w:p>
        </w:tc>
        <w:tc>
          <w:tcPr>
            <w:tcW w:w="1684" w:type="dxa"/>
            <w:noWrap/>
            <w:vAlign w:val="center"/>
            <w:hideMark/>
          </w:tcPr>
          <w:p w14:paraId="46448F6C"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c>
          <w:tcPr>
            <w:tcW w:w="1728" w:type="dxa"/>
            <w:noWrap/>
            <w:vAlign w:val="center"/>
            <w:hideMark/>
          </w:tcPr>
          <w:p w14:paraId="4F3F0537"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c>
          <w:tcPr>
            <w:tcW w:w="2079" w:type="dxa"/>
            <w:noWrap/>
            <w:vAlign w:val="center"/>
            <w:hideMark/>
          </w:tcPr>
          <w:p w14:paraId="3FB7E6CC"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r>
      <w:tr w:rsidR="00AF2ACA" w:rsidRPr="0082471F" w14:paraId="157F2262" w14:textId="77777777" w:rsidTr="00DE523C">
        <w:trPr>
          <w:jc w:val="center"/>
        </w:trPr>
        <w:tc>
          <w:tcPr>
            <w:tcW w:w="425" w:type="dxa"/>
            <w:noWrap/>
            <w:vAlign w:val="center"/>
            <w:hideMark/>
          </w:tcPr>
          <w:p w14:paraId="515E38B5"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34</w:t>
            </w:r>
          </w:p>
        </w:tc>
        <w:tc>
          <w:tcPr>
            <w:tcW w:w="3635" w:type="dxa"/>
            <w:vAlign w:val="center"/>
            <w:hideMark/>
          </w:tcPr>
          <w:p w14:paraId="26B2623B" w14:textId="77777777" w:rsidR="00A515C7" w:rsidRPr="0082471F" w:rsidRDefault="00A515C7" w:rsidP="00F25A45">
            <w:pPr>
              <w:spacing w:line="228" w:lineRule="auto"/>
              <w:jc w:val="center"/>
              <w:rPr>
                <w:rFonts w:ascii="Times New Roman" w:eastAsia="Times New Roman" w:hAnsi="Times New Roman" w:cs="Times New Roman"/>
                <w:sz w:val="28"/>
                <w:szCs w:val="28"/>
                <w:lang w:bidi="he-IL"/>
              </w:rPr>
            </w:pPr>
            <w:r w:rsidRPr="0082471F">
              <w:rPr>
                <w:rFonts w:ascii="Times New Roman" w:eastAsia="Times New Roman" w:hAnsi="Times New Roman" w:cs="Times New Roman"/>
                <w:sz w:val="28"/>
                <w:szCs w:val="28"/>
                <w:lang w:val="kk-KZ" w:bidi="he-IL"/>
              </w:rPr>
              <w:t>Қапшағай суқоймасы</w:t>
            </w:r>
            <w:r w:rsidRPr="0082471F">
              <w:rPr>
                <w:rFonts w:ascii="Times New Roman" w:eastAsia="Times New Roman" w:hAnsi="Times New Roman" w:cs="Times New Roman"/>
                <w:sz w:val="28"/>
                <w:szCs w:val="28"/>
                <w:lang w:bidi="he-IL"/>
              </w:rPr>
              <w:t xml:space="preserve"> 4</w:t>
            </w:r>
          </w:p>
        </w:tc>
        <w:tc>
          <w:tcPr>
            <w:tcW w:w="2244" w:type="dxa"/>
            <w:vAlign w:val="center"/>
            <w:hideMark/>
          </w:tcPr>
          <w:p w14:paraId="246F292F"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43°48′04″</w:t>
            </w:r>
          </w:p>
        </w:tc>
        <w:tc>
          <w:tcPr>
            <w:tcW w:w="1912" w:type="dxa"/>
            <w:vAlign w:val="center"/>
            <w:hideMark/>
          </w:tcPr>
          <w:p w14:paraId="578BA8F2"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77°07′51″</w:t>
            </w:r>
          </w:p>
        </w:tc>
        <w:tc>
          <w:tcPr>
            <w:tcW w:w="1684" w:type="dxa"/>
            <w:noWrap/>
            <w:vAlign w:val="center"/>
            <w:hideMark/>
          </w:tcPr>
          <w:p w14:paraId="23DD2096"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c>
          <w:tcPr>
            <w:tcW w:w="1728" w:type="dxa"/>
            <w:noWrap/>
            <w:vAlign w:val="center"/>
            <w:hideMark/>
          </w:tcPr>
          <w:p w14:paraId="7537D7B5"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c>
          <w:tcPr>
            <w:tcW w:w="2079" w:type="dxa"/>
            <w:noWrap/>
            <w:vAlign w:val="center"/>
            <w:hideMark/>
          </w:tcPr>
          <w:p w14:paraId="7A5B23F3"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r>
      <w:tr w:rsidR="00AF2ACA" w:rsidRPr="0082471F" w14:paraId="2F6C0D47" w14:textId="77777777" w:rsidTr="00DE523C">
        <w:trPr>
          <w:jc w:val="center"/>
        </w:trPr>
        <w:tc>
          <w:tcPr>
            <w:tcW w:w="425" w:type="dxa"/>
            <w:noWrap/>
            <w:vAlign w:val="center"/>
            <w:hideMark/>
          </w:tcPr>
          <w:p w14:paraId="4956BBE1"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35</w:t>
            </w:r>
          </w:p>
        </w:tc>
        <w:tc>
          <w:tcPr>
            <w:tcW w:w="3635" w:type="dxa"/>
            <w:vAlign w:val="center"/>
            <w:hideMark/>
          </w:tcPr>
          <w:p w14:paraId="1F727C02" w14:textId="77777777" w:rsidR="00A515C7" w:rsidRPr="0082471F" w:rsidRDefault="00A515C7" w:rsidP="00F25A45">
            <w:pPr>
              <w:spacing w:line="228" w:lineRule="auto"/>
              <w:jc w:val="center"/>
              <w:rPr>
                <w:rFonts w:ascii="Times New Roman" w:eastAsia="Times New Roman" w:hAnsi="Times New Roman" w:cs="Times New Roman"/>
                <w:sz w:val="28"/>
                <w:szCs w:val="28"/>
                <w:lang w:bidi="he-IL"/>
              </w:rPr>
            </w:pPr>
            <w:r w:rsidRPr="0082471F">
              <w:rPr>
                <w:rFonts w:ascii="Times New Roman" w:eastAsia="Times New Roman" w:hAnsi="Times New Roman" w:cs="Times New Roman"/>
                <w:sz w:val="28"/>
                <w:szCs w:val="28"/>
                <w:lang w:bidi="he-IL"/>
              </w:rPr>
              <w:t>*</w:t>
            </w:r>
            <w:proofErr w:type="spellStart"/>
            <w:r w:rsidRPr="0082471F">
              <w:rPr>
                <w:rFonts w:ascii="Times New Roman" w:eastAsia="Times New Roman" w:hAnsi="Times New Roman" w:cs="Times New Roman"/>
                <w:sz w:val="28"/>
                <w:szCs w:val="28"/>
                <w:lang w:bidi="he-IL"/>
              </w:rPr>
              <w:t>Талғар</w:t>
            </w:r>
            <w:proofErr w:type="spellEnd"/>
            <w:r w:rsidRPr="0082471F">
              <w:rPr>
                <w:rFonts w:ascii="Times New Roman" w:eastAsia="Times New Roman" w:hAnsi="Times New Roman" w:cs="Times New Roman"/>
                <w:sz w:val="28"/>
                <w:szCs w:val="28"/>
                <w:lang w:bidi="he-IL"/>
              </w:rPr>
              <w:t xml:space="preserve"> </w:t>
            </w:r>
            <w:proofErr w:type="spellStart"/>
            <w:r w:rsidRPr="0082471F">
              <w:rPr>
                <w:rFonts w:ascii="Times New Roman" w:eastAsia="Times New Roman" w:hAnsi="Times New Roman" w:cs="Times New Roman"/>
                <w:sz w:val="28"/>
                <w:szCs w:val="28"/>
                <w:lang w:bidi="he-IL"/>
              </w:rPr>
              <w:t>өзені</w:t>
            </w:r>
            <w:proofErr w:type="spellEnd"/>
          </w:p>
        </w:tc>
        <w:tc>
          <w:tcPr>
            <w:tcW w:w="2244" w:type="dxa"/>
            <w:vAlign w:val="center"/>
            <w:hideMark/>
          </w:tcPr>
          <w:p w14:paraId="060C2755"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43°41′50″</w:t>
            </w:r>
          </w:p>
        </w:tc>
        <w:tc>
          <w:tcPr>
            <w:tcW w:w="1912" w:type="dxa"/>
            <w:vAlign w:val="center"/>
            <w:hideMark/>
          </w:tcPr>
          <w:p w14:paraId="1B4D89C0"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77°15′25″</w:t>
            </w:r>
          </w:p>
        </w:tc>
        <w:tc>
          <w:tcPr>
            <w:tcW w:w="1684" w:type="dxa"/>
            <w:noWrap/>
            <w:vAlign w:val="center"/>
            <w:hideMark/>
          </w:tcPr>
          <w:p w14:paraId="08AA4220"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c>
          <w:tcPr>
            <w:tcW w:w="1728" w:type="dxa"/>
            <w:noWrap/>
            <w:vAlign w:val="center"/>
            <w:hideMark/>
          </w:tcPr>
          <w:p w14:paraId="06B78205"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c>
          <w:tcPr>
            <w:tcW w:w="2079" w:type="dxa"/>
            <w:noWrap/>
            <w:vAlign w:val="center"/>
            <w:hideMark/>
          </w:tcPr>
          <w:p w14:paraId="4903BCBA"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r>
      <w:tr w:rsidR="00AF2ACA" w:rsidRPr="0082471F" w14:paraId="7C26043A" w14:textId="77777777" w:rsidTr="00DE523C">
        <w:trPr>
          <w:jc w:val="center"/>
        </w:trPr>
        <w:tc>
          <w:tcPr>
            <w:tcW w:w="425" w:type="dxa"/>
            <w:noWrap/>
            <w:vAlign w:val="center"/>
            <w:hideMark/>
          </w:tcPr>
          <w:p w14:paraId="5F46313C"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36</w:t>
            </w:r>
          </w:p>
        </w:tc>
        <w:tc>
          <w:tcPr>
            <w:tcW w:w="3635" w:type="dxa"/>
            <w:vAlign w:val="center"/>
            <w:hideMark/>
          </w:tcPr>
          <w:p w14:paraId="22DBBFD6" w14:textId="77777777" w:rsidR="00A515C7" w:rsidRPr="0082471F" w:rsidRDefault="00A515C7" w:rsidP="00F25A45">
            <w:pPr>
              <w:spacing w:line="228" w:lineRule="auto"/>
              <w:jc w:val="center"/>
              <w:rPr>
                <w:rFonts w:ascii="Times New Roman" w:eastAsia="Times New Roman" w:hAnsi="Times New Roman" w:cs="Times New Roman"/>
                <w:sz w:val="28"/>
                <w:szCs w:val="28"/>
                <w:lang w:bidi="he-IL"/>
              </w:rPr>
            </w:pPr>
            <w:r w:rsidRPr="0082471F">
              <w:rPr>
                <w:rFonts w:ascii="Times New Roman" w:eastAsia="Times New Roman" w:hAnsi="Times New Roman" w:cs="Times New Roman"/>
                <w:sz w:val="28"/>
                <w:szCs w:val="28"/>
                <w:lang w:val="kk-KZ" w:bidi="he-IL"/>
              </w:rPr>
              <w:t>Өстемір тоғаны</w:t>
            </w:r>
            <w:r w:rsidRPr="0082471F">
              <w:rPr>
                <w:rFonts w:ascii="Times New Roman" w:eastAsia="Times New Roman" w:hAnsi="Times New Roman" w:cs="Times New Roman"/>
                <w:sz w:val="28"/>
                <w:szCs w:val="28"/>
                <w:lang w:bidi="he-IL"/>
              </w:rPr>
              <w:t xml:space="preserve"> 1</w:t>
            </w:r>
          </w:p>
        </w:tc>
        <w:tc>
          <w:tcPr>
            <w:tcW w:w="2244" w:type="dxa"/>
            <w:vAlign w:val="center"/>
            <w:hideMark/>
          </w:tcPr>
          <w:p w14:paraId="635B43F1"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43°38′52″</w:t>
            </w:r>
          </w:p>
        </w:tc>
        <w:tc>
          <w:tcPr>
            <w:tcW w:w="1912" w:type="dxa"/>
            <w:vAlign w:val="center"/>
            <w:hideMark/>
          </w:tcPr>
          <w:p w14:paraId="3F4A4E2A"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77°15′48″</w:t>
            </w:r>
          </w:p>
        </w:tc>
        <w:tc>
          <w:tcPr>
            <w:tcW w:w="1684" w:type="dxa"/>
            <w:noWrap/>
            <w:vAlign w:val="center"/>
            <w:hideMark/>
          </w:tcPr>
          <w:p w14:paraId="20A58464"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c>
          <w:tcPr>
            <w:tcW w:w="1728" w:type="dxa"/>
            <w:noWrap/>
            <w:vAlign w:val="center"/>
            <w:hideMark/>
          </w:tcPr>
          <w:p w14:paraId="08D4AFB9"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c>
          <w:tcPr>
            <w:tcW w:w="2079" w:type="dxa"/>
            <w:noWrap/>
            <w:vAlign w:val="center"/>
            <w:hideMark/>
          </w:tcPr>
          <w:p w14:paraId="6265F2F1"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r>
      <w:tr w:rsidR="00AF2ACA" w:rsidRPr="0082471F" w14:paraId="2BA00C9C" w14:textId="77777777" w:rsidTr="00DE523C">
        <w:trPr>
          <w:jc w:val="center"/>
        </w:trPr>
        <w:tc>
          <w:tcPr>
            <w:tcW w:w="425" w:type="dxa"/>
            <w:noWrap/>
            <w:vAlign w:val="center"/>
            <w:hideMark/>
          </w:tcPr>
          <w:p w14:paraId="597D2EDD"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37</w:t>
            </w:r>
          </w:p>
        </w:tc>
        <w:tc>
          <w:tcPr>
            <w:tcW w:w="3635" w:type="dxa"/>
            <w:vAlign w:val="center"/>
            <w:hideMark/>
          </w:tcPr>
          <w:p w14:paraId="327BAFA0" w14:textId="77777777" w:rsidR="00A515C7" w:rsidRPr="0082471F" w:rsidRDefault="00A515C7" w:rsidP="00F25A45">
            <w:pPr>
              <w:spacing w:line="228" w:lineRule="auto"/>
              <w:jc w:val="center"/>
              <w:rPr>
                <w:rFonts w:ascii="Times New Roman" w:eastAsia="Times New Roman" w:hAnsi="Times New Roman" w:cs="Times New Roman"/>
                <w:sz w:val="28"/>
                <w:szCs w:val="28"/>
                <w:lang w:bidi="he-IL"/>
              </w:rPr>
            </w:pPr>
            <w:r w:rsidRPr="0082471F">
              <w:rPr>
                <w:rFonts w:ascii="Times New Roman" w:eastAsia="Times New Roman" w:hAnsi="Times New Roman" w:cs="Times New Roman"/>
                <w:sz w:val="28"/>
                <w:szCs w:val="28"/>
                <w:lang w:val="kk-KZ" w:bidi="he-IL"/>
              </w:rPr>
              <w:t>Өстемір тоғаны</w:t>
            </w:r>
            <w:r w:rsidRPr="0082471F">
              <w:rPr>
                <w:rFonts w:ascii="Times New Roman" w:eastAsia="Times New Roman" w:hAnsi="Times New Roman" w:cs="Times New Roman"/>
                <w:sz w:val="28"/>
                <w:szCs w:val="28"/>
                <w:lang w:bidi="he-IL"/>
              </w:rPr>
              <w:t xml:space="preserve"> 2</w:t>
            </w:r>
          </w:p>
        </w:tc>
        <w:tc>
          <w:tcPr>
            <w:tcW w:w="2244" w:type="dxa"/>
            <w:vAlign w:val="center"/>
            <w:hideMark/>
          </w:tcPr>
          <w:p w14:paraId="4E0D50B6"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43°38′52″</w:t>
            </w:r>
          </w:p>
        </w:tc>
        <w:tc>
          <w:tcPr>
            <w:tcW w:w="1912" w:type="dxa"/>
            <w:vAlign w:val="center"/>
            <w:hideMark/>
          </w:tcPr>
          <w:p w14:paraId="6FDE29CF"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77°15′49″</w:t>
            </w:r>
          </w:p>
        </w:tc>
        <w:tc>
          <w:tcPr>
            <w:tcW w:w="1684" w:type="dxa"/>
            <w:noWrap/>
            <w:vAlign w:val="center"/>
            <w:hideMark/>
          </w:tcPr>
          <w:p w14:paraId="38F6E648"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c>
          <w:tcPr>
            <w:tcW w:w="1728" w:type="dxa"/>
            <w:noWrap/>
            <w:vAlign w:val="center"/>
            <w:hideMark/>
          </w:tcPr>
          <w:p w14:paraId="72ED2A33"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c>
          <w:tcPr>
            <w:tcW w:w="2079" w:type="dxa"/>
            <w:noWrap/>
            <w:vAlign w:val="center"/>
            <w:hideMark/>
          </w:tcPr>
          <w:p w14:paraId="0F78E2C3"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r>
      <w:tr w:rsidR="00AF2ACA" w:rsidRPr="0082471F" w14:paraId="62A77C62" w14:textId="77777777" w:rsidTr="00DE523C">
        <w:trPr>
          <w:jc w:val="center"/>
        </w:trPr>
        <w:tc>
          <w:tcPr>
            <w:tcW w:w="425" w:type="dxa"/>
            <w:noWrap/>
            <w:vAlign w:val="center"/>
            <w:hideMark/>
          </w:tcPr>
          <w:p w14:paraId="3610983C"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38</w:t>
            </w:r>
          </w:p>
        </w:tc>
        <w:tc>
          <w:tcPr>
            <w:tcW w:w="3635" w:type="dxa"/>
            <w:vAlign w:val="center"/>
            <w:hideMark/>
          </w:tcPr>
          <w:p w14:paraId="35AD0E4A" w14:textId="77777777" w:rsidR="00A515C7" w:rsidRPr="0082471F" w:rsidRDefault="00A515C7" w:rsidP="00F25A45">
            <w:pPr>
              <w:spacing w:line="228" w:lineRule="auto"/>
              <w:jc w:val="center"/>
              <w:rPr>
                <w:rFonts w:ascii="Times New Roman" w:eastAsia="Times New Roman" w:hAnsi="Times New Roman" w:cs="Times New Roman"/>
                <w:sz w:val="28"/>
                <w:szCs w:val="28"/>
                <w:lang w:bidi="he-IL"/>
              </w:rPr>
            </w:pPr>
            <w:r w:rsidRPr="0082471F">
              <w:rPr>
                <w:rFonts w:ascii="Times New Roman" w:eastAsia="Times New Roman" w:hAnsi="Times New Roman" w:cs="Times New Roman"/>
                <w:sz w:val="28"/>
                <w:szCs w:val="28"/>
                <w:lang w:val="kk-KZ" w:bidi="he-IL"/>
              </w:rPr>
              <w:t>Өстемір тоғаны</w:t>
            </w:r>
            <w:r w:rsidRPr="0082471F">
              <w:rPr>
                <w:rFonts w:ascii="Times New Roman" w:eastAsia="Times New Roman" w:hAnsi="Times New Roman" w:cs="Times New Roman"/>
                <w:sz w:val="28"/>
                <w:szCs w:val="28"/>
                <w:lang w:bidi="he-IL"/>
              </w:rPr>
              <w:t xml:space="preserve"> 3</w:t>
            </w:r>
          </w:p>
        </w:tc>
        <w:tc>
          <w:tcPr>
            <w:tcW w:w="2244" w:type="dxa"/>
            <w:vAlign w:val="center"/>
            <w:hideMark/>
          </w:tcPr>
          <w:p w14:paraId="4B09F437"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43°37′44″</w:t>
            </w:r>
          </w:p>
        </w:tc>
        <w:tc>
          <w:tcPr>
            <w:tcW w:w="1912" w:type="dxa"/>
            <w:vAlign w:val="center"/>
            <w:hideMark/>
          </w:tcPr>
          <w:p w14:paraId="57EAB8D2"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Е77°16ʹ09″</w:t>
            </w:r>
          </w:p>
        </w:tc>
        <w:tc>
          <w:tcPr>
            <w:tcW w:w="1684" w:type="dxa"/>
            <w:noWrap/>
            <w:vAlign w:val="center"/>
            <w:hideMark/>
          </w:tcPr>
          <w:p w14:paraId="62C13E22"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c>
          <w:tcPr>
            <w:tcW w:w="1728" w:type="dxa"/>
            <w:noWrap/>
            <w:vAlign w:val="center"/>
            <w:hideMark/>
          </w:tcPr>
          <w:p w14:paraId="2A798322"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c>
          <w:tcPr>
            <w:tcW w:w="2079" w:type="dxa"/>
            <w:noWrap/>
            <w:vAlign w:val="center"/>
            <w:hideMark/>
          </w:tcPr>
          <w:p w14:paraId="12A86E98"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r>
      <w:tr w:rsidR="00AF2ACA" w:rsidRPr="0082471F" w14:paraId="54ECDCD4" w14:textId="77777777" w:rsidTr="00DE523C">
        <w:trPr>
          <w:jc w:val="center"/>
        </w:trPr>
        <w:tc>
          <w:tcPr>
            <w:tcW w:w="425" w:type="dxa"/>
            <w:noWrap/>
            <w:vAlign w:val="center"/>
            <w:hideMark/>
          </w:tcPr>
          <w:p w14:paraId="4E5B9A29"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39</w:t>
            </w:r>
          </w:p>
        </w:tc>
        <w:tc>
          <w:tcPr>
            <w:tcW w:w="3635" w:type="dxa"/>
            <w:vAlign w:val="center"/>
            <w:hideMark/>
          </w:tcPr>
          <w:p w14:paraId="2B35F994" w14:textId="77777777" w:rsidR="00A515C7" w:rsidRPr="0082471F" w:rsidRDefault="00A515C7" w:rsidP="00F25A45">
            <w:pPr>
              <w:spacing w:line="228" w:lineRule="auto"/>
              <w:jc w:val="center"/>
              <w:rPr>
                <w:rFonts w:ascii="Times New Roman" w:eastAsia="Times New Roman" w:hAnsi="Times New Roman" w:cs="Times New Roman"/>
                <w:sz w:val="28"/>
                <w:szCs w:val="28"/>
                <w:lang w:bidi="he-IL"/>
              </w:rPr>
            </w:pPr>
            <w:r w:rsidRPr="0082471F">
              <w:rPr>
                <w:rFonts w:ascii="Times New Roman" w:eastAsia="Times New Roman" w:hAnsi="Times New Roman" w:cs="Times New Roman"/>
                <w:sz w:val="28"/>
                <w:szCs w:val="28"/>
                <w:lang w:val="kk-KZ" w:bidi="he-IL"/>
              </w:rPr>
              <w:t>Өстемір тоғаны</w:t>
            </w:r>
            <w:r w:rsidRPr="0082471F">
              <w:rPr>
                <w:rFonts w:ascii="Times New Roman" w:eastAsia="Times New Roman" w:hAnsi="Times New Roman" w:cs="Times New Roman"/>
                <w:sz w:val="28"/>
                <w:szCs w:val="28"/>
                <w:lang w:bidi="he-IL"/>
              </w:rPr>
              <w:t xml:space="preserve"> 4</w:t>
            </w:r>
          </w:p>
        </w:tc>
        <w:tc>
          <w:tcPr>
            <w:tcW w:w="2244" w:type="dxa"/>
            <w:vAlign w:val="center"/>
            <w:hideMark/>
          </w:tcPr>
          <w:p w14:paraId="50B45EB5"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43°37′36″</w:t>
            </w:r>
          </w:p>
        </w:tc>
        <w:tc>
          <w:tcPr>
            <w:tcW w:w="1912" w:type="dxa"/>
            <w:vAlign w:val="center"/>
            <w:hideMark/>
          </w:tcPr>
          <w:p w14:paraId="32A22B95"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Е77°16′11″</w:t>
            </w:r>
          </w:p>
        </w:tc>
        <w:tc>
          <w:tcPr>
            <w:tcW w:w="1684" w:type="dxa"/>
            <w:noWrap/>
            <w:vAlign w:val="center"/>
            <w:hideMark/>
          </w:tcPr>
          <w:p w14:paraId="126EC734"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c>
          <w:tcPr>
            <w:tcW w:w="1728" w:type="dxa"/>
            <w:noWrap/>
            <w:vAlign w:val="center"/>
            <w:hideMark/>
          </w:tcPr>
          <w:p w14:paraId="3EDCC1B9"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c>
          <w:tcPr>
            <w:tcW w:w="2079" w:type="dxa"/>
            <w:noWrap/>
            <w:vAlign w:val="center"/>
            <w:hideMark/>
          </w:tcPr>
          <w:p w14:paraId="3600BA03"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r>
      <w:tr w:rsidR="00AF2ACA" w:rsidRPr="0082471F" w14:paraId="2F44F348" w14:textId="77777777" w:rsidTr="001728D7">
        <w:trPr>
          <w:trHeight w:val="274"/>
          <w:jc w:val="center"/>
        </w:trPr>
        <w:tc>
          <w:tcPr>
            <w:tcW w:w="13707" w:type="dxa"/>
            <w:gridSpan w:val="7"/>
            <w:noWrap/>
            <w:vAlign w:val="center"/>
          </w:tcPr>
          <w:p w14:paraId="1FEBAC7D" w14:textId="29042142" w:rsidR="00DE523C" w:rsidRPr="0082471F" w:rsidRDefault="00DE523C" w:rsidP="00F25A45">
            <w:pPr>
              <w:autoSpaceDE w:val="0"/>
              <w:autoSpaceDN w:val="0"/>
              <w:adjustRightInd w:val="0"/>
              <w:snapToGrid w:val="0"/>
              <w:spacing w:line="240" w:lineRule="auto"/>
              <w:jc w:val="both"/>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lang w:val="kk-KZ"/>
              </w:rPr>
              <w:lastRenderedPageBreak/>
              <w:t>1-кестенің жалғасы</w:t>
            </w:r>
          </w:p>
        </w:tc>
      </w:tr>
      <w:tr w:rsidR="00AF2ACA" w:rsidRPr="0082471F" w14:paraId="5BB385B6" w14:textId="77777777" w:rsidTr="001728D7">
        <w:trPr>
          <w:trHeight w:val="456"/>
          <w:jc w:val="center"/>
        </w:trPr>
        <w:tc>
          <w:tcPr>
            <w:tcW w:w="425" w:type="dxa"/>
            <w:noWrap/>
            <w:vAlign w:val="center"/>
            <w:hideMark/>
          </w:tcPr>
          <w:p w14:paraId="1DE0A5C2"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40</w:t>
            </w:r>
          </w:p>
        </w:tc>
        <w:tc>
          <w:tcPr>
            <w:tcW w:w="3635" w:type="dxa"/>
            <w:vAlign w:val="center"/>
            <w:hideMark/>
          </w:tcPr>
          <w:p w14:paraId="4E43B6CD" w14:textId="77777777" w:rsidR="00A515C7" w:rsidRPr="0082471F" w:rsidRDefault="00A515C7" w:rsidP="00F25A45">
            <w:pPr>
              <w:spacing w:after="0" w:line="228" w:lineRule="auto"/>
              <w:jc w:val="center"/>
              <w:rPr>
                <w:rFonts w:ascii="Times New Roman" w:eastAsia="Times New Roman" w:hAnsi="Times New Roman" w:cs="Times New Roman"/>
                <w:sz w:val="28"/>
                <w:szCs w:val="28"/>
                <w:lang w:bidi="he-IL"/>
              </w:rPr>
            </w:pPr>
            <w:r w:rsidRPr="0082471F">
              <w:rPr>
                <w:rFonts w:ascii="Times New Roman" w:eastAsia="Times New Roman" w:hAnsi="Times New Roman" w:cs="Times New Roman"/>
                <w:sz w:val="28"/>
                <w:szCs w:val="28"/>
                <w:lang w:val="kk-KZ" w:bidi="he-IL"/>
              </w:rPr>
              <w:t>Өстемір тоғаны</w:t>
            </w:r>
            <w:r w:rsidRPr="0082471F">
              <w:rPr>
                <w:rFonts w:ascii="Times New Roman" w:eastAsia="Times New Roman" w:hAnsi="Times New Roman" w:cs="Times New Roman"/>
                <w:sz w:val="28"/>
                <w:szCs w:val="28"/>
                <w:lang w:bidi="he-IL"/>
              </w:rPr>
              <w:t xml:space="preserve"> 5</w:t>
            </w:r>
          </w:p>
        </w:tc>
        <w:tc>
          <w:tcPr>
            <w:tcW w:w="2244" w:type="dxa"/>
            <w:vAlign w:val="center"/>
            <w:hideMark/>
          </w:tcPr>
          <w:p w14:paraId="16C8C093"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43°37′23″</w:t>
            </w:r>
          </w:p>
        </w:tc>
        <w:tc>
          <w:tcPr>
            <w:tcW w:w="1912" w:type="dxa"/>
            <w:vAlign w:val="center"/>
            <w:hideMark/>
          </w:tcPr>
          <w:p w14:paraId="2E9082AC"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77°15′59″</w:t>
            </w:r>
          </w:p>
        </w:tc>
        <w:tc>
          <w:tcPr>
            <w:tcW w:w="1684" w:type="dxa"/>
            <w:noWrap/>
            <w:vAlign w:val="center"/>
            <w:hideMark/>
          </w:tcPr>
          <w:p w14:paraId="78F1CDF5"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c>
          <w:tcPr>
            <w:tcW w:w="1728" w:type="dxa"/>
            <w:noWrap/>
            <w:vAlign w:val="center"/>
            <w:hideMark/>
          </w:tcPr>
          <w:p w14:paraId="6F772929"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c>
          <w:tcPr>
            <w:tcW w:w="2079" w:type="dxa"/>
            <w:noWrap/>
            <w:vAlign w:val="center"/>
            <w:hideMark/>
          </w:tcPr>
          <w:p w14:paraId="4972FF28"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r>
      <w:tr w:rsidR="00AF2ACA" w:rsidRPr="0082471F" w14:paraId="111E6346" w14:textId="77777777" w:rsidTr="00DE523C">
        <w:trPr>
          <w:jc w:val="center"/>
        </w:trPr>
        <w:tc>
          <w:tcPr>
            <w:tcW w:w="425" w:type="dxa"/>
            <w:noWrap/>
            <w:vAlign w:val="center"/>
            <w:hideMark/>
          </w:tcPr>
          <w:p w14:paraId="111D6B57"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41</w:t>
            </w:r>
          </w:p>
        </w:tc>
        <w:tc>
          <w:tcPr>
            <w:tcW w:w="3635" w:type="dxa"/>
            <w:vAlign w:val="center"/>
            <w:hideMark/>
          </w:tcPr>
          <w:p w14:paraId="30ABA260" w14:textId="77777777" w:rsidR="00A515C7" w:rsidRPr="0082471F" w:rsidRDefault="00A515C7" w:rsidP="00F25A45">
            <w:pPr>
              <w:spacing w:after="0" w:line="228" w:lineRule="auto"/>
              <w:jc w:val="center"/>
              <w:rPr>
                <w:rFonts w:ascii="Times New Roman" w:eastAsia="Times New Roman" w:hAnsi="Times New Roman" w:cs="Times New Roman"/>
                <w:sz w:val="28"/>
                <w:szCs w:val="28"/>
                <w:lang w:bidi="he-IL"/>
              </w:rPr>
            </w:pPr>
            <w:r w:rsidRPr="0082471F">
              <w:rPr>
                <w:rFonts w:ascii="Times New Roman" w:eastAsia="Times New Roman" w:hAnsi="Times New Roman" w:cs="Times New Roman"/>
                <w:sz w:val="28"/>
                <w:szCs w:val="28"/>
                <w:lang w:bidi="he-IL"/>
              </w:rPr>
              <w:t>*</w:t>
            </w:r>
            <w:proofErr w:type="spellStart"/>
            <w:r w:rsidRPr="0082471F">
              <w:rPr>
                <w:rFonts w:ascii="Times New Roman" w:eastAsia="Times New Roman" w:hAnsi="Times New Roman" w:cs="Times New Roman"/>
                <w:sz w:val="28"/>
                <w:szCs w:val="28"/>
                <w:lang w:bidi="he-IL"/>
              </w:rPr>
              <w:t>Күрті</w:t>
            </w:r>
            <w:proofErr w:type="spellEnd"/>
            <w:r w:rsidRPr="0082471F">
              <w:rPr>
                <w:rFonts w:ascii="Times New Roman" w:eastAsia="Times New Roman" w:hAnsi="Times New Roman" w:cs="Times New Roman"/>
                <w:sz w:val="28"/>
                <w:szCs w:val="28"/>
                <w:lang w:bidi="he-IL"/>
              </w:rPr>
              <w:t xml:space="preserve"> </w:t>
            </w:r>
            <w:proofErr w:type="spellStart"/>
            <w:r w:rsidRPr="0082471F">
              <w:rPr>
                <w:rFonts w:ascii="Times New Roman" w:eastAsia="Times New Roman" w:hAnsi="Times New Roman" w:cs="Times New Roman"/>
                <w:sz w:val="28"/>
                <w:szCs w:val="28"/>
                <w:lang w:bidi="he-IL"/>
              </w:rPr>
              <w:t>өзені</w:t>
            </w:r>
            <w:proofErr w:type="spellEnd"/>
          </w:p>
        </w:tc>
        <w:tc>
          <w:tcPr>
            <w:tcW w:w="2244" w:type="dxa"/>
            <w:vAlign w:val="center"/>
            <w:hideMark/>
          </w:tcPr>
          <w:p w14:paraId="43811870"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43°44′20″</w:t>
            </w:r>
          </w:p>
        </w:tc>
        <w:tc>
          <w:tcPr>
            <w:tcW w:w="1912" w:type="dxa"/>
            <w:vAlign w:val="center"/>
            <w:hideMark/>
          </w:tcPr>
          <w:p w14:paraId="4A93592D"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76°23′54″</w:t>
            </w:r>
          </w:p>
        </w:tc>
        <w:tc>
          <w:tcPr>
            <w:tcW w:w="1684" w:type="dxa"/>
            <w:noWrap/>
            <w:vAlign w:val="center"/>
            <w:hideMark/>
          </w:tcPr>
          <w:p w14:paraId="11D1010C"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c>
          <w:tcPr>
            <w:tcW w:w="1728" w:type="dxa"/>
            <w:noWrap/>
            <w:vAlign w:val="center"/>
            <w:hideMark/>
          </w:tcPr>
          <w:p w14:paraId="1A21D9D7"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c>
          <w:tcPr>
            <w:tcW w:w="2079" w:type="dxa"/>
            <w:noWrap/>
            <w:vAlign w:val="center"/>
            <w:hideMark/>
          </w:tcPr>
          <w:p w14:paraId="1FAED497"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r>
      <w:tr w:rsidR="00AF2ACA" w:rsidRPr="0082471F" w14:paraId="3230185E" w14:textId="77777777" w:rsidTr="00DE523C">
        <w:trPr>
          <w:jc w:val="center"/>
        </w:trPr>
        <w:tc>
          <w:tcPr>
            <w:tcW w:w="425" w:type="dxa"/>
            <w:noWrap/>
            <w:vAlign w:val="center"/>
            <w:hideMark/>
          </w:tcPr>
          <w:p w14:paraId="55D333AB" w14:textId="77777777" w:rsidR="00A515C7" w:rsidRPr="0082471F" w:rsidRDefault="00A515C7" w:rsidP="00F25A45">
            <w:pPr>
              <w:autoSpaceDE w:val="0"/>
              <w:autoSpaceDN w:val="0"/>
              <w:adjustRightInd w:val="0"/>
              <w:snapToGrid w:val="0"/>
              <w:spacing w:after="0"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42</w:t>
            </w:r>
          </w:p>
        </w:tc>
        <w:tc>
          <w:tcPr>
            <w:tcW w:w="3635" w:type="dxa"/>
            <w:vAlign w:val="center"/>
            <w:hideMark/>
          </w:tcPr>
          <w:p w14:paraId="22720CA7" w14:textId="77777777" w:rsidR="00A515C7" w:rsidRPr="0082471F" w:rsidRDefault="00A515C7" w:rsidP="00F25A45">
            <w:pPr>
              <w:spacing w:line="228" w:lineRule="auto"/>
              <w:jc w:val="center"/>
              <w:rPr>
                <w:rFonts w:ascii="Times New Roman" w:eastAsia="Times New Roman" w:hAnsi="Times New Roman" w:cs="Times New Roman"/>
                <w:sz w:val="28"/>
                <w:szCs w:val="28"/>
                <w:lang w:bidi="he-IL"/>
              </w:rPr>
            </w:pPr>
            <w:r w:rsidRPr="0082471F">
              <w:rPr>
                <w:rFonts w:ascii="Times New Roman" w:eastAsia="Times New Roman" w:hAnsi="Times New Roman" w:cs="Times New Roman"/>
                <w:sz w:val="28"/>
                <w:szCs w:val="28"/>
                <w:lang w:bidi="he-IL"/>
              </w:rPr>
              <w:t>*</w:t>
            </w:r>
            <w:proofErr w:type="spellStart"/>
            <w:r w:rsidRPr="0082471F">
              <w:rPr>
                <w:rFonts w:ascii="Times New Roman" w:eastAsia="Times New Roman" w:hAnsi="Times New Roman" w:cs="Times New Roman"/>
                <w:sz w:val="28"/>
                <w:szCs w:val="28"/>
                <w:lang w:bidi="he-IL"/>
              </w:rPr>
              <w:t>Қайыңды</w:t>
            </w:r>
            <w:proofErr w:type="spellEnd"/>
            <w:r w:rsidRPr="0082471F">
              <w:rPr>
                <w:rFonts w:ascii="Times New Roman" w:eastAsia="Times New Roman" w:hAnsi="Times New Roman" w:cs="Times New Roman"/>
                <w:sz w:val="28"/>
                <w:szCs w:val="28"/>
                <w:lang w:bidi="he-IL"/>
              </w:rPr>
              <w:t xml:space="preserve"> </w:t>
            </w:r>
            <w:proofErr w:type="spellStart"/>
            <w:r w:rsidRPr="0082471F">
              <w:rPr>
                <w:rFonts w:ascii="Times New Roman" w:eastAsia="Times New Roman" w:hAnsi="Times New Roman" w:cs="Times New Roman"/>
                <w:sz w:val="28"/>
                <w:szCs w:val="28"/>
                <w:lang w:bidi="he-IL"/>
              </w:rPr>
              <w:t>көлі</w:t>
            </w:r>
            <w:proofErr w:type="spellEnd"/>
          </w:p>
        </w:tc>
        <w:tc>
          <w:tcPr>
            <w:tcW w:w="2244" w:type="dxa"/>
            <w:vAlign w:val="center"/>
            <w:hideMark/>
          </w:tcPr>
          <w:p w14:paraId="0C5C1ADE" w14:textId="77777777" w:rsidR="00A515C7" w:rsidRPr="0082471F" w:rsidRDefault="00A515C7" w:rsidP="00F25A45">
            <w:pPr>
              <w:autoSpaceDE w:val="0"/>
              <w:autoSpaceDN w:val="0"/>
              <w:adjustRightInd w:val="0"/>
              <w:snapToGrid w:val="0"/>
              <w:spacing w:after="0"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42°59′05.58″</w:t>
            </w:r>
          </w:p>
        </w:tc>
        <w:tc>
          <w:tcPr>
            <w:tcW w:w="1912" w:type="dxa"/>
            <w:vAlign w:val="center"/>
            <w:hideMark/>
          </w:tcPr>
          <w:p w14:paraId="447F72F7" w14:textId="77777777" w:rsidR="00A515C7" w:rsidRPr="0082471F" w:rsidRDefault="00A515C7" w:rsidP="00F25A45">
            <w:pPr>
              <w:autoSpaceDE w:val="0"/>
              <w:autoSpaceDN w:val="0"/>
              <w:adjustRightInd w:val="0"/>
              <w:snapToGrid w:val="0"/>
              <w:spacing w:after="0"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78°27′54.79″</w:t>
            </w:r>
          </w:p>
        </w:tc>
        <w:tc>
          <w:tcPr>
            <w:tcW w:w="1684" w:type="dxa"/>
            <w:noWrap/>
            <w:vAlign w:val="center"/>
            <w:hideMark/>
          </w:tcPr>
          <w:p w14:paraId="686A5009" w14:textId="77777777" w:rsidR="00A515C7" w:rsidRPr="0082471F" w:rsidRDefault="00A515C7" w:rsidP="00F25A45">
            <w:pPr>
              <w:autoSpaceDE w:val="0"/>
              <w:autoSpaceDN w:val="0"/>
              <w:adjustRightInd w:val="0"/>
              <w:snapToGrid w:val="0"/>
              <w:spacing w:after="0"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c>
          <w:tcPr>
            <w:tcW w:w="1728" w:type="dxa"/>
            <w:noWrap/>
            <w:vAlign w:val="center"/>
            <w:hideMark/>
          </w:tcPr>
          <w:p w14:paraId="518D4F19" w14:textId="77777777" w:rsidR="00A515C7" w:rsidRPr="0082471F" w:rsidRDefault="00A515C7" w:rsidP="00F25A45">
            <w:pPr>
              <w:autoSpaceDE w:val="0"/>
              <w:autoSpaceDN w:val="0"/>
              <w:adjustRightInd w:val="0"/>
              <w:snapToGrid w:val="0"/>
              <w:spacing w:after="0"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c>
          <w:tcPr>
            <w:tcW w:w="2079" w:type="dxa"/>
            <w:noWrap/>
            <w:vAlign w:val="center"/>
            <w:hideMark/>
          </w:tcPr>
          <w:p w14:paraId="35204627" w14:textId="77777777" w:rsidR="00A515C7" w:rsidRPr="0082471F" w:rsidRDefault="00A515C7" w:rsidP="00F25A45">
            <w:pPr>
              <w:autoSpaceDE w:val="0"/>
              <w:autoSpaceDN w:val="0"/>
              <w:adjustRightInd w:val="0"/>
              <w:snapToGrid w:val="0"/>
              <w:spacing w:after="0"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r>
      <w:tr w:rsidR="00AF2ACA" w:rsidRPr="0082471F" w14:paraId="0B654937" w14:textId="77777777" w:rsidTr="00DE523C">
        <w:trPr>
          <w:jc w:val="center"/>
        </w:trPr>
        <w:tc>
          <w:tcPr>
            <w:tcW w:w="425" w:type="dxa"/>
            <w:noWrap/>
            <w:vAlign w:val="center"/>
            <w:hideMark/>
          </w:tcPr>
          <w:p w14:paraId="7A238B96" w14:textId="77777777" w:rsidR="00A515C7" w:rsidRPr="0082471F" w:rsidRDefault="00A515C7" w:rsidP="00F25A45">
            <w:pPr>
              <w:autoSpaceDE w:val="0"/>
              <w:autoSpaceDN w:val="0"/>
              <w:adjustRightInd w:val="0"/>
              <w:snapToGrid w:val="0"/>
              <w:spacing w:after="0"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43</w:t>
            </w:r>
          </w:p>
        </w:tc>
        <w:tc>
          <w:tcPr>
            <w:tcW w:w="3635" w:type="dxa"/>
            <w:vAlign w:val="center"/>
            <w:hideMark/>
          </w:tcPr>
          <w:p w14:paraId="40AEF799" w14:textId="77777777" w:rsidR="00A515C7" w:rsidRPr="0082471F" w:rsidRDefault="00A515C7" w:rsidP="00F25A45">
            <w:pPr>
              <w:spacing w:line="228" w:lineRule="auto"/>
              <w:jc w:val="center"/>
              <w:rPr>
                <w:rFonts w:ascii="Times New Roman" w:eastAsia="Times New Roman" w:hAnsi="Times New Roman" w:cs="Times New Roman"/>
                <w:sz w:val="28"/>
                <w:szCs w:val="28"/>
                <w:lang w:bidi="he-IL"/>
              </w:rPr>
            </w:pPr>
            <w:r w:rsidRPr="0082471F">
              <w:rPr>
                <w:rFonts w:ascii="Times New Roman" w:eastAsia="Times New Roman" w:hAnsi="Times New Roman" w:cs="Times New Roman"/>
                <w:sz w:val="28"/>
                <w:szCs w:val="28"/>
                <w:lang w:bidi="he-IL"/>
              </w:rPr>
              <w:t>*</w:t>
            </w:r>
            <w:proofErr w:type="spellStart"/>
            <w:r w:rsidRPr="0082471F">
              <w:rPr>
                <w:rFonts w:ascii="Times New Roman" w:eastAsia="Times New Roman" w:hAnsi="Times New Roman" w:cs="Times New Roman"/>
                <w:sz w:val="28"/>
                <w:szCs w:val="28"/>
                <w:lang w:bidi="he-IL"/>
              </w:rPr>
              <w:t>Қарқара</w:t>
            </w:r>
            <w:proofErr w:type="spellEnd"/>
            <w:r w:rsidRPr="0082471F">
              <w:rPr>
                <w:rFonts w:ascii="Times New Roman" w:eastAsia="Times New Roman" w:hAnsi="Times New Roman" w:cs="Times New Roman"/>
                <w:sz w:val="28"/>
                <w:szCs w:val="28"/>
                <w:lang w:bidi="he-IL"/>
              </w:rPr>
              <w:t xml:space="preserve"> </w:t>
            </w:r>
            <w:proofErr w:type="spellStart"/>
            <w:r w:rsidRPr="0082471F">
              <w:rPr>
                <w:rFonts w:ascii="Times New Roman" w:eastAsia="Times New Roman" w:hAnsi="Times New Roman" w:cs="Times New Roman"/>
                <w:sz w:val="28"/>
                <w:szCs w:val="28"/>
                <w:lang w:bidi="he-IL"/>
              </w:rPr>
              <w:t>өзені</w:t>
            </w:r>
            <w:proofErr w:type="spellEnd"/>
          </w:p>
        </w:tc>
        <w:tc>
          <w:tcPr>
            <w:tcW w:w="2244" w:type="dxa"/>
            <w:vAlign w:val="center"/>
            <w:hideMark/>
          </w:tcPr>
          <w:p w14:paraId="135D7709" w14:textId="77777777" w:rsidR="00A515C7" w:rsidRPr="0082471F" w:rsidRDefault="00A515C7" w:rsidP="00F25A45">
            <w:pPr>
              <w:autoSpaceDE w:val="0"/>
              <w:autoSpaceDN w:val="0"/>
              <w:adjustRightInd w:val="0"/>
              <w:snapToGrid w:val="0"/>
              <w:spacing w:after="0"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42°50′57.64″</w:t>
            </w:r>
          </w:p>
        </w:tc>
        <w:tc>
          <w:tcPr>
            <w:tcW w:w="1912" w:type="dxa"/>
            <w:vAlign w:val="center"/>
            <w:hideMark/>
          </w:tcPr>
          <w:p w14:paraId="03AC4E91" w14:textId="77777777" w:rsidR="00A515C7" w:rsidRPr="0082471F" w:rsidRDefault="00A515C7" w:rsidP="00F25A45">
            <w:pPr>
              <w:autoSpaceDE w:val="0"/>
              <w:autoSpaceDN w:val="0"/>
              <w:adjustRightInd w:val="0"/>
              <w:snapToGrid w:val="0"/>
              <w:spacing w:after="0"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79°13′57.98″</w:t>
            </w:r>
          </w:p>
        </w:tc>
        <w:tc>
          <w:tcPr>
            <w:tcW w:w="1684" w:type="dxa"/>
            <w:noWrap/>
            <w:vAlign w:val="center"/>
            <w:hideMark/>
          </w:tcPr>
          <w:p w14:paraId="044ED04B" w14:textId="77777777" w:rsidR="00A515C7" w:rsidRPr="0082471F" w:rsidRDefault="00A515C7" w:rsidP="00F25A45">
            <w:pPr>
              <w:autoSpaceDE w:val="0"/>
              <w:autoSpaceDN w:val="0"/>
              <w:adjustRightInd w:val="0"/>
              <w:snapToGrid w:val="0"/>
              <w:spacing w:after="0"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6</w:t>
            </w:r>
          </w:p>
        </w:tc>
        <w:tc>
          <w:tcPr>
            <w:tcW w:w="1728" w:type="dxa"/>
            <w:noWrap/>
            <w:vAlign w:val="center"/>
            <w:hideMark/>
          </w:tcPr>
          <w:p w14:paraId="5E9988E3" w14:textId="77777777" w:rsidR="00A515C7" w:rsidRPr="0082471F" w:rsidRDefault="00A515C7" w:rsidP="00F25A45">
            <w:pPr>
              <w:autoSpaceDE w:val="0"/>
              <w:autoSpaceDN w:val="0"/>
              <w:adjustRightInd w:val="0"/>
              <w:snapToGrid w:val="0"/>
              <w:spacing w:after="0"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12.15</w:t>
            </w:r>
          </w:p>
        </w:tc>
        <w:tc>
          <w:tcPr>
            <w:tcW w:w="2079" w:type="dxa"/>
            <w:noWrap/>
            <w:vAlign w:val="center"/>
            <w:hideMark/>
          </w:tcPr>
          <w:p w14:paraId="43255CC8" w14:textId="77777777" w:rsidR="00A515C7" w:rsidRPr="0082471F" w:rsidRDefault="00A515C7" w:rsidP="00F25A45">
            <w:pPr>
              <w:autoSpaceDE w:val="0"/>
              <w:autoSpaceDN w:val="0"/>
              <w:adjustRightInd w:val="0"/>
              <w:snapToGrid w:val="0"/>
              <w:spacing w:after="0"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1.43</w:t>
            </w:r>
          </w:p>
        </w:tc>
      </w:tr>
      <w:tr w:rsidR="00AF2ACA" w:rsidRPr="0082471F" w14:paraId="431BF79B" w14:textId="77777777" w:rsidTr="00DE523C">
        <w:trPr>
          <w:jc w:val="center"/>
        </w:trPr>
        <w:tc>
          <w:tcPr>
            <w:tcW w:w="425" w:type="dxa"/>
            <w:noWrap/>
            <w:vAlign w:val="center"/>
            <w:hideMark/>
          </w:tcPr>
          <w:p w14:paraId="47B66D51"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44</w:t>
            </w:r>
          </w:p>
        </w:tc>
        <w:tc>
          <w:tcPr>
            <w:tcW w:w="3635" w:type="dxa"/>
            <w:vAlign w:val="center"/>
            <w:hideMark/>
          </w:tcPr>
          <w:p w14:paraId="3C8C87F4" w14:textId="77777777" w:rsidR="00A515C7" w:rsidRPr="0082471F" w:rsidRDefault="00A515C7" w:rsidP="00F25A45">
            <w:pPr>
              <w:spacing w:line="228" w:lineRule="auto"/>
              <w:jc w:val="center"/>
              <w:rPr>
                <w:rFonts w:ascii="Times New Roman" w:eastAsia="Times New Roman" w:hAnsi="Times New Roman" w:cs="Times New Roman"/>
                <w:sz w:val="28"/>
                <w:szCs w:val="28"/>
                <w:lang w:bidi="he-IL"/>
              </w:rPr>
            </w:pPr>
            <w:r w:rsidRPr="0082471F">
              <w:rPr>
                <w:rFonts w:ascii="Times New Roman" w:eastAsia="Times New Roman" w:hAnsi="Times New Roman" w:cs="Times New Roman"/>
                <w:sz w:val="28"/>
                <w:szCs w:val="28"/>
                <w:lang w:bidi="he-IL"/>
              </w:rPr>
              <w:t>*</w:t>
            </w:r>
            <w:proofErr w:type="spellStart"/>
            <w:r w:rsidRPr="0082471F">
              <w:rPr>
                <w:rFonts w:ascii="Times New Roman" w:eastAsia="Times New Roman" w:hAnsi="Times New Roman" w:cs="Times New Roman"/>
                <w:sz w:val="28"/>
                <w:szCs w:val="28"/>
                <w:lang w:bidi="he-IL"/>
              </w:rPr>
              <w:t>Кеген</w:t>
            </w:r>
            <w:proofErr w:type="spellEnd"/>
            <w:r w:rsidRPr="0082471F">
              <w:rPr>
                <w:rFonts w:ascii="Times New Roman" w:eastAsia="Times New Roman" w:hAnsi="Times New Roman" w:cs="Times New Roman"/>
                <w:sz w:val="28"/>
                <w:szCs w:val="28"/>
                <w:lang w:bidi="he-IL"/>
              </w:rPr>
              <w:t xml:space="preserve"> </w:t>
            </w:r>
            <w:proofErr w:type="spellStart"/>
            <w:r w:rsidRPr="0082471F">
              <w:rPr>
                <w:rFonts w:ascii="Times New Roman" w:eastAsia="Times New Roman" w:hAnsi="Times New Roman" w:cs="Times New Roman"/>
                <w:sz w:val="28"/>
                <w:szCs w:val="28"/>
                <w:lang w:bidi="he-IL"/>
              </w:rPr>
              <w:t>өзені</w:t>
            </w:r>
            <w:proofErr w:type="spellEnd"/>
          </w:p>
        </w:tc>
        <w:tc>
          <w:tcPr>
            <w:tcW w:w="2244" w:type="dxa"/>
            <w:vAlign w:val="center"/>
            <w:hideMark/>
          </w:tcPr>
          <w:p w14:paraId="76487913"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43°00′27.64″</w:t>
            </w:r>
          </w:p>
        </w:tc>
        <w:tc>
          <w:tcPr>
            <w:tcW w:w="1912" w:type="dxa"/>
            <w:vAlign w:val="center"/>
            <w:hideMark/>
          </w:tcPr>
          <w:p w14:paraId="5559BB26"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79°15′13.23″</w:t>
            </w:r>
          </w:p>
        </w:tc>
        <w:tc>
          <w:tcPr>
            <w:tcW w:w="1684" w:type="dxa"/>
            <w:noWrap/>
            <w:vAlign w:val="center"/>
            <w:hideMark/>
          </w:tcPr>
          <w:p w14:paraId="6E6D7459"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c>
          <w:tcPr>
            <w:tcW w:w="1728" w:type="dxa"/>
            <w:noWrap/>
            <w:vAlign w:val="center"/>
            <w:hideMark/>
          </w:tcPr>
          <w:p w14:paraId="78156879"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c>
          <w:tcPr>
            <w:tcW w:w="2079" w:type="dxa"/>
            <w:noWrap/>
            <w:vAlign w:val="center"/>
            <w:hideMark/>
          </w:tcPr>
          <w:p w14:paraId="6855EAC2"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r>
      <w:tr w:rsidR="00AF2ACA" w:rsidRPr="0082471F" w14:paraId="29D84C4C" w14:textId="77777777" w:rsidTr="00DE523C">
        <w:trPr>
          <w:jc w:val="center"/>
        </w:trPr>
        <w:tc>
          <w:tcPr>
            <w:tcW w:w="425" w:type="dxa"/>
            <w:noWrap/>
            <w:vAlign w:val="center"/>
            <w:hideMark/>
          </w:tcPr>
          <w:p w14:paraId="22F6DB10"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45</w:t>
            </w:r>
          </w:p>
        </w:tc>
        <w:tc>
          <w:tcPr>
            <w:tcW w:w="3635" w:type="dxa"/>
            <w:vAlign w:val="center"/>
            <w:hideMark/>
          </w:tcPr>
          <w:p w14:paraId="733EC1E9" w14:textId="77777777" w:rsidR="00A515C7" w:rsidRPr="0082471F" w:rsidRDefault="00A515C7" w:rsidP="00F25A45">
            <w:pPr>
              <w:spacing w:line="228" w:lineRule="auto"/>
              <w:jc w:val="center"/>
              <w:rPr>
                <w:rFonts w:ascii="Times New Roman" w:eastAsia="Times New Roman" w:hAnsi="Times New Roman" w:cs="Times New Roman"/>
                <w:sz w:val="28"/>
                <w:szCs w:val="28"/>
                <w:lang w:bidi="he-IL"/>
              </w:rPr>
            </w:pPr>
            <w:r w:rsidRPr="0082471F">
              <w:rPr>
                <w:rFonts w:ascii="Times New Roman" w:eastAsia="Times New Roman" w:hAnsi="Times New Roman" w:cs="Times New Roman"/>
                <w:sz w:val="28"/>
                <w:szCs w:val="28"/>
                <w:lang w:bidi="he-IL"/>
              </w:rPr>
              <w:t>*</w:t>
            </w:r>
            <w:proofErr w:type="spellStart"/>
            <w:r w:rsidRPr="0082471F">
              <w:rPr>
                <w:rFonts w:ascii="Times New Roman" w:eastAsia="Times New Roman" w:hAnsi="Times New Roman" w:cs="Times New Roman"/>
                <w:sz w:val="28"/>
                <w:szCs w:val="28"/>
                <w:lang w:bidi="he-IL"/>
              </w:rPr>
              <w:t>Мыңжылқы</w:t>
            </w:r>
            <w:proofErr w:type="spellEnd"/>
            <w:r w:rsidRPr="0082471F">
              <w:rPr>
                <w:rFonts w:ascii="Times New Roman" w:eastAsia="Times New Roman" w:hAnsi="Times New Roman" w:cs="Times New Roman"/>
                <w:sz w:val="28"/>
                <w:szCs w:val="28"/>
                <w:lang w:bidi="he-IL"/>
              </w:rPr>
              <w:t xml:space="preserve"> </w:t>
            </w:r>
            <w:proofErr w:type="spellStart"/>
            <w:r w:rsidRPr="0082471F">
              <w:rPr>
                <w:rFonts w:ascii="Times New Roman" w:eastAsia="Times New Roman" w:hAnsi="Times New Roman" w:cs="Times New Roman"/>
                <w:sz w:val="28"/>
                <w:szCs w:val="28"/>
                <w:lang w:bidi="he-IL"/>
              </w:rPr>
              <w:t>өзені</w:t>
            </w:r>
            <w:proofErr w:type="spellEnd"/>
          </w:p>
        </w:tc>
        <w:tc>
          <w:tcPr>
            <w:tcW w:w="2244" w:type="dxa"/>
            <w:vAlign w:val="center"/>
            <w:hideMark/>
          </w:tcPr>
          <w:p w14:paraId="49A20453"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42°44′15.8″</w:t>
            </w:r>
          </w:p>
        </w:tc>
        <w:tc>
          <w:tcPr>
            <w:tcW w:w="1912" w:type="dxa"/>
            <w:vAlign w:val="center"/>
            <w:hideMark/>
          </w:tcPr>
          <w:p w14:paraId="678CC795"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79°16′53.7″</w:t>
            </w:r>
          </w:p>
        </w:tc>
        <w:tc>
          <w:tcPr>
            <w:tcW w:w="1684" w:type="dxa"/>
            <w:noWrap/>
            <w:vAlign w:val="center"/>
            <w:hideMark/>
          </w:tcPr>
          <w:p w14:paraId="1ED17A65"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c>
          <w:tcPr>
            <w:tcW w:w="1728" w:type="dxa"/>
            <w:noWrap/>
            <w:vAlign w:val="center"/>
            <w:hideMark/>
          </w:tcPr>
          <w:p w14:paraId="6551314E"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c>
          <w:tcPr>
            <w:tcW w:w="2079" w:type="dxa"/>
            <w:noWrap/>
            <w:vAlign w:val="center"/>
            <w:hideMark/>
          </w:tcPr>
          <w:p w14:paraId="76DD7B83"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r>
      <w:tr w:rsidR="00AF2ACA" w:rsidRPr="0082471F" w14:paraId="04236CE4" w14:textId="77777777" w:rsidTr="00DE523C">
        <w:trPr>
          <w:jc w:val="center"/>
        </w:trPr>
        <w:tc>
          <w:tcPr>
            <w:tcW w:w="425" w:type="dxa"/>
            <w:noWrap/>
            <w:vAlign w:val="center"/>
            <w:hideMark/>
          </w:tcPr>
          <w:p w14:paraId="69F3D540"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46</w:t>
            </w:r>
          </w:p>
        </w:tc>
        <w:tc>
          <w:tcPr>
            <w:tcW w:w="3635" w:type="dxa"/>
            <w:vAlign w:val="center"/>
            <w:hideMark/>
          </w:tcPr>
          <w:p w14:paraId="4A48E9B1" w14:textId="77777777" w:rsidR="00A515C7" w:rsidRPr="0082471F" w:rsidRDefault="00A515C7" w:rsidP="00F25A45">
            <w:pPr>
              <w:spacing w:line="228" w:lineRule="auto"/>
              <w:jc w:val="center"/>
              <w:rPr>
                <w:rFonts w:ascii="Times New Roman" w:eastAsia="Times New Roman" w:hAnsi="Times New Roman" w:cs="Times New Roman"/>
                <w:sz w:val="28"/>
                <w:szCs w:val="28"/>
                <w:lang w:bidi="he-IL"/>
              </w:rPr>
            </w:pPr>
            <w:r w:rsidRPr="0082471F">
              <w:rPr>
                <w:rFonts w:ascii="Times New Roman" w:eastAsia="Times New Roman" w:hAnsi="Times New Roman" w:cs="Times New Roman"/>
                <w:sz w:val="28"/>
                <w:szCs w:val="28"/>
                <w:lang w:bidi="he-IL"/>
              </w:rPr>
              <w:t>*</w:t>
            </w:r>
            <w:proofErr w:type="spellStart"/>
            <w:r w:rsidRPr="0082471F">
              <w:rPr>
                <w:rFonts w:ascii="Times New Roman" w:eastAsia="Times New Roman" w:hAnsi="Times New Roman" w:cs="Times New Roman"/>
                <w:sz w:val="28"/>
                <w:szCs w:val="28"/>
                <w:lang w:bidi="he-IL"/>
              </w:rPr>
              <w:t>Сартасу</w:t>
            </w:r>
            <w:proofErr w:type="spellEnd"/>
            <w:r w:rsidRPr="0082471F">
              <w:rPr>
                <w:rFonts w:ascii="Times New Roman" w:eastAsia="Times New Roman" w:hAnsi="Times New Roman" w:cs="Times New Roman"/>
                <w:sz w:val="28"/>
                <w:szCs w:val="28"/>
                <w:lang w:bidi="he-IL"/>
              </w:rPr>
              <w:t xml:space="preserve"> </w:t>
            </w:r>
            <w:proofErr w:type="spellStart"/>
            <w:r w:rsidRPr="0082471F">
              <w:rPr>
                <w:rFonts w:ascii="Times New Roman" w:eastAsia="Times New Roman" w:hAnsi="Times New Roman" w:cs="Times New Roman"/>
                <w:sz w:val="28"/>
                <w:szCs w:val="28"/>
                <w:lang w:bidi="he-IL"/>
              </w:rPr>
              <w:t>өзені</w:t>
            </w:r>
            <w:proofErr w:type="spellEnd"/>
          </w:p>
        </w:tc>
        <w:tc>
          <w:tcPr>
            <w:tcW w:w="2244" w:type="dxa"/>
            <w:vAlign w:val="center"/>
            <w:hideMark/>
          </w:tcPr>
          <w:p w14:paraId="6A3A054A"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 xml:space="preserve">42°37′14.49” </w:t>
            </w:r>
          </w:p>
        </w:tc>
        <w:tc>
          <w:tcPr>
            <w:tcW w:w="1912" w:type="dxa"/>
            <w:vAlign w:val="center"/>
            <w:hideMark/>
          </w:tcPr>
          <w:p w14:paraId="4EE9C77E"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 xml:space="preserve">79°19′18.61” </w:t>
            </w:r>
          </w:p>
        </w:tc>
        <w:tc>
          <w:tcPr>
            <w:tcW w:w="1684" w:type="dxa"/>
            <w:noWrap/>
            <w:vAlign w:val="center"/>
            <w:hideMark/>
          </w:tcPr>
          <w:p w14:paraId="7996FDEB"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c>
          <w:tcPr>
            <w:tcW w:w="1728" w:type="dxa"/>
            <w:noWrap/>
            <w:vAlign w:val="center"/>
            <w:hideMark/>
          </w:tcPr>
          <w:p w14:paraId="309815B6"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c>
          <w:tcPr>
            <w:tcW w:w="2079" w:type="dxa"/>
            <w:noWrap/>
            <w:vAlign w:val="center"/>
            <w:hideMark/>
          </w:tcPr>
          <w:p w14:paraId="5585ABFA"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r>
      <w:tr w:rsidR="00AF2ACA" w:rsidRPr="0082471F" w14:paraId="150C0A58" w14:textId="77777777" w:rsidTr="00DE523C">
        <w:trPr>
          <w:jc w:val="center"/>
        </w:trPr>
        <w:tc>
          <w:tcPr>
            <w:tcW w:w="425" w:type="dxa"/>
            <w:noWrap/>
            <w:vAlign w:val="center"/>
            <w:hideMark/>
          </w:tcPr>
          <w:p w14:paraId="5E151CDA"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47</w:t>
            </w:r>
          </w:p>
        </w:tc>
        <w:tc>
          <w:tcPr>
            <w:tcW w:w="3635" w:type="dxa"/>
            <w:vAlign w:val="center"/>
            <w:hideMark/>
          </w:tcPr>
          <w:p w14:paraId="6B00AF9C" w14:textId="77777777" w:rsidR="00A515C7" w:rsidRPr="0082471F" w:rsidRDefault="00A515C7" w:rsidP="00F25A45">
            <w:pPr>
              <w:spacing w:line="228" w:lineRule="auto"/>
              <w:jc w:val="center"/>
              <w:rPr>
                <w:rFonts w:ascii="Times New Roman" w:eastAsia="Times New Roman" w:hAnsi="Times New Roman" w:cs="Times New Roman"/>
                <w:sz w:val="28"/>
                <w:szCs w:val="28"/>
                <w:lang w:bidi="he-IL"/>
              </w:rPr>
            </w:pPr>
            <w:proofErr w:type="spellStart"/>
            <w:r w:rsidRPr="0082471F">
              <w:rPr>
                <w:rFonts w:ascii="Times New Roman" w:eastAsia="Times New Roman" w:hAnsi="Times New Roman" w:cs="Times New Roman"/>
                <w:sz w:val="28"/>
                <w:szCs w:val="28"/>
                <w:lang w:bidi="he-IL"/>
              </w:rPr>
              <w:t>Шарын</w:t>
            </w:r>
            <w:proofErr w:type="spellEnd"/>
            <w:r w:rsidRPr="0082471F">
              <w:rPr>
                <w:rFonts w:ascii="Times New Roman" w:eastAsia="Times New Roman" w:hAnsi="Times New Roman" w:cs="Times New Roman"/>
                <w:sz w:val="28"/>
                <w:szCs w:val="28"/>
                <w:lang w:bidi="he-IL"/>
              </w:rPr>
              <w:t xml:space="preserve"> </w:t>
            </w:r>
            <w:proofErr w:type="spellStart"/>
            <w:r w:rsidRPr="0082471F">
              <w:rPr>
                <w:rFonts w:ascii="Times New Roman" w:eastAsia="Times New Roman" w:hAnsi="Times New Roman" w:cs="Times New Roman"/>
                <w:sz w:val="28"/>
                <w:szCs w:val="28"/>
                <w:lang w:bidi="he-IL"/>
              </w:rPr>
              <w:t>өзені</w:t>
            </w:r>
            <w:proofErr w:type="spellEnd"/>
          </w:p>
        </w:tc>
        <w:tc>
          <w:tcPr>
            <w:tcW w:w="2244" w:type="dxa"/>
            <w:vAlign w:val="center"/>
            <w:hideMark/>
          </w:tcPr>
          <w:p w14:paraId="145DDA67"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43°52′49.40″</w:t>
            </w:r>
          </w:p>
        </w:tc>
        <w:tc>
          <w:tcPr>
            <w:tcW w:w="1912" w:type="dxa"/>
            <w:vAlign w:val="center"/>
            <w:hideMark/>
          </w:tcPr>
          <w:p w14:paraId="6F905617"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79°27′13.56″</w:t>
            </w:r>
          </w:p>
        </w:tc>
        <w:tc>
          <w:tcPr>
            <w:tcW w:w="1684" w:type="dxa"/>
            <w:noWrap/>
            <w:vAlign w:val="center"/>
            <w:hideMark/>
          </w:tcPr>
          <w:p w14:paraId="0F43A4CC"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c>
          <w:tcPr>
            <w:tcW w:w="1728" w:type="dxa"/>
            <w:noWrap/>
            <w:vAlign w:val="center"/>
            <w:hideMark/>
          </w:tcPr>
          <w:p w14:paraId="3115E414"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c>
          <w:tcPr>
            <w:tcW w:w="2079" w:type="dxa"/>
            <w:noWrap/>
            <w:vAlign w:val="center"/>
            <w:hideMark/>
          </w:tcPr>
          <w:p w14:paraId="2FDB8F0F"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r>
      <w:tr w:rsidR="00AF2ACA" w:rsidRPr="0082471F" w14:paraId="1A93E86D" w14:textId="77777777" w:rsidTr="00DE523C">
        <w:trPr>
          <w:jc w:val="center"/>
        </w:trPr>
        <w:tc>
          <w:tcPr>
            <w:tcW w:w="425" w:type="dxa"/>
            <w:noWrap/>
            <w:vAlign w:val="center"/>
            <w:hideMark/>
          </w:tcPr>
          <w:p w14:paraId="09F587EC"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48</w:t>
            </w:r>
          </w:p>
        </w:tc>
        <w:tc>
          <w:tcPr>
            <w:tcW w:w="3635" w:type="dxa"/>
            <w:vAlign w:val="center"/>
            <w:hideMark/>
          </w:tcPr>
          <w:p w14:paraId="2B6C13D2" w14:textId="77777777" w:rsidR="00A515C7" w:rsidRPr="0082471F" w:rsidRDefault="00A515C7" w:rsidP="00F25A45">
            <w:pPr>
              <w:spacing w:line="228" w:lineRule="auto"/>
              <w:jc w:val="center"/>
              <w:rPr>
                <w:rFonts w:ascii="Times New Roman" w:eastAsia="Times New Roman" w:hAnsi="Times New Roman" w:cs="Times New Roman"/>
                <w:sz w:val="28"/>
                <w:szCs w:val="28"/>
                <w:lang w:bidi="he-IL"/>
              </w:rPr>
            </w:pPr>
            <w:r w:rsidRPr="0082471F">
              <w:rPr>
                <w:rFonts w:ascii="Times New Roman" w:eastAsia="Times New Roman" w:hAnsi="Times New Roman" w:cs="Times New Roman"/>
                <w:sz w:val="28"/>
                <w:szCs w:val="28"/>
                <w:lang w:bidi="he-IL"/>
              </w:rPr>
              <w:t>*</w:t>
            </w:r>
            <w:proofErr w:type="spellStart"/>
            <w:r w:rsidRPr="0082471F">
              <w:rPr>
                <w:rFonts w:ascii="Times New Roman" w:eastAsia="Times New Roman" w:hAnsi="Times New Roman" w:cs="Times New Roman"/>
                <w:sz w:val="28"/>
                <w:szCs w:val="28"/>
                <w:lang w:bidi="he-IL"/>
              </w:rPr>
              <w:t>Тентек</w:t>
            </w:r>
            <w:proofErr w:type="spellEnd"/>
            <w:r w:rsidRPr="0082471F">
              <w:rPr>
                <w:rFonts w:ascii="Times New Roman" w:eastAsia="Times New Roman" w:hAnsi="Times New Roman" w:cs="Times New Roman"/>
                <w:sz w:val="28"/>
                <w:szCs w:val="28"/>
                <w:lang w:bidi="he-IL"/>
              </w:rPr>
              <w:t xml:space="preserve"> </w:t>
            </w:r>
            <w:proofErr w:type="spellStart"/>
            <w:r w:rsidRPr="0082471F">
              <w:rPr>
                <w:rFonts w:ascii="Times New Roman" w:eastAsia="Times New Roman" w:hAnsi="Times New Roman" w:cs="Times New Roman"/>
                <w:sz w:val="28"/>
                <w:szCs w:val="28"/>
                <w:lang w:bidi="he-IL"/>
              </w:rPr>
              <w:t>өзені</w:t>
            </w:r>
            <w:proofErr w:type="spellEnd"/>
          </w:p>
        </w:tc>
        <w:tc>
          <w:tcPr>
            <w:tcW w:w="2244" w:type="dxa"/>
            <w:vAlign w:val="center"/>
            <w:hideMark/>
          </w:tcPr>
          <w:p w14:paraId="6C4123C5"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42°46′35.14″</w:t>
            </w:r>
          </w:p>
        </w:tc>
        <w:tc>
          <w:tcPr>
            <w:tcW w:w="1912" w:type="dxa"/>
            <w:vAlign w:val="center"/>
            <w:hideMark/>
          </w:tcPr>
          <w:p w14:paraId="1A063D85"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79°40′20.36″</w:t>
            </w:r>
          </w:p>
        </w:tc>
        <w:tc>
          <w:tcPr>
            <w:tcW w:w="1684" w:type="dxa"/>
            <w:noWrap/>
            <w:vAlign w:val="center"/>
            <w:hideMark/>
          </w:tcPr>
          <w:p w14:paraId="7C72E204"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c>
          <w:tcPr>
            <w:tcW w:w="1728" w:type="dxa"/>
            <w:noWrap/>
            <w:vAlign w:val="center"/>
            <w:hideMark/>
          </w:tcPr>
          <w:p w14:paraId="5E55B753"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c>
          <w:tcPr>
            <w:tcW w:w="2079" w:type="dxa"/>
            <w:noWrap/>
            <w:vAlign w:val="center"/>
            <w:hideMark/>
          </w:tcPr>
          <w:p w14:paraId="1966DF5E"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r>
      <w:tr w:rsidR="00AF2ACA" w:rsidRPr="0082471F" w14:paraId="3287536A" w14:textId="77777777" w:rsidTr="00DE523C">
        <w:trPr>
          <w:jc w:val="center"/>
        </w:trPr>
        <w:tc>
          <w:tcPr>
            <w:tcW w:w="425" w:type="dxa"/>
            <w:noWrap/>
            <w:vAlign w:val="center"/>
            <w:hideMark/>
          </w:tcPr>
          <w:p w14:paraId="374857D1"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49</w:t>
            </w:r>
          </w:p>
        </w:tc>
        <w:tc>
          <w:tcPr>
            <w:tcW w:w="3635" w:type="dxa"/>
            <w:vAlign w:val="center"/>
            <w:hideMark/>
          </w:tcPr>
          <w:p w14:paraId="6D5DCBEF" w14:textId="77777777" w:rsidR="00A515C7" w:rsidRPr="0082471F" w:rsidRDefault="00A515C7" w:rsidP="00F25A45">
            <w:pPr>
              <w:spacing w:line="228" w:lineRule="auto"/>
              <w:jc w:val="center"/>
              <w:rPr>
                <w:rFonts w:ascii="Times New Roman" w:eastAsia="Times New Roman" w:hAnsi="Times New Roman" w:cs="Times New Roman"/>
                <w:sz w:val="28"/>
                <w:szCs w:val="28"/>
                <w:lang w:bidi="he-IL"/>
              </w:rPr>
            </w:pPr>
            <w:r w:rsidRPr="0082471F">
              <w:rPr>
                <w:rFonts w:ascii="Times New Roman" w:eastAsia="Times New Roman" w:hAnsi="Times New Roman" w:cs="Times New Roman"/>
                <w:sz w:val="28"/>
                <w:szCs w:val="28"/>
                <w:lang w:bidi="he-IL"/>
              </w:rPr>
              <w:t>*</w:t>
            </w:r>
            <w:proofErr w:type="spellStart"/>
            <w:r w:rsidRPr="0082471F">
              <w:rPr>
                <w:rFonts w:ascii="Times New Roman" w:eastAsia="Times New Roman" w:hAnsi="Times New Roman" w:cs="Times New Roman"/>
                <w:sz w:val="28"/>
                <w:szCs w:val="28"/>
                <w:lang w:bidi="he-IL"/>
              </w:rPr>
              <w:t>Үлкен-Қақпақ</w:t>
            </w:r>
            <w:proofErr w:type="spellEnd"/>
            <w:r w:rsidRPr="0082471F">
              <w:rPr>
                <w:rFonts w:ascii="Times New Roman" w:eastAsia="Times New Roman" w:hAnsi="Times New Roman" w:cs="Times New Roman"/>
                <w:sz w:val="28"/>
                <w:szCs w:val="28"/>
                <w:lang w:bidi="he-IL"/>
              </w:rPr>
              <w:t xml:space="preserve"> </w:t>
            </w:r>
            <w:proofErr w:type="spellStart"/>
            <w:r w:rsidRPr="0082471F">
              <w:rPr>
                <w:rFonts w:ascii="Times New Roman" w:eastAsia="Times New Roman" w:hAnsi="Times New Roman" w:cs="Times New Roman"/>
                <w:sz w:val="28"/>
                <w:szCs w:val="28"/>
                <w:lang w:bidi="he-IL"/>
              </w:rPr>
              <w:t>өзені</w:t>
            </w:r>
            <w:proofErr w:type="spellEnd"/>
          </w:p>
        </w:tc>
        <w:tc>
          <w:tcPr>
            <w:tcW w:w="2244" w:type="dxa"/>
            <w:vAlign w:val="center"/>
            <w:hideMark/>
          </w:tcPr>
          <w:p w14:paraId="426575F4"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42°36′06.68″</w:t>
            </w:r>
          </w:p>
        </w:tc>
        <w:tc>
          <w:tcPr>
            <w:tcW w:w="1912" w:type="dxa"/>
            <w:vAlign w:val="center"/>
            <w:hideMark/>
          </w:tcPr>
          <w:p w14:paraId="496ADB4B"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79°50′42.41″</w:t>
            </w:r>
          </w:p>
        </w:tc>
        <w:tc>
          <w:tcPr>
            <w:tcW w:w="1684" w:type="dxa"/>
            <w:noWrap/>
            <w:vAlign w:val="center"/>
            <w:hideMark/>
          </w:tcPr>
          <w:p w14:paraId="236BBB4B"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0</w:t>
            </w:r>
          </w:p>
        </w:tc>
        <w:tc>
          <w:tcPr>
            <w:tcW w:w="1728" w:type="dxa"/>
            <w:noWrap/>
            <w:vAlign w:val="center"/>
            <w:hideMark/>
          </w:tcPr>
          <w:p w14:paraId="76FCE710"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c>
          <w:tcPr>
            <w:tcW w:w="2079" w:type="dxa"/>
            <w:noWrap/>
            <w:vAlign w:val="center"/>
            <w:hideMark/>
          </w:tcPr>
          <w:p w14:paraId="5F394134"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0.65</w:t>
            </w:r>
          </w:p>
        </w:tc>
      </w:tr>
      <w:tr w:rsidR="00AF2ACA" w:rsidRPr="0082471F" w14:paraId="4C840B85" w14:textId="77777777" w:rsidTr="00DE523C">
        <w:trPr>
          <w:jc w:val="center"/>
        </w:trPr>
        <w:tc>
          <w:tcPr>
            <w:tcW w:w="425" w:type="dxa"/>
            <w:noWrap/>
            <w:vAlign w:val="center"/>
            <w:hideMark/>
          </w:tcPr>
          <w:p w14:paraId="0C97D617"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50</w:t>
            </w:r>
          </w:p>
        </w:tc>
        <w:tc>
          <w:tcPr>
            <w:tcW w:w="3635" w:type="dxa"/>
            <w:vAlign w:val="center"/>
            <w:hideMark/>
          </w:tcPr>
          <w:p w14:paraId="37FCD5E5" w14:textId="77777777" w:rsidR="00A515C7" w:rsidRPr="0082471F" w:rsidRDefault="00A515C7" w:rsidP="00F25A45">
            <w:pPr>
              <w:spacing w:line="228" w:lineRule="auto"/>
              <w:jc w:val="center"/>
              <w:rPr>
                <w:rFonts w:ascii="Times New Roman" w:eastAsia="Times New Roman" w:hAnsi="Times New Roman" w:cs="Times New Roman"/>
                <w:sz w:val="28"/>
                <w:szCs w:val="28"/>
                <w:lang w:bidi="he-IL"/>
              </w:rPr>
            </w:pPr>
            <w:r w:rsidRPr="0082471F">
              <w:rPr>
                <w:rFonts w:ascii="Times New Roman" w:eastAsia="Times New Roman" w:hAnsi="Times New Roman" w:cs="Times New Roman"/>
                <w:sz w:val="28"/>
                <w:szCs w:val="28"/>
                <w:lang w:bidi="he-IL"/>
              </w:rPr>
              <w:t>*</w:t>
            </w:r>
            <w:proofErr w:type="spellStart"/>
            <w:r w:rsidRPr="0082471F">
              <w:rPr>
                <w:rFonts w:ascii="Times New Roman" w:eastAsia="Times New Roman" w:hAnsi="Times New Roman" w:cs="Times New Roman"/>
                <w:sz w:val="28"/>
                <w:szCs w:val="28"/>
                <w:lang w:bidi="he-IL"/>
              </w:rPr>
              <w:t>Текес</w:t>
            </w:r>
            <w:proofErr w:type="spellEnd"/>
            <w:r w:rsidRPr="0082471F">
              <w:rPr>
                <w:rFonts w:ascii="Times New Roman" w:eastAsia="Times New Roman" w:hAnsi="Times New Roman" w:cs="Times New Roman"/>
                <w:sz w:val="28"/>
                <w:szCs w:val="28"/>
                <w:lang w:bidi="he-IL"/>
              </w:rPr>
              <w:t xml:space="preserve"> </w:t>
            </w:r>
            <w:proofErr w:type="spellStart"/>
            <w:r w:rsidRPr="0082471F">
              <w:rPr>
                <w:rFonts w:ascii="Times New Roman" w:eastAsia="Times New Roman" w:hAnsi="Times New Roman" w:cs="Times New Roman"/>
                <w:sz w:val="28"/>
                <w:szCs w:val="28"/>
                <w:lang w:bidi="he-IL"/>
              </w:rPr>
              <w:t>өзені</w:t>
            </w:r>
            <w:proofErr w:type="spellEnd"/>
          </w:p>
        </w:tc>
        <w:tc>
          <w:tcPr>
            <w:tcW w:w="2244" w:type="dxa"/>
            <w:vAlign w:val="center"/>
            <w:hideMark/>
          </w:tcPr>
          <w:p w14:paraId="79A68C1A"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42°50′37.1″</w:t>
            </w:r>
          </w:p>
        </w:tc>
        <w:tc>
          <w:tcPr>
            <w:tcW w:w="1912" w:type="dxa"/>
            <w:vAlign w:val="center"/>
            <w:hideMark/>
          </w:tcPr>
          <w:p w14:paraId="0559C074"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80°03′07.5″</w:t>
            </w:r>
          </w:p>
        </w:tc>
        <w:tc>
          <w:tcPr>
            <w:tcW w:w="1684" w:type="dxa"/>
            <w:noWrap/>
            <w:vAlign w:val="center"/>
            <w:hideMark/>
          </w:tcPr>
          <w:p w14:paraId="5F38D11E"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6</w:t>
            </w:r>
          </w:p>
        </w:tc>
        <w:tc>
          <w:tcPr>
            <w:tcW w:w="1728" w:type="dxa"/>
            <w:noWrap/>
            <w:vAlign w:val="center"/>
            <w:hideMark/>
          </w:tcPr>
          <w:p w14:paraId="21BB67D5"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11.35</w:t>
            </w:r>
          </w:p>
        </w:tc>
        <w:tc>
          <w:tcPr>
            <w:tcW w:w="2079" w:type="dxa"/>
            <w:noWrap/>
            <w:vAlign w:val="center"/>
            <w:hideMark/>
          </w:tcPr>
          <w:p w14:paraId="2D8B1A7D"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0.85</w:t>
            </w:r>
          </w:p>
        </w:tc>
      </w:tr>
      <w:tr w:rsidR="00AF2ACA" w:rsidRPr="0082471F" w14:paraId="55B4D63C" w14:textId="77777777" w:rsidTr="00DE523C">
        <w:trPr>
          <w:jc w:val="center"/>
        </w:trPr>
        <w:tc>
          <w:tcPr>
            <w:tcW w:w="425" w:type="dxa"/>
            <w:noWrap/>
            <w:vAlign w:val="center"/>
            <w:hideMark/>
          </w:tcPr>
          <w:p w14:paraId="00BACC8E"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51</w:t>
            </w:r>
          </w:p>
        </w:tc>
        <w:tc>
          <w:tcPr>
            <w:tcW w:w="3635" w:type="dxa"/>
            <w:vAlign w:val="center"/>
            <w:hideMark/>
          </w:tcPr>
          <w:p w14:paraId="194611E5" w14:textId="77777777" w:rsidR="00A515C7" w:rsidRPr="0082471F" w:rsidRDefault="00A515C7" w:rsidP="00F25A45">
            <w:pPr>
              <w:spacing w:line="228" w:lineRule="auto"/>
              <w:jc w:val="center"/>
              <w:rPr>
                <w:rFonts w:ascii="Times New Roman" w:eastAsia="Times New Roman" w:hAnsi="Times New Roman" w:cs="Times New Roman"/>
                <w:sz w:val="28"/>
                <w:szCs w:val="28"/>
                <w:lang w:bidi="he-IL"/>
              </w:rPr>
            </w:pPr>
            <w:r w:rsidRPr="0082471F">
              <w:rPr>
                <w:rFonts w:ascii="Times New Roman" w:eastAsia="Times New Roman" w:hAnsi="Times New Roman" w:cs="Times New Roman"/>
                <w:sz w:val="28"/>
                <w:szCs w:val="28"/>
                <w:lang w:bidi="he-IL"/>
              </w:rPr>
              <w:t>*</w:t>
            </w:r>
            <w:proofErr w:type="spellStart"/>
            <w:r w:rsidRPr="0082471F">
              <w:rPr>
                <w:rFonts w:ascii="Times New Roman" w:eastAsia="Times New Roman" w:hAnsi="Times New Roman" w:cs="Times New Roman"/>
                <w:sz w:val="28"/>
                <w:szCs w:val="28"/>
                <w:lang w:bidi="he-IL"/>
              </w:rPr>
              <w:t>Нарынқол</w:t>
            </w:r>
            <w:proofErr w:type="spellEnd"/>
            <w:r w:rsidRPr="0082471F">
              <w:rPr>
                <w:rFonts w:ascii="Times New Roman" w:eastAsia="Times New Roman" w:hAnsi="Times New Roman" w:cs="Times New Roman"/>
                <w:sz w:val="28"/>
                <w:szCs w:val="28"/>
                <w:lang w:bidi="he-IL"/>
              </w:rPr>
              <w:t xml:space="preserve"> </w:t>
            </w:r>
            <w:proofErr w:type="spellStart"/>
            <w:r w:rsidRPr="0082471F">
              <w:rPr>
                <w:rFonts w:ascii="Times New Roman" w:eastAsia="Times New Roman" w:hAnsi="Times New Roman" w:cs="Times New Roman"/>
                <w:sz w:val="28"/>
                <w:szCs w:val="28"/>
                <w:lang w:bidi="he-IL"/>
              </w:rPr>
              <w:t>өзені</w:t>
            </w:r>
            <w:proofErr w:type="spellEnd"/>
          </w:p>
        </w:tc>
        <w:tc>
          <w:tcPr>
            <w:tcW w:w="2244" w:type="dxa"/>
            <w:vAlign w:val="center"/>
            <w:hideMark/>
          </w:tcPr>
          <w:p w14:paraId="30293B69"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42°42′14.45″</w:t>
            </w:r>
          </w:p>
        </w:tc>
        <w:tc>
          <w:tcPr>
            <w:tcW w:w="1912" w:type="dxa"/>
            <w:vAlign w:val="center"/>
            <w:hideMark/>
          </w:tcPr>
          <w:p w14:paraId="38D8F97C"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82°10′14.80″</w:t>
            </w:r>
          </w:p>
        </w:tc>
        <w:tc>
          <w:tcPr>
            <w:tcW w:w="1684" w:type="dxa"/>
            <w:noWrap/>
            <w:vAlign w:val="center"/>
            <w:hideMark/>
          </w:tcPr>
          <w:p w14:paraId="76E7CD11"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c>
          <w:tcPr>
            <w:tcW w:w="1728" w:type="dxa"/>
            <w:noWrap/>
            <w:vAlign w:val="center"/>
            <w:hideMark/>
          </w:tcPr>
          <w:p w14:paraId="35B3048E"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c>
          <w:tcPr>
            <w:tcW w:w="2079" w:type="dxa"/>
            <w:noWrap/>
            <w:vAlign w:val="center"/>
            <w:hideMark/>
          </w:tcPr>
          <w:p w14:paraId="2FC28D56"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r>
      <w:tr w:rsidR="00AF2ACA" w:rsidRPr="0082471F" w14:paraId="2A8ECDF1" w14:textId="77777777" w:rsidTr="00DE523C">
        <w:trPr>
          <w:jc w:val="center"/>
        </w:trPr>
        <w:tc>
          <w:tcPr>
            <w:tcW w:w="425" w:type="dxa"/>
            <w:noWrap/>
            <w:vAlign w:val="center"/>
            <w:hideMark/>
          </w:tcPr>
          <w:p w14:paraId="158BAC44"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52</w:t>
            </w:r>
          </w:p>
        </w:tc>
        <w:tc>
          <w:tcPr>
            <w:tcW w:w="3635" w:type="dxa"/>
            <w:vAlign w:val="center"/>
            <w:hideMark/>
          </w:tcPr>
          <w:p w14:paraId="2A5C78D5" w14:textId="77777777" w:rsidR="00A515C7" w:rsidRPr="0082471F" w:rsidRDefault="00A515C7" w:rsidP="00F25A45">
            <w:pPr>
              <w:spacing w:line="228" w:lineRule="auto"/>
              <w:jc w:val="center"/>
              <w:rPr>
                <w:rFonts w:ascii="Times New Roman" w:eastAsia="Times New Roman" w:hAnsi="Times New Roman" w:cs="Times New Roman"/>
                <w:sz w:val="28"/>
                <w:szCs w:val="28"/>
                <w:lang w:bidi="he-IL"/>
              </w:rPr>
            </w:pPr>
            <w:proofErr w:type="spellStart"/>
            <w:r w:rsidRPr="0082471F">
              <w:rPr>
                <w:rFonts w:ascii="Times New Roman" w:eastAsia="Times New Roman" w:hAnsi="Times New Roman" w:cs="Times New Roman"/>
                <w:sz w:val="28"/>
                <w:szCs w:val="28"/>
                <w:lang w:bidi="he-IL"/>
              </w:rPr>
              <w:t>Алакөл</w:t>
            </w:r>
            <w:proofErr w:type="spellEnd"/>
            <w:r w:rsidRPr="0082471F">
              <w:rPr>
                <w:rFonts w:ascii="Times New Roman" w:eastAsia="Times New Roman" w:hAnsi="Times New Roman" w:cs="Times New Roman"/>
                <w:sz w:val="28"/>
                <w:szCs w:val="28"/>
                <w:lang w:bidi="he-IL"/>
              </w:rPr>
              <w:t xml:space="preserve"> </w:t>
            </w:r>
            <w:proofErr w:type="spellStart"/>
            <w:r w:rsidRPr="0082471F">
              <w:rPr>
                <w:rFonts w:ascii="Times New Roman" w:eastAsia="Times New Roman" w:hAnsi="Times New Roman" w:cs="Times New Roman"/>
                <w:sz w:val="28"/>
                <w:szCs w:val="28"/>
                <w:lang w:bidi="he-IL"/>
              </w:rPr>
              <w:t>көлі</w:t>
            </w:r>
            <w:proofErr w:type="spellEnd"/>
            <w:r w:rsidRPr="0082471F">
              <w:rPr>
                <w:rFonts w:ascii="Times New Roman" w:eastAsia="Times New Roman" w:hAnsi="Times New Roman" w:cs="Times New Roman"/>
                <w:sz w:val="28"/>
                <w:szCs w:val="28"/>
                <w:lang w:val="kk-KZ" w:bidi="he-IL"/>
              </w:rPr>
              <w:t xml:space="preserve"> </w:t>
            </w:r>
            <w:r w:rsidRPr="0082471F">
              <w:rPr>
                <w:rFonts w:ascii="Times New Roman" w:eastAsia="Times New Roman" w:hAnsi="Times New Roman" w:cs="Times New Roman"/>
                <w:sz w:val="28"/>
                <w:szCs w:val="28"/>
                <w:lang w:bidi="he-IL"/>
              </w:rPr>
              <w:t>1</w:t>
            </w:r>
          </w:p>
        </w:tc>
        <w:tc>
          <w:tcPr>
            <w:tcW w:w="2244" w:type="dxa"/>
            <w:vAlign w:val="center"/>
            <w:hideMark/>
          </w:tcPr>
          <w:p w14:paraId="38944BD6"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46°01′57.58″</w:t>
            </w:r>
          </w:p>
        </w:tc>
        <w:tc>
          <w:tcPr>
            <w:tcW w:w="1912" w:type="dxa"/>
            <w:vAlign w:val="center"/>
            <w:hideMark/>
          </w:tcPr>
          <w:p w14:paraId="2C2E1D05"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81°22′02.31″</w:t>
            </w:r>
          </w:p>
        </w:tc>
        <w:tc>
          <w:tcPr>
            <w:tcW w:w="1684" w:type="dxa"/>
            <w:noWrap/>
            <w:vAlign w:val="center"/>
            <w:hideMark/>
          </w:tcPr>
          <w:p w14:paraId="001C1F37"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c>
          <w:tcPr>
            <w:tcW w:w="1728" w:type="dxa"/>
            <w:noWrap/>
            <w:vAlign w:val="center"/>
            <w:hideMark/>
          </w:tcPr>
          <w:p w14:paraId="51E61EA7"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c>
          <w:tcPr>
            <w:tcW w:w="2079" w:type="dxa"/>
            <w:noWrap/>
            <w:vAlign w:val="center"/>
            <w:hideMark/>
          </w:tcPr>
          <w:p w14:paraId="0432C3D1"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r>
      <w:tr w:rsidR="00AF2ACA" w:rsidRPr="0082471F" w14:paraId="76A00A38" w14:textId="77777777" w:rsidTr="00DE523C">
        <w:trPr>
          <w:jc w:val="center"/>
        </w:trPr>
        <w:tc>
          <w:tcPr>
            <w:tcW w:w="425" w:type="dxa"/>
            <w:noWrap/>
            <w:vAlign w:val="center"/>
            <w:hideMark/>
          </w:tcPr>
          <w:p w14:paraId="437F660D"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53</w:t>
            </w:r>
          </w:p>
        </w:tc>
        <w:tc>
          <w:tcPr>
            <w:tcW w:w="3635" w:type="dxa"/>
            <w:vAlign w:val="center"/>
            <w:hideMark/>
          </w:tcPr>
          <w:p w14:paraId="097ACFDA" w14:textId="77777777" w:rsidR="00A515C7" w:rsidRPr="0082471F" w:rsidRDefault="00A515C7" w:rsidP="00F25A45">
            <w:pPr>
              <w:spacing w:line="228" w:lineRule="auto"/>
              <w:jc w:val="center"/>
              <w:rPr>
                <w:rFonts w:ascii="Times New Roman" w:eastAsia="Times New Roman" w:hAnsi="Times New Roman" w:cs="Times New Roman"/>
                <w:sz w:val="28"/>
                <w:szCs w:val="28"/>
                <w:lang w:bidi="he-IL"/>
              </w:rPr>
            </w:pPr>
            <w:proofErr w:type="spellStart"/>
            <w:r w:rsidRPr="0082471F">
              <w:rPr>
                <w:rFonts w:ascii="Times New Roman" w:eastAsia="Times New Roman" w:hAnsi="Times New Roman" w:cs="Times New Roman"/>
                <w:sz w:val="28"/>
                <w:szCs w:val="28"/>
                <w:lang w:bidi="he-IL"/>
              </w:rPr>
              <w:t>Алакөл</w:t>
            </w:r>
            <w:proofErr w:type="spellEnd"/>
            <w:r w:rsidRPr="0082471F">
              <w:rPr>
                <w:rFonts w:ascii="Times New Roman" w:eastAsia="Times New Roman" w:hAnsi="Times New Roman" w:cs="Times New Roman"/>
                <w:sz w:val="28"/>
                <w:szCs w:val="28"/>
                <w:lang w:bidi="he-IL"/>
              </w:rPr>
              <w:t xml:space="preserve"> </w:t>
            </w:r>
            <w:proofErr w:type="spellStart"/>
            <w:r w:rsidRPr="0082471F">
              <w:rPr>
                <w:rFonts w:ascii="Times New Roman" w:eastAsia="Times New Roman" w:hAnsi="Times New Roman" w:cs="Times New Roman"/>
                <w:sz w:val="28"/>
                <w:szCs w:val="28"/>
                <w:lang w:bidi="he-IL"/>
              </w:rPr>
              <w:t>көлі</w:t>
            </w:r>
            <w:proofErr w:type="spellEnd"/>
            <w:r w:rsidRPr="0082471F">
              <w:rPr>
                <w:rFonts w:ascii="Times New Roman" w:eastAsia="Times New Roman" w:hAnsi="Times New Roman" w:cs="Times New Roman"/>
                <w:sz w:val="28"/>
                <w:szCs w:val="28"/>
                <w:lang w:bidi="he-IL"/>
              </w:rPr>
              <w:t xml:space="preserve"> 2</w:t>
            </w:r>
          </w:p>
        </w:tc>
        <w:tc>
          <w:tcPr>
            <w:tcW w:w="2244" w:type="dxa"/>
            <w:vAlign w:val="center"/>
            <w:hideMark/>
          </w:tcPr>
          <w:p w14:paraId="47848A7A"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45°59′21.36″</w:t>
            </w:r>
          </w:p>
        </w:tc>
        <w:tc>
          <w:tcPr>
            <w:tcW w:w="1912" w:type="dxa"/>
            <w:vAlign w:val="center"/>
            <w:hideMark/>
          </w:tcPr>
          <w:p w14:paraId="42C15192"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81°29′44.16″</w:t>
            </w:r>
          </w:p>
        </w:tc>
        <w:tc>
          <w:tcPr>
            <w:tcW w:w="1684" w:type="dxa"/>
            <w:noWrap/>
            <w:vAlign w:val="center"/>
            <w:hideMark/>
          </w:tcPr>
          <w:p w14:paraId="0D63336C"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c>
          <w:tcPr>
            <w:tcW w:w="1728" w:type="dxa"/>
            <w:noWrap/>
            <w:vAlign w:val="center"/>
            <w:hideMark/>
          </w:tcPr>
          <w:p w14:paraId="31B8607F"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c>
          <w:tcPr>
            <w:tcW w:w="2079" w:type="dxa"/>
            <w:noWrap/>
            <w:vAlign w:val="center"/>
            <w:hideMark/>
          </w:tcPr>
          <w:p w14:paraId="095AACB3"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r>
      <w:tr w:rsidR="00A515C7" w:rsidRPr="0082471F" w14:paraId="197DA7DE" w14:textId="77777777" w:rsidTr="00DE523C">
        <w:trPr>
          <w:jc w:val="center"/>
        </w:trPr>
        <w:tc>
          <w:tcPr>
            <w:tcW w:w="425" w:type="dxa"/>
            <w:noWrap/>
            <w:vAlign w:val="center"/>
            <w:hideMark/>
          </w:tcPr>
          <w:p w14:paraId="74B4F336"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54</w:t>
            </w:r>
          </w:p>
        </w:tc>
        <w:tc>
          <w:tcPr>
            <w:tcW w:w="3635" w:type="dxa"/>
            <w:vAlign w:val="center"/>
            <w:hideMark/>
          </w:tcPr>
          <w:p w14:paraId="5CE35BF9" w14:textId="77777777" w:rsidR="00A515C7" w:rsidRPr="0082471F" w:rsidRDefault="00A515C7" w:rsidP="00F25A45">
            <w:pPr>
              <w:spacing w:line="228" w:lineRule="auto"/>
              <w:jc w:val="center"/>
              <w:rPr>
                <w:rFonts w:ascii="Times New Roman" w:eastAsia="Times New Roman" w:hAnsi="Times New Roman" w:cs="Times New Roman"/>
                <w:sz w:val="28"/>
                <w:szCs w:val="28"/>
                <w:lang w:bidi="he-IL"/>
              </w:rPr>
            </w:pPr>
            <w:proofErr w:type="spellStart"/>
            <w:r w:rsidRPr="0082471F">
              <w:rPr>
                <w:rFonts w:ascii="Times New Roman" w:eastAsia="Times New Roman" w:hAnsi="Times New Roman" w:cs="Times New Roman"/>
                <w:sz w:val="28"/>
                <w:szCs w:val="28"/>
                <w:lang w:bidi="he-IL"/>
              </w:rPr>
              <w:t>Алакөл</w:t>
            </w:r>
            <w:proofErr w:type="spellEnd"/>
            <w:r w:rsidRPr="0082471F">
              <w:rPr>
                <w:rFonts w:ascii="Times New Roman" w:eastAsia="Times New Roman" w:hAnsi="Times New Roman" w:cs="Times New Roman"/>
                <w:sz w:val="28"/>
                <w:szCs w:val="28"/>
                <w:lang w:bidi="he-IL"/>
              </w:rPr>
              <w:t xml:space="preserve"> </w:t>
            </w:r>
            <w:proofErr w:type="spellStart"/>
            <w:r w:rsidRPr="0082471F">
              <w:rPr>
                <w:rFonts w:ascii="Times New Roman" w:eastAsia="Times New Roman" w:hAnsi="Times New Roman" w:cs="Times New Roman"/>
                <w:sz w:val="28"/>
                <w:szCs w:val="28"/>
                <w:lang w:bidi="he-IL"/>
              </w:rPr>
              <w:t>көлі</w:t>
            </w:r>
            <w:proofErr w:type="spellEnd"/>
            <w:r w:rsidRPr="0082471F">
              <w:rPr>
                <w:rFonts w:ascii="Times New Roman" w:eastAsia="Times New Roman" w:hAnsi="Times New Roman" w:cs="Times New Roman"/>
                <w:sz w:val="28"/>
                <w:szCs w:val="28"/>
                <w:lang w:bidi="he-IL"/>
              </w:rPr>
              <w:t xml:space="preserve"> 3</w:t>
            </w:r>
          </w:p>
        </w:tc>
        <w:tc>
          <w:tcPr>
            <w:tcW w:w="2244" w:type="dxa"/>
            <w:vAlign w:val="center"/>
            <w:hideMark/>
          </w:tcPr>
          <w:p w14:paraId="194C34F4"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45°55′48.78″</w:t>
            </w:r>
          </w:p>
        </w:tc>
        <w:tc>
          <w:tcPr>
            <w:tcW w:w="1912" w:type="dxa"/>
            <w:vAlign w:val="center"/>
            <w:hideMark/>
          </w:tcPr>
          <w:p w14:paraId="1B9831C9"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81°35′58.31″</w:t>
            </w:r>
          </w:p>
        </w:tc>
        <w:tc>
          <w:tcPr>
            <w:tcW w:w="1684" w:type="dxa"/>
            <w:noWrap/>
            <w:vAlign w:val="center"/>
            <w:hideMark/>
          </w:tcPr>
          <w:p w14:paraId="38BAA7E3"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c>
          <w:tcPr>
            <w:tcW w:w="1728" w:type="dxa"/>
            <w:noWrap/>
            <w:vAlign w:val="center"/>
            <w:hideMark/>
          </w:tcPr>
          <w:p w14:paraId="6BC78E52"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c>
          <w:tcPr>
            <w:tcW w:w="2079" w:type="dxa"/>
            <w:noWrap/>
            <w:vAlign w:val="center"/>
            <w:hideMark/>
          </w:tcPr>
          <w:p w14:paraId="61ABDE57"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w:t>
            </w:r>
          </w:p>
        </w:tc>
      </w:tr>
      <w:tr w:rsidR="001728D7" w:rsidRPr="0082471F" w14:paraId="33A4DA93" w14:textId="77777777" w:rsidTr="00DE523C">
        <w:trPr>
          <w:jc w:val="center"/>
        </w:trPr>
        <w:tc>
          <w:tcPr>
            <w:tcW w:w="425" w:type="dxa"/>
            <w:noWrap/>
            <w:vAlign w:val="center"/>
          </w:tcPr>
          <w:p w14:paraId="081C11EA" w14:textId="1FA126DC" w:rsidR="001728D7" w:rsidRPr="0082471F" w:rsidRDefault="001728D7" w:rsidP="00F25A45">
            <w:pPr>
              <w:autoSpaceDE w:val="0"/>
              <w:autoSpaceDN w:val="0"/>
              <w:adjustRightInd w:val="0"/>
              <w:snapToGrid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55</w:t>
            </w:r>
          </w:p>
        </w:tc>
        <w:tc>
          <w:tcPr>
            <w:tcW w:w="3635" w:type="dxa"/>
            <w:vAlign w:val="center"/>
          </w:tcPr>
          <w:p w14:paraId="37E7F023" w14:textId="045C86E4" w:rsidR="001728D7" w:rsidRPr="0082471F" w:rsidRDefault="001728D7" w:rsidP="00F25A45">
            <w:pPr>
              <w:spacing w:after="0" w:line="228" w:lineRule="auto"/>
              <w:jc w:val="center"/>
              <w:rPr>
                <w:rFonts w:ascii="Times New Roman" w:eastAsia="Times New Roman" w:hAnsi="Times New Roman" w:cs="Times New Roman"/>
                <w:sz w:val="28"/>
                <w:szCs w:val="28"/>
                <w:lang w:bidi="he-IL"/>
              </w:rPr>
            </w:pPr>
            <w:r>
              <w:rPr>
                <w:rFonts w:ascii="Times New Roman" w:eastAsia="Times New Roman" w:hAnsi="Times New Roman" w:cs="Times New Roman"/>
                <w:sz w:val="28"/>
                <w:szCs w:val="28"/>
                <w:lang w:bidi="he-IL"/>
              </w:rPr>
              <w:t xml:space="preserve">Нарын </w:t>
            </w:r>
            <w:r>
              <w:rPr>
                <w:rFonts w:ascii="Times New Roman" w:eastAsia="Times New Roman" w:hAnsi="Times New Roman" w:cs="Times New Roman"/>
                <w:sz w:val="28"/>
                <w:szCs w:val="28"/>
                <w:lang w:val="kk-KZ" w:bidi="he-IL"/>
              </w:rPr>
              <w:t>өзені</w:t>
            </w:r>
          </w:p>
        </w:tc>
        <w:tc>
          <w:tcPr>
            <w:tcW w:w="2244" w:type="dxa"/>
            <w:vAlign w:val="center"/>
          </w:tcPr>
          <w:p w14:paraId="57F4360C" w14:textId="6CAF7872" w:rsidR="001728D7" w:rsidRPr="0082471F" w:rsidRDefault="001728D7" w:rsidP="00F25A45">
            <w:pPr>
              <w:autoSpaceDE w:val="0"/>
              <w:autoSpaceDN w:val="0"/>
              <w:adjustRightInd w:val="0"/>
              <w:snapToGrid w:val="0"/>
              <w:spacing w:after="0" w:line="240" w:lineRule="auto"/>
              <w:jc w:val="center"/>
              <w:rPr>
                <w:rFonts w:ascii="Times New Roman" w:eastAsia="Times New Roman" w:hAnsi="Times New Roman" w:cs="Times New Roman"/>
                <w:sz w:val="28"/>
                <w:szCs w:val="28"/>
              </w:rPr>
            </w:pPr>
            <w:r w:rsidRPr="0082471F">
              <w:rPr>
                <w:rFonts w:ascii="Times New Roman" w:eastAsia="Times New Roman" w:hAnsi="Times New Roman" w:cs="Times New Roman"/>
                <w:sz w:val="28"/>
                <w:szCs w:val="28"/>
              </w:rPr>
              <w:t>45°5</w:t>
            </w:r>
            <w:r>
              <w:rPr>
                <w:rFonts w:ascii="Times New Roman" w:eastAsia="Times New Roman" w:hAnsi="Times New Roman" w:cs="Times New Roman"/>
                <w:sz w:val="28"/>
                <w:szCs w:val="28"/>
                <w:lang w:val="kk-KZ"/>
              </w:rPr>
              <w:t>0,7</w:t>
            </w:r>
            <w:r w:rsidRPr="0082471F">
              <w:rPr>
                <w:rFonts w:ascii="Times New Roman" w:eastAsia="Times New Roman" w:hAnsi="Times New Roman" w:cs="Times New Roman"/>
                <w:sz w:val="28"/>
                <w:szCs w:val="28"/>
              </w:rPr>
              <w:t>′4</w:t>
            </w:r>
            <w:r>
              <w:rPr>
                <w:rFonts w:ascii="Times New Roman" w:eastAsia="Times New Roman" w:hAnsi="Times New Roman" w:cs="Times New Roman"/>
                <w:sz w:val="28"/>
                <w:szCs w:val="28"/>
                <w:lang w:val="kk-KZ"/>
              </w:rPr>
              <w:t>3</w:t>
            </w:r>
            <w:r w:rsidRPr="0082471F">
              <w:rPr>
                <w:rFonts w:ascii="Times New Roman" w:eastAsia="Times New Roman" w:hAnsi="Times New Roman" w:cs="Times New Roman"/>
                <w:sz w:val="28"/>
                <w:szCs w:val="28"/>
              </w:rPr>
              <w:t>″</w:t>
            </w:r>
          </w:p>
        </w:tc>
        <w:tc>
          <w:tcPr>
            <w:tcW w:w="1912" w:type="dxa"/>
            <w:vAlign w:val="center"/>
          </w:tcPr>
          <w:p w14:paraId="4ECA4133" w14:textId="22ACA048" w:rsidR="001728D7" w:rsidRPr="0082471F" w:rsidRDefault="001728D7" w:rsidP="00F25A45">
            <w:pPr>
              <w:autoSpaceDE w:val="0"/>
              <w:autoSpaceDN w:val="0"/>
              <w:adjustRightInd w:val="0"/>
              <w:snapToGrid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74</w:t>
            </w:r>
            <w:r w:rsidRPr="0082471F">
              <w:rPr>
                <w:rFonts w:ascii="Times New Roman" w:eastAsia="Times New Roman" w:hAnsi="Times New Roman" w:cs="Times New Roman"/>
                <w:sz w:val="28"/>
                <w:szCs w:val="28"/>
              </w:rPr>
              <w:t>°</w:t>
            </w:r>
            <w:r>
              <w:rPr>
                <w:rFonts w:ascii="Times New Roman" w:eastAsia="Times New Roman" w:hAnsi="Times New Roman" w:cs="Times New Roman"/>
                <w:sz w:val="28"/>
                <w:szCs w:val="28"/>
                <w:lang w:val="kk-KZ"/>
              </w:rPr>
              <w:t>46,2</w:t>
            </w:r>
            <w:r w:rsidRPr="0082471F">
              <w:rPr>
                <w:rFonts w:ascii="Times New Roman" w:eastAsia="Times New Roman" w:hAnsi="Times New Roman" w:cs="Times New Roman"/>
                <w:sz w:val="28"/>
                <w:szCs w:val="28"/>
              </w:rPr>
              <w:t>′5</w:t>
            </w:r>
            <w:r>
              <w:rPr>
                <w:rFonts w:ascii="Times New Roman" w:eastAsia="Times New Roman" w:hAnsi="Times New Roman" w:cs="Times New Roman"/>
                <w:sz w:val="28"/>
                <w:szCs w:val="28"/>
                <w:lang w:val="kk-KZ"/>
              </w:rPr>
              <w:t>7</w:t>
            </w:r>
            <w:r w:rsidRPr="0082471F">
              <w:rPr>
                <w:rFonts w:ascii="Times New Roman" w:eastAsia="Times New Roman" w:hAnsi="Times New Roman" w:cs="Times New Roman"/>
                <w:sz w:val="28"/>
                <w:szCs w:val="28"/>
              </w:rPr>
              <w:t>″</w:t>
            </w:r>
          </w:p>
        </w:tc>
        <w:tc>
          <w:tcPr>
            <w:tcW w:w="1684" w:type="dxa"/>
            <w:noWrap/>
            <w:vAlign w:val="center"/>
          </w:tcPr>
          <w:p w14:paraId="40342F5F" w14:textId="538DAF2A" w:rsidR="001728D7" w:rsidRPr="0082471F" w:rsidRDefault="001728D7" w:rsidP="00F25A45">
            <w:pPr>
              <w:autoSpaceDE w:val="0"/>
              <w:autoSpaceDN w:val="0"/>
              <w:adjustRightInd w:val="0"/>
              <w:snapToGrid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w:t>
            </w:r>
          </w:p>
        </w:tc>
        <w:tc>
          <w:tcPr>
            <w:tcW w:w="1728" w:type="dxa"/>
            <w:noWrap/>
            <w:vAlign w:val="center"/>
          </w:tcPr>
          <w:p w14:paraId="2D0A344B" w14:textId="7D85C342" w:rsidR="001728D7" w:rsidRPr="0082471F" w:rsidRDefault="001728D7" w:rsidP="00F25A45">
            <w:pPr>
              <w:autoSpaceDE w:val="0"/>
              <w:autoSpaceDN w:val="0"/>
              <w:adjustRightInd w:val="0"/>
              <w:snapToGrid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w:t>
            </w:r>
          </w:p>
        </w:tc>
        <w:tc>
          <w:tcPr>
            <w:tcW w:w="2079" w:type="dxa"/>
            <w:noWrap/>
            <w:vAlign w:val="center"/>
          </w:tcPr>
          <w:p w14:paraId="7B84E07B" w14:textId="0FA0B57D" w:rsidR="001728D7" w:rsidRPr="0082471F" w:rsidRDefault="001728D7" w:rsidP="00F25A45">
            <w:pPr>
              <w:autoSpaceDE w:val="0"/>
              <w:autoSpaceDN w:val="0"/>
              <w:adjustRightInd w:val="0"/>
              <w:snapToGrid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w:t>
            </w:r>
          </w:p>
        </w:tc>
      </w:tr>
    </w:tbl>
    <w:p w14:paraId="76AC9B43" w14:textId="68FB0E49" w:rsidR="003222BB" w:rsidRPr="0082471F" w:rsidRDefault="00A515C7" w:rsidP="00891CA1">
      <w:pPr>
        <w:ind w:firstLine="567"/>
        <w:jc w:val="both"/>
        <w:rPr>
          <w:rFonts w:ascii="Times New Roman" w:eastAsia="Times New Roman" w:hAnsi="Times New Roman" w:cs="Times New Roman"/>
          <w:sz w:val="28"/>
          <w:szCs w:val="28"/>
          <w:lang w:val="kk-KZ" w:eastAsia="de-DE" w:bidi="en-US"/>
        </w:rPr>
      </w:pPr>
      <w:r w:rsidRPr="0082471F">
        <w:rPr>
          <w:rFonts w:ascii="Times New Roman" w:eastAsia="Times New Roman" w:hAnsi="Times New Roman" w:cs="Times New Roman"/>
          <w:sz w:val="28"/>
          <w:szCs w:val="28"/>
          <w:lang w:val="kk-KZ" w:eastAsia="de-DE" w:bidi="en-US"/>
        </w:rPr>
        <w:lastRenderedPageBreak/>
        <w:t>Кесте 2</w:t>
      </w:r>
      <w:r w:rsidR="00311640">
        <w:rPr>
          <w:rFonts w:ascii="Times New Roman" w:eastAsia="Times New Roman" w:hAnsi="Times New Roman" w:cs="Times New Roman"/>
          <w:sz w:val="28"/>
          <w:szCs w:val="28"/>
          <w:lang w:val="kk-KZ" w:eastAsia="de-DE" w:bidi="en-US"/>
        </w:rPr>
        <w:t xml:space="preserve"> - </w:t>
      </w:r>
      <w:r w:rsidRPr="0082471F">
        <w:rPr>
          <w:rFonts w:ascii="Times New Roman" w:eastAsia="Times New Roman" w:hAnsi="Times New Roman" w:cs="Times New Roman"/>
          <w:sz w:val="28"/>
          <w:szCs w:val="28"/>
          <w:lang w:val="kk-KZ" w:eastAsia="de-DE" w:bidi="en-US"/>
        </w:rPr>
        <w:t xml:space="preserve">Түрлер бойынша деректер, қауымдастықтағы орташа алуантүрлілік [8], Оңтүстік және Оңтүстік-Шығыс Қазақстанның зерттелген учаскелеріндегі су мен ауаның экологиялық айнымалылары, 2019–2022 жж. </w:t>
      </w:r>
    </w:p>
    <w:p w14:paraId="319890FE" w14:textId="56CD55B8" w:rsidR="00A515C7" w:rsidRPr="0082471F" w:rsidRDefault="00A515C7" w:rsidP="00891CA1">
      <w:pPr>
        <w:ind w:firstLine="567"/>
        <w:jc w:val="both"/>
        <w:rPr>
          <w:rFonts w:ascii="Times New Roman" w:eastAsia="Times New Roman" w:hAnsi="Times New Roman" w:cs="Times New Roman"/>
          <w:i/>
          <w:sz w:val="28"/>
          <w:szCs w:val="28"/>
          <w:lang w:val="kk-KZ" w:eastAsia="de-DE" w:bidi="en-US"/>
        </w:rPr>
      </w:pPr>
      <w:r w:rsidRPr="0082471F">
        <w:rPr>
          <w:rFonts w:ascii="Times New Roman" w:eastAsia="Times New Roman" w:hAnsi="Times New Roman" w:cs="Times New Roman"/>
          <w:i/>
          <w:sz w:val="28"/>
          <w:szCs w:val="28"/>
          <w:lang w:val="kk-KZ" w:eastAsia="de-DE" w:bidi="en-US"/>
        </w:rPr>
        <w:t xml:space="preserve">Қысқартулар: </w:t>
      </w:r>
      <w:r w:rsidRPr="0082471F">
        <w:rPr>
          <w:rFonts w:ascii="Times New Roman" w:hAnsi="Times New Roman" w:cs="Times New Roman"/>
          <w:i/>
          <w:iCs/>
          <w:sz w:val="28"/>
          <w:szCs w:val="28"/>
          <w:lang w:val="kk-KZ"/>
        </w:rPr>
        <w:t>aspera</w:t>
      </w:r>
      <w:r w:rsidRPr="0082471F">
        <w:rPr>
          <w:rFonts w:ascii="Times New Roman" w:hAnsi="Times New Roman" w:cs="Times New Roman"/>
          <w:i/>
          <w:sz w:val="28"/>
          <w:szCs w:val="28"/>
          <w:lang w:val="kk-KZ"/>
        </w:rPr>
        <w:t xml:space="preserve">—Chara aspera </w:t>
      </w:r>
      <w:r w:rsidRPr="006F2B49">
        <w:rPr>
          <w:rFonts w:ascii="Times New Roman" w:hAnsi="Times New Roman" w:cs="Times New Roman"/>
          <w:sz w:val="28"/>
          <w:szCs w:val="28"/>
          <w:lang w:val="kk-KZ"/>
        </w:rPr>
        <w:t>var.</w:t>
      </w:r>
      <w:r w:rsidRPr="0082471F">
        <w:rPr>
          <w:rFonts w:ascii="Times New Roman" w:hAnsi="Times New Roman" w:cs="Times New Roman"/>
          <w:i/>
          <w:sz w:val="28"/>
          <w:szCs w:val="28"/>
          <w:lang w:val="kk-KZ"/>
        </w:rPr>
        <w:t xml:space="preserve"> aspe, </w:t>
      </w:r>
      <w:r w:rsidRPr="0082471F">
        <w:rPr>
          <w:rFonts w:ascii="Times New Roman" w:hAnsi="Times New Roman" w:cs="Times New Roman"/>
          <w:i/>
          <w:iCs/>
          <w:sz w:val="28"/>
          <w:szCs w:val="28"/>
          <w:lang w:val="kk-KZ"/>
        </w:rPr>
        <w:t>aspsub</w:t>
      </w:r>
      <w:r w:rsidRPr="0082471F">
        <w:rPr>
          <w:rFonts w:ascii="Times New Roman" w:hAnsi="Times New Roman" w:cs="Times New Roman"/>
          <w:i/>
          <w:sz w:val="28"/>
          <w:szCs w:val="28"/>
          <w:lang w:val="kk-KZ"/>
        </w:rPr>
        <w:t xml:space="preserve">—C. aspera </w:t>
      </w:r>
      <w:r w:rsidRPr="006F2B49">
        <w:rPr>
          <w:rFonts w:ascii="Times New Roman" w:hAnsi="Times New Roman" w:cs="Times New Roman"/>
          <w:sz w:val="28"/>
          <w:szCs w:val="28"/>
          <w:lang w:val="kk-KZ"/>
        </w:rPr>
        <w:t>var.</w:t>
      </w:r>
      <w:r w:rsidRPr="0082471F">
        <w:rPr>
          <w:rFonts w:ascii="Times New Roman" w:hAnsi="Times New Roman" w:cs="Times New Roman"/>
          <w:i/>
          <w:sz w:val="28"/>
          <w:szCs w:val="28"/>
          <w:lang w:val="kk-KZ"/>
        </w:rPr>
        <w:t xml:space="preserve"> subinermis, </w:t>
      </w:r>
      <w:r w:rsidRPr="0082471F">
        <w:rPr>
          <w:rFonts w:ascii="Times New Roman" w:hAnsi="Times New Roman" w:cs="Times New Roman"/>
          <w:i/>
          <w:iCs/>
          <w:sz w:val="28"/>
          <w:szCs w:val="28"/>
          <w:lang w:val="kk-KZ"/>
        </w:rPr>
        <w:t>canesc</w:t>
      </w:r>
      <w:r w:rsidRPr="0082471F">
        <w:rPr>
          <w:rFonts w:ascii="Times New Roman" w:hAnsi="Times New Roman" w:cs="Times New Roman"/>
          <w:i/>
          <w:sz w:val="28"/>
          <w:szCs w:val="28"/>
          <w:lang w:val="kk-KZ"/>
        </w:rPr>
        <w:t xml:space="preserve">—C. canescens, </w:t>
      </w:r>
      <w:r w:rsidRPr="0082471F">
        <w:rPr>
          <w:rFonts w:ascii="Times New Roman" w:hAnsi="Times New Roman" w:cs="Times New Roman"/>
          <w:i/>
          <w:iCs/>
          <w:sz w:val="28"/>
          <w:szCs w:val="28"/>
          <w:lang w:val="kk-KZ"/>
        </w:rPr>
        <w:t>contrar</w:t>
      </w:r>
      <w:r w:rsidRPr="0082471F">
        <w:rPr>
          <w:rFonts w:ascii="Times New Roman" w:hAnsi="Times New Roman" w:cs="Times New Roman"/>
          <w:i/>
          <w:sz w:val="28"/>
          <w:szCs w:val="28"/>
          <w:lang w:val="kk-KZ"/>
        </w:rPr>
        <w:t xml:space="preserve">—C. contraria, </w:t>
      </w:r>
      <w:r w:rsidRPr="0082471F">
        <w:rPr>
          <w:rFonts w:ascii="Times New Roman" w:hAnsi="Times New Roman" w:cs="Times New Roman"/>
          <w:i/>
          <w:iCs/>
          <w:sz w:val="28"/>
          <w:szCs w:val="28"/>
          <w:lang w:val="kk-KZ"/>
        </w:rPr>
        <w:t>domini</w:t>
      </w:r>
      <w:r w:rsidRPr="0082471F">
        <w:rPr>
          <w:rFonts w:ascii="Times New Roman" w:hAnsi="Times New Roman" w:cs="Times New Roman"/>
          <w:i/>
          <w:sz w:val="28"/>
          <w:szCs w:val="28"/>
          <w:lang w:val="kk-KZ"/>
        </w:rPr>
        <w:t xml:space="preserve">—C. dominii, </w:t>
      </w:r>
      <w:r w:rsidRPr="0082471F">
        <w:rPr>
          <w:rFonts w:ascii="Times New Roman" w:hAnsi="Times New Roman" w:cs="Times New Roman"/>
          <w:i/>
          <w:iCs/>
          <w:sz w:val="28"/>
          <w:szCs w:val="28"/>
          <w:lang w:val="kk-KZ"/>
        </w:rPr>
        <w:t>globat</w:t>
      </w:r>
      <w:r w:rsidRPr="0082471F">
        <w:rPr>
          <w:rFonts w:ascii="Times New Roman" w:hAnsi="Times New Roman" w:cs="Times New Roman"/>
          <w:i/>
          <w:sz w:val="28"/>
          <w:szCs w:val="28"/>
          <w:lang w:val="kk-KZ"/>
        </w:rPr>
        <w:t xml:space="preserve">—C. globata, </w:t>
      </w:r>
      <w:r w:rsidRPr="0082471F">
        <w:rPr>
          <w:rFonts w:ascii="Times New Roman" w:hAnsi="Times New Roman" w:cs="Times New Roman"/>
          <w:i/>
          <w:iCs/>
          <w:sz w:val="28"/>
          <w:szCs w:val="28"/>
          <w:lang w:val="kk-KZ"/>
        </w:rPr>
        <w:t>kirghis</w:t>
      </w:r>
      <w:r w:rsidRPr="0082471F">
        <w:rPr>
          <w:rFonts w:ascii="Times New Roman" w:hAnsi="Times New Roman" w:cs="Times New Roman"/>
          <w:i/>
          <w:sz w:val="28"/>
          <w:szCs w:val="28"/>
          <w:lang w:val="kk-KZ"/>
        </w:rPr>
        <w:t xml:space="preserve">—C. kirghisorum, </w:t>
      </w:r>
      <w:r w:rsidRPr="0082471F">
        <w:rPr>
          <w:rFonts w:ascii="Times New Roman" w:hAnsi="Times New Roman" w:cs="Times New Roman"/>
          <w:i/>
          <w:iCs/>
          <w:sz w:val="28"/>
          <w:szCs w:val="28"/>
          <w:lang w:val="kk-KZ"/>
        </w:rPr>
        <w:t>vulgar</w:t>
      </w:r>
      <w:r w:rsidRPr="0082471F">
        <w:rPr>
          <w:rFonts w:ascii="Times New Roman" w:hAnsi="Times New Roman" w:cs="Times New Roman"/>
          <w:i/>
          <w:sz w:val="28"/>
          <w:szCs w:val="28"/>
          <w:lang w:val="kk-KZ"/>
        </w:rPr>
        <w:t xml:space="preserve">—C. vulgaris, </w:t>
      </w:r>
      <w:r w:rsidRPr="0082471F">
        <w:rPr>
          <w:rFonts w:ascii="Times New Roman" w:hAnsi="Times New Roman" w:cs="Times New Roman"/>
          <w:i/>
          <w:iCs/>
          <w:sz w:val="28"/>
          <w:szCs w:val="28"/>
          <w:lang w:val="kk-KZ"/>
        </w:rPr>
        <w:t>toment</w:t>
      </w:r>
      <w:r w:rsidRPr="0082471F">
        <w:rPr>
          <w:rFonts w:ascii="Times New Roman" w:hAnsi="Times New Roman" w:cs="Times New Roman"/>
          <w:i/>
          <w:sz w:val="28"/>
          <w:szCs w:val="28"/>
          <w:lang w:val="kk-KZ"/>
        </w:rPr>
        <w:t xml:space="preserve">—C. tomentosa, </w:t>
      </w:r>
      <w:r w:rsidRPr="0082471F">
        <w:rPr>
          <w:rFonts w:ascii="Times New Roman" w:hAnsi="Times New Roman" w:cs="Times New Roman"/>
          <w:i/>
          <w:iCs/>
          <w:sz w:val="28"/>
          <w:szCs w:val="28"/>
          <w:lang w:val="kk-KZ"/>
        </w:rPr>
        <w:t>Nhyali</w:t>
      </w:r>
      <w:r w:rsidRPr="0082471F">
        <w:rPr>
          <w:rFonts w:ascii="Times New Roman" w:hAnsi="Times New Roman" w:cs="Times New Roman"/>
          <w:i/>
          <w:sz w:val="28"/>
          <w:szCs w:val="28"/>
          <w:lang w:val="kk-KZ"/>
        </w:rPr>
        <w:t xml:space="preserve">—Nitella hyalina, </w:t>
      </w:r>
      <w:r w:rsidRPr="0082471F">
        <w:rPr>
          <w:rFonts w:ascii="Times New Roman" w:hAnsi="Times New Roman" w:cs="Times New Roman"/>
          <w:i/>
          <w:iCs/>
          <w:sz w:val="28"/>
          <w:szCs w:val="28"/>
          <w:lang w:val="kk-KZ"/>
        </w:rPr>
        <w:t>Nobtus</w:t>
      </w:r>
      <w:r w:rsidRPr="0082471F">
        <w:rPr>
          <w:rFonts w:ascii="Times New Roman" w:hAnsi="Times New Roman" w:cs="Times New Roman"/>
          <w:i/>
          <w:sz w:val="28"/>
          <w:szCs w:val="28"/>
          <w:lang w:val="kk-KZ"/>
        </w:rPr>
        <w:t xml:space="preserve">—Nitellopsis obtusa, </w:t>
      </w:r>
      <w:r w:rsidRPr="0082471F">
        <w:rPr>
          <w:rFonts w:ascii="Times New Roman" w:eastAsia="Times New Roman" w:hAnsi="Times New Roman" w:cs="Times New Roman"/>
          <w:i/>
          <w:sz w:val="28"/>
          <w:szCs w:val="28"/>
          <w:lang w:val="kk-KZ" w:eastAsia="de-DE" w:bidi="en-US"/>
        </w:rPr>
        <w:t>No Sp.—бірлестіктегі микробалдырлардың түр саны. Қоршаған орта туралы деректер толық экологиялық деректер бар 34 мекендеу ортасы үшін ғана орындалды.</w:t>
      </w:r>
    </w:p>
    <w:p w14:paraId="1E5E61C4" w14:textId="77777777" w:rsidR="003222BB" w:rsidRPr="0082471F" w:rsidRDefault="003222BB" w:rsidP="00F25A45">
      <w:pPr>
        <w:jc w:val="both"/>
        <w:rPr>
          <w:rFonts w:ascii="Times New Roman" w:eastAsia="Times New Roman" w:hAnsi="Times New Roman" w:cs="Times New Roman"/>
          <w:i/>
          <w:sz w:val="28"/>
          <w:szCs w:val="28"/>
          <w:lang w:val="kk-KZ" w:eastAsia="de-DE" w:bidi="en-US"/>
        </w:rPr>
      </w:pPr>
    </w:p>
    <w:tbl>
      <w:tblPr>
        <w:tblW w:w="13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7"/>
        <w:gridCol w:w="498"/>
        <w:gridCol w:w="870"/>
        <w:gridCol w:w="850"/>
        <w:gridCol w:w="851"/>
        <w:gridCol w:w="850"/>
        <w:gridCol w:w="851"/>
        <w:gridCol w:w="850"/>
        <w:gridCol w:w="851"/>
        <w:gridCol w:w="900"/>
        <w:gridCol w:w="851"/>
        <w:gridCol w:w="709"/>
        <w:gridCol w:w="850"/>
        <w:gridCol w:w="709"/>
        <w:gridCol w:w="724"/>
        <w:gridCol w:w="709"/>
        <w:gridCol w:w="580"/>
        <w:gridCol w:w="837"/>
      </w:tblGrid>
      <w:tr w:rsidR="00AF2ACA" w:rsidRPr="0082471F" w14:paraId="27E8758A" w14:textId="77777777" w:rsidTr="00BD7B4A">
        <w:trPr>
          <w:jc w:val="center"/>
        </w:trPr>
        <w:tc>
          <w:tcPr>
            <w:tcW w:w="567" w:type="dxa"/>
            <w:noWrap/>
            <w:vAlign w:val="center"/>
            <w:hideMark/>
          </w:tcPr>
          <w:p w14:paraId="44FF2D26"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b/>
                <w:bCs/>
                <w:sz w:val="24"/>
                <w:szCs w:val="24"/>
                <w:lang w:bidi="he-IL"/>
              </w:rPr>
            </w:pPr>
            <w:r w:rsidRPr="0082471F">
              <w:rPr>
                <w:rFonts w:ascii="Times New Roman" w:eastAsia="Times New Roman" w:hAnsi="Times New Roman" w:cs="Times New Roman"/>
                <w:b/>
                <w:bCs/>
                <w:sz w:val="24"/>
                <w:szCs w:val="24"/>
                <w:lang w:bidi="he-IL"/>
              </w:rPr>
              <w:t>№.</w:t>
            </w:r>
          </w:p>
        </w:tc>
        <w:tc>
          <w:tcPr>
            <w:tcW w:w="498" w:type="dxa"/>
            <w:noWrap/>
            <w:vAlign w:val="center"/>
            <w:hideMark/>
          </w:tcPr>
          <w:p w14:paraId="0C73F295" w14:textId="77777777" w:rsidR="00A515C7" w:rsidRPr="0082471F" w:rsidRDefault="00A515C7" w:rsidP="00F25A45">
            <w:pPr>
              <w:autoSpaceDE w:val="0"/>
              <w:autoSpaceDN w:val="0"/>
              <w:adjustRightInd w:val="0"/>
              <w:snapToGrid w:val="0"/>
              <w:spacing w:line="240" w:lineRule="auto"/>
              <w:rPr>
                <w:rFonts w:ascii="Times New Roman" w:eastAsia="Times New Roman" w:hAnsi="Times New Roman" w:cs="Times New Roman"/>
                <w:b/>
                <w:bCs/>
                <w:sz w:val="24"/>
                <w:szCs w:val="24"/>
                <w:lang w:bidi="he-IL"/>
              </w:rPr>
            </w:pPr>
            <w:r w:rsidRPr="0082471F">
              <w:rPr>
                <w:rFonts w:ascii="Times New Roman" w:eastAsia="Times New Roman" w:hAnsi="Times New Roman" w:cs="Times New Roman"/>
                <w:b/>
                <w:bCs/>
                <w:sz w:val="24"/>
                <w:szCs w:val="24"/>
                <w:lang w:val="kk-KZ" w:bidi="he-IL"/>
              </w:rPr>
              <w:t xml:space="preserve">Түрлер </w:t>
            </w:r>
            <w:r w:rsidRPr="0082471F">
              <w:rPr>
                <w:rFonts w:ascii="Times New Roman" w:eastAsia="Times New Roman" w:hAnsi="Times New Roman" w:cs="Times New Roman"/>
                <w:b/>
                <w:bCs/>
                <w:sz w:val="24"/>
                <w:szCs w:val="24"/>
                <w:lang w:bidi="he-IL"/>
              </w:rPr>
              <w:t>№</w:t>
            </w:r>
          </w:p>
        </w:tc>
        <w:tc>
          <w:tcPr>
            <w:tcW w:w="870" w:type="dxa"/>
            <w:noWrap/>
            <w:vAlign w:val="center"/>
            <w:hideMark/>
          </w:tcPr>
          <w:p w14:paraId="572E078F"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b/>
                <w:bCs/>
                <w:sz w:val="24"/>
                <w:szCs w:val="24"/>
                <w:lang w:bidi="he-IL"/>
              </w:rPr>
            </w:pPr>
            <w:proofErr w:type="spellStart"/>
            <w:r w:rsidRPr="0082471F">
              <w:rPr>
                <w:rFonts w:ascii="Times New Roman" w:eastAsia="Times New Roman" w:hAnsi="Times New Roman" w:cs="Times New Roman"/>
                <w:b/>
                <w:bCs/>
                <w:sz w:val="24"/>
                <w:szCs w:val="24"/>
                <w:lang w:bidi="he-IL"/>
              </w:rPr>
              <w:t>Aspera</w:t>
            </w:r>
            <w:proofErr w:type="spellEnd"/>
          </w:p>
        </w:tc>
        <w:tc>
          <w:tcPr>
            <w:tcW w:w="850" w:type="dxa"/>
            <w:noWrap/>
            <w:vAlign w:val="center"/>
            <w:hideMark/>
          </w:tcPr>
          <w:p w14:paraId="1BE4D317"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b/>
                <w:bCs/>
                <w:sz w:val="24"/>
                <w:szCs w:val="24"/>
                <w:lang w:bidi="he-IL"/>
              </w:rPr>
            </w:pPr>
            <w:proofErr w:type="spellStart"/>
            <w:r w:rsidRPr="0082471F">
              <w:rPr>
                <w:rFonts w:ascii="Times New Roman" w:eastAsia="Times New Roman" w:hAnsi="Times New Roman" w:cs="Times New Roman"/>
                <w:b/>
                <w:bCs/>
                <w:sz w:val="24"/>
                <w:szCs w:val="24"/>
                <w:lang w:bidi="he-IL"/>
              </w:rPr>
              <w:t>Aspsub</w:t>
            </w:r>
            <w:proofErr w:type="spellEnd"/>
          </w:p>
        </w:tc>
        <w:tc>
          <w:tcPr>
            <w:tcW w:w="851" w:type="dxa"/>
            <w:noWrap/>
            <w:vAlign w:val="center"/>
            <w:hideMark/>
          </w:tcPr>
          <w:p w14:paraId="3482E08A"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b/>
                <w:bCs/>
                <w:sz w:val="24"/>
                <w:szCs w:val="24"/>
                <w:lang w:bidi="he-IL"/>
              </w:rPr>
            </w:pPr>
            <w:proofErr w:type="spellStart"/>
            <w:r w:rsidRPr="0082471F">
              <w:rPr>
                <w:rFonts w:ascii="Times New Roman" w:eastAsia="Times New Roman" w:hAnsi="Times New Roman" w:cs="Times New Roman"/>
                <w:b/>
                <w:bCs/>
                <w:sz w:val="24"/>
                <w:szCs w:val="24"/>
                <w:lang w:bidi="he-IL"/>
              </w:rPr>
              <w:t>Canesc</w:t>
            </w:r>
            <w:proofErr w:type="spellEnd"/>
          </w:p>
        </w:tc>
        <w:tc>
          <w:tcPr>
            <w:tcW w:w="850" w:type="dxa"/>
            <w:noWrap/>
            <w:vAlign w:val="center"/>
            <w:hideMark/>
          </w:tcPr>
          <w:p w14:paraId="1BECD70A"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b/>
                <w:bCs/>
                <w:sz w:val="24"/>
                <w:szCs w:val="24"/>
                <w:lang w:bidi="he-IL"/>
              </w:rPr>
            </w:pPr>
            <w:proofErr w:type="spellStart"/>
            <w:r w:rsidRPr="0082471F">
              <w:rPr>
                <w:rFonts w:ascii="Times New Roman" w:eastAsia="Times New Roman" w:hAnsi="Times New Roman" w:cs="Times New Roman"/>
                <w:b/>
                <w:bCs/>
                <w:sz w:val="24"/>
                <w:szCs w:val="24"/>
                <w:lang w:bidi="he-IL"/>
              </w:rPr>
              <w:t>Contrar</w:t>
            </w:r>
            <w:proofErr w:type="spellEnd"/>
          </w:p>
        </w:tc>
        <w:tc>
          <w:tcPr>
            <w:tcW w:w="851" w:type="dxa"/>
            <w:noWrap/>
            <w:vAlign w:val="center"/>
            <w:hideMark/>
          </w:tcPr>
          <w:p w14:paraId="68026A5B"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b/>
                <w:bCs/>
                <w:sz w:val="24"/>
                <w:szCs w:val="24"/>
                <w:lang w:bidi="he-IL"/>
              </w:rPr>
            </w:pPr>
            <w:proofErr w:type="spellStart"/>
            <w:r w:rsidRPr="0082471F">
              <w:rPr>
                <w:rFonts w:ascii="Times New Roman" w:eastAsia="Times New Roman" w:hAnsi="Times New Roman" w:cs="Times New Roman"/>
                <w:b/>
                <w:bCs/>
                <w:sz w:val="24"/>
                <w:szCs w:val="24"/>
                <w:lang w:bidi="he-IL"/>
              </w:rPr>
              <w:t>Domini</w:t>
            </w:r>
            <w:proofErr w:type="spellEnd"/>
          </w:p>
        </w:tc>
        <w:tc>
          <w:tcPr>
            <w:tcW w:w="850" w:type="dxa"/>
            <w:noWrap/>
            <w:vAlign w:val="center"/>
            <w:hideMark/>
          </w:tcPr>
          <w:p w14:paraId="3FB70917"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b/>
                <w:bCs/>
                <w:sz w:val="24"/>
                <w:szCs w:val="24"/>
                <w:lang w:bidi="he-IL"/>
              </w:rPr>
            </w:pPr>
            <w:proofErr w:type="spellStart"/>
            <w:r w:rsidRPr="0082471F">
              <w:rPr>
                <w:rFonts w:ascii="Times New Roman" w:eastAsia="Times New Roman" w:hAnsi="Times New Roman" w:cs="Times New Roman"/>
                <w:b/>
                <w:bCs/>
                <w:sz w:val="24"/>
                <w:szCs w:val="24"/>
                <w:lang w:bidi="he-IL"/>
              </w:rPr>
              <w:t>Globat</w:t>
            </w:r>
            <w:proofErr w:type="spellEnd"/>
          </w:p>
        </w:tc>
        <w:tc>
          <w:tcPr>
            <w:tcW w:w="851" w:type="dxa"/>
            <w:noWrap/>
            <w:vAlign w:val="center"/>
            <w:hideMark/>
          </w:tcPr>
          <w:p w14:paraId="6BE47DA3"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b/>
                <w:bCs/>
                <w:sz w:val="24"/>
                <w:szCs w:val="24"/>
                <w:lang w:bidi="he-IL"/>
              </w:rPr>
            </w:pPr>
            <w:proofErr w:type="spellStart"/>
            <w:r w:rsidRPr="0082471F">
              <w:rPr>
                <w:rFonts w:ascii="Times New Roman" w:eastAsia="Times New Roman" w:hAnsi="Times New Roman" w:cs="Times New Roman"/>
                <w:b/>
                <w:bCs/>
                <w:sz w:val="24"/>
                <w:szCs w:val="24"/>
                <w:lang w:bidi="he-IL"/>
              </w:rPr>
              <w:t>Kirghis</w:t>
            </w:r>
            <w:proofErr w:type="spellEnd"/>
          </w:p>
        </w:tc>
        <w:tc>
          <w:tcPr>
            <w:tcW w:w="900" w:type="dxa"/>
            <w:noWrap/>
            <w:vAlign w:val="center"/>
            <w:hideMark/>
          </w:tcPr>
          <w:p w14:paraId="37B4BE97"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b/>
                <w:bCs/>
                <w:sz w:val="24"/>
                <w:szCs w:val="24"/>
                <w:lang w:bidi="he-IL"/>
              </w:rPr>
            </w:pPr>
            <w:proofErr w:type="spellStart"/>
            <w:r w:rsidRPr="0082471F">
              <w:rPr>
                <w:rFonts w:ascii="Times New Roman" w:eastAsia="Times New Roman" w:hAnsi="Times New Roman" w:cs="Times New Roman"/>
                <w:b/>
                <w:bCs/>
                <w:sz w:val="24"/>
                <w:szCs w:val="24"/>
                <w:lang w:bidi="he-IL"/>
              </w:rPr>
              <w:t>Vulgar</w:t>
            </w:r>
            <w:proofErr w:type="spellEnd"/>
          </w:p>
        </w:tc>
        <w:tc>
          <w:tcPr>
            <w:tcW w:w="851" w:type="dxa"/>
            <w:noWrap/>
            <w:vAlign w:val="center"/>
            <w:hideMark/>
          </w:tcPr>
          <w:p w14:paraId="2C0081BF"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b/>
                <w:bCs/>
                <w:sz w:val="24"/>
                <w:szCs w:val="24"/>
                <w:lang w:bidi="he-IL"/>
              </w:rPr>
            </w:pPr>
            <w:proofErr w:type="spellStart"/>
            <w:r w:rsidRPr="0082471F">
              <w:rPr>
                <w:rFonts w:ascii="Times New Roman" w:eastAsia="Times New Roman" w:hAnsi="Times New Roman" w:cs="Times New Roman"/>
                <w:b/>
                <w:bCs/>
                <w:sz w:val="24"/>
                <w:szCs w:val="24"/>
                <w:lang w:bidi="he-IL"/>
              </w:rPr>
              <w:t>Toment</w:t>
            </w:r>
            <w:proofErr w:type="spellEnd"/>
          </w:p>
        </w:tc>
        <w:tc>
          <w:tcPr>
            <w:tcW w:w="709" w:type="dxa"/>
            <w:noWrap/>
            <w:vAlign w:val="center"/>
            <w:hideMark/>
          </w:tcPr>
          <w:p w14:paraId="2A7E3C87"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b/>
                <w:bCs/>
                <w:sz w:val="24"/>
                <w:szCs w:val="24"/>
                <w:lang w:bidi="he-IL"/>
              </w:rPr>
            </w:pPr>
            <w:proofErr w:type="spellStart"/>
            <w:r w:rsidRPr="0082471F">
              <w:rPr>
                <w:rFonts w:ascii="Times New Roman" w:eastAsia="Times New Roman" w:hAnsi="Times New Roman" w:cs="Times New Roman"/>
                <w:b/>
                <w:bCs/>
                <w:sz w:val="24"/>
                <w:szCs w:val="24"/>
                <w:lang w:bidi="he-IL"/>
              </w:rPr>
              <w:t>Nhyali</w:t>
            </w:r>
            <w:proofErr w:type="spellEnd"/>
          </w:p>
        </w:tc>
        <w:tc>
          <w:tcPr>
            <w:tcW w:w="850" w:type="dxa"/>
            <w:noWrap/>
            <w:vAlign w:val="center"/>
            <w:hideMark/>
          </w:tcPr>
          <w:p w14:paraId="47E4CD1A"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b/>
                <w:bCs/>
                <w:sz w:val="24"/>
                <w:szCs w:val="24"/>
                <w:lang w:bidi="he-IL"/>
              </w:rPr>
            </w:pPr>
            <w:proofErr w:type="spellStart"/>
            <w:r w:rsidRPr="0082471F">
              <w:rPr>
                <w:rFonts w:ascii="Times New Roman" w:eastAsia="Times New Roman" w:hAnsi="Times New Roman" w:cs="Times New Roman"/>
                <w:b/>
                <w:bCs/>
                <w:sz w:val="24"/>
                <w:szCs w:val="24"/>
                <w:lang w:bidi="he-IL"/>
              </w:rPr>
              <w:t>Nobtus</w:t>
            </w:r>
            <w:proofErr w:type="spellEnd"/>
          </w:p>
        </w:tc>
        <w:tc>
          <w:tcPr>
            <w:tcW w:w="709" w:type="dxa"/>
            <w:noWrap/>
            <w:vAlign w:val="center"/>
            <w:hideMark/>
          </w:tcPr>
          <w:p w14:paraId="2F9D31EB"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b/>
                <w:bCs/>
                <w:sz w:val="24"/>
                <w:szCs w:val="24"/>
                <w:lang w:bidi="he-IL"/>
              </w:rPr>
            </w:pPr>
            <w:r w:rsidRPr="0082471F">
              <w:rPr>
                <w:rFonts w:ascii="Times New Roman" w:eastAsia="Times New Roman" w:hAnsi="Times New Roman" w:cs="Times New Roman"/>
                <w:b/>
                <w:bCs/>
                <w:sz w:val="24"/>
                <w:szCs w:val="24"/>
                <w:lang w:val="kk-KZ" w:bidi="he-IL"/>
              </w:rPr>
              <w:t>Ауа</w:t>
            </w:r>
            <w:r w:rsidRPr="0082471F">
              <w:rPr>
                <w:rFonts w:ascii="Times New Roman" w:eastAsia="Times New Roman" w:hAnsi="Times New Roman" w:cs="Times New Roman"/>
                <w:b/>
                <w:bCs/>
                <w:sz w:val="24"/>
                <w:szCs w:val="24"/>
                <w:lang w:bidi="he-IL"/>
              </w:rPr>
              <w:t xml:space="preserve"> T</w:t>
            </w:r>
          </w:p>
        </w:tc>
        <w:tc>
          <w:tcPr>
            <w:tcW w:w="724" w:type="dxa"/>
            <w:noWrap/>
            <w:vAlign w:val="center"/>
            <w:hideMark/>
          </w:tcPr>
          <w:p w14:paraId="3C90C52F"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b/>
                <w:bCs/>
                <w:sz w:val="24"/>
                <w:szCs w:val="24"/>
                <w:lang w:val="kk-KZ" w:bidi="he-IL"/>
              </w:rPr>
            </w:pPr>
            <w:r w:rsidRPr="0082471F">
              <w:rPr>
                <w:rFonts w:ascii="Times New Roman" w:eastAsia="Times New Roman" w:hAnsi="Times New Roman" w:cs="Times New Roman"/>
                <w:b/>
                <w:bCs/>
                <w:sz w:val="24"/>
                <w:szCs w:val="24"/>
                <w:lang w:val="kk-KZ" w:bidi="he-IL"/>
              </w:rPr>
              <w:t>Т.д.б.</w:t>
            </w:r>
          </w:p>
        </w:tc>
        <w:tc>
          <w:tcPr>
            <w:tcW w:w="709" w:type="dxa"/>
            <w:noWrap/>
            <w:vAlign w:val="center"/>
            <w:hideMark/>
          </w:tcPr>
          <w:p w14:paraId="18E97A7D"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b/>
                <w:bCs/>
                <w:sz w:val="24"/>
                <w:szCs w:val="24"/>
                <w:lang w:bidi="he-IL"/>
              </w:rPr>
            </w:pPr>
            <w:r w:rsidRPr="0082471F">
              <w:rPr>
                <w:rFonts w:ascii="Times New Roman" w:eastAsia="Times New Roman" w:hAnsi="Times New Roman" w:cs="Times New Roman"/>
                <w:b/>
                <w:bCs/>
                <w:sz w:val="24"/>
                <w:szCs w:val="24"/>
                <w:lang w:val="kk-KZ" w:bidi="he-IL"/>
              </w:rPr>
              <w:t>Су</w:t>
            </w:r>
            <w:r w:rsidRPr="0082471F">
              <w:rPr>
                <w:rFonts w:ascii="Times New Roman" w:eastAsia="Times New Roman" w:hAnsi="Times New Roman" w:cs="Times New Roman"/>
                <w:b/>
                <w:bCs/>
                <w:sz w:val="24"/>
                <w:szCs w:val="24"/>
                <w:lang w:bidi="he-IL"/>
              </w:rPr>
              <w:t xml:space="preserve"> T</w:t>
            </w:r>
          </w:p>
        </w:tc>
        <w:tc>
          <w:tcPr>
            <w:tcW w:w="580" w:type="dxa"/>
            <w:noWrap/>
            <w:vAlign w:val="center"/>
            <w:hideMark/>
          </w:tcPr>
          <w:p w14:paraId="500CBBCA"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b/>
                <w:bCs/>
                <w:sz w:val="24"/>
                <w:szCs w:val="24"/>
                <w:lang w:bidi="he-IL"/>
              </w:rPr>
            </w:pPr>
            <w:r w:rsidRPr="0082471F">
              <w:rPr>
                <w:rFonts w:ascii="Times New Roman" w:eastAsia="Times New Roman" w:hAnsi="Times New Roman" w:cs="Times New Roman"/>
                <w:b/>
                <w:bCs/>
                <w:sz w:val="24"/>
                <w:szCs w:val="24"/>
                <w:lang w:bidi="he-IL"/>
              </w:rPr>
              <w:t>pH</w:t>
            </w:r>
          </w:p>
        </w:tc>
        <w:tc>
          <w:tcPr>
            <w:tcW w:w="837" w:type="dxa"/>
            <w:noWrap/>
            <w:vAlign w:val="center"/>
            <w:hideMark/>
          </w:tcPr>
          <w:p w14:paraId="138D1EEF"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b/>
                <w:bCs/>
                <w:sz w:val="24"/>
                <w:szCs w:val="24"/>
                <w:lang w:bidi="he-IL"/>
              </w:rPr>
            </w:pPr>
            <w:r w:rsidRPr="0082471F">
              <w:rPr>
                <w:rFonts w:ascii="Times New Roman" w:eastAsia="Times New Roman" w:hAnsi="Times New Roman" w:cs="Times New Roman"/>
                <w:b/>
                <w:bCs/>
                <w:sz w:val="24"/>
                <w:szCs w:val="24"/>
                <w:lang w:val="kk-KZ" w:bidi="he-IL"/>
              </w:rPr>
              <w:t xml:space="preserve">Индекс </w:t>
            </w:r>
            <w:r w:rsidRPr="0082471F">
              <w:rPr>
                <w:rFonts w:ascii="Times New Roman" w:eastAsia="Times New Roman" w:hAnsi="Times New Roman" w:cs="Times New Roman"/>
                <w:b/>
                <w:bCs/>
                <w:sz w:val="24"/>
                <w:szCs w:val="24"/>
                <w:lang w:bidi="he-IL"/>
              </w:rPr>
              <w:t>S</w:t>
            </w:r>
          </w:p>
        </w:tc>
      </w:tr>
      <w:tr w:rsidR="00AF2ACA" w:rsidRPr="0082471F" w14:paraId="27E3790A" w14:textId="77777777" w:rsidTr="00BD7B4A">
        <w:trPr>
          <w:jc w:val="center"/>
        </w:trPr>
        <w:tc>
          <w:tcPr>
            <w:tcW w:w="567" w:type="dxa"/>
            <w:noWrap/>
            <w:vAlign w:val="center"/>
            <w:hideMark/>
          </w:tcPr>
          <w:p w14:paraId="1BF20A40"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4</w:t>
            </w:r>
          </w:p>
        </w:tc>
        <w:tc>
          <w:tcPr>
            <w:tcW w:w="498" w:type="dxa"/>
            <w:noWrap/>
            <w:vAlign w:val="center"/>
            <w:hideMark/>
          </w:tcPr>
          <w:p w14:paraId="2F7FE7EF"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35</w:t>
            </w:r>
          </w:p>
        </w:tc>
        <w:tc>
          <w:tcPr>
            <w:tcW w:w="870" w:type="dxa"/>
            <w:noWrap/>
            <w:vAlign w:val="center"/>
            <w:hideMark/>
          </w:tcPr>
          <w:p w14:paraId="58F17585"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423643E9"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36D81E42"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1C0D90F0"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4F7DFB30"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2F1A3C87"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1C90C396"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900" w:type="dxa"/>
            <w:noWrap/>
            <w:vAlign w:val="center"/>
            <w:hideMark/>
          </w:tcPr>
          <w:p w14:paraId="78AC2256"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w:t>
            </w:r>
          </w:p>
        </w:tc>
        <w:tc>
          <w:tcPr>
            <w:tcW w:w="851" w:type="dxa"/>
            <w:noWrap/>
            <w:vAlign w:val="center"/>
            <w:hideMark/>
          </w:tcPr>
          <w:p w14:paraId="7EAE3D11"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709" w:type="dxa"/>
            <w:noWrap/>
            <w:vAlign w:val="center"/>
            <w:hideMark/>
          </w:tcPr>
          <w:p w14:paraId="7D69B0E1"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5AB3A3BE"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709" w:type="dxa"/>
            <w:noWrap/>
            <w:vAlign w:val="center"/>
            <w:hideMark/>
          </w:tcPr>
          <w:p w14:paraId="389DA18A"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35.0</w:t>
            </w:r>
          </w:p>
        </w:tc>
        <w:tc>
          <w:tcPr>
            <w:tcW w:w="724" w:type="dxa"/>
            <w:noWrap/>
            <w:vAlign w:val="center"/>
            <w:hideMark/>
          </w:tcPr>
          <w:p w14:paraId="124B0C18"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650</w:t>
            </w:r>
          </w:p>
        </w:tc>
        <w:tc>
          <w:tcPr>
            <w:tcW w:w="709" w:type="dxa"/>
            <w:noWrap/>
            <w:vAlign w:val="center"/>
            <w:hideMark/>
          </w:tcPr>
          <w:p w14:paraId="641BA9D7"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27.0</w:t>
            </w:r>
          </w:p>
        </w:tc>
        <w:tc>
          <w:tcPr>
            <w:tcW w:w="580" w:type="dxa"/>
            <w:noWrap/>
            <w:vAlign w:val="center"/>
            <w:hideMark/>
          </w:tcPr>
          <w:p w14:paraId="144F94FE"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7.5</w:t>
            </w:r>
          </w:p>
        </w:tc>
        <w:tc>
          <w:tcPr>
            <w:tcW w:w="837" w:type="dxa"/>
            <w:noWrap/>
            <w:vAlign w:val="center"/>
            <w:hideMark/>
          </w:tcPr>
          <w:p w14:paraId="4C139FBA"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2.07</w:t>
            </w:r>
          </w:p>
        </w:tc>
      </w:tr>
      <w:tr w:rsidR="00AF2ACA" w:rsidRPr="0082471F" w14:paraId="54252370" w14:textId="77777777" w:rsidTr="00BD7B4A">
        <w:trPr>
          <w:jc w:val="center"/>
        </w:trPr>
        <w:tc>
          <w:tcPr>
            <w:tcW w:w="567" w:type="dxa"/>
            <w:noWrap/>
            <w:vAlign w:val="center"/>
            <w:hideMark/>
          </w:tcPr>
          <w:p w14:paraId="5CA73FA2"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5</w:t>
            </w:r>
          </w:p>
        </w:tc>
        <w:tc>
          <w:tcPr>
            <w:tcW w:w="498" w:type="dxa"/>
            <w:noWrap/>
            <w:vAlign w:val="center"/>
            <w:hideMark/>
          </w:tcPr>
          <w:p w14:paraId="1741233D"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21</w:t>
            </w:r>
          </w:p>
        </w:tc>
        <w:tc>
          <w:tcPr>
            <w:tcW w:w="870" w:type="dxa"/>
            <w:noWrap/>
            <w:vAlign w:val="center"/>
            <w:hideMark/>
          </w:tcPr>
          <w:p w14:paraId="38F19887"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277543D1"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58B77B6C"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1206B78D"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w:t>
            </w:r>
          </w:p>
        </w:tc>
        <w:tc>
          <w:tcPr>
            <w:tcW w:w="851" w:type="dxa"/>
            <w:noWrap/>
            <w:vAlign w:val="center"/>
            <w:hideMark/>
          </w:tcPr>
          <w:p w14:paraId="26BC637B"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2441358F"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74B07A8D"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900" w:type="dxa"/>
            <w:noWrap/>
            <w:vAlign w:val="center"/>
            <w:hideMark/>
          </w:tcPr>
          <w:p w14:paraId="315A57A1"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71E07E3F"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709" w:type="dxa"/>
            <w:noWrap/>
            <w:vAlign w:val="center"/>
            <w:hideMark/>
          </w:tcPr>
          <w:p w14:paraId="4C583105"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6E5D69A6"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709" w:type="dxa"/>
            <w:noWrap/>
            <w:vAlign w:val="center"/>
            <w:hideMark/>
          </w:tcPr>
          <w:p w14:paraId="10AB0789"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31.0</w:t>
            </w:r>
          </w:p>
        </w:tc>
        <w:tc>
          <w:tcPr>
            <w:tcW w:w="724" w:type="dxa"/>
            <w:noWrap/>
            <w:vAlign w:val="center"/>
            <w:hideMark/>
          </w:tcPr>
          <w:p w14:paraId="0C4CBA8F"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953</w:t>
            </w:r>
          </w:p>
        </w:tc>
        <w:tc>
          <w:tcPr>
            <w:tcW w:w="709" w:type="dxa"/>
            <w:noWrap/>
            <w:vAlign w:val="center"/>
            <w:hideMark/>
          </w:tcPr>
          <w:p w14:paraId="769DC4BB"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28.0</w:t>
            </w:r>
          </w:p>
        </w:tc>
        <w:tc>
          <w:tcPr>
            <w:tcW w:w="580" w:type="dxa"/>
            <w:noWrap/>
            <w:vAlign w:val="center"/>
            <w:hideMark/>
          </w:tcPr>
          <w:p w14:paraId="1D913066"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7.8</w:t>
            </w:r>
          </w:p>
        </w:tc>
        <w:tc>
          <w:tcPr>
            <w:tcW w:w="837" w:type="dxa"/>
            <w:noWrap/>
            <w:vAlign w:val="center"/>
            <w:hideMark/>
          </w:tcPr>
          <w:p w14:paraId="65FA7346"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1.91</w:t>
            </w:r>
          </w:p>
        </w:tc>
      </w:tr>
      <w:tr w:rsidR="00AF2ACA" w:rsidRPr="0082471F" w14:paraId="7D0B87E8" w14:textId="77777777" w:rsidTr="00BD7B4A">
        <w:trPr>
          <w:jc w:val="center"/>
        </w:trPr>
        <w:tc>
          <w:tcPr>
            <w:tcW w:w="567" w:type="dxa"/>
            <w:noWrap/>
            <w:vAlign w:val="center"/>
            <w:hideMark/>
          </w:tcPr>
          <w:p w14:paraId="2FCD65D1"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10</w:t>
            </w:r>
          </w:p>
        </w:tc>
        <w:tc>
          <w:tcPr>
            <w:tcW w:w="498" w:type="dxa"/>
            <w:noWrap/>
            <w:vAlign w:val="center"/>
            <w:hideMark/>
          </w:tcPr>
          <w:p w14:paraId="75C7CC81"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27</w:t>
            </w:r>
          </w:p>
        </w:tc>
        <w:tc>
          <w:tcPr>
            <w:tcW w:w="870" w:type="dxa"/>
            <w:noWrap/>
            <w:vAlign w:val="center"/>
            <w:hideMark/>
          </w:tcPr>
          <w:p w14:paraId="0CFD58F1"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6E49D490"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216C8F4D"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5CC24188"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w:t>
            </w:r>
          </w:p>
        </w:tc>
        <w:tc>
          <w:tcPr>
            <w:tcW w:w="851" w:type="dxa"/>
            <w:noWrap/>
            <w:vAlign w:val="center"/>
            <w:hideMark/>
          </w:tcPr>
          <w:p w14:paraId="2358DFF7"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2394CD3D"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1E927414"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900" w:type="dxa"/>
            <w:noWrap/>
            <w:vAlign w:val="center"/>
            <w:hideMark/>
          </w:tcPr>
          <w:p w14:paraId="737BF1B6"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w:t>
            </w:r>
          </w:p>
        </w:tc>
        <w:tc>
          <w:tcPr>
            <w:tcW w:w="851" w:type="dxa"/>
            <w:noWrap/>
            <w:vAlign w:val="center"/>
            <w:hideMark/>
          </w:tcPr>
          <w:p w14:paraId="74F4DA23"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709" w:type="dxa"/>
            <w:noWrap/>
            <w:vAlign w:val="center"/>
            <w:hideMark/>
          </w:tcPr>
          <w:p w14:paraId="706156D7"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614D661F"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709" w:type="dxa"/>
            <w:noWrap/>
            <w:vAlign w:val="center"/>
            <w:hideMark/>
          </w:tcPr>
          <w:p w14:paraId="7153A261"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31.0</w:t>
            </w:r>
          </w:p>
        </w:tc>
        <w:tc>
          <w:tcPr>
            <w:tcW w:w="724" w:type="dxa"/>
            <w:noWrap/>
            <w:vAlign w:val="center"/>
            <w:hideMark/>
          </w:tcPr>
          <w:p w14:paraId="30894B64"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533</w:t>
            </w:r>
          </w:p>
        </w:tc>
        <w:tc>
          <w:tcPr>
            <w:tcW w:w="709" w:type="dxa"/>
            <w:noWrap/>
            <w:vAlign w:val="center"/>
            <w:hideMark/>
          </w:tcPr>
          <w:p w14:paraId="1E1E0163"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30.0</w:t>
            </w:r>
          </w:p>
        </w:tc>
        <w:tc>
          <w:tcPr>
            <w:tcW w:w="580" w:type="dxa"/>
            <w:noWrap/>
            <w:vAlign w:val="center"/>
            <w:hideMark/>
          </w:tcPr>
          <w:p w14:paraId="00280670"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7.7</w:t>
            </w:r>
          </w:p>
        </w:tc>
        <w:tc>
          <w:tcPr>
            <w:tcW w:w="837" w:type="dxa"/>
            <w:noWrap/>
            <w:vAlign w:val="center"/>
            <w:hideMark/>
          </w:tcPr>
          <w:p w14:paraId="1A8BB781"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1.85</w:t>
            </w:r>
          </w:p>
        </w:tc>
      </w:tr>
      <w:tr w:rsidR="00AF2ACA" w:rsidRPr="0082471F" w14:paraId="7AF790C4" w14:textId="77777777" w:rsidTr="00BD7B4A">
        <w:trPr>
          <w:jc w:val="center"/>
        </w:trPr>
        <w:tc>
          <w:tcPr>
            <w:tcW w:w="567" w:type="dxa"/>
            <w:noWrap/>
            <w:vAlign w:val="center"/>
            <w:hideMark/>
          </w:tcPr>
          <w:p w14:paraId="3E69D8C2"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11</w:t>
            </w:r>
          </w:p>
        </w:tc>
        <w:tc>
          <w:tcPr>
            <w:tcW w:w="498" w:type="dxa"/>
            <w:noWrap/>
            <w:vAlign w:val="center"/>
            <w:hideMark/>
          </w:tcPr>
          <w:p w14:paraId="7DAD51BB"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46</w:t>
            </w:r>
          </w:p>
        </w:tc>
        <w:tc>
          <w:tcPr>
            <w:tcW w:w="870" w:type="dxa"/>
            <w:noWrap/>
            <w:vAlign w:val="center"/>
            <w:hideMark/>
          </w:tcPr>
          <w:p w14:paraId="7D25692B"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1F4088BD"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09CA86B7"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399EDBF8"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w:t>
            </w:r>
          </w:p>
        </w:tc>
        <w:tc>
          <w:tcPr>
            <w:tcW w:w="851" w:type="dxa"/>
            <w:noWrap/>
            <w:vAlign w:val="center"/>
            <w:hideMark/>
          </w:tcPr>
          <w:p w14:paraId="1E69897F"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51CC7CCA"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2CDC3F4E"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900" w:type="dxa"/>
            <w:noWrap/>
            <w:vAlign w:val="center"/>
            <w:hideMark/>
          </w:tcPr>
          <w:p w14:paraId="187558B9"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w:t>
            </w:r>
          </w:p>
        </w:tc>
        <w:tc>
          <w:tcPr>
            <w:tcW w:w="851" w:type="dxa"/>
            <w:noWrap/>
            <w:vAlign w:val="center"/>
            <w:hideMark/>
          </w:tcPr>
          <w:p w14:paraId="68D96C53"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709" w:type="dxa"/>
            <w:noWrap/>
            <w:vAlign w:val="center"/>
            <w:hideMark/>
          </w:tcPr>
          <w:p w14:paraId="781D920D"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2178FE20"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709" w:type="dxa"/>
            <w:noWrap/>
            <w:vAlign w:val="center"/>
            <w:hideMark/>
          </w:tcPr>
          <w:p w14:paraId="39B9DFC7"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31.0</w:t>
            </w:r>
          </w:p>
        </w:tc>
        <w:tc>
          <w:tcPr>
            <w:tcW w:w="724" w:type="dxa"/>
            <w:noWrap/>
            <w:vAlign w:val="center"/>
            <w:hideMark/>
          </w:tcPr>
          <w:p w14:paraId="2ACA9A14"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561</w:t>
            </w:r>
          </w:p>
        </w:tc>
        <w:tc>
          <w:tcPr>
            <w:tcW w:w="709" w:type="dxa"/>
            <w:noWrap/>
            <w:vAlign w:val="center"/>
            <w:hideMark/>
          </w:tcPr>
          <w:p w14:paraId="3985C15D"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32.0</w:t>
            </w:r>
          </w:p>
        </w:tc>
        <w:tc>
          <w:tcPr>
            <w:tcW w:w="580" w:type="dxa"/>
            <w:noWrap/>
            <w:vAlign w:val="center"/>
            <w:hideMark/>
          </w:tcPr>
          <w:p w14:paraId="5B57ED4B"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7.5</w:t>
            </w:r>
          </w:p>
        </w:tc>
        <w:tc>
          <w:tcPr>
            <w:tcW w:w="837" w:type="dxa"/>
            <w:noWrap/>
            <w:vAlign w:val="center"/>
            <w:hideMark/>
          </w:tcPr>
          <w:p w14:paraId="57372E49"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1.87</w:t>
            </w:r>
          </w:p>
        </w:tc>
      </w:tr>
      <w:tr w:rsidR="00AF2ACA" w:rsidRPr="0082471F" w14:paraId="51183F41" w14:textId="77777777" w:rsidTr="00BD7B4A">
        <w:trPr>
          <w:jc w:val="center"/>
        </w:trPr>
        <w:tc>
          <w:tcPr>
            <w:tcW w:w="567" w:type="dxa"/>
            <w:noWrap/>
            <w:vAlign w:val="center"/>
            <w:hideMark/>
          </w:tcPr>
          <w:p w14:paraId="06799EC6"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13</w:t>
            </w:r>
          </w:p>
        </w:tc>
        <w:tc>
          <w:tcPr>
            <w:tcW w:w="498" w:type="dxa"/>
            <w:noWrap/>
            <w:vAlign w:val="center"/>
            <w:hideMark/>
          </w:tcPr>
          <w:p w14:paraId="02CCD73E"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20</w:t>
            </w:r>
          </w:p>
        </w:tc>
        <w:tc>
          <w:tcPr>
            <w:tcW w:w="870" w:type="dxa"/>
            <w:noWrap/>
            <w:vAlign w:val="center"/>
            <w:hideMark/>
          </w:tcPr>
          <w:p w14:paraId="076A19AD"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0C67C584"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0410FDE3"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1AE8A6BE"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6A517937"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w:t>
            </w:r>
          </w:p>
        </w:tc>
        <w:tc>
          <w:tcPr>
            <w:tcW w:w="850" w:type="dxa"/>
            <w:noWrap/>
            <w:vAlign w:val="center"/>
            <w:hideMark/>
          </w:tcPr>
          <w:p w14:paraId="52A41865"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7C48C1F0"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900" w:type="dxa"/>
            <w:noWrap/>
            <w:vAlign w:val="center"/>
            <w:hideMark/>
          </w:tcPr>
          <w:p w14:paraId="0E451FEF"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0CE6BE2A"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709" w:type="dxa"/>
            <w:noWrap/>
            <w:vAlign w:val="center"/>
            <w:hideMark/>
          </w:tcPr>
          <w:p w14:paraId="0B19F66D"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7E0F6AAB"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w:t>
            </w:r>
          </w:p>
        </w:tc>
        <w:tc>
          <w:tcPr>
            <w:tcW w:w="709" w:type="dxa"/>
            <w:noWrap/>
            <w:vAlign w:val="center"/>
            <w:hideMark/>
          </w:tcPr>
          <w:p w14:paraId="307C0F5E"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30.0</w:t>
            </w:r>
          </w:p>
        </w:tc>
        <w:tc>
          <w:tcPr>
            <w:tcW w:w="724" w:type="dxa"/>
            <w:noWrap/>
            <w:vAlign w:val="center"/>
            <w:hideMark/>
          </w:tcPr>
          <w:p w14:paraId="22665CB2"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641</w:t>
            </w:r>
          </w:p>
        </w:tc>
        <w:tc>
          <w:tcPr>
            <w:tcW w:w="709" w:type="dxa"/>
            <w:noWrap/>
            <w:vAlign w:val="center"/>
            <w:hideMark/>
          </w:tcPr>
          <w:p w14:paraId="4BFEE072"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23.0</w:t>
            </w:r>
          </w:p>
        </w:tc>
        <w:tc>
          <w:tcPr>
            <w:tcW w:w="580" w:type="dxa"/>
            <w:noWrap/>
            <w:vAlign w:val="center"/>
            <w:hideMark/>
          </w:tcPr>
          <w:p w14:paraId="0BF54FB5"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7.4</w:t>
            </w:r>
          </w:p>
        </w:tc>
        <w:tc>
          <w:tcPr>
            <w:tcW w:w="837" w:type="dxa"/>
            <w:noWrap/>
            <w:vAlign w:val="center"/>
            <w:hideMark/>
          </w:tcPr>
          <w:p w14:paraId="5CFF8182"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1.72</w:t>
            </w:r>
          </w:p>
        </w:tc>
      </w:tr>
      <w:tr w:rsidR="00AF2ACA" w:rsidRPr="0082471F" w14:paraId="7DD88DF4" w14:textId="77777777" w:rsidTr="00BD7B4A">
        <w:trPr>
          <w:jc w:val="center"/>
        </w:trPr>
        <w:tc>
          <w:tcPr>
            <w:tcW w:w="567" w:type="dxa"/>
            <w:noWrap/>
            <w:vAlign w:val="center"/>
            <w:hideMark/>
          </w:tcPr>
          <w:p w14:paraId="2A3F7117"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14</w:t>
            </w:r>
          </w:p>
        </w:tc>
        <w:tc>
          <w:tcPr>
            <w:tcW w:w="498" w:type="dxa"/>
            <w:noWrap/>
            <w:vAlign w:val="center"/>
            <w:hideMark/>
          </w:tcPr>
          <w:p w14:paraId="5EE235FA"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20</w:t>
            </w:r>
          </w:p>
        </w:tc>
        <w:tc>
          <w:tcPr>
            <w:tcW w:w="870" w:type="dxa"/>
            <w:noWrap/>
            <w:vAlign w:val="center"/>
            <w:hideMark/>
          </w:tcPr>
          <w:p w14:paraId="273DA19F"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026E1686"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5462CA47"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6CF6D717"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54A68145"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12BA0DE9"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06B44EF5"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900" w:type="dxa"/>
            <w:noWrap/>
            <w:vAlign w:val="center"/>
            <w:hideMark/>
          </w:tcPr>
          <w:p w14:paraId="4E45C008"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64E4C121"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709" w:type="dxa"/>
            <w:noWrap/>
            <w:vAlign w:val="center"/>
            <w:hideMark/>
          </w:tcPr>
          <w:p w14:paraId="36D2011B"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318134C9"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w:t>
            </w:r>
          </w:p>
        </w:tc>
        <w:tc>
          <w:tcPr>
            <w:tcW w:w="709" w:type="dxa"/>
            <w:noWrap/>
            <w:vAlign w:val="center"/>
            <w:hideMark/>
          </w:tcPr>
          <w:p w14:paraId="44D2E3E7"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29.0</w:t>
            </w:r>
          </w:p>
        </w:tc>
        <w:tc>
          <w:tcPr>
            <w:tcW w:w="724" w:type="dxa"/>
            <w:noWrap/>
            <w:vAlign w:val="center"/>
            <w:hideMark/>
          </w:tcPr>
          <w:p w14:paraId="697DE96F"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341</w:t>
            </w:r>
          </w:p>
        </w:tc>
        <w:tc>
          <w:tcPr>
            <w:tcW w:w="709" w:type="dxa"/>
            <w:noWrap/>
            <w:vAlign w:val="center"/>
            <w:hideMark/>
          </w:tcPr>
          <w:p w14:paraId="1E714355"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23.0</w:t>
            </w:r>
          </w:p>
        </w:tc>
        <w:tc>
          <w:tcPr>
            <w:tcW w:w="580" w:type="dxa"/>
            <w:noWrap/>
            <w:vAlign w:val="center"/>
            <w:hideMark/>
          </w:tcPr>
          <w:p w14:paraId="7A30DEF4"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7.6</w:t>
            </w:r>
          </w:p>
        </w:tc>
        <w:tc>
          <w:tcPr>
            <w:tcW w:w="837" w:type="dxa"/>
            <w:noWrap/>
            <w:vAlign w:val="center"/>
            <w:hideMark/>
          </w:tcPr>
          <w:p w14:paraId="3FE636FE"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1.72</w:t>
            </w:r>
          </w:p>
        </w:tc>
      </w:tr>
      <w:tr w:rsidR="00AF2ACA" w:rsidRPr="0082471F" w14:paraId="09B2E079" w14:textId="77777777" w:rsidTr="00BD7B4A">
        <w:trPr>
          <w:jc w:val="center"/>
        </w:trPr>
        <w:tc>
          <w:tcPr>
            <w:tcW w:w="567" w:type="dxa"/>
            <w:noWrap/>
            <w:vAlign w:val="center"/>
            <w:hideMark/>
          </w:tcPr>
          <w:p w14:paraId="77CAC81E"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15</w:t>
            </w:r>
          </w:p>
        </w:tc>
        <w:tc>
          <w:tcPr>
            <w:tcW w:w="498" w:type="dxa"/>
            <w:noWrap/>
            <w:vAlign w:val="center"/>
            <w:hideMark/>
          </w:tcPr>
          <w:p w14:paraId="396C181E"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20</w:t>
            </w:r>
          </w:p>
        </w:tc>
        <w:tc>
          <w:tcPr>
            <w:tcW w:w="870" w:type="dxa"/>
            <w:noWrap/>
            <w:vAlign w:val="center"/>
            <w:hideMark/>
          </w:tcPr>
          <w:p w14:paraId="02E5FC10"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4C039807"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40EC1073"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3B3FD655"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1B0E4A75"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0E4B1A3D"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723A3E52"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900" w:type="dxa"/>
            <w:noWrap/>
            <w:vAlign w:val="center"/>
            <w:hideMark/>
          </w:tcPr>
          <w:p w14:paraId="3F75B76A"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220A3F71"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709" w:type="dxa"/>
            <w:noWrap/>
            <w:vAlign w:val="center"/>
            <w:hideMark/>
          </w:tcPr>
          <w:p w14:paraId="7E309509"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28D262F2"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w:t>
            </w:r>
          </w:p>
        </w:tc>
        <w:tc>
          <w:tcPr>
            <w:tcW w:w="709" w:type="dxa"/>
            <w:noWrap/>
            <w:vAlign w:val="center"/>
            <w:hideMark/>
          </w:tcPr>
          <w:p w14:paraId="2A2AAE50"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31.0</w:t>
            </w:r>
          </w:p>
        </w:tc>
        <w:tc>
          <w:tcPr>
            <w:tcW w:w="724" w:type="dxa"/>
            <w:noWrap/>
            <w:vAlign w:val="center"/>
            <w:hideMark/>
          </w:tcPr>
          <w:p w14:paraId="426E0915"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341</w:t>
            </w:r>
          </w:p>
        </w:tc>
        <w:tc>
          <w:tcPr>
            <w:tcW w:w="709" w:type="dxa"/>
            <w:noWrap/>
            <w:vAlign w:val="center"/>
            <w:hideMark/>
          </w:tcPr>
          <w:p w14:paraId="125F3230"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22.0</w:t>
            </w:r>
          </w:p>
        </w:tc>
        <w:tc>
          <w:tcPr>
            <w:tcW w:w="580" w:type="dxa"/>
            <w:noWrap/>
            <w:vAlign w:val="center"/>
            <w:hideMark/>
          </w:tcPr>
          <w:p w14:paraId="691520D2"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7.6</w:t>
            </w:r>
          </w:p>
        </w:tc>
        <w:tc>
          <w:tcPr>
            <w:tcW w:w="837" w:type="dxa"/>
            <w:noWrap/>
            <w:vAlign w:val="center"/>
            <w:hideMark/>
          </w:tcPr>
          <w:p w14:paraId="6A98F9C5"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1.72</w:t>
            </w:r>
          </w:p>
        </w:tc>
      </w:tr>
      <w:tr w:rsidR="00AF2ACA" w:rsidRPr="0082471F" w14:paraId="2EDD176C" w14:textId="77777777" w:rsidTr="00BD7B4A">
        <w:trPr>
          <w:jc w:val="center"/>
        </w:trPr>
        <w:tc>
          <w:tcPr>
            <w:tcW w:w="567" w:type="dxa"/>
            <w:noWrap/>
            <w:vAlign w:val="center"/>
            <w:hideMark/>
          </w:tcPr>
          <w:p w14:paraId="2E5A36A2"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16</w:t>
            </w:r>
          </w:p>
        </w:tc>
        <w:tc>
          <w:tcPr>
            <w:tcW w:w="498" w:type="dxa"/>
            <w:noWrap/>
            <w:vAlign w:val="center"/>
            <w:hideMark/>
          </w:tcPr>
          <w:p w14:paraId="55EEB2ED"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20</w:t>
            </w:r>
          </w:p>
        </w:tc>
        <w:tc>
          <w:tcPr>
            <w:tcW w:w="870" w:type="dxa"/>
            <w:noWrap/>
            <w:vAlign w:val="center"/>
            <w:hideMark/>
          </w:tcPr>
          <w:p w14:paraId="41531247"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2AF10204"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7AE70D38"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0CF31F46"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660372B4"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w:t>
            </w:r>
          </w:p>
        </w:tc>
        <w:tc>
          <w:tcPr>
            <w:tcW w:w="850" w:type="dxa"/>
            <w:noWrap/>
            <w:vAlign w:val="center"/>
            <w:hideMark/>
          </w:tcPr>
          <w:p w14:paraId="2D545F06"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18CE37C8"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900" w:type="dxa"/>
            <w:noWrap/>
            <w:vAlign w:val="center"/>
            <w:hideMark/>
          </w:tcPr>
          <w:p w14:paraId="3A3EBBE3"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13BAD134"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709" w:type="dxa"/>
            <w:noWrap/>
            <w:vAlign w:val="center"/>
            <w:hideMark/>
          </w:tcPr>
          <w:p w14:paraId="00F87449"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5691D76E"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709" w:type="dxa"/>
            <w:noWrap/>
            <w:vAlign w:val="center"/>
            <w:hideMark/>
          </w:tcPr>
          <w:p w14:paraId="340278AB"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32.0</w:t>
            </w:r>
          </w:p>
        </w:tc>
        <w:tc>
          <w:tcPr>
            <w:tcW w:w="724" w:type="dxa"/>
            <w:noWrap/>
            <w:vAlign w:val="center"/>
            <w:hideMark/>
          </w:tcPr>
          <w:p w14:paraId="5DDC1807"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341</w:t>
            </w:r>
          </w:p>
        </w:tc>
        <w:tc>
          <w:tcPr>
            <w:tcW w:w="709" w:type="dxa"/>
            <w:noWrap/>
            <w:vAlign w:val="center"/>
            <w:hideMark/>
          </w:tcPr>
          <w:p w14:paraId="5F92B190"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22.0</w:t>
            </w:r>
          </w:p>
        </w:tc>
        <w:tc>
          <w:tcPr>
            <w:tcW w:w="580" w:type="dxa"/>
            <w:noWrap/>
            <w:vAlign w:val="center"/>
            <w:hideMark/>
          </w:tcPr>
          <w:p w14:paraId="19B2C62B"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7.6</w:t>
            </w:r>
          </w:p>
        </w:tc>
        <w:tc>
          <w:tcPr>
            <w:tcW w:w="837" w:type="dxa"/>
            <w:noWrap/>
            <w:vAlign w:val="center"/>
            <w:hideMark/>
          </w:tcPr>
          <w:p w14:paraId="7A6925D3"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1.72</w:t>
            </w:r>
          </w:p>
        </w:tc>
      </w:tr>
      <w:tr w:rsidR="00AF2ACA" w:rsidRPr="0082471F" w14:paraId="74D62576" w14:textId="77777777" w:rsidTr="00BD7B4A">
        <w:trPr>
          <w:jc w:val="center"/>
        </w:trPr>
        <w:tc>
          <w:tcPr>
            <w:tcW w:w="567" w:type="dxa"/>
            <w:noWrap/>
            <w:vAlign w:val="center"/>
            <w:hideMark/>
          </w:tcPr>
          <w:p w14:paraId="72D8692A"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17</w:t>
            </w:r>
          </w:p>
        </w:tc>
        <w:tc>
          <w:tcPr>
            <w:tcW w:w="498" w:type="dxa"/>
            <w:noWrap/>
            <w:vAlign w:val="center"/>
            <w:hideMark/>
          </w:tcPr>
          <w:p w14:paraId="734775C7"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20</w:t>
            </w:r>
          </w:p>
        </w:tc>
        <w:tc>
          <w:tcPr>
            <w:tcW w:w="870" w:type="dxa"/>
            <w:noWrap/>
            <w:vAlign w:val="center"/>
            <w:hideMark/>
          </w:tcPr>
          <w:p w14:paraId="177E4782"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628A1593"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666A8FF4"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21215E88"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1834478C"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w:t>
            </w:r>
          </w:p>
        </w:tc>
        <w:tc>
          <w:tcPr>
            <w:tcW w:w="850" w:type="dxa"/>
            <w:noWrap/>
            <w:vAlign w:val="center"/>
            <w:hideMark/>
          </w:tcPr>
          <w:p w14:paraId="28A98BEB"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0B6989D8"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900" w:type="dxa"/>
            <w:noWrap/>
            <w:vAlign w:val="center"/>
            <w:hideMark/>
          </w:tcPr>
          <w:p w14:paraId="6AD9E448"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44177C91"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709" w:type="dxa"/>
            <w:noWrap/>
            <w:vAlign w:val="center"/>
            <w:hideMark/>
          </w:tcPr>
          <w:p w14:paraId="54129B6B"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68E1426B"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w:t>
            </w:r>
          </w:p>
        </w:tc>
        <w:tc>
          <w:tcPr>
            <w:tcW w:w="709" w:type="dxa"/>
            <w:noWrap/>
            <w:vAlign w:val="center"/>
            <w:hideMark/>
          </w:tcPr>
          <w:p w14:paraId="24BDE7F4"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37.0</w:t>
            </w:r>
          </w:p>
        </w:tc>
        <w:tc>
          <w:tcPr>
            <w:tcW w:w="724" w:type="dxa"/>
            <w:noWrap/>
            <w:vAlign w:val="center"/>
            <w:hideMark/>
          </w:tcPr>
          <w:p w14:paraId="24783064"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341</w:t>
            </w:r>
          </w:p>
        </w:tc>
        <w:tc>
          <w:tcPr>
            <w:tcW w:w="709" w:type="dxa"/>
            <w:noWrap/>
            <w:vAlign w:val="center"/>
            <w:hideMark/>
          </w:tcPr>
          <w:p w14:paraId="31E5415F"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22.0</w:t>
            </w:r>
          </w:p>
        </w:tc>
        <w:tc>
          <w:tcPr>
            <w:tcW w:w="580" w:type="dxa"/>
            <w:noWrap/>
            <w:vAlign w:val="center"/>
            <w:hideMark/>
          </w:tcPr>
          <w:p w14:paraId="4309B992"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7.6</w:t>
            </w:r>
          </w:p>
        </w:tc>
        <w:tc>
          <w:tcPr>
            <w:tcW w:w="837" w:type="dxa"/>
            <w:noWrap/>
            <w:vAlign w:val="center"/>
            <w:hideMark/>
          </w:tcPr>
          <w:p w14:paraId="6720EAA2"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1.72</w:t>
            </w:r>
          </w:p>
        </w:tc>
      </w:tr>
      <w:tr w:rsidR="00AF2ACA" w:rsidRPr="0082471F" w14:paraId="7401BD9A" w14:textId="77777777" w:rsidTr="00BD7B4A">
        <w:trPr>
          <w:jc w:val="center"/>
        </w:trPr>
        <w:tc>
          <w:tcPr>
            <w:tcW w:w="13907" w:type="dxa"/>
            <w:gridSpan w:val="18"/>
            <w:noWrap/>
            <w:vAlign w:val="center"/>
          </w:tcPr>
          <w:p w14:paraId="62766B5D" w14:textId="7D6D1D99" w:rsidR="00BD7B4A" w:rsidRPr="0082471F" w:rsidRDefault="00BD7B4A" w:rsidP="00F25A45">
            <w:pPr>
              <w:autoSpaceDE w:val="0"/>
              <w:autoSpaceDN w:val="0"/>
              <w:adjustRightInd w:val="0"/>
              <w:snapToGrid w:val="0"/>
              <w:spacing w:line="240" w:lineRule="auto"/>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8"/>
                <w:szCs w:val="28"/>
                <w:lang w:val="kk-KZ"/>
              </w:rPr>
              <w:lastRenderedPageBreak/>
              <w:t>2-кестенің жалғасы</w:t>
            </w:r>
          </w:p>
        </w:tc>
      </w:tr>
      <w:tr w:rsidR="00AF2ACA" w:rsidRPr="0082471F" w14:paraId="6281F604" w14:textId="77777777" w:rsidTr="00BD7B4A">
        <w:trPr>
          <w:jc w:val="center"/>
        </w:trPr>
        <w:tc>
          <w:tcPr>
            <w:tcW w:w="567" w:type="dxa"/>
            <w:noWrap/>
            <w:vAlign w:val="center"/>
            <w:hideMark/>
          </w:tcPr>
          <w:p w14:paraId="56680D30"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18</w:t>
            </w:r>
          </w:p>
        </w:tc>
        <w:tc>
          <w:tcPr>
            <w:tcW w:w="498" w:type="dxa"/>
            <w:noWrap/>
            <w:vAlign w:val="center"/>
            <w:hideMark/>
          </w:tcPr>
          <w:p w14:paraId="70CEC4E0"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20</w:t>
            </w:r>
          </w:p>
        </w:tc>
        <w:tc>
          <w:tcPr>
            <w:tcW w:w="870" w:type="dxa"/>
            <w:noWrap/>
            <w:vAlign w:val="center"/>
            <w:hideMark/>
          </w:tcPr>
          <w:p w14:paraId="4763A86E"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554162E5"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487BCA5A"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500EAC65"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5DF88664"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22489328"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55421D6D"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900" w:type="dxa"/>
            <w:noWrap/>
            <w:vAlign w:val="center"/>
            <w:hideMark/>
          </w:tcPr>
          <w:p w14:paraId="646FCBC4"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2FE910FF"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709" w:type="dxa"/>
            <w:noWrap/>
            <w:vAlign w:val="center"/>
            <w:hideMark/>
          </w:tcPr>
          <w:p w14:paraId="1B3DC49B"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2BAC2A1A"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w:t>
            </w:r>
          </w:p>
        </w:tc>
        <w:tc>
          <w:tcPr>
            <w:tcW w:w="709" w:type="dxa"/>
            <w:noWrap/>
            <w:vAlign w:val="center"/>
            <w:hideMark/>
          </w:tcPr>
          <w:p w14:paraId="06D7FF57"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37.0</w:t>
            </w:r>
          </w:p>
        </w:tc>
        <w:tc>
          <w:tcPr>
            <w:tcW w:w="724" w:type="dxa"/>
            <w:noWrap/>
            <w:vAlign w:val="center"/>
            <w:hideMark/>
          </w:tcPr>
          <w:p w14:paraId="276B628E"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341</w:t>
            </w:r>
          </w:p>
        </w:tc>
        <w:tc>
          <w:tcPr>
            <w:tcW w:w="709" w:type="dxa"/>
            <w:noWrap/>
            <w:vAlign w:val="center"/>
            <w:hideMark/>
          </w:tcPr>
          <w:p w14:paraId="5DB0B308"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22.0</w:t>
            </w:r>
          </w:p>
        </w:tc>
        <w:tc>
          <w:tcPr>
            <w:tcW w:w="580" w:type="dxa"/>
            <w:noWrap/>
            <w:vAlign w:val="center"/>
            <w:hideMark/>
          </w:tcPr>
          <w:p w14:paraId="5ED124C1"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7.6</w:t>
            </w:r>
          </w:p>
        </w:tc>
        <w:tc>
          <w:tcPr>
            <w:tcW w:w="837" w:type="dxa"/>
            <w:noWrap/>
            <w:vAlign w:val="center"/>
            <w:hideMark/>
          </w:tcPr>
          <w:p w14:paraId="187BDAB4"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1.72</w:t>
            </w:r>
          </w:p>
        </w:tc>
      </w:tr>
      <w:tr w:rsidR="00AF2ACA" w:rsidRPr="0082471F" w14:paraId="60D453C2" w14:textId="77777777" w:rsidTr="00BD7B4A">
        <w:trPr>
          <w:jc w:val="center"/>
        </w:trPr>
        <w:tc>
          <w:tcPr>
            <w:tcW w:w="567" w:type="dxa"/>
            <w:noWrap/>
            <w:vAlign w:val="center"/>
            <w:hideMark/>
          </w:tcPr>
          <w:p w14:paraId="2EC7F45C"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19</w:t>
            </w:r>
          </w:p>
        </w:tc>
        <w:tc>
          <w:tcPr>
            <w:tcW w:w="498" w:type="dxa"/>
            <w:noWrap/>
            <w:vAlign w:val="center"/>
            <w:hideMark/>
          </w:tcPr>
          <w:p w14:paraId="47F63F65"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32</w:t>
            </w:r>
          </w:p>
        </w:tc>
        <w:tc>
          <w:tcPr>
            <w:tcW w:w="870" w:type="dxa"/>
            <w:noWrap/>
            <w:vAlign w:val="center"/>
            <w:hideMark/>
          </w:tcPr>
          <w:p w14:paraId="4CEAD497"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67EA88F5"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2B95129F"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10F81BA8"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w:t>
            </w:r>
          </w:p>
        </w:tc>
        <w:tc>
          <w:tcPr>
            <w:tcW w:w="851" w:type="dxa"/>
            <w:noWrap/>
            <w:vAlign w:val="center"/>
            <w:hideMark/>
          </w:tcPr>
          <w:p w14:paraId="1949B0DC"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3B129D92"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5433C5FA"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900" w:type="dxa"/>
            <w:noWrap/>
            <w:vAlign w:val="center"/>
            <w:hideMark/>
          </w:tcPr>
          <w:p w14:paraId="613EDCCA"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43A90A79"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709" w:type="dxa"/>
            <w:noWrap/>
            <w:vAlign w:val="center"/>
            <w:hideMark/>
          </w:tcPr>
          <w:p w14:paraId="47039CAC"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709E4EB8"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709" w:type="dxa"/>
            <w:noWrap/>
            <w:vAlign w:val="center"/>
            <w:hideMark/>
          </w:tcPr>
          <w:p w14:paraId="043ED9B1"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27.0</w:t>
            </w:r>
          </w:p>
        </w:tc>
        <w:tc>
          <w:tcPr>
            <w:tcW w:w="724" w:type="dxa"/>
            <w:noWrap/>
            <w:vAlign w:val="center"/>
            <w:hideMark/>
          </w:tcPr>
          <w:p w14:paraId="7A31FDB1"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341</w:t>
            </w:r>
          </w:p>
        </w:tc>
        <w:tc>
          <w:tcPr>
            <w:tcW w:w="709" w:type="dxa"/>
            <w:noWrap/>
            <w:vAlign w:val="center"/>
            <w:hideMark/>
          </w:tcPr>
          <w:p w14:paraId="6ADE5773"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22.0</w:t>
            </w:r>
          </w:p>
        </w:tc>
        <w:tc>
          <w:tcPr>
            <w:tcW w:w="580" w:type="dxa"/>
            <w:noWrap/>
            <w:vAlign w:val="center"/>
            <w:hideMark/>
          </w:tcPr>
          <w:p w14:paraId="6ECDC332"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7.6</w:t>
            </w:r>
          </w:p>
        </w:tc>
        <w:tc>
          <w:tcPr>
            <w:tcW w:w="837" w:type="dxa"/>
            <w:noWrap/>
            <w:vAlign w:val="center"/>
            <w:hideMark/>
          </w:tcPr>
          <w:p w14:paraId="66C64F12"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2.11</w:t>
            </w:r>
          </w:p>
        </w:tc>
      </w:tr>
      <w:tr w:rsidR="00AF2ACA" w:rsidRPr="0082471F" w14:paraId="03E58FF5" w14:textId="77777777" w:rsidTr="00BD7B4A">
        <w:trPr>
          <w:jc w:val="center"/>
        </w:trPr>
        <w:tc>
          <w:tcPr>
            <w:tcW w:w="567" w:type="dxa"/>
            <w:noWrap/>
            <w:vAlign w:val="center"/>
            <w:hideMark/>
          </w:tcPr>
          <w:p w14:paraId="4C9E1ABC"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20</w:t>
            </w:r>
          </w:p>
        </w:tc>
        <w:tc>
          <w:tcPr>
            <w:tcW w:w="498" w:type="dxa"/>
            <w:noWrap/>
            <w:vAlign w:val="center"/>
            <w:hideMark/>
          </w:tcPr>
          <w:p w14:paraId="68746F4B"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32</w:t>
            </w:r>
          </w:p>
        </w:tc>
        <w:tc>
          <w:tcPr>
            <w:tcW w:w="870" w:type="dxa"/>
            <w:noWrap/>
            <w:vAlign w:val="center"/>
            <w:hideMark/>
          </w:tcPr>
          <w:p w14:paraId="55DE77A5"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52A0E841"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01FAF45D"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137D32BC"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45100A73"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136DB872"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734998A5"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900" w:type="dxa"/>
            <w:noWrap/>
            <w:vAlign w:val="center"/>
            <w:hideMark/>
          </w:tcPr>
          <w:p w14:paraId="6971EAB9"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w:t>
            </w:r>
          </w:p>
        </w:tc>
        <w:tc>
          <w:tcPr>
            <w:tcW w:w="851" w:type="dxa"/>
            <w:noWrap/>
            <w:vAlign w:val="center"/>
            <w:hideMark/>
          </w:tcPr>
          <w:p w14:paraId="5246B3EA"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709" w:type="dxa"/>
            <w:noWrap/>
            <w:vAlign w:val="center"/>
            <w:hideMark/>
          </w:tcPr>
          <w:p w14:paraId="7D7109BF"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748FDA3F"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709" w:type="dxa"/>
            <w:noWrap/>
            <w:vAlign w:val="center"/>
            <w:hideMark/>
          </w:tcPr>
          <w:p w14:paraId="4DB49873"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29.0</w:t>
            </w:r>
          </w:p>
        </w:tc>
        <w:tc>
          <w:tcPr>
            <w:tcW w:w="724" w:type="dxa"/>
            <w:noWrap/>
            <w:vAlign w:val="center"/>
            <w:hideMark/>
          </w:tcPr>
          <w:p w14:paraId="24494D78"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341</w:t>
            </w:r>
          </w:p>
        </w:tc>
        <w:tc>
          <w:tcPr>
            <w:tcW w:w="709" w:type="dxa"/>
            <w:noWrap/>
            <w:vAlign w:val="center"/>
            <w:hideMark/>
          </w:tcPr>
          <w:p w14:paraId="2B2DB855"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24.0</w:t>
            </w:r>
          </w:p>
        </w:tc>
        <w:tc>
          <w:tcPr>
            <w:tcW w:w="580" w:type="dxa"/>
            <w:noWrap/>
            <w:vAlign w:val="center"/>
            <w:hideMark/>
          </w:tcPr>
          <w:p w14:paraId="14055026"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7.6</w:t>
            </w:r>
          </w:p>
        </w:tc>
        <w:tc>
          <w:tcPr>
            <w:tcW w:w="837" w:type="dxa"/>
            <w:noWrap/>
            <w:vAlign w:val="center"/>
            <w:hideMark/>
          </w:tcPr>
          <w:p w14:paraId="2AE08F48"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2.11</w:t>
            </w:r>
          </w:p>
        </w:tc>
      </w:tr>
      <w:tr w:rsidR="00AF2ACA" w:rsidRPr="0082471F" w14:paraId="5C197EFC" w14:textId="77777777" w:rsidTr="00BD7B4A">
        <w:trPr>
          <w:jc w:val="center"/>
        </w:trPr>
        <w:tc>
          <w:tcPr>
            <w:tcW w:w="567" w:type="dxa"/>
            <w:noWrap/>
            <w:vAlign w:val="center"/>
            <w:hideMark/>
          </w:tcPr>
          <w:p w14:paraId="18D05278"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21</w:t>
            </w:r>
          </w:p>
        </w:tc>
        <w:tc>
          <w:tcPr>
            <w:tcW w:w="498" w:type="dxa"/>
            <w:noWrap/>
            <w:vAlign w:val="center"/>
            <w:hideMark/>
          </w:tcPr>
          <w:p w14:paraId="0AF87C5F"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32</w:t>
            </w:r>
          </w:p>
        </w:tc>
        <w:tc>
          <w:tcPr>
            <w:tcW w:w="870" w:type="dxa"/>
            <w:noWrap/>
            <w:vAlign w:val="center"/>
            <w:hideMark/>
          </w:tcPr>
          <w:p w14:paraId="79C7F384"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06D61933"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5E9171F2"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0CCD4881"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3A632C72"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w:t>
            </w:r>
          </w:p>
        </w:tc>
        <w:tc>
          <w:tcPr>
            <w:tcW w:w="850" w:type="dxa"/>
            <w:noWrap/>
            <w:vAlign w:val="center"/>
            <w:hideMark/>
          </w:tcPr>
          <w:p w14:paraId="09ACD202"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460139DE"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900" w:type="dxa"/>
            <w:noWrap/>
            <w:vAlign w:val="center"/>
            <w:hideMark/>
          </w:tcPr>
          <w:p w14:paraId="3815DAC2"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3976078A"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709" w:type="dxa"/>
            <w:noWrap/>
            <w:vAlign w:val="center"/>
            <w:hideMark/>
          </w:tcPr>
          <w:p w14:paraId="000C026B"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67C568B5"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709" w:type="dxa"/>
            <w:noWrap/>
            <w:vAlign w:val="center"/>
            <w:hideMark/>
          </w:tcPr>
          <w:p w14:paraId="1B4EDD8C"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30.0</w:t>
            </w:r>
          </w:p>
        </w:tc>
        <w:tc>
          <w:tcPr>
            <w:tcW w:w="724" w:type="dxa"/>
            <w:noWrap/>
            <w:vAlign w:val="center"/>
            <w:hideMark/>
          </w:tcPr>
          <w:p w14:paraId="3B95F34A"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341</w:t>
            </w:r>
          </w:p>
        </w:tc>
        <w:tc>
          <w:tcPr>
            <w:tcW w:w="709" w:type="dxa"/>
            <w:noWrap/>
            <w:vAlign w:val="center"/>
            <w:hideMark/>
          </w:tcPr>
          <w:p w14:paraId="02A336E7"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26.0</w:t>
            </w:r>
          </w:p>
        </w:tc>
        <w:tc>
          <w:tcPr>
            <w:tcW w:w="580" w:type="dxa"/>
            <w:noWrap/>
            <w:vAlign w:val="center"/>
            <w:hideMark/>
          </w:tcPr>
          <w:p w14:paraId="4A7DE74D"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7.6</w:t>
            </w:r>
          </w:p>
        </w:tc>
        <w:tc>
          <w:tcPr>
            <w:tcW w:w="837" w:type="dxa"/>
            <w:noWrap/>
            <w:vAlign w:val="center"/>
            <w:hideMark/>
          </w:tcPr>
          <w:p w14:paraId="5B1F5555"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2.11</w:t>
            </w:r>
          </w:p>
        </w:tc>
      </w:tr>
      <w:tr w:rsidR="00AF2ACA" w:rsidRPr="0082471F" w14:paraId="59440F16" w14:textId="77777777" w:rsidTr="00BD7B4A">
        <w:trPr>
          <w:jc w:val="center"/>
        </w:trPr>
        <w:tc>
          <w:tcPr>
            <w:tcW w:w="567" w:type="dxa"/>
            <w:noWrap/>
            <w:vAlign w:val="center"/>
            <w:hideMark/>
          </w:tcPr>
          <w:p w14:paraId="592972F8"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22</w:t>
            </w:r>
          </w:p>
        </w:tc>
        <w:tc>
          <w:tcPr>
            <w:tcW w:w="498" w:type="dxa"/>
            <w:noWrap/>
            <w:vAlign w:val="center"/>
            <w:hideMark/>
          </w:tcPr>
          <w:p w14:paraId="262C83BD"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32</w:t>
            </w:r>
          </w:p>
        </w:tc>
        <w:tc>
          <w:tcPr>
            <w:tcW w:w="870" w:type="dxa"/>
            <w:noWrap/>
            <w:vAlign w:val="center"/>
            <w:hideMark/>
          </w:tcPr>
          <w:p w14:paraId="14C6B5DD"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263BAEB6"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5AAA4446"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510A0832"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08E94D0B"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w:t>
            </w:r>
          </w:p>
        </w:tc>
        <w:tc>
          <w:tcPr>
            <w:tcW w:w="850" w:type="dxa"/>
            <w:noWrap/>
            <w:vAlign w:val="center"/>
            <w:hideMark/>
          </w:tcPr>
          <w:p w14:paraId="793D6187"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42D383A2"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900" w:type="dxa"/>
            <w:noWrap/>
            <w:vAlign w:val="center"/>
            <w:hideMark/>
          </w:tcPr>
          <w:p w14:paraId="476DC6FA"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59773897"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709" w:type="dxa"/>
            <w:noWrap/>
            <w:vAlign w:val="center"/>
            <w:hideMark/>
          </w:tcPr>
          <w:p w14:paraId="4DC2D58B"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4687036C"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709" w:type="dxa"/>
            <w:noWrap/>
            <w:vAlign w:val="center"/>
            <w:hideMark/>
          </w:tcPr>
          <w:p w14:paraId="449B1C7A"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26.0</w:t>
            </w:r>
          </w:p>
        </w:tc>
        <w:tc>
          <w:tcPr>
            <w:tcW w:w="724" w:type="dxa"/>
            <w:noWrap/>
            <w:vAlign w:val="center"/>
            <w:hideMark/>
          </w:tcPr>
          <w:p w14:paraId="0DA050C9"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341</w:t>
            </w:r>
          </w:p>
        </w:tc>
        <w:tc>
          <w:tcPr>
            <w:tcW w:w="709" w:type="dxa"/>
            <w:noWrap/>
            <w:vAlign w:val="center"/>
            <w:hideMark/>
          </w:tcPr>
          <w:p w14:paraId="5A47E80A"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23.0</w:t>
            </w:r>
          </w:p>
        </w:tc>
        <w:tc>
          <w:tcPr>
            <w:tcW w:w="580" w:type="dxa"/>
            <w:noWrap/>
            <w:vAlign w:val="center"/>
            <w:hideMark/>
          </w:tcPr>
          <w:p w14:paraId="139DAA3E"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7.6</w:t>
            </w:r>
          </w:p>
        </w:tc>
        <w:tc>
          <w:tcPr>
            <w:tcW w:w="837" w:type="dxa"/>
            <w:noWrap/>
            <w:vAlign w:val="center"/>
            <w:hideMark/>
          </w:tcPr>
          <w:p w14:paraId="2298C180"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2.11</w:t>
            </w:r>
          </w:p>
        </w:tc>
      </w:tr>
      <w:tr w:rsidR="00AF2ACA" w:rsidRPr="0082471F" w14:paraId="506E336B" w14:textId="77777777" w:rsidTr="00BD7B4A">
        <w:trPr>
          <w:jc w:val="center"/>
        </w:trPr>
        <w:tc>
          <w:tcPr>
            <w:tcW w:w="567" w:type="dxa"/>
            <w:noWrap/>
            <w:vAlign w:val="center"/>
            <w:hideMark/>
          </w:tcPr>
          <w:p w14:paraId="230392B0"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23</w:t>
            </w:r>
          </w:p>
        </w:tc>
        <w:tc>
          <w:tcPr>
            <w:tcW w:w="498" w:type="dxa"/>
            <w:noWrap/>
            <w:vAlign w:val="center"/>
            <w:hideMark/>
          </w:tcPr>
          <w:p w14:paraId="5B1F3FA7"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40</w:t>
            </w:r>
          </w:p>
        </w:tc>
        <w:tc>
          <w:tcPr>
            <w:tcW w:w="870" w:type="dxa"/>
            <w:noWrap/>
            <w:vAlign w:val="center"/>
            <w:hideMark/>
          </w:tcPr>
          <w:p w14:paraId="58D9E214"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39C2EF22"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065CCB57"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30F16FDF"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w:t>
            </w:r>
          </w:p>
        </w:tc>
        <w:tc>
          <w:tcPr>
            <w:tcW w:w="851" w:type="dxa"/>
            <w:noWrap/>
            <w:vAlign w:val="center"/>
            <w:hideMark/>
          </w:tcPr>
          <w:p w14:paraId="395D7862"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51E00E2F"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1B8CFEF6"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900" w:type="dxa"/>
            <w:noWrap/>
            <w:vAlign w:val="center"/>
            <w:hideMark/>
          </w:tcPr>
          <w:p w14:paraId="0B1DEDB3"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1634A6B3"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709" w:type="dxa"/>
            <w:noWrap/>
            <w:vAlign w:val="center"/>
            <w:hideMark/>
          </w:tcPr>
          <w:p w14:paraId="7CEBDD1E"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w:t>
            </w:r>
          </w:p>
        </w:tc>
        <w:tc>
          <w:tcPr>
            <w:tcW w:w="850" w:type="dxa"/>
            <w:noWrap/>
            <w:vAlign w:val="center"/>
            <w:hideMark/>
          </w:tcPr>
          <w:p w14:paraId="7F8EBBA9"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709" w:type="dxa"/>
            <w:noWrap/>
            <w:vAlign w:val="center"/>
            <w:hideMark/>
          </w:tcPr>
          <w:p w14:paraId="21C234AA"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31.0</w:t>
            </w:r>
          </w:p>
        </w:tc>
        <w:tc>
          <w:tcPr>
            <w:tcW w:w="724" w:type="dxa"/>
            <w:noWrap/>
            <w:vAlign w:val="center"/>
            <w:hideMark/>
          </w:tcPr>
          <w:p w14:paraId="326B1162"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389</w:t>
            </w:r>
          </w:p>
        </w:tc>
        <w:tc>
          <w:tcPr>
            <w:tcW w:w="709" w:type="dxa"/>
            <w:noWrap/>
            <w:vAlign w:val="center"/>
            <w:hideMark/>
          </w:tcPr>
          <w:p w14:paraId="5086BC36"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24.0</w:t>
            </w:r>
          </w:p>
        </w:tc>
        <w:tc>
          <w:tcPr>
            <w:tcW w:w="580" w:type="dxa"/>
            <w:noWrap/>
            <w:vAlign w:val="center"/>
            <w:hideMark/>
          </w:tcPr>
          <w:p w14:paraId="5BEF34C3"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7.6</w:t>
            </w:r>
          </w:p>
        </w:tc>
        <w:tc>
          <w:tcPr>
            <w:tcW w:w="837" w:type="dxa"/>
            <w:noWrap/>
            <w:vAlign w:val="center"/>
            <w:hideMark/>
          </w:tcPr>
          <w:p w14:paraId="02C8122E"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1.61</w:t>
            </w:r>
          </w:p>
        </w:tc>
      </w:tr>
      <w:tr w:rsidR="00AF2ACA" w:rsidRPr="0082471F" w14:paraId="3B667628" w14:textId="77777777" w:rsidTr="00BD7B4A">
        <w:trPr>
          <w:jc w:val="center"/>
        </w:trPr>
        <w:tc>
          <w:tcPr>
            <w:tcW w:w="567" w:type="dxa"/>
            <w:noWrap/>
            <w:vAlign w:val="center"/>
            <w:hideMark/>
          </w:tcPr>
          <w:p w14:paraId="2EB77F5E"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24</w:t>
            </w:r>
          </w:p>
        </w:tc>
        <w:tc>
          <w:tcPr>
            <w:tcW w:w="498" w:type="dxa"/>
            <w:noWrap/>
            <w:vAlign w:val="center"/>
            <w:hideMark/>
          </w:tcPr>
          <w:p w14:paraId="509E0E6B"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12</w:t>
            </w:r>
          </w:p>
        </w:tc>
        <w:tc>
          <w:tcPr>
            <w:tcW w:w="870" w:type="dxa"/>
            <w:noWrap/>
            <w:vAlign w:val="center"/>
            <w:hideMark/>
          </w:tcPr>
          <w:p w14:paraId="5A9BED78"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2AF20331"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w:t>
            </w:r>
          </w:p>
        </w:tc>
        <w:tc>
          <w:tcPr>
            <w:tcW w:w="851" w:type="dxa"/>
            <w:noWrap/>
            <w:vAlign w:val="center"/>
            <w:hideMark/>
          </w:tcPr>
          <w:p w14:paraId="2171262D"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w:t>
            </w:r>
          </w:p>
        </w:tc>
        <w:tc>
          <w:tcPr>
            <w:tcW w:w="850" w:type="dxa"/>
            <w:noWrap/>
            <w:vAlign w:val="center"/>
            <w:hideMark/>
          </w:tcPr>
          <w:p w14:paraId="0CD248BE"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7A3D63EE"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202FA988"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5F879AD9"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900" w:type="dxa"/>
            <w:noWrap/>
            <w:vAlign w:val="center"/>
            <w:hideMark/>
          </w:tcPr>
          <w:p w14:paraId="704C6BDE"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w:t>
            </w:r>
          </w:p>
        </w:tc>
        <w:tc>
          <w:tcPr>
            <w:tcW w:w="851" w:type="dxa"/>
            <w:noWrap/>
            <w:vAlign w:val="center"/>
            <w:hideMark/>
          </w:tcPr>
          <w:p w14:paraId="3ED31936"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709" w:type="dxa"/>
            <w:noWrap/>
            <w:vAlign w:val="center"/>
            <w:hideMark/>
          </w:tcPr>
          <w:p w14:paraId="437B064E"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61ADC86F"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709" w:type="dxa"/>
            <w:noWrap/>
            <w:vAlign w:val="center"/>
            <w:hideMark/>
          </w:tcPr>
          <w:p w14:paraId="62EF2BF4"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15.5</w:t>
            </w:r>
          </w:p>
        </w:tc>
        <w:tc>
          <w:tcPr>
            <w:tcW w:w="724" w:type="dxa"/>
            <w:noWrap/>
            <w:vAlign w:val="center"/>
            <w:hideMark/>
          </w:tcPr>
          <w:p w14:paraId="0C76237C"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618</w:t>
            </w:r>
          </w:p>
        </w:tc>
        <w:tc>
          <w:tcPr>
            <w:tcW w:w="709" w:type="dxa"/>
            <w:noWrap/>
            <w:vAlign w:val="center"/>
            <w:hideMark/>
          </w:tcPr>
          <w:p w14:paraId="2B3BF87B"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10.0</w:t>
            </w:r>
          </w:p>
        </w:tc>
        <w:tc>
          <w:tcPr>
            <w:tcW w:w="580" w:type="dxa"/>
            <w:noWrap/>
            <w:vAlign w:val="center"/>
            <w:hideMark/>
          </w:tcPr>
          <w:p w14:paraId="36B85582"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7.8</w:t>
            </w:r>
          </w:p>
        </w:tc>
        <w:tc>
          <w:tcPr>
            <w:tcW w:w="837" w:type="dxa"/>
            <w:noWrap/>
            <w:vAlign w:val="center"/>
            <w:hideMark/>
          </w:tcPr>
          <w:p w14:paraId="58B5395C"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2.00</w:t>
            </w:r>
          </w:p>
        </w:tc>
      </w:tr>
      <w:tr w:rsidR="00AF2ACA" w:rsidRPr="0082471F" w14:paraId="73169F21" w14:textId="77777777" w:rsidTr="00BD7B4A">
        <w:trPr>
          <w:jc w:val="center"/>
        </w:trPr>
        <w:tc>
          <w:tcPr>
            <w:tcW w:w="567" w:type="dxa"/>
            <w:noWrap/>
            <w:vAlign w:val="center"/>
            <w:hideMark/>
          </w:tcPr>
          <w:p w14:paraId="64CFC069"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25</w:t>
            </w:r>
          </w:p>
        </w:tc>
        <w:tc>
          <w:tcPr>
            <w:tcW w:w="498" w:type="dxa"/>
            <w:noWrap/>
            <w:vAlign w:val="center"/>
            <w:hideMark/>
          </w:tcPr>
          <w:p w14:paraId="11155ADB"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25</w:t>
            </w:r>
          </w:p>
        </w:tc>
        <w:tc>
          <w:tcPr>
            <w:tcW w:w="870" w:type="dxa"/>
            <w:noWrap/>
            <w:vAlign w:val="center"/>
            <w:hideMark/>
          </w:tcPr>
          <w:p w14:paraId="7B4B4DCF"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12F4FEA1"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5BD926DA"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34B45429"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w:t>
            </w:r>
          </w:p>
        </w:tc>
        <w:tc>
          <w:tcPr>
            <w:tcW w:w="851" w:type="dxa"/>
            <w:noWrap/>
            <w:vAlign w:val="center"/>
            <w:hideMark/>
          </w:tcPr>
          <w:p w14:paraId="050D7001"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6F8E984C"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w:t>
            </w:r>
          </w:p>
        </w:tc>
        <w:tc>
          <w:tcPr>
            <w:tcW w:w="851" w:type="dxa"/>
            <w:noWrap/>
            <w:vAlign w:val="center"/>
            <w:hideMark/>
          </w:tcPr>
          <w:p w14:paraId="4C7595D1"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900" w:type="dxa"/>
            <w:noWrap/>
            <w:vAlign w:val="center"/>
            <w:hideMark/>
          </w:tcPr>
          <w:p w14:paraId="560156A8"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w:t>
            </w:r>
          </w:p>
        </w:tc>
        <w:tc>
          <w:tcPr>
            <w:tcW w:w="851" w:type="dxa"/>
            <w:noWrap/>
            <w:vAlign w:val="center"/>
            <w:hideMark/>
          </w:tcPr>
          <w:p w14:paraId="0C663BCF"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709" w:type="dxa"/>
            <w:noWrap/>
            <w:vAlign w:val="center"/>
            <w:hideMark/>
          </w:tcPr>
          <w:p w14:paraId="49112055"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31123632"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709" w:type="dxa"/>
            <w:noWrap/>
            <w:vAlign w:val="center"/>
            <w:hideMark/>
          </w:tcPr>
          <w:p w14:paraId="22B5E36C"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30.0</w:t>
            </w:r>
          </w:p>
        </w:tc>
        <w:tc>
          <w:tcPr>
            <w:tcW w:w="724" w:type="dxa"/>
            <w:noWrap/>
            <w:vAlign w:val="center"/>
            <w:hideMark/>
          </w:tcPr>
          <w:p w14:paraId="36E2761C"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696</w:t>
            </w:r>
          </w:p>
        </w:tc>
        <w:tc>
          <w:tcPr>
            <w:tcW w:w="709" w:type="dxa"/>
            <w:noWrap/>
            <w:vAlign w:val="center"/>
            <w:hideMark/>
          </w:tcPr>
          <w:p w14:paraId="28D9DBC7"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35.0</w:t>
            </w:r>
          </w:p>
        </w:tc>
        <w:tc>
          <w:tcPr>
            <w:tcW w:w="580" w:type="dxa"/>
            <w:noWrap/>
            <w:vAlign w:val="center"/>
            <w:hideMark/>
          </w:tcPr>
          <w:p w14:paraId="48D11F55"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7.5</w:t>
            </w:r>
          </w:p>
        </w:tc>
        <w:tc>
          <w:tcPr>
            <w:tcW w:w="837" w:type="dxa"/>
            <w:noWrap/>
            <w:vAlign w:val="center"/>
            <w:hideMark/>
          </w:tcPr>
          <w:p w14:paraId="19ABE902"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1.73</w:t>
            </w:r>
          </w:p>
        </w:tc>
      </w:tr>
      <w:tr w:rsidR="00AF2ACA" w:rsidRPr="0082471F" w14:paraId="79FF9272" w14:textId="77777777" w:rsidTr="00BD7B4A">
        <w:trPr>
          <w:jc w:val="center"/>
        </w:trPr>
        <w:tc>
          <w:tcPr>
            <w:tcW w:w="567" w:type="dxa"/>
            <w:noWrap/>
            <w:vAlign w:val="center"/>
            <w:hideMark/>
          </w:tcPr>
          <w:p w14:paraId="45E3B80A"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26</w:t>
            </w:r>
          </w:p>
        </w:tc>
        <w:tc>
          <w:tcPr>
            <w:tcW w:w="498" w:type="dxa"/>
            <w:noWrap/>
            <w:vAlign w:val="center"/>
            <w:hideMark/>
          </w:tcPr>
          <w:p w14:paraId="4C1825A2"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37</w:t>
            </w:r>
          </w:p>
        </w:tc>
        <w:tc>
          <w:tcPr>
            <w:tcW w:w="870" w:type="dxa"/>
            <w:noWrap/>
            <w:vAlign w:val="center"/>
            <w:hideMark/>
          </w:tcPr>
          <w:p w14:paraId="55689510"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w:t>
            </w:r>
          </w:p>
        </w:tc>
        <w:tc>
          <w:tcPr>
            <w:tcW w:w="850" w:type="dxa"/>
            <w:noWrap/>
            <w:vAlign w:val="center"/>
            <w:hideMark/>
          </w:tcPr>
          <w:p w14:paraId="282B5F28"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22EE3AEE"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2857752F"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w:t>
            </w:r>
          </w:p>
        </w:tc>
        <w:tc>
          <w:tcPr>
            <w:tcW w:w="851" w:type="dxa"/>
            <w:noWrap/>
            <w:vAlign w:val="center"/>
            <w:hideMark/>
          </w:tcPr>
          <w:p w14:paraId="3E3752CF"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6B7094A8"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5903D97B"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w:t>
            </w:r>
          </w:p>
        </w:tc>
        <w:tc>
          <w:tcPr>
            <w:tcW w:w="900" w:type="dxa"/>
            <w:noWrap/>
            <w:vAlign w:val="center"/>
            <w:hideMark/>
          </w:tcPr>
          <w:p w14:paraId="03BB259E"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w:t>
            </w:r>
          </w:p>
        </w:tc>
        <w:tc>
          <w:tcPr>
            <w:tcW w:w="851" w:type="dxa"/>
            <w:noWrap/>
            <w:vAlign w:val="center"/>
            <w:hideMark/>
          </w:tcPr>
          <w:p w14:paraId="3D9EE163"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w:t>
            </w:r>
          </w:p>
        </w:tc>
        <w:tc>
          <w:tcPr>
            <w:tcW w:w="709" w:type="dxa"/>
            <w:noWrap/>
            <w:vAlign w:val="center"/>
            <w:hideMark/>
          </w:tcPr>
          <w:p w14:paraId="13395548"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1989551E"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709" w:type="dxa"/>
            <w:noWrap/>
            <w:vAlign w:val="center"/>
            <w:hideMark/>
          </w:tcPr>
          <w:p w14:paraId="44932EF3"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10.0</w:t>
            </w:r>
          </w:p>
        </w:tc>
        <w:tc>
          <w:tcPr>
            <w:tcW w:w="724" w:type="dxa"/>
            <w:noWrap/>
            <w:vAlign w:val="center"/>
            <w:hideMark/>
          </w:tcPr>
          <w:p w14:paraId="5D7CEBF4"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488</w:t>
            </w:r>
          </w:p>
        </w:tc>
        <w:tc>
          <w:tcPr>
            <w:tcW w:w="709" w:type="dxa"/>
            <w:noWrap/>
            <w:vAlign w:val="center"/>
            <w:hideMark/>
          </w:tcPr>
          <w:p w14:paraId="1C74DB04"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7.0</w:t>
            </w:r>
          </w:p>
        </w:tc>
        <w:tc>
          <w:tcPr>
            <w:tcW w:w="580" w:type="dxa"/>
            <w:noWrap/>
            <w:vAlign w:val="center"/>
            <w:hideMark/>
          </w:tcPr>
          <w:p w14:paraId="4A02E718"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8.0</w:t>
            </w:r>
          </w:p>
        </w:tc>
        <w:tc>
          <w:tcPr>
            <w:tcW w:w="837" w:type="dxa"/>
            <w:noWrap/>
            <w:vAlign w:val="center"/>
            <w:hideMark/>
          </w:tcPr>
          <w:p w14:paraId="6C6857DC"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1.59</w:t>
            </w:r>
          </w:p>
        </w:tc>
      </w:tr>
      <w:tr w:rsidR="00AF2ACA" w:rsidRPr="0082471F" w14:paraId="67FE0163" w14:textId="77777777" w:rsidTr="00BD7B4A">
        <w:trPr>
          <w:jc w:val="center"/>
        </w:trPr>
        <w:tc>
          <w:tcPr>
            <w:tcW w:w="567" w:type="dxa"/>
            <w:noWrap/>
            <w:vAlign w:val="center"/>
            <w:hideMark/>
          </w:tcPr>
          <w:p w14:paraId="5CA2259C"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27</w:t>
            </w:r>
          </w:p>
        </w:tc>
        <w:tc>
          <w:tcPr>
            <w:tcW w:w="498" w:type="dxa"/>
            <w:noWrap/>
            <w:vAlign w:val="center"/>
            <w:hideMark/>
          </w:tcPr>
          <w:p w14:paraId="5389B7CC"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37</w:t>
            </w:r>
          </w:p>
        </w:tc>
        <w:tc>
          <w:tcPr>
            <w:tcW w:w="870" w:type="dxa"/>
            <w:noWrap/>
            <w:vAlign w:val="center"/>
            <w:hideMark/>
          </w:tcPr>
          <w:p w14:paraId="655CFD0D"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3B64C3CC"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23B84E6A"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70A50229"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0550CDF1"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w:t>
            </w:r>
          </w:p>
        </w:tc>
        <w:tc>
          <w:tcPr>
            <w:tcW w:w="850" w:type="dxa"/>
            <w:noWrap/>
            <w:vAlign w:val="center"/>
            <w:hideMark/>
          </w:tcPr>
          <w:p w14:paraId="07F95186"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w:t>
            </w:r>
          </w:p>
        </w:tc>
        <w:tc>
          <w:tcPr>
            <w:tcW w:w="851" w:type="dxa"/>
            <w:noWrap/>
            <w:vAlign w:val="center"/>
            <w:hideMark/>
          </w:tcPr>
          <w:p w14:paraId="02B93349"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900" w:type="dxa"/>
            <w:noWrap/>
            <w:vAlign w:val="center"/>
            <w:hideMark/>
          </w:tcPr>
          <w:p w14:paraId="15F13470"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61757A04"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709" w:type="dxa"/>
            <w:noWrap/>
            <w:vAlign w:val="center"/>
            <w:hideMark/>
          </w:tcPr>
          <w:p w14:paraId="72D6C750"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34A93C6D"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709" w:type="dxa"/>
            <w:noWrap/>
            <w:vAlign w:val="center"/>
            <w:hideMark/>
          </w:tcPr>
          <w:p w14:paraId="5B7FFEE2"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10.0</w:t>
            </w:r>
          </w:p>
        </w:tc>
        <w:tc>
          <w:tcPr>
            <w:tcW w:w="724" w:type="dxa"/>
            <w:noWrap/>
            <w:vAlign w:val="center"/>
            <w:hideMark/>
          </w:tcPr>
          <w:p w14:paraId="58620369"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488</w:t>
            </w:r>
          </w:p>
        </w:tc>
        <w:tc>
          <w:tcPr>
            <w:tcW w:w="709" w:type="dxa"/>
            <w:noWrap/>
            <w:vAlign w:val="center"/>
            <w:hideMark/>
          </w:tcPr>
          <w:p w14:paraId="4329AEC8"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8.0</w:t>
            </w:r>
          </w:p>
        </w:tc>
        <w:tc>
          <w:tcPr>
            <w:tcW w:w="580" w:type="dxa"/>
            <w:noWrap/>
            <w:vAlign w:val="center"/>
            <w:hideMark/>
          </w:tcPr>
          <w:p w14:paraId="31230E1E"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8.0</w:t>
            </w:r>
          </w:p>
        </w:tc>
        <w:tc>
          <w:tcPr>
            <w:tcW w:w="837" w:type="dxa"/>
            <w:noWrap/>
            <w:vAlign w:val="center"/>
            <w:hideMark/>
          </w:tcPr>
          <w:p w14:paraId="28E1581C"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1.59</w:t>
            </w:r>
          </w:p>
        </w:tc>
      </w:tr>
      <w:tr w:rsidR="00AF2ACA" w:rsidRPr="0082471F" w14:paraId="1FBE2AC1" w14:textId="77777777" w:rsidTr="00BD7B4A">
        <w:trPr>
          <w:jc w:val="center"/>
        </w:trPr>
        <w:tc>
          <w:tcPr>
            <w:tcW w:w="567" w:type="dxa"/>
            <w:noWrap/>
            <w:vAlign w:val="center"/>
            <w:hideMark/>
          </w:tcPr>
          <w:p w14:paraId="16881D4A"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28</w:t>
            </w:r>
          </w:p>
        </w:tc>
        <w:tc>
          <w:tcPr>
            <w:tcW w:w="498" w:type="dxa"/>
            <w:noWrap/>
            <w:vAlign w:val="center"/>
            <w:hideMark/>
          </w:tcPr>
          <w:p w14:paraId="7ED8700D"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37</w:t>
            </w:r>
          </w:p>
        </w:tc>
        <w:tc>
          <w:tcPr>
            <w:tcW w:w="870" w:type="dxa"/>
            <w:noWrap/>
            <w:vAlign w:val="center"/>
            <w:hideMark/>
          </w:tcPr>
          <w:p w14:paraId="504FB090"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1C35584F"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458999ED"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4AE30106"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01AB1A8D"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1C263EC2"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w:t>
            </w:r>
          </w:p>
        </w:tc>
        <w:tc>
          <w:tcPr>
            <w:tcW w:w="851" w:type="dxa"/>
            <w:noWrap/>
            <w:vAlign w:val="center"/>
            <w:hideMark/>
          </w:tcPr>
          <w:p w14:paraId="0242606A"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900" w:type="dxa"/>
            <w:noWrap/>
            <w:vAlign w:val="center"/>
            <w:hideMark/>
          </w:tcPr>
          <w:p w14:paraId="47797502"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w:t>
            </w:r>
          </w:p>
        </w:tc>
        <w:tc>
          <w:tcPr>
            <w:tcW w:w="851" w:type="dxa"/>
            <w:noWrap/>
            <w:vAlign w:val="center"/>
            <w:hideMark/>
          </w:tcPr>
          <w:p w14:paraId="198AB7E8"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709" w:type="dxa"/>
            <w:noWrap/>
            <w:vAlign w:val="center"/>
            <w:hideMark/>
          </w:tcPr>
          <w:p w14:paraId="79BDF228"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06FFCF30"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709" w:type="dxa"/>
            <w:noWrap/>
            <w:vAlign w:val="center"/>
            <w:hideMark/>
          </w:tcPr>
          <w:p w14:paraId="1EBC1239"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10.0</w:t>
            </w:r>
          </w:p>
        </w:tc>
        <w:tc>
          <w:tcPr>
            <w:tcW w:w="724" w:type="dxa"/>
            <w:noWrap/>
            <w:vAlign w:val="center"/>
            <w:hideMark/>
          </w:tcPr>
          <w:p w14:paraId="3013C782"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488</w:t>
            </w:r>
          </w:p>
        </w:tc>
        <w:tc>
          <w:tcPr>
            <w:tcW w:w="709" w:type="dxa"/>
            <w:noWrap/>
            <w:vAlign w:val="center"/>
            <w:hideMark/>
          </w:tcPr>
          <w:p w14:paraId="01D9A5EA"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8.0</w:t>
            </w:r>
          </w:p>
        </w:tc>
        <w:tc>
          <w:tcPr>
            <w:tcW w:w="580" w:type="dxa"/>
            <w:noWrap/>
            <w:vAlign w:val="center"/>
            <w:hideMark/>
          </w:tcPr>
          <w:p w14:paraId="15BEB3C3"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8.0</w:t>
            </w:r>
          </w:p>
        </w:tc>
        <w:tc>
          <w:tcPr>
            <w:tcW w:w="837" w:type="dxa"/>
            <w:noWrap/>
            <w:vAlign w:val="center"/>
            <w:hideMark/>
          </w:tcPr>
          <w:p w14:paraId="50030AB2"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1.59</w:t>
            </w:r>
          </w:p>
        </w:tc>
      </w:tr>
      <w:tr w:rsidR="00AF2ACA" w:rsidRPr="0082471F" w14:paraId="7A2BE9E5" w14:textId="77777777" w:rsidTr="00BD7B4A">
        <w:trPr>
          <w:jc w:val="center"/>
        </w:trPr>
        <w:tc>
          <w:tcPr>
            <w:tcW w:w="567" w:type="dxa"/>
            <w:noWrap/>
            <w:vAlign w:val="center"/>
            <w:hideMark/>
          </w:tcPr>
          <w:p w14:paraId="5D7AEAA7"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29</w:t>
            </w:r>
          </w:p>
        </w:tc>
        <w:tc>
          <w:tcPr>
            <w:tcW w:w="498" w:type="dxa"/>
            <w:noWrap/>
            <w:vAlign w:val="center"/>
            <w:hideMark/>
          </w:tcPr>
          <w:p w14:paraId="4F88FFE1"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31</w:t>
            </w:r>
          </w:p>
        </w:tc>
        <w:tc>
          <w:tcPr>
            <w:tcW w:w="870" w:type="dxa"/>
            <w:noWrap/>
            <w:vAlign w:val="center"/>
            <w:hideMark/>
          </w:tcPr>
          <w:p w14:paraId="55CD3434"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3C588416"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2AD007A0"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09C1517B"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585F92AE"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w:t>
            </w:r>
          </w:p>
        </w:tc>
        <w:tc>
          <w:tcPr>
            <w:tcW w:w="850" w:type="dxa"/>
            <w:noWrap/>
            <w:vAlign w:val="center"/>
            <w:hideMark/>
          </w:tcPr>
          <w:p w14:paraId="658B037C"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w:t>
            </w:r>
          </w:p>
        </w:tc>
        <w:tc>
          <w:tcPr>
            <w:tcW w:w="851" w:type="dxa"/>
            <w:noWrap/>
            <w:vAlign w:val="center"/>
            <w:hideMark/>
          </w:tcPr>
          <w:p w14:paraId="2111A9EE"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900" w:type="dxa"/>
            <w:noWrap/>
            <w:vAlign w:val="center"/>
            <w:hideMark/>
          </w:tcPr>
          <w:p w14:paraId="3DB0C8EE"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42193883"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709" w:type="dxa"/>
            <w:noWrap/>
            <w:vAlign w:val="center"/>
            <w:hideMark/>
          </w:tcPr>
          <w:p w14:paraId="5C99E290"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16959A83"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709" w:type="dxa"/>
            <w:noWrap/>
            <w:vAlign w:val="center"/>
            <w:hideMark/>
          </w:tcPr>
          <w:p w14:paraId="04555229"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10.0</w:t>
            </w:r>
          </w:p>
        </w:tc>
        <w:tc>
          <w:tcPr>
            <w:tcW w:w="724" w:type="dxa"/>
            <w:noWrap/>
            <w:vAlign w:val="center"/>
            <w:hideMark/>
          </w:tcPr>
          <w:p w14:paraId="583D95B5"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475</w:t>
            </w:r>
          </w:p>
        </w:tc>
        <w:tc>
          <w:tcPr>
            <w:tcW w:w="709" w:type="dxa"/>
            <w:noWrap/>
            <w:vAlign w:val="center"/>
            <w:hideMark/>
          </w:tcPr>
          <w:p w14:paraId="4DA51E0A"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8.0</w:t>
            </w:r>
          </w:p>
        </w:tc>
        <w:tc>
          <w:tcPr>
            <w:tcW w:w="580" w:type="dxa"/>
            <w:noWrap/>
            <w:vAlign w:val="center"/>
            <w:hideMark/>
          </w:tcPr>
          <w:p w14:paraId="527E44F1"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8.1</w:t>
            </w:r>
          </w:p>
        </w:tc>
        <w:tc>
          <w:tcPr>
            <w:tcW w:w="837" w:type="dxa"/>
            <w:noWrap/>
            <w:vAlign w:val="center"/>
            <w:hideMark/>
          </w:tcPr>
          <w:p w14:paraId="5127AD30"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1.96</w:t>
            </w:r>
          </w:p>
        </w:tc>
      </w:tr>
      <w:tr w:rsidR="00AF2ACA" w:rsidRPr="0082471F" w14:paraId="317D0C3C" w14:textId="77777777" w:rsidTr="00BD7B4A">
        <w:trPr>
          <w:jc w:val="center"/>
        </w:trPr>
        <w:tc>
          <w:tcPr>
            <w:tcW w:w="567" w:type="dxa"/>
            <w:noWrap/>
            <w:vAlign w:val="center"/>
            <w:hideMark/>
          </w:tcPr>
          <w:p w14:paraId="01B8DFC5"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31</w:t>
            </w:r>
          </w:p>
        </w:tc>
        <w:tc>
          <w:tcPr>
            <w:tcW w:w="498" w:type="dxa"/>
            <w:noWrap/>
            <w:vAlign w:val="center"/>
            <w:hideMark/>
          </w:tcPr>
          <w:p w14:paraId="2C6D397F"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31</w:t>
            </w:r>
          </w:p>
        </w:tc>
        <w:tc>
          <w:tcPr>
            <w:tcW w:w="870" w:type="dxa"/>
            <w:noWrap/>
            <w:vAlign w:val="center"/>
            <w:hideMark/>
          </w:tcPr>
          <w:p w14:paraId="75438810"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3AC7D73B"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1F98D15F"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44A4E24F"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w:t>
            </w:r>
          </w:p>
        </w:tc>
        <w:tc>
          <w:tcPr>
            <w:tcW w:w="851" w:type="dxa"/>
            <w:noWrap/>
            <w:vAlign w:val="center"/>
            <w:hideMark/>
          </w:tcPr>
          <w:p w14:paraId="048ABE67"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59B736C1"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64BC72F0"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900" w:type="dxa"/>
            <w:noWrap/>
            <w:vAlign w:val="center"/>
            <w:hideMark/>
          </w:tcPr>
          <w:p w14:paraId="2C923F73"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0198E597"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709" w:type="dxa"/>
            <w:noWrap/>
            <w:vAlign w:val="center"/>
            <w:hideMark/>
          </w:tcPr>
          <w:p w14:paraId="61AC77EB"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308156B4"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709" w:type="dxa"/>
            <w:noWrap/>
            <w:vAlign w:val="center"/>
            <w:hideMark/>
          </w:tcPr>
          <w:p w14:paraId="6CE7FEA5"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10.0</w:t>
            </w:r>
          </w:p>
        </w:tc>
        <w:tc>
          <w:tcPr>
            <w:tcW w:w="724" w:type="dxa"/>
            <w:noWrap/>
            <w:vAlign w:val="center"/>
            <w:hideMark/>
          </w:tcPr>
          <w:p w14:paraId="1B20F62E"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477</w:t>
            </w:r>
          </w:p>
        </w:tc>
        <w:tc>
          <w:tcPr>
            <w:tcW w:w="709" w:type="dxa"/>
            <w:noWrap/>
            <w:vAlign w:val="center"/>
            <w:hideMark/>
          </w:tcPr>
          <w:p w14:paraId="5A910E76"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8.0</w:t>
            </w:r>
          </w:p>
        </w:tc>
        <w:tc>
          <w:tcPr>
            <w:tcW w:w="580" w:type="dxa"/>
            <w:noWrap/>
            <w:vAlign w:val="center"/>
            <w:hideMark/>
          </w:tcPr>
          <w:p w14:paraId="09E4B736"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8.1</w:t>
            </w:r>
          </w:p>
        </w:tc>
        <w:tc>
          <w:tcPr>
            <w:tcW w:w="837" w:type="dxa"/>
            <w:noWrap/>
            <w:vAlign w:val="center"/>
            <w:hideMark/>
          </w:tcPr>
          <w:p w14:paraId="26554D23"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1.96</w:t>
            </w:r>
          </w:p>
        </w:tc>
      </w:tr>
      <w:tr w:rsidR="00AF2ACA" w:rsidRPr="0082471F" w14:paraId="60D939B9" w14:textId="77777777" w:rsidTr="00BD7B4A">
        <w:trPr>
          <w:jc w:val="center"/>
        </w:trPr>
        <w:tc>
          <w:tcPr>
            <w:tcW w:w="567" w:type="dxa"/>
            <w:noWrap/>
            <w:vAlign w:val="center"/>
            <w:hideMark/>
          </w:tcPr>
          <w:p w14:paraId="254B2F71"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32</w:t>
            </w:r>
          </w:p>
        </w:tc>
        <w:tc>
          <w:tcPr>
            <w:tcW w:w="498" w:type="dxa"/>
            <w:noWrap/>
            <w:vAlign w:val="center"/>
            <w:hideMark/>
          </w:tcPr>
          <w:p w14:paraId="5067CD21"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31</w:t>
            </w:r>
          </w:p>
        </w:tc>
        <w:tc>
          <w:tcPr>
            <w:tcW w:w="870" w:type="dxa"/>
            <w:noWrap/>
            <w:vAlign w:val="center"/>
            <w:hideMark/>
          </w:tcPr>
          <w:p w14:paraId="393544FA"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4BA40A6E"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6F30EF1B"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4351D425"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35447AAA"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1F22A2D4"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w:t>
            </w:r>
          </w:p>
        </w:tc>
        <w:tc>
          <w:tcPr>
            <w:tcW w:w="851" w:type="dxa"/>
            <w:noWrap/>
            <w:vAlign w:val="center"/>
            <w:hideMark/>
          </w:tcPr>
          <w:p w14:paraId="0ECD550B"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900" w:type="dxa"/>
            <w:noWrap/>
            <w:vAlign w:val="center"/>
            <w:hideMark/>
          </w:tcPr>
          <w:p w14:paraId="7644390C"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324D6816"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709" w:type="dxa"/>
            <w:noWrap/>
            <w:vAlign w:val="center"/>
            <w:hideMark/>
          </w:tcPr>
          <w:p w14:paraId="5E9EEF07"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1244D3FC"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709" w:type="dxa"/>
            <w:noWrap/>
            <w:vAlign w:val="center"/>
            <w:hideMark/>
          </w:tcPr>
          <w:p w14:paraId="7585285C"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10.0</w:t>
            </w:r>
          </w:p>
        </w:tc>
        <w:tc>
          <w:tcPr>
            <w:tcW w:w="724" w:type="dxa"/>
            <w:noWrap/>
            <w:vAlign w:val="center"/>
            <w:hideMark/>
          </w:tcPr>
          <w:p w14:paraId="106A4C02"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477</w:t>
            </w:r>
          </w:p>
        </w:tc>
        <w:tc>
          <w:tcPr>
            <w:tcW w:w="709" w:type="dxa"/>
            <w:noWrap/>
            <w:vAlign w:val="center"/>
            <w:hideMark/>
          </w:tcPr>
          <w:p w14:paraId="58F2A27F"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8.0</w:t>
            </w:r>
          </w:p>
        </w:tc>
        <w:tc>
          <w:tcPr>
            <w:tcW w:w="580" w:type="dxa"/>
            <w:noWrap/>
            <w:vAlign w:val="center"/>
            <w:hideMark/>
          </w:tcPr>
          <w:p w14:paraId="6F50BDB2"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8.1</w:t>
            </w:r>
          </w:p>
        </w:tc>
        <w:tc>
          <w:tcPr>
            <w:tcW w:w="837" w:type="dxa"/>
            <w:noWrap/>
            <w:vAlign w:val="center"/>
            <w:hideMark/>
          </w:tcPr>
          <w:p w14:paraId="078A5485"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1.96</w:t>
            </w:r>
          </w:p>
        </w:tc>
      </w:tr>
      <w:tr w:rsidR="00AF2ACA" w:rsidRPr="0082471F" w14:paraId="002488DC" w14:textId="77777777" w:rsidTr="00BD7B4A">
        <w:trPr>
          <w:jc w:val="center"/>
        </w:trPr>
        <w:tc>
          <w:tcPr>
            <w:tcW w:w="567" w:type="dxa"/>
            <w:noWrap/>
            <w:vAlign w:val="center"/>
            <w:hideMark/>
          </w:tcPr>
          <w:p w14:paraId="08884C05"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33</w:t>
            </w:r>
          </w:p>
        </w:tc>
        <w:tc>
          <w:tcPr>
            <w:tcW w:w="498" w:type="dxa"/>
            <w:noWrap/>
            <w:vAlign w:val="center"/>
            <w:hideMark/>
          </w:tcPr>
          <w:p w14:paraId="6FD91F2D"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31</w:t>
            </w:r>
          </w:p>
        </w:tc>
        <w:tc>
          <w:tcPr>
            <w:tcW w:w="870" w:type="dxa"/>
            <w:noWrap/>
            <w:vAlign w:val="center"/>
            <w:hideMark/>
          </w:tcPr>
          <w:p w14:paraId="778DE67F"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19D09EBC"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73664ADD"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365305CF"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2A12A40D"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282C5600"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47EBF838"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900" w:type="dxa"/>
            <w:noWrap/>
            <w:vAlign w:val="center"/>
            <w:hideMark/>
          </w:tcPr>
          <w:p w14:paraId="429E5B5A"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w:t>
            </w:r>
          </w:p>
        </w:tc>
        <w:tc>
          <w:tcPr>
            <w:tcW w:w="851" w:type="dxa"/>
            <w:noWrap/>
            <w:vAlign w:val="center"/>
            <w:hideMark/>
          </w:tcPr>
          <w:p w14:paraId="502371D2"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709" w:type="dxa"/>
            <w:noWrap/>
            <w:vAlign w:val="center"/>
            <w:hideMark/>
          </w:tcPr>
          <w:p w14:paraId="7AD2753B"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76E84082"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709" w:type="dxa"/>
            <w:noWrap/>
            <w:vAlign w:val="center"/>
            <w:hideMark/>
          </w:tcPr>
          <w:p w14:paraId="46FFA09B"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10.0</w:t>
            </w:r>
          </w:p>
        </w:tc>
        <w:tc>
          <w:tcPr>
            <w:tcW w:w="724" w:type="dxa"/>
            <w:noWrap/>
            <w:vAlign w:val="center"/>
            <w:hideMark/>
          </w:tcPr>
          <w:p w14:paraId="57C12B01"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477</w:t>
            </w:r>
          </w:p>
        </w:tc>
        <w:tc>
          <w:tcPr>
            <w:tcW w:w="709" w:type="dxa"/>
            <w:noWrap/>
            <w:vAlign w:val="center"/>
            <w:hideMark/>
          </w:tcPr>
          <w:p w14:paraId="289BB742"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8.0</w:t>
            </w:r>
          </w:p>
        </w:tc>
        <w:tc>
          <w:tcPr>
            <w:tcW w:w="580" w:type="dxa"/>
            <w:noWrap/>
            <w:vAlign w:val="center"/>
            <w:hideMark/>
          </w:tcPr>
          <w:p w14:paraId="78D2160C"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8.1</w:t>
            </w:r>
          </w:p>
        </w:tc>
        <w:tc>
          <w:tcPr>
            <w:tcW w:w="837" w:type="dxa"/>
            <w:noWrap/>
            <w:vAlign w:val="center"/>
            <w:hideMark/>
          </w:tcPr>
          <w:p w14:paraId="2EA4B79B"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1.96</w:t>
            </w:r>
          </w:p>
        </w:tc>
      </w:tr>
      <w:tr w:rsidR="00AF2ACA" w:rsidRPr="0082471F" w14:paraId="5DBD84AD" w14:textId="77777777" w:rsidTr="00BD7B4A">
        <w:trPr>
          <w:jc w:val="center"/>
        </w:trPr>
        <w:tc>
          <w:tcPr>
            <w:tcW w:w="567" w:type="dxa"/>
            <w:noWrap/>
            <w:vAlign w:val="center"/>
            <w:hideMark/>
          </w:tcPr>
          <w:p w14:paraId="14A30158"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34</w:t>
            </w:r>
          </w:p>
        </w:tc>
        <w:tc>
          <w:tcPr>
            <w:tcW w:w="498" w:type="dxa"/>
            <w:noWrap/>
            <w:vAlign w:val="center"/>
            <w:hideMark/>
          </w:tcPr>
          <w:p w14:paraId="4C7740E5"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31</w:t>
            </w:r>
          </w:p>
        </w:tc>
        <w:tc>
          <w:tcPr>
            <w:tcW w:w="870" w:type="dxa"/>
            <w:noWrap/>
            <w:vAlign w:val="center"/>
            <w:hideMark/>
          </w:tcPr>
          <w:p w14:paraId="160174AE"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50E5FAF2"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21D8F78C"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1B9D8356"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04C44D0B"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79CC4774"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w:t>
            </w:r>
          </w:p>
        </w:tc>
        <w:tc>
          <w:tcPr>
            <w:tcW w:w="851" w:type="dxa"/>
            <w:noWrap/>
            <w:vAlign w:val="center"/>
            <w:hideMark/>
          </w:tcPr>
          <w:p w14:paraId="2CDE30A4"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900" w:type="dxa"/>
            <w:noWrap/>
            <w:vAlign w:val="center"/>
            <w:hideMark/>
          </w:tcPr>
          <w:p w14:paraId="62FCD506"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18853208"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709" w:type="dxa"/>
            <w:noWrap/>
            <w:vAlign w:val="center"/>
            <w:hideMark/>
          </w:tcPr>
          <w:p w14:paraId="48DD1122"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63E70FFA"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709" w:type="dxa"/>
            <w:noWrap/>
            <w:vAlign w:val="center"/>
            <w:hideMark/>
          </w:tcPr>
          <w:p w14:paraId="325CE6BA"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10.0</w:t>
            </w:r>
          </w:p>
        </w:tc>
        <w:tc>
          <w:tcPr>
            <w:tcW w:w="724" w:type="dxa"/>
            <w:noWrap/>
            <w:vAlign w:val="center"/>
            <w:hideMark/>
          </w:tcPr>
          <w:p w14:paraId="310C3F8B"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478</w:t>
            </w:r>
          </w:p>
        </w:tc>
        <w:tc>
          <w:tcPr>
            <w:tcW w:w="709" w:type="dxa"/>
            <w:noWrap/>
            <w:vAlign w:val="center"/>
            <w:hideMark/>
          </w:tcPr>
          <w:p w14:paraId="3DEE8665"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8.0</w:t>
            </w:r>
          </w:p>
        </w:tc>
        <w:tc>
          <w:tcPr>
            <w:tcW w:w="580" w:type="dxa"/>
            <w:noWrap/>
            <w:vAlign w:val="center"/>
            <w:hideMark/>
          </w:tcPr>
          <w:p w14:paraId="02A6B4CD"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8.1</w:t>
            </w:r>
          </w:p>
        </w:tc>
        <w:tc>
          <w:tcPr>
            <w:tcW w:w="837" w:type="dxa"/>
            <w:noWrap/>
            <w:vAlign w:val="center"/>
            <w:hideMark/>
          </w:tcPr>
          <w:p w14:paraId="5072C35C"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1.96</w:t>
            </w:r>
          </w:p>
        </w:tc>
      </w:tr>
      <w:tr w:rsidR="00AF2ACA" w:rsidRPr="0082471F" w14:paraId="67D46B6A" w14:textId="77777777" w:rsidTr="00BD7B4A">
        <w:trPr>
          <w:jc w:val="center"/>
        </w:trPr>
        <w:tc>
          <w:tcPr>
            <w:tcW w:w="567" w:type="dxa"/>
            <w:noWrap/>
            <w:vAlign w:val="center"/>
            <w:hideMark/>
          </w:tcPr>
          <w:p w14:paraId="4A97D30A"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43</w:t>
            </w:r>
          </w:p>
        </w:tc>
        <w:tc>
          <w:tcPr>
            <w:tcW w:w="498" w:type="dxa"/>
            <w:noWrap/>
            <w:vAlign w:val="center"/>
            <w:hideMark/>
          </w:tcPr>
          <w:p w14:paraId="3D87F994"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16</w:t>
            </w:r>
          </w:p>
        </w:tc>
        <w:tc>
          <w:tcPr>
            <w:tcW w:w="870" w:type="dxa"/>
            <w:noWrap/>
            <w:vAlign w:val="center"/>
            <w:hideMark/>
          </w:tcPr>
          <w:p w14:paraId="247E7F87"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23EF32F0"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2A81F34F"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565FFA89"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3B1B35A2"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1DE555DB"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w:t>
            </w:r>
          </w:p>
        </w:tc>
        <w:tc>
          <w:tcPr>
            <w:tcW w:w="851" w:type="dxa"/>
            <w:noWrap/>
            <w:vAlign w:val="center"/>
            <w:hideMark/>
          </w:tcPr>
          <w:p w14:paraId="021B6969"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900" w:type="dxa"/>
            <w:noWrap/>
            <w:vAlign w:val="center"/>
            <w:hideMark/>
          </w:tcPr>
          <w:p w14:paraId="70A7931E"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67C3EC05"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709" w:type="dxa"/>
            <w:noWrap/>
            <w:vAlign w:val="center"/>
            <w:hideMark/>
          </w:tcPr>
          <w:p w14:paraId="624271FA"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2A1B6ED2"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709" w:type="dxa"/>
            <w:noWrap/>
            <w:vAlign w:val="center"/>
            <w:hideMark/>
          </w:tcPr>
          <w:p w14:paraId="79773073"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2.5</w:t>
            </w:r>
          </w:p>
        </w:tc>
        <w:tc>
          <w:tcPr>
            <w:tcW w:w="724" w:type="dxa"/>
            <w:noWrap/>
            <w:vAlign w:val="center"/>
            <w:hideMark/>
          </w:tcPr>
          <w:p w14:paraId="6C8A9486"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2062</w:t>
            </w:r>
          </w:p>
        </w:tc>
        <w:tc>
          <w:tcPr>
            <w:tcW w:w="709" w:type="dxa"/>
            <w:noWrap/>
            <w:vAlign w:val="center"/>
            <w:hideMark/>
          </w:tcPr>
          <w:p w14:paraId="1B70D67D"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4.5</w:t>
            </w:r>
          </w:p>
        </w:tc>
        <w:tc>
          <w:tcPr>
            <w:tcW w:w="580" w:type="dxa"/>
            <w:noWrap/>
            <w:vAlign w:val="center"/>
            <w:hideMark/>
          </w:tcPr>
          <w:p w14:paraId="52E12BFC"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7.9</w:t>
            </w:r>
          </w:p>
        </w:tc>
        <w:tc>
          <w:tcPr>
            <w:tcW w:w="837" w:type="dxa"/>
            <w:noWrap/>
            <w:vAlign w:val="center"/>
            <w:hideMark/>
          </w:tcPr>
          <w:p w14:paraId="236153B1"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1.73</w:t>
            </w:r>
          </w:p>
        </w:tc>
      </w:tr>
      <w:tr w:rsidR="00AF2ACA" w:rsidRPr="0082471F" w14:paraId="6CE2A55F" w14:textId="77777777" w:rsidTr="00BD7B4A">
        <w:trPr>
          <w:jc w:val="center"/>
        </w:trPr>
        <w:tc>
          <w:tcPr>
            <w:tcW w:w="13907" w:type="dxa"/>
            <w:gridSpan w:val="18"/>
            <w:noWrap/>
            <w:vAlign w:val="center"/>
          </w:tcPr>
          <w:p w14:paraId="397F8A1F" w14:textId="16A6FAB8" w:rsidR="00BD7B4A" w:rsidRPr="0082471F" w:rsidRDefault="00BD7B4A" w:rsidP="00F25A45">
            <w:pPr>
              <w:autoSpaceDE w:val="0"/>
              <w:autoSpaceDN w:val="0"/>
              <w:adjustRightInd w:val="0"/>
              <w:snapToGrid w:val="0"/>
              <w:spacing w:line="240" w:lineRule="auto"/>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8"/>
                <w:szCs w:val="28"/>
                <w:lang w:val="kk-KZ"/>
              </w:rPr>
              <w:lastRenderedPageBreak/>
              <w:t>2-кестенің жалғасы</w:t>
            </w:r>
          </w:p>
        </w:tc>
      </w:tr>
      <w:tr w:rsidR="00AF2ACA" w:rsidRPr="0082471F" w14:paraId="02DB4736" w14:textId="77777777" w:rsidTr="00BD7B4A">
        <w:trPr>
          <w:jc w:val="center"/>
        </w:trPr>
        <w:tc>
          <w:tcPr>
            <w:tcW w:w="567" w:type="dxa"/>
            <w:noWrap/>
            <w:vAlign w:val="center"/>
            <w:hideMark/>
          </w:tcPr>
          <w:p w14:paraId="5B29B199"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49</w:t>
            </w:r>
          </w:p>
        </w:tc>
        <w:tc>
          <w:tcPr>
            <w:tcW w:w="498" w:type="dxa"/>
            <w:noWrap/>
            <w:vAlign w:val="center"/>
            <w:hideMark/>
          </w:tcPr>
          <w:p w14:paraId="698F3098"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45</w:t>
            </w:r>
          </w:p>
        </w:tc>
        <w:tc>
          <w:tcPr>
            <w:tcW w:w="870" w:type="dxa"/>
            <w:noWrap/>
            <w:vAlign w:val="center"/>
            <w:hideMark/>
          </w:tcPr>
          <w:p w14:paraId="35481448"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293ED890"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6B06CDF3"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7F17C19C"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w:t>
            </w:r>
          </w:p>
        </w:tc>
        <w:tc>
          <w:tcPr>
            <w:tcW w:w="851" w:type="dxa"/>
            <w:noWrap/>
            <w:vAlign w:val="center"/>
            <w:hideMark/>
          </w:tcPr>
          <w:p w14:paraId="4D6B71E3"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2DFCE0D1"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5949731D"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900" w:type="dxa"/>
            <w:noWrap/>
            <w:vAlign w:val="center"/>
            <w:hideMark/>
          </w:tcPr>
          <w:p w14:paraId="71D1FA6C"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1F80E7BD"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709" w:type="dxa"/>
            <w:noWrap/>
            <w:vAlign w:val="center"/>
            <w:hideMark/>
          </w:tcPr>
          <w:p w14:paraId="2F4703B8"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52667D50"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709" w:type="dxa"/>
            <w:noWrap/>
            <w:vAlign w:val="center"/>
            <w:hideMark/>
          </w:tcPr>
          <w:p w14:paraId="40E24D3D"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20.0</w:t>
            </w:r>
          </w:p>
        </w:tc>
        <w:tc>
          <w:tcPr>
            <w:tcW w:w="724" w:type="dxa"/>
            <w:noWrap/>
            <w:vAlign w:val="center"/>
            <w:hideMark/>
          </w:tcPr>
          <w:p w14:paraId="44B9FB92"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1836</w:t>
            </w:r>
          </w:p>
        </w:tc>
        <w:tc>
          <w:tcPr>
            <w:tcW w:w="709" w:type="dxa"/>
            <w:noWrap/>
            <w:vAlign w:val="center"/>
            <w:hideMark/>
          </w:tcPr>
          <w:p w14:paraId="2DF4E4C9"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22.0</w:t>
            </w:r>
          </w:p>
        </w:tc>
        <w:tc>
          <w:tcPr>
            <w:tcW w:w="580" w:type="dxa"/>
            <w:noWrap/>
            <w:vAlign w:val="center"/>
            <w:hideMark/>
          </w:tcPr>
          <w:p w14:paraId="26F9B735"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7.5</w:t>
            </w:r>
          </w:p>
        </w:tc>
        <w:tc>
          <w:tcPr>
            <w:tcW w:w="837" w:type="dxa"/>
            <w:noWrap/>
            <w:vAlign w:val="center"/>
            <w:hideMark/>
          </w:tcPr>
          <w:p w14:paraId="54F62AF8"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1.26</w:t>
            </w:r>
          </w:p>
        </w:tc>
      </w:tr>
      <w:tr w:rsidR="00AF2ACA" w:rsidRPr="0082471F" w14:paraId="3D5C2E8F" w14:textId="77777777" w:rsidTr="00BD7B4A">
        <w:trPr>
          <w:jc w:val="center"/>
        </w:trPr>
        <w:tc>
          <w:tcPr>
            <w:tcW w:w="567" w:type="dxa"/>
            <w:noWrap/>
            <w:vAlign w:val="center"/>
            <w:hideMark/>
          </w:tcPr>
          <w:p w14:paraId="3147914C"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50</w:t>
            </w:r>
          </w:p>
        </w:tc>
        <w:tc>
          <w:tcPr>
            <w:tcW w:w="498" w:type="dxa"/>
            <w:noWrap/>
            <w:vAlign w:val="center"/>
            <w:hideMark/>
          </w:tcPr>
          <w:p w14:paraId="219DF0AC"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36</w:t>
            </w:r>
          </w:p>
        </w:tc>
        <w:tc>
          <w:tcPr>
            <w:tcW w:w="870" w:type="dxa"/>
            <w:noWrap/>
            <w:vAlign w:val="center"/>
            <w:hideMark/>
          </w:tcPr>
          <w:p w14:paraId="4326BBB8"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3FFC5564"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4E64A51C"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061EFD77"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w:t>
            </w:r>
          </w:p>
        </w:tc>
        <w:tc>
          <w:tcPr>
            <w:tcW w:w="851" w:type="dxa"/>
            <w:noWrap/>
            <w:vAlign w:val="center"/>
            <w:hideMark/>
          </w:tcPr>
          <w:p w14:paraId="6DEE6CFC"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6ED7E692"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6BB565F3"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900" w:type="dxa"/>
            <w:noWrap/>
            <w:vAlign w:val="center"/>
            <w:hideMark/>
          </w:tcPr>
          <w:p w14:paraId="2914FF4F"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w:t>
            </w:r>
          </w:p>
        </w:tc>
        <w:tc>
          <w:tcPr>
            <w:tcW w:w="851" w:type="dxa"/>
            <w:noWrap/>
            <w:vAlign w:val="center"/>
            <w:hideMark/>
          </w:tcPr>
          <w:p w14:paraId="2593400F"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709" w:type="dxa"/>
            <w:noWrap/>
            <w:vAlign w:val="center"/>
            <w:hideMark/>
          </w:tcPr>
          <w:p w14:paraId="1D0D486F"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21A07AA8"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709" w:type="dxa"/>
            <w:noWrap/>
            <w:vAlign w:val="center"/>
            <w:hideMark/>
          </w:tcPr>
          <w:p w14:paraId="248E3894"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20.0</w:t>
            </w:r>
          </w:p>
        </w:tc>
        <w:tc>
          <w:tcPr>
            <w:tcW w:w="724" w:type="dxa"/>
            <w:noWrap/>
            <w:vAlign w:val="center"/>
            <w:hideMark/>
          </w:tcPr>
          <w:p w14:paraId="7F1D4C6B"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1766</w:t>
            </w:r>
          </w:p>
        </w:tc>
        <w:tc>
          <w:tcPr>
            <w:tcW w:w="709" w:type="dxa"/>
            <w:noWrap/>
            <w:vAlign w:val="center"/>
            <w:hideMark/>
          </w:tcPr>
          <w:p w14:paraId="2209B017"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22.0</w:t>
            </w:r>
          </w:p>
        </w:tc>
        <w:tc>
          <w:tcPr>
            <w:tcW w:w="580" w:type="dxa"/>
            <w:noWrap/>
            <w:vAlign w:val="center"/>
            <w:hideMark/>
          </w:tcPr>
          <w:p w14:paraId="68B528B6"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7.5</w:t>
            </w:r>
          </w:p>
        </w:tc>
        <w:tc>
          <w:tcPr>
            <w:tcW w:w="837" w:type="dxa"/>
            <w:noWrap/>
            <w:vAlign w:val="center"/>
            <w:hideMark/>
          </w:tcPr>
          <w:p w14:paraId="08E7BD77"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1.72</w:t>
            </w:r>
          </w:p>
        </w:tc>
      </w:tr>
      <w:tr w:rsidR="00AF2ACA" w:rsidRPr="0082471F" w14:paraId="33C0EE1F" w14:textId="77777777" w:rsidTr="00BD7B4A">
        <w:trPr>
          <w:jc w:val="center"/>
        </w:trPr>
        <w:tc>
          <w:tcPr>
            <w:tcW w:w="567" w:type="dxa"/>
            <w:noWrap/>
            <w:vAlign w:val="center"/>
            <w:hideMark/>
          </w:tcPr>
          <w:p w14:paraId="147303DC"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52</w:t>
            </w:r>
          </w:p>
        </w:tc>
        <w:tc>
          <w:tcPr>
            <w:tcW w:w="498" w:type="dxa"/>
            <w:noWrap/>
            <w:vAlign w:val="center"/>
            <w:hideMark/>
          </w:tcPr>
          <w:p w14:paraId="1B67D595"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10</w:t>
            </w:r>
          </w:p>
        </w:tc>
        <w:tc>
          <w:tcPr>
            <w:tcW w:w="870" w:type="dxa"/>
            <w:noWrap/>
            <w:vAlign w:val="center"/>
            <w:hideMark/>
          </w:tcPr>
          <w:p w14:paraId="7979739E"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w:t>
            </w:r>
          </w:p>
        </w:tc>
        <w:tc>
          <w:tcPr>
            <w:tcW w:w="850" w:type="dxa"/>
            <w:noWrap/>
            <w:vAlign w:val="center"/>
            <w:hideMark/>
          </w:tcPr>
          <w:p w14:paraId="435560F8"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3D75EB93"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6FDB4C4D"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4B0B2760"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05F25C07"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3DC13D54"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900" w:type="dxa"/>
            <w:noWrap/>
            <w:vAlign w:val="center"/>
            <w:hideMark/>
          </w:tcPr>
          <w:p w14:paraId="395A8F9D"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62445A8B"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709" w:type="dxa"/>
            <w:noWrap/>
            <w:vAlign w:val="center"/>
            <w:hideMark/>
          </w:tcPr>
          <w:p w14:paraId="73525E89"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3A019805"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709" w:type="dxa"/>
            <w:noWrap/>
            <w:vAlign w:val="center"/>
            <w:hideMark/>
          </w:tcPr>
          <w:p w14:paraId="6A31C12B"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25.0</w:t>
            </w:r>
          </w:p>
        </w:tc>
        <w:tc>
          <w:tcPr>
            <w:tcW w:w="724" w:type="dxa"/>
            <w:noWrap/>
            <w:vAlign w:val="center"/>
            <w:hideMark/>
          </w:tcPr>
          <w:p w14:paraId="11CC8828"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351</w:t>
            </w:r>
          </w:p>
        </w:tc>
        <w:tc>
          <w:tcPr>
            <w:tcW w:w="709" w:type="dxa"/>
            <w:noWrap/>
            <w:vAlign w:val="center"/>
            <w:hideMark/>
          </w:tcPr>
          <w:p w14:paraId="6E9031D5"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22.5</w:t>
            </w:r>
          </w:p>
        </w:tc>
        <w:tc>
          <w:tcPr>
            <w:tcW w:w="580" w:type="dxa"/>
            <w:noWrap/>
            <w:vAlign w:val="center"/>
            <w:hideMark/>
          </w:tcPr>
          <w:p w14:paraId="2CD4A746"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8.6</w:t>
            </w:r>
          </w:p>
        </w:tc>
        <w:tc>
          <w:tcPr>
            <w:tcW w:w="837" w:type="dxa"/>
            <w:noWrap/>
            <w:vAlign w:val="center"/>
            <w:hideMark/>
          </w:tcPr>
          <w:p w14:paraId="7521FBAC"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1.74</w:t>
            </w:r>
          </w:p>
        </w:tc>
      </w:tr>
      <w:tr w:rsidR="00AF2ACA" w:rsidRPr="0082471F" w14:paraId="47551B17" w14:textId="77777777" w:rsidTr="00BD7B4A">
        <w:trPr>
          <w:jc w:val="center"/>
        </w:trPr>
        <w:tc>
          <w:tcPr>
            <w:tcW w:w="567" w:type="dxa"/>
            <w:noWrap/>
            <w:vAlign w:val="center"/>
            <w:hideMark/>
          </w:tcPr>
          <w:p w14:paraId="0B7BDFD3"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53</w:t>
            </w:r>
          </w:p>
        </w:tc>
        <w:tc>
          <w:tcPr>
            <w:tcW w:w="498" w:type="dxa"/>
            <w:noWrap/>
            <w:vAlign w:val="center"/>
            <w:hideMark/>
          </w:tcPr>
          <w:p w14:paraId="2A465CD9"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10</w:t>
            </w:r>
          </w:p>
        </w:tc>
        <w:tc>
          <w:tcPr>
            <w:tcW w:w="870" w:type="dxa"/>
            <w:noWrap/>
            <w:vAlign w:val="center"/>
            <w:hideMark/>
          </w:tcPr>
          <w:p w14:paraId="6864B756"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7ADA5B85"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25F5F222"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6756BCB8"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0592CBCB"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6BA0E244"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16153B66"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900" w:type="dxa"/>
            <w:noWrap/>
            <w:vAlign w:val="center"/>
            <w:hideMark/>
          </w:tcPr>
          <w:p w14:paraId="479472B9"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w:t>
            </w:r>
          </w:p>
        </w:tc>
        <w:tc>
          <w:tcPr>
            <w:tcW w:w="851" w:type="dxa"/>
            <w:noWrap/>
            <w:vAlign w:val="center"/>
            <w:hideMark/>
          </w:tcPr>
          <w:p w14:paraId="250205AA"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709" w:type="dxa"/>
            <w:noWrap/>
            <w:vAlign w:val="center"/>
            <w:hideMark/>
          </w:tcPr>
          <w:p w14:paraId="59A01828"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6DCBA8B8"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709" w:type="dxa"/>
            <w:noWrap/>
            <w:vAlign w:val="center"/>
            <w:hideMark/>
          </w:tcPr>
          <w:p w14:paraId="39149427"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25.0</w:t>
            </w:r>
          </w:p>
        </w:tc>
        <w:tc>
          <w:tcPr>
            <w:tcW w:w="724" w:type="dxa"/>
            <w:noWrap/>
            <w:vAlign w:val="center"/>
            <w:hideMark/>
          </w:tcPr>
          <w:p w14:paraId="65847901"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363</w:t>
            </w:r>
          </w:p>
        </w:tc>
        <w:tc>
          <w:tcPr>
            <w:tcW w:w="709" w:type="dxa"/>
            <w:noWrap/>
            <w:vAlign w:val="center"/>
            <w:hideMark/>
          </w:tcPr>
          <w:p w14:paraId="2622F73A"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22.5</w:t>
            </w:r>
          </w:p>
        </w:tc>
        <w:tc>
          <w:tcPr>
            <w:tcW w:w="580" w:type="dxa"/>
            <w:noWrap/>
            <w:vAlign w:val="center"/>
            <w:hideMark/>
          </w:tcPr>
          <w:p w14:paraId="26733A13"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8.6</w:t>
            </w:r>
          </w:p>
        </w:tc>
        <w:tc>
          <w:tcPr>
            <w:tcW w:w="837" w:type="dxa"/>
            <w:noWrap/>
            <w:vAlign w:val="center"/>
            <w:hideMark/>
          </w:tcPr>
          <w:p w14:paraId="2D87A1C0"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1.74</w:t>
            </w:r>
          </w:p>
        </w:tc>
      </w:tr>
      <w:tr w:rsidR="00A515C7" w:rsidRPr="0082471F" w14:paraId="03CA6C2D" w14:textId="77777777" w:rsidTr="00BD7B4A">
        <w:trPr>
          <w:jc w:val="center"/>
        </w:trPr>
        <w:tc>
          <w:tcPr>
            <w:tcW w:w="567" w:type="dxa"/>
            <w:noWrap/>
            <w:vAlign w:val="center"/>
            <w:hideMark/>
          </w:tcPr>
          <w:p w14:paraId="26FD211E"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54</w:t>
            </w:r>
          </w:p>
        </w:tc>
        <w:tc>
          <w:tcPr>
            <w:tcW w:w="498" w:type="dxa"/>
            <w:noWrap/>
            <w:vAlign w:val="center"/>
            <w:hideMark/>
          </w:tcPr>
          <w:p w14:paraId="57EC349E"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10</w:t>
            </w:r>
          </w:p>
        </w:tc>
        <w:tc>
          <w:tcPr>
            <w:tcW w:w="870" w:type="dxa"/>
            <w:noWrap/>
            <w:vAlign w:val="center"/>
            <w:hideMark/>
          </w:tcPr>
          <w:p w14:paraId="1BAB7E7F"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1D209399"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05CB16AC"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5B317FE7"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15049C55"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0" w:type="dxa"/>
            <w:noWrap/>
            <w:vAlign w:val="center"/>
            <w:hideMark/>
          </w:tcPr>
          <w:p w14:paraId="6CEE336E"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0937F8E7"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900" w:type="dxa"/>
            <w:noWrap/>
            <w:vAlign w:val="center"/>
            <w:hideMark/>
          </w:tcPr>
          <w:p w14:paraId="435465CC"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851" w:type="dxa"/>
            <w:noWrap/>
            <w:vAlign w:val="center"/>
            <w:hideMark/>
          </w:tcPr>
          <w:p w14:paraId="17D21F93"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709" w:type="dxa"/>
            <w:noWrap/>
            <w:vAlign w:val="center"/>
            <w:hideMark/>
          </w:tcPr>
          <w:p w14:paraId="7312036C"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w:t>
            </w:r>
          </w:p>
        </w:tc>
        <w:tc>
          <w:tcPr>
            <w:tcW w:w="850" w:type="dxa"/>
            <w:noWrap/>
            <w:vAlign w:val="center"/>
            <w:hideMark/>
          </w:tcPr>
          <w:p w14:paraId="151A28D8"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0</w:t>
            </w:r>
          </w:p>
        </w:tc>
        <w:tc>
          <w:tcPr>
            <w:tcW w:w="709" w:type="dxa"/>
            <w:noWrap/>
            <w:vAlign w:val="center"/>
            <w:hideMark/>
          </w:tcPr>
          <w:p w14:paraId="279D9B72"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25.0</w:t>
            </w:r>
          </w:p>
        </w:tc>
        <w:tc>
          <w:tcPr>
            <w:tcW w:w="724" w:type="dxa"/>
            <w:noWrap/>
            <w:vAlign w:val="center"/>
            <w:hideMark/>
          </w:tcPr>
          <w:p w14:paraId="646127FF"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352</w:t>
            </w:r>
          </w:p>
        </w:tc>
        <w:tc>
          <w:tcPr>
            <w:tcW w:w="709" w:type="dxa"/>
            <w:noWrap/>
            <w:vAlign w:val="center"/>
            <w:hideMark/>
          </w:tcPr>
          <w:p w14:paraId="7E485BB1"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22.5</w:t>
            </w:r>
          </w:p>
        </w:tc>
        <w:tc>
          <w:tcPr>
            <w:tcW w:w="580" w:type="dxa"/>
            <w:noWrap/>
            <w:vAlign w:val="center"/>
            <w:hideMark/>
          </w:tcPr>
          <w:p w14:paraId="38F29162"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8.6</w:t>
            </w:r>
          </w:p>
        </w:tc>
        <w:tc>
          <w:tcPr>
            <w:tcW w:w="837" w:type="dxa"/>
            <w:noWrap/>
            <w:vAlign w:val="center"/>
            <w:hideMark/>
          </w:tcPr>
          <w:p w14:paraId="4CC02EA6" w14:textId="77777777" w:rsidR="00A515C7" w:rsidRPr="0082471F" w:rsidRDefault="00A515C7" w:rsidP="00F25A45">
            <w:pPr>
              <w:autoSpaceDE w:val="0"/>
              <w:autoSpaceDN w:val="0"/>
              <w:adjustRightInd w:val="0"/>
              <w:snapToGrid w:val="0"/>
              <w:spacing w:line="240" w:lineRule="auto"/>
              <w:jc w:val="center"/>
              <w:rPr>
                <w:rFonts w:ascii="Times New Roman" w:eastAsia="Times New Roman" w:hAnsi="Times New Roman" w:cs="Times New Roman"/>
                <w:sz w:val="24"/>
                <w:szCs w:val="24"/>
                <w:lang w:bidi="he-IL"/>
              </w:rPr>
            </w:pPr>
            <w:r w:rsidRPr="0082471F">
              <w:rPr>
                <w:rFonts w:ascii="Times New Roman" w:eastAsia="Times New Roman" w:hAnsi="Times New Roman" w:cs="Times New Roman"/>
                <w:sz w:val="24"/>
                <w:szCs w:val="24"/>
                <w:lang w:bidi="he-IL"/>
              </w:rPr>
              <w:t>1.74</w:t>
            </w:r>
          </w:p>
        </w:tc>
      </w:tr>
    </w:tbl>
    <w:p w14:paraId="07A4B3F9" w14:textId="77777777" w:rsidR="00A515C7" w:rsidRPr="0082471F" w:rsidRDefault="00A515C7" w:rsidP="00F25A45">
      <w:pPr>
        <w:jc w:val="both"/>
        <w:rPr>
          <w:rFonts w:ascii="Times New Roman" w:hAnsi="Times New Roman" w:cs="Times New Roman"/>
          <w:sz w:val="28"/>
          <w:szCs w:val="28"/>
          <w:lang w:val="kk-KZ"/>
        </w:rPr>
      </w:pPr>
    </w:p>
    <w:p w14:paraId="5498FEB8" w14:textId="77777777" w:rsidR="00A515C7" w:rsidRPr="0082471F" w:rsidRDefault="00A515C7" w:rsidP="00F25A45">
      <w:pPr>
        <w:jc w:val="both"/>
        <w:rPr>
          <w:rFonts w:ascii="Times New Roman" w:hAnsi="Times New Roman" w:cs="Times New Roman"/>
          <w:sz w:val="28"/>
          <w:szCs w:val="28"/>
          <w:lang w:val="kk-KZ"/>
        </w:rPr>
      </w:pPr>
    </w:p>
    <w:p w14:paraId="0C70B994" w14:textId="4DE85713" w:rsidR="00A515C7" w:rsidRPr="0082471F" w:rsidRDefault="00A515C7" w:rsidP="00F25A45">
      <w:pPr>
        <w:jc w:val="both"/>
        <w:rPr>
          <w:rFonts w:ascii="Times New Roman" w:hAnsi="Times New Roman" w:cs="Times New Roman"/>
          <w:sz w:val="28"/>
          <w:szCs w:val="28"/>
          <w:lang w:val="kk-KZ"/>
        </w:rPr>
      </w:pPr>
    </w:p>
    <w:p w14:paraId="6561492B" w14:textId="6040EB95" w:rsidR="006E093E" w:rsidRPr="0082471F" w:rsidRDefault="006E093E" w:rsidP="00F25A45">
      <w:pPr>
        <w:jc w:val="both"/>
        <w:rPr>
          <w:rFonts w:ascii="Times New Roman" w:hAnsi="Times New Roman" w:cs="Times New Roman"/>
          <w:sz w:val="28"/>
          <w:szCs w:val="28"/>
          <w:lang w:val="kk-KZ"/>
        </w:rPr>
      </w:pPr>
    </w:p>
    <w:p w14:paraId="359AA1B9" w14:textId="083B13F2" w:rsidR="006E093E" w:rsidRPr="0082471F" w:rsidRDefault="006E093E" w:rsidP="00F25A45">
      <w:pPr>
        <w:jc w:val="both"/>
        <w:rPr>
          <w:rFonts w:ascii="Times New Roman" w:hAnsi="Times New Roman" w:cs="Times New Roman"/>
          <w:sz w:val="28"/>
          <w:szCs w:val="28"/>
          <w:lang w:val="kk-KZ"/>
        </w:rPr>
      </w:pPr>
    </w:p>
    <w:p w14:paraId="5D78E74E" w14:textId="024E849D" w:rsidR="006E093E" w:rsidRPr="0082471F" w:rsidRDefault="006E093E" w:rsidP="00F25A45">
      <w:pPr>
        <w:jc w:val="both"/>
        <w:rPr>
          <w:rFonts w:ascii="Times New Roman" w:hAnsi="Times New Roman" w:cs="Times New Roman"/>
          <w:sz w:val="28"/>
          <w:szCs w:val="28"/>
          <w:lang w:val="kk-KZ"/>
        </w:rPr>
      </w:pPr>
    </w:p>
    <w:p w14:paraId="19423662" w14:textId="1C2CFBB0" w:rsidR="006E093E" w:rsidRPr="0082471F" w:rsidRDefault="006E093E" w:rsidP="00F25A45">
      <w:pPr>
        <w:jc w:val="both"/>
        <w:rPr>
          <w:rFonts w:ascii="Times New Roman" w:hAnsi="Times New Roman" w:cs="Times New Roman"/>
          <w:sz w:val="28"/>
          <w:szCs w:val="28"/>
          <w:lang w:val="kk-KZ"/>
        </w:rPr>
      </w:pPr>
    </w:p>
    <w:p w14:paraId="04C04E41" w14:textId="6086D9BF" w:rsidR="006E093E" w:rsidRPr="0082471F" w:rsidRDefault="006E093E" w:rsidP="00F25A45">
      <w:pPr>
        <w:jc w:val="both"/>
        <w:rPr>
          <w:rFonts w:ascii="Times New Roman" w:hAnsi="Times New Roman" w:cs="Times New Roman"/>
          <w:sz w:val="28"/>
          <w:szCs w:val="28"/>
          <w:lang w:val="kk-KZ"/>
        </w:rPr>
      </w:pPr>
    </w:p>
    <w:p w14:paraId="305C4ED4" w14:textId="6048D7B5" w:rsidR="006E093E" w:rsidRPr="0082471F" w:rsidRDefault="006E093E" w:rsidP="00F25A45">
      <w:pPr>
        <w:jc w:val="both"/>
        <w:rPr>
          <w:rFonts w:ascii="Times New Roman" w:hAnsi="Times New Roman" w:cs="Times New Roman"/>
          <w:sz w:val="28"/>
          <w:szCs w:val="28"/>
          <w:lang w:val="kk-KZ"/>
        </w:rPr>
      </w:pPr>
    </w:p>
    <w:p w14:paraId="65881989" w14:textId="77777777" w:rsidR="006E093E" w:rsidRPr="0082471F" w:rsidRDefault="006E093E" w:rsidP="00F25A45">
      <w:pPr>
        <w:jc w:val="both"/>
        <w:rPr>
          <w:rFonts w:ascii="Times New Roman" w:hAnsi="Times New Roman" w:cs="Times New Roman"/>
          <w:sz w:val="28"/>
          <w:szCs w:val="28"/>
          <w:lang w:val="kk-KZ"/>
        </w:rPr>
      </w:pPr>
    </w:p>
    <w:p w14:paraId="03C31B3E" w14:textId="592552F3" w:rsidR="006E093E" w:rsidRPr="0082471F" w:rsidRDefault="006E093E" w:rsidP="0064617F">
      <w:pPr>
        <w:ind w:firstLine="567"/>
        <w:rPr>
          <w:rFonts w:ascii="Times New Roman" w:eastAsia="Times New Roman" w:hAnsi="Times New Roman" w:cs="Times New Roman"/>
          <w:b/>
          <w:sz w:val="28"/>
          <w:szCs w:val="28"/>
          <w:lang w:val="kk-KZ" w:eastAsia="ru-RU"/>
        </w:rPr>
      </w:pPr>
      <w:r w:rsidRPr="0082471F">
        <w:rPr>
          <w:rFonts w:ascii="Times New Roman" w:eastAsia="Times New Roman" w:hAnsi="Times New Roman" w:cs="Times New Roman"/>
          <w:b/>
          <w:sz w:val="28"/>
          <w:szCs w:val="28"/>
          <w:lang w:val="kk-KZ" w:eastAsia="ru-RU"/>
        </w:rPr>
        <w:lastRenderedPageBreak/>
        <w:t>ҚОСЫМША Ә</w:t>
      </w:r>
    </w:p>
    <w:p w14:paraId="0236A155" w14:textId="3F1A70EF" w:rsidR="006E093E" w:rsidRPr="0082471F" w:rsidRDefault="00000CD5" w:rsidP="0064617F">
      <w:pPr>
        <w:ind w:firstLine="567"/>
        <w:rPr>
          <w:rFonts w:ascii="Times New Roman" w:hAnsi="Times New Roman" w:cs="Times New Roman"/>
          <w:sz w:val="28"/>
          <w:szCs w:val="28"/>
          <w:lang w:val="kk-KZ"/>
        </w:rPr>
      </w:pPr>
      <w:r w:rsidRPr="0082471F">
        <w:rPr>
          <w:rFonts w:ascii="Times New Roman" w:eastAsia="Times New Roman" w:hAnsi="Times New Roman" w:cs="Times New Roman"/>
          <w:sz w:val="28"/>
          <w:szCs w:val="28"/>
          <w:lang w:val="kk-KZ" w:eastAsia="de-DE" w:bidi="en-US"/>
        </w:rPr>
        <w:t xml:space="preserve">Кесте </w:t>
      </w:r>
      <w:r w:rsidR="00311640">
        <w:rPr>
          <w:rFonts w:ascii="Times New Roman" w:eastAsia="Times New Roman" w:hAnsi="Times New Roman" w:cs="Times New Roman"/>
          <w:sz w:val="28"/>
          <w:szCs w:val="28"/>
          <w:lang w:val="kk-KZ" w:eastAsia="de-DE" w:bidi="en-US"/>
        </w:rPr>
        <w:t xml:space="preserve">1 </w:t>
      </w:r>
      <w:r w:rsidR="00086ABD">
        <w:rPr>
          <w:rFonts w:ascii="Times New Roman" w:eastAsia="Times New Roman" w:hAnsi="Times New Roman" w:cs="Times New Roman"/>
          <w:sz w:val="28"/>
          <w:szCs w:val="28"/>
          <w:lang w:val="kk-KZ" w:eastAsia="de-DE" w:bidi="en-US"/>
        </w:rPr>
        <w:t xml:space="preserve">- </w:t>
      </w:r>
      <w:r w:rsidR="006E093E" w:rsidRPr="0082471F">
        <w:rPr>
          <w:rFonts w:ascii="Times New Roman" w:eastAsia="Times New Roman" w:hAnsi="Times New Roman" w:cs="Times New Roman"/>
          <w:sz w:val="28"/>
          <w:szCs w:val="28"/>
          <w:lang w:val="kk-KZ" w:eastAsia="ru-RU"/>
        </w:rPr>
        <w:t>Оңтүстік және Оңтүстік-Шығыс Қазақстанның су қоймаларынан анықталған балдырлардың түрлік құрамы</w:t>
      </w:r>
    </w:p>
    <w:tbl>
      <w:tblPr>
        <w:tblW w:w="14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704"/>
        <w:gridCol w:w="4111"/>
        <w:gridCol w:w="1758"/>
        <w:gridCol w:w="2026"/>
        <w:gridCol w:w="1998"/>
        <w:gridCol w:w="2023"/>
        <w:gridCol w:w="1747"/>
      </w:tblGrid>
      <w:tr w:rsidR="006E093E" w:rsidRPr="0082471F" w14:paraId="701034CF" w14:textId="77777777" w:rsidTr="00FF3667">
        <w:trPr>
          <w:trHeight w:val="375"/>
        </w:trPr>
        <w:tc>
          <w:tcPr>
            <w:tcW w:w="704" w:type="dxa"/>
            <w:shd w:val="clear" w:color="auto" w:fill="FFFFFF" w:themeFill="background1"/>
            <w:noWrap/>
            <w:vAlign w:val="bottom"/>
            <w:hideMark/>
          </w:tcPr>
          <w:p w14:paraId="267EDD67" w14:textId="10EB290F" w:rsidR="006E093E" w:rsidRPr="0082471F" w:rsidRDefault="006E093E" w:rsidP="00F25A45">
            <w:pPr>
              <w:spacing w:after="0" w:line="240" w:lineRule="auto"/>
              <w:rPr>
                <w:rFonts w:ascii="Times New Roman" w:eastAsia="Times New Roman" w:hAnsi="Times New Roman" w:cs="Times New Roman"/>
                <w:b/>
                <w:bCs/>
                <w:sz w:val="24"/>
                <w:szCs w:val="24"/>
                <w:lang w:val="kk-KZ" w:eastAsia="ru-RU"/>
              </w:rPr>
            </w:pPr>
            <w:r w:rsidRPr="0082471F">
              <w:rPr>
                <w:rFonts w:ascii="Times New Roman" w:eastAsia="Times New Roman" w:hAnsi="Times New Roman" w:cs="Times New Roman"/>
                <w:b/>
                <w:bCs/>
                <w:color w:val="000000"/>
                <w:sz w:val="24"/>
                <w:szCs w:val="24"/>
                <w:lang w:eastAsia="ru-RU"/>
              </w:rPr>
              <w:t>№</w:t>
            </w:r>
          </w:p>
        </w:tc>
        <w:tc>
          <w:tcPr>
            <w:tcW w:w="4111" w:type="dxa"/>
            <w:shd w:val="clear" w:color="auto" w:fill="FFFFFF" w:themeFill="background1"/>
            <w:noWrap/>
            <w:vAlign w:val="bottom"/>
            <w:hideMark/>
          </w:tcPr>
          <w:p w14:paraId="6C0073FC" w14:textId="77777777" w:rsidR="006E093E" w:rsidRPr="0082471F" w:rsidRDefault="006E093E" w:rsidP="00F25A45">
            <w:pPr>
              <w:spacing w:after="0" w:line="240" w:lineRule="auto"/>
              <w:rPr>
                <w:rFonts w:ascii="Times New Roman" w:eastAsia="Times New Roman" w:hAnsi="Times New Roman" w:cs="Times New Roman"/>
                <w:b/>
                <w:bCs/>
                <w:color w:val="000000"/>
                <w:sz w:val="24"/>
                <w:szCs w:val="24"/>
                <w:lang w:eastAsia="ru-RU"/>
              </w:rPr>
            </w:pPr>
            <w:proofErr w:type="spellStart"/>
            <w:r w:rsidRPr="0082471F">
              <w:rPr>
                <w:rFonts w:ascii="Times New Roman" w:eastAsia="Times New Roman" w:hAnsi="Times New Roman" w:cs="Times New Roman"/>
                <w:b/>
                <w:bCs/>
                <w:color w:val="000000"/>
                <w:sz w:val="24"/>
                <w:szCs w:val="24"/>
                <w:lang w:eastAsia="ru-RU"/>
              </w:rPr>
              <w:t>Түр</w:t>
            </w:r>
            <w:proofErr w:type="spellEnd"/>
          </w:p>
        </w:tc>
        <w:tc>
          <w:tcPr>
            <w:tcW w:w="1758" w:type="dxa"/>
            <w:shd w:val="clear" w:color="auto" w:fill="FFFFFF" w:themeFill="background1"/>
            <w:noWrap/>
            <w:vAlign w:val="bottom"/>
            <w:hideMark/>
          </w:tcPr>
          <w:p w14:paraId="686E73E5" w14:textId="77777777" w:rsidR="006E093E" w:rsidRPr="0082471F" w:rsidRDefault="006E093E" w:rsidP="00F25A45">
            <w:pPr>
              <w:spacing w:after="0" w:line="240" w:lineRule="auto"/>
              <w:rPr>
                <w:rFonts w:ascii="Times New Roman" w:eastAsia="Times New Roman" w:hAnsi="Times New Roman" w:cs="Times New Roman"/>
                <w:b/>
                <w:bCs/>
                <w:color w:val="000000"/>
                <w:sz w:val="24"/>
                <w:szCs w:val="24"/>
                <w:lang w:eastAsia="ru-RU"/>
              </w:rPr>
            </w:pPr>
            <w:proofErr w:type="spellStart"/>
            <w:r w:rsidRPr="0082471F">
              <w:rPr>
                <w:rFonts w:ascii="Times New Roman" w:eastAsia="Times New Roman" w:hAnsi="Times New Roman" w:cs="Times New Roman"/>
                <w:b/>
                <w:bCs/>
                <w:color w:val="000000"/>
                <w:sz w:val="24"/>
                <w:szCs w:val="24"/>
                <w:lang w:eastAsia="ru-RU"/>
              </w:rPr>
              <w:t>Бөлім</w:t>
            </w:r>
            <w:proofErr w:type="spellEnd"/>
          </w:p>
        </w:tc>
        <w:tc>
          <w:tcPr>
            <w:tcW w:w="2026" w:type="dxa"/>
            <w:shd w:val="clear" w:color="auto" w:fill="FFFFFF" w:themeFill="background1"/>
            <w:noWrap/>
            <w:vAlign w:val="bottom"/>
            <w:hideMark/>
          </w:tcPr>
          <w:p w14:paraId="70610103" w14:textId="77777777" w:rsidR="006E093E" w:rsidRPr="0082471F" w:rsidRDefault="006E093E" w:rsidP="00F25A45">
            <w:pPr>
              <w:spacing w:after="0" w:line="240" w:lineRule="auto"/>
              <w:rPr>
                <w:rFonts w:ascii="Times New Roman" w:eastAsia="Times New Roman" w:hAnsi="Times New Roman" w:cs="Times New Roman"/>
                <w:b/>
                <w:bCs/>
                <w:color w:val="000000"/>
                <w:sz w:val="24"/>
                <w:szCs w:val="24"/>
                <w:lang w:eastAsia="ru-RU"/>
              </w:rPr>
            </w:pPr>
            <w:r w:rsidRPr="0082471F">
              <w:rPr>
                <w:rFonts w:ascii="Times New Roman" w:eastAsia="Times New Roman" w:hAnsi="Times New Roman" w:cs="Times New Roman"/>
                <w:b/>
                <w:bCs/>
                <w:color w:val="000000"/>
                <w:sz w:val="24"/>
                <w:szCs w:val="24"/>
                <w:lang w:eastAsia="ru-RU"/>
              </w:rPr>
              <w:t>Класс</w:t>
            </w:r>
          </w:p>
        </w:tc>
        <w:tc>
          <w:tcPr>
            <w:tcW w:w="1998" w:type="dxa"/>
            <w:shd w:val="clear" w:color="auto" w:fill="FFFFFF" w:themeFill="background1"/>
            <w:noWrap/>
            <w:vAlign w:val="bottom"/>
            <w:hideMark/>
          </w:tcPr>
          <w:p w14:paraId="5470D4B6" w14:textId="77777777" w:rsidR="006E093E" w:rsidRPr="0082471F" w:rsidRDefault="006E093E" w:rsidP="00F25A45">
            <w:pPr>
              <w:spacing w:after="0" w:line="240" w:lineRule="auto"/>
              <w:rPr>
                <w:rFonts w:ascii="Times New Roman" w:eastAsia="Times New Roman" w:hAnsi="Times New Roman" w:cs="Times New Roman"/>
                <w:b/>
                <w:bCs/>
                <w:color w:val="000000"/>
                <w:sz w:val="24"/>
                <w:szCs w:val="24"/>
                <w:lang w:eastAsia="ru-RU"/>
              </w:rPr>
            </w:pPr>
            <w:proofErr w:type="spellStart"/>
            <w:r w:rsidRPr="0082471F">
              <w:rPr>
                <w:rFonts w:ascii="Times New Roman" w:eastAsia="Times New Roman" w:hAnsi="Times New Roman" w:cs="Times New Roman"/>
                <w:b/>
                <w:bCs/>
                <w:color w:val="000000"/>
                <w:sz w:val="24"/>
                <w:szCs w:val="24"/>
                <w:lang w:eastAsia="ru-RU"/>
              </w:rPr>
              <w:t>Қатар</w:t>
            </w:r>
            <w:proofErr w:type="spellEnd"/>
          </w:p>
        </w:tc>
        <w:tc>
          <w:tcPr>
            <w:tcW w:w="2023" w:type="dxa"/>
            <w:shd w:val="clear" w:color="auto" w:fill="FFFFFF" w:themeFill="background1"/>
            <w:noWrap/>
            <w:vAlign w:val="bottom"/>
            <w:hideMark/>
          </w:tcPr>
          <w:p w14:paraId="079D3771" w14:textId="77777777" w:rsidR="006E093E" w:rsidRPr="0082471F" w:rsidRDefault="006E093E" w:rsidP="00F25A45">
            <w:pPr>
              <w:spacing w:after="0" w:line="240" w:lineRule="auto"/>
              <w:rPr>
                <w:rFonts w:ascii="Times New Roman" w:eastAsia="Times New Roman" w:hAnsi="Times New Roman" w:cs="Times New Roman"/>
                <w:b/>
                <w:bCs/>
                <w:color w:val="000000"/>
                <w:sz w:val="24"/>
                <w:szCs w:val="24"/>
                <w:lang w:eastAsia="ru-RU"/>
              </w:rPr>
            </w:pPr>
            <w:proofErr w:type="spellStart"/>
            <w:r w:rsidRPr="0082471F">
              <w:rPr>
                <w:rFonts w:ascii="Times New Roman" w:eastAsia="Times New Roman" w:hAnsi="Times New Roman" w:cs="Times New Roman"/>
                <w:b/>
                <w:bCs/>
                <w:color w:val="000000"/>
                <w:sz w:val="24"/>
                <w:szCs w:val="24"/>
                <w:lang w:eastAsia="ru-RU"/>
              </w:rPr>
              <w:t>Тұқымдас</w:t>
            </w:r>
            <w:proofErr w:type="spellEnd"/>
            <w:r w:rsidRPr="0082471F">
              <w:rPr>
                <w:rFonts w:ascii="Times New Roman" w:eastAsia="Times New Roman" w:hAnsi="Times New Roman" w:cs="Times New Roman"/>
                <w:b/>
                <w:bCs/>
                <w:color w:val="000000"/>
                <w:sz w:val="24"/>
                <w:szCs w:val="24"/>
                <w:lang w:eastAsia="ru-RU"/>
              </w:rPr>
              <w:t xml:space="preserve"> </w:t>
            </w:r>
          </w:p>
        </w:tc>
        <w:tc>
          <w:tcPr>
            <w:tcW w:w="1747" w:type="dxa"/>
            <w:shd w:val="clear" w:color="auto" w:fill="FFFFFF" w:themeFill="background1"/>
            <w:noWrap/>
            <w:vAlign w:val="bottom"/>
            <w:hideMark/>
          </w:tcPr>
          <w:p w14:paraId="35649E0D" w14:textId="77777777" w:rsidR="006E093E" w:rsidRPr="0082471F" w:rsidRDefault="006E093E" w:rsidP="00F25A45">
            <w:pPr>
              <w:spacing w:after="0" w:line="240" w:lineRule="auto"/>
              <w:rPr>
                <w:rFonts w:ascii="Times New Roman" w:eastAsia="Times New Roman" w:hAnsi="Times New Roman" w:cs="Times New Roman"/>
                <w:b/>
                <w:bCs/>
                <w:color w:val="000000"/>
                <w:sz w:val="24"/>
                <w:szCs w:val="24"/>
                <w:lang w:eastAsia="ru-RU"/>
              </w:rPr>
            </w:pPr>
            <w:proofErr w:type="spellStart"/>
            <w:r w:rsidRPr="0082471F">
              <w:rPr>
                <w:rFonts w:ascii="Times New Roman" w:eastAsia="Times New Roman" w:hAnsi="Times New Roman" w:cs="Times New Roman"/>
                <w:b/>
                <w:bCs/>
                <w:color w:val="000000"/>
                <w:sz w:val="24"/>
                <w:szCs w:val="24"/>
                <w:lang w:eastAsia="ru-RU"/>
              </w:rPr>
              <w:t>Туыс</w:t>
            </w:r>
            <w:proofErr w:type="spellEnd"/>
          </w:p>
        </w:tc>
      </w:tr>
      <w:tr w:rsidR="00562836" w:rsidRPr="0082471F" w14:paraId="53C1B53C" w14:textId="77777777" w:rsidTr="00853E54">
        <w:trPr>
          <w:trHeight w:val="375"/>
        </w:trPr>
        <w:tc>
          <w:tcPr>
            <w:tcW w:w="14367" w:type="dxa"/>
            <w:gridSpan w:val="7"/>
            <w:shd w:val="clear" w:color="auto" w:fill="FFFFFF" w:themeFill="background1"/>
            <w:noWrap/>
            <w:vAlign w:val="bottom"/>
          </w:tcPr>
          <w:p w14:paraId="504DCD16" w14:textId="2E68B550" w:rsidR="00562836" w:rsidRPr="0082471F" w:rsidRDefault="00562836" w:rsidP="00F25A45">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82471F">
              <w:rPr>
                <w:rFonts w:ascii="Times New Roman" w:eastAsia="Times New Roman" w:hAnsi="Times New Roman" w:cs="Times New Roman"/>
                <w:b/>
                <w:bCs/>
                <w:color w:val="000000"/>
                <w:sz w:val="24"/>
                <w:szCs w:val="24"/>
                <w:lang w:eastAsia="ru-RU"/>
              </w:rPr>
              <w:t>Bacillariophyta</w:t>
            </w:r>
            <w:proofErr w:type="spellEnd"/>
          </w:p>
        </w:tc>
      </w:tr>
      <w:tr w:rsidR="006E093E" w:rsidRPr="0082471F" w14:paraId="752B29C4" w14:textId="77777777" w:rsidTr="00FF3667">
        <w:trPr>
          <w:trHeight w:val="375"/>
        </w:trPr>
        <w:tc>
          <w:tcPr>
            <w:tcW w:w="704" w:type="dxa"/>
            <w:shd w:val="clear" w:color="auto" w:fill="FFFFFF" w:themeFill="background1"/>
            <w:noWrap/>
            <w:vAlign w:val="bottom"/>
            <w:hideMark/>
          </w:tcPr>
          <w:p w14:paraId="1356B8F2" w14:textId="77777777" w:rsidR="006E093E" w:rsidRPr="0082471F" w:rsidRDefault="006E093E"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w:t>
            </w:r>
          </w:p>
        </w:tc>
        <w:tc>
          <w:tcPr>
            <w:tcW w:w="4111" w:type="dxa"/>
            <w:shd w:val="clear" w:color="auto" w:fill="FFFFFF" w:themeFill="background1"/>
            <w:vAlign w:val="center"/>
            <w:hideMark/>
          </w:tcPr>
          <w:p w14:paraId="0101E785" w14:textId="77777777" w:rsidR="006E093E" w:rsidRPr="0082471F" w:rsidRDefault="006E093E" w:rsidP="00F25A45">
            <w:pPr>
              <w:spacing w:after="0" w:line="240" w:lineRule="auto"/>
              <w:rPr>
                <w:rFonts w:ascii="Times New Roman" w:eastAsia="Times New Roman" w:hAnsi="Times New Roman" w:cs="Times New Roman"/>
                <w:i/>
                <w:iCs/>
                <w:color w:val="000000"/>
                <w:sz w:val="24"/>
                <w:szCs w:val="24"/>
                <w:lang w:eastAsia="ru-RU"/>
              </w:rPr>
            </w:pPr>
            <w:proofErr w:type="spellStart"/>
            <w:r w:rsidRPr="0082471F">
              <w:rPr>
                <w:rFonts w:ascii="Times New Roman" w:eastAsia="Times New Roman" w:hAnsi="Times New Roman" w:cs="Times New Roman"/>
                <w:i/>
                <w:iCs/>
                <w:color w:val="000000"/>
                <w:sz w:val="24"/>
                <w:szCs w:val="24"/>
                <w:lang w:eastAsia="ru-RU"/>
              </w:rPr>
              <w:t>Achnanthidium</w:t>
            </w:r>
            <w:proofErr w:type="spellEnd"/>
            <w:r w:rsidRPr="0082471F">
              <w:rPr>
                <w:rFonts w:ascii="Times New Roman" w:eastAsia="Times New Roman" w:hAnsi="Times New Roman" w:cs="Times New Roman"/>
                <w:i/>
                <w:iCs/>
                <w:color w:val="000000"/>
                <w:sz w:val="24"/>
                <w:szCs w:val="24"/>
                <w:lang w:eastAsia="ru-RU"/>
              </w:rPr>
              <w:t xml:space="preserve"> </w:t>
            </w:r>
            <w:proofErr w:type="spellStart"/>
            <w:r w:rsidRPr="0082471F">
              <w:rPr>
                <w:rFonts w:ascii="Times New Roman" w:eastAsia="Times New Roman" w:hAnsi="Times New Roman" w:cs="Times New Roman"/>
                <w:i/>
                <w:iCs/>
                <w:color w:val="000000"/>
                <w:sz w:val="24"/>
                <w:szCs w:val="24"/>
                <w:lang w:eastAsia="ru-RU"/>
              </w:rPr>
              <w:t>lineare</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W.Smith</w:t>
            </w:r>
            <w:proofErr w:type="spellEnd"/>
            <w:r w:rsidRPr="0082471F">
              <w:rPr>
                <w:rFonts w:ascii="Times New Roman" w:eastAsia="Times New Roman" w:hAnsi="Times New Roman" w:cs="Times New Roman"/>
                <w:color w:val="000000"/>
                <w:sz w:val="24"/>
                <w:szCs w:val="24"/>
                <w:lang w:eastAsia="ru-RU"/>
              </w:rPr>
              <w:t xml:space="preserve"> 1855</w:t>
            </w:r>
          </w:p>
        </w:tc>
        <w:tc>
          <w:tcPr>
            <w:tcW w:w="1758" w:type="dxa"/>
            <w:shd w:val="clear" w:color="auto" w:fill="FFFFFF" w:themeFill="background1"/>
            <w:noWrap/>
            <w:vAlign w:val="bottom"/>
            <w:hideMark/>
          </w:tcPr>
          <w:p w14:paraId="411B975B"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5A8A672F"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0AA55550"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Achnanthales</w:t>
            </w:r>
            <w:proofErr w:type="spellEnd"/>
          </w:p>
        </w:tc>
        <w:tc>
          <w:tcPr>
            <w:tcW w:w="2023" w:type="dxa"/>
            <w:shd w:val="clear" w:color="auto" w:fill="FFFFFF" w:themeFill="background1"/>
            <w:noWrap/>
            <w:vAlign w:val="bottom"/>
            <w:hideMark/>
          </w:tcPr>
          <w:p w14:paraId="03C68C5F"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Achnanthidiaceae</w:t>
            </w:r>
            <w:proofErr w:type="spellEnd"/>
          </w:p>
        </w:tc>
        <w:tc>
          <w:tcPr>
            <w:tcW w:w="1747" w:type="dxa"/>
            <w:shd w:val="clear" w:color="auto" w:fill="FFFFFF" w:themeFill="background1"/>
            <w:noWrap/>
            <w:vAlign w:val="bottom"/>
            <w:hideMark/>
          </w:tcPr>
          <w:p w14:paraId="7303D5BA"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Achnanthidium</w:t>
            </w:r>
            <w:proofErr w:type="spellEnd"/>
          </w:p>
        </w:tc>
      </w:tr>
      <w:tr w:rsidR="006E093E" w:rsidRPr="0082471F" w14:paraId="5F68BD2B" w14:textId="77777777" w:rsidTr="00FF3667">
        <w:trPr>
          <w:trHeight w:val="375"/>
        </w:trPr>
        <w:tc>
          <w:tcPr>
            <w:tcW w:w="704" w:type="dxa"/>
            <w:shd w:val="clear" w:color="auto" w:fill="FFFFFF" w:themeFill="background1"/>
            <w:noWrap/>
            <w:vAlign w:val="bottom"/>
            <w:hideMark/>
          </w:tcPr>
          <w:p w14:paraId="13EE454F" w14:textId="77777777" w:rsidR="006E093E" w:rsidRPr="0082471F" w:rsidRDefault="006E093E"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2</w:t>
            </w:r>
          </w:p>
        </w:tc>
        <w:tc>
          <w:tcPr>
            <w:tcW w:w="4111" w:type="dxa"/>
            <w:shd w:val="clear" w:color="auto" w:fill="FFFFFF" w:themeFill="background1"/>
            <w:vAlign w:val="center"/>
            <w:hideMark/>
          </w:tcPr>
          <w:p w14:paraId="36E599FA" w14:textId="77777777" w:rsidR="006E093E" w:rsidRPr="0082471F" w:rsidRDefault="006E093E" w:rsidP="00F25A45">
            <w:pPr>
              <w:spacing w:after="0" w:line="240" w:lineRule="auto"/>
              <w:rPr>
                <w:rFonts w:ascii="Times New Roman" w:eastAsia="Times New Roman" w:hAnsi="Times New Roman" w:cs="Times New Roman"/>
                <w:i/>
                <w:iCs/>
                <w:color w:val="000000"/>
                <w:sz w:val="24"/>
                <w:szCs w:val="24"/>
                <w:lang w:eastAsia="ru-RU"/>
              </w:rPr>
            </w:pPr>
            <w:proofErr w:type="spellStart"/>
            <w:r w:rsidRPr="0082471F">
              <w:rPr>
                <w:rFonts w:ascii="Times New Roman" w:eastAsia="Times New Roman" w:hAnsi="Times New Roman" w:cs="Times New Roman"/>
                <w:i/>
                <w:iCs/>
                <w:color w:val="000000"/>
                <w:sz w:val="24"/>
                <w:szCs w:val="24"/>
                <w:lang w:eastAsia="ru-RU"/>
              </w:rPr>
              <w:t>Achnanthidium</w:t>
            </w:r>
            <w:proofErr w:type="spellEnd"/>
            <w:r w:rsidRPr="0082471F">
              <w:rPr>
                <w:rFonts w:ascii="Times New Roman" w:eastAsia="Times New Roman" w:hAnsi="Times New Roman" w:cs="Times New Roman"/>
                <w:i/>
                <w:iCs/>
                <w:color w:val="000000"/>
                <w:sz w:val="24"/>
                <w:szCs w:val="24"/>
                <w:lang w:eastAsia="ru-RU"/>
              </w:rPr>
              <w:t xml:space="preserve"> </w:t>
            </w:r>
            <w:proofErr w:type="spellStart"/>
            <w:r w:rsidRPr="0082471F">
              <w:rPr>
                <w:rFonts w:ascii="Times New Roman" w:eastAsia="Times New Roman" w:hAnsi="Times New Roman" w:cs="Times New Roman"/>
                <w:i/>
                <w:iCs/>
                <w:color w:val="000000"/>
                <w:sz w:val="24"/>
                <w:szCs w:val="24"/>
                <w:lang w:eastAsia="ru-RU"/>
              </w:rPr>
              <w:t>minutissimum</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Kützing</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Czarnecki</w:t>
            </w:r>
            <w:proofErr w:type="spellEnd"/>
            <w:r w:rsidRPr="0082471F">
              <w:rPr>
                <w:rFonts w:ascii="Times New Roman" w:eastAsia="Times New Roman" w:hAnsi="Times New Roman" w:cs="Times New Roman"/>
                <w:color w:val="000000"/>
                <w:sz w:val="24"/>
                <w:szCs w:val="24"/>
                <w:lang w:eastAsia="ru-RU"/>
              </w:rPr>
              <w:t xml:space="preserve"> 1994</w:t>
            </w:r>
          </w:p>
        </w:tc>
        <w:tc>
          <w:tcPr>
            <w:tcW w:w="1758" w:type="dxa"/>
            <w:shd w:val="clear" w:color="auto" w:fill="FFFFFF" w:themeFill="background1"/>
            <w:noWrap/>
            <w:vAlign w:val="bottom"/>
            <w:hideMark/>
          </w:tcPr>
          <w:p w14:paraId="2150E117"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36D7FDF5"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1736683D"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Achnanthales</w:t>
            </w:r>
            <w:proofErr w:type="spellEnd"/>
          </w:p>
        </w:tc>
        <w:tc>
          <w:tcPr>
            <w:tcW w:w="2023" w:type="dxa"/>
            <w:shd w:val="clear" w:color="auto" w:fill="FFFFFF" w:themeFill="background1"/>
            <w:noWrap/>
            <w:vAlign w:val="bottom"/>
            <w:hideMark/>
          </w:tcPr>
          <w:p w14:paraId="1D49A389"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Achnanthidiaceae</w:t>
            </w:r>
            <w:proofErr w:type="spellEnd"/>
          </w:p>
        </w:tc>
        <w:tc>
          <w:tcPr>
            <w:tcW w:w="1747" w:type="dxa"/>
            <w:shd w:val="clear" w:color="auto" w:fill="FFFFFF" w:themeFill="background1"/>
            <w:noWrap/>
            <w:vAlign w:val="bottom"/>
            <w:hideMark/>
          </w:tcPr>
          <w:p w14:paraId="2D137B2A"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Achnanthidium</w:t>
            </w:r>
            <w:proofErr w:type="spellEnd"/>
          </w:p>
        </w:tc>
      </w:tr>
      <w:tr w:rsidR="006E093E" w:rsidRPr="0082471F" w14:paraId="06939204" w14:textId="77777777" w:rsidTr="00FF3667">
        <w:trPr>
          <w:trHeight w:val="375"/>
        </w:trPr>
        <w:tc>
          <w:tcPr>
            <w:tcW w:w="704" w:type="dxa"/>
            <w:shd w:val="clear" w:color="auto" w:fill="FFFFFF" w:themeFill="background1"/>
            <w:noWrap/>
            <w:vAlign w:val="bottom"/>
            <w:hideMark/>
          </w:tcPr>
          <w:p w14:paraId="502DFC54" w14:textId="77777777" w:rsidR="006E093E" w:rsidRPr="0082471F" w:rsidRDefault="006E093E"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3</w:t>
            </w:r>
          </w:p>
        </w:tc>
        <w:tc>
          <w:tcPr>
            <w:tcW w:w="4111" w:type="dxa"/>
            <w:shd w:val="clear" w:color="auto" w:fill="FFFFFF" w:themeFill="background1"/>
            <w:vAlign w:val="center"/>
            <w:hideMark/>
          </w:tcPr>
          <w:p w14:paraId="0F35F6F7" w14:textId="77777777" w:rsidR="006E093E" w:rsidRPr="0082471F" w:rsidRDefault="006E093E" w:rsidP="00F25A45">
            <w:pPr>
              <w:spacing w:after="0" w:line="240" w:lineRule="auto"/>
              <w:rPr>
                <w:rFonts w:ascii="Times New Roman" w:eastAsia="Times New Roman" w:hAnsi="Times New Roman" w:cs="Times New Roman"/>
                <w:i/>
                <w:iCs/>
                <w:color w:val="000000"/>
                <w:sz w:val="24"/>
                <w:szCs w:val="24"/>
                <w:lang w:eastAsia="ru-RU"/>
              </w:rPr>
            </w:pPr>
            <w:proofErr w:type="spellStart"/>
            <w:r w:rsidRPr="0082471F">
              <w:rPr>
                <w:rFonts w:ascii="Times New Roman" w:eastAsia="Times New Roman" w:hAnsi="Times New Roman" w:cs="Times New Roman"/>
                <w:i/>
                <w:iCs/>
                <w:color w:val="000000"/>
                <w:sz w:val="24"/>
                <w:szCs w:val="24"/>
                <w:lang w:eastAsia="ru-RU"/>
              </w:rPr>
              <w:t>Amphora</w:t>
            </w:r>
            <w:proofErr w:type="spellEnd"/>
            <w:r w:rsidRPr="0082471F">
              <w:rPr>
                <w:rFonts w:ascii="Times New Roman" w:eastAsia="Times New Roman" w:hAnsi="Times New Roman" w:cs="Times New Roman"/>
                <w:i/>
                <w:iCs/>
                <w:color w:val="000000"/>
                <w:sz w:val="24"/>
                <w:szCs w:val="24"/>
                <w:lang w:eastAsia="ru-RU"/>
              </w:rPr>
              <w:t xml:space="preserve"> </w:t>
            </w:r>
            <w:proofErr w:type="spellStart"/>
            <w:r w:rsidRPr="0082471F">
              <w:rPr>
                <w:rFonts w:ascii="Times New Roman" w:eastAsia="Times New Roman" w:hAnsi="Times New Roman" w:cs="Times New Roman"/>
                <w:i/>
                <w:iCs/>
                <w:color w:val="000000"/>
                <w:sz w:val="24"/>
                <w:szCs w:val="24"/>
                <w:lang w:eastAsia="ru-RU"/>
              </w:rPr>
              <w:t>ovalis</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Kützing</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Kützing</w:t>
            </w:r>
            <w:proofErr w:type="spellEnd"/>
            <w:r w:rsidRPr="0082471F">
              <w:rPr>
                <w:rFonts w:ascii="Times New Roman" w:eastAsia="Times New Roman" w:hAnsi="Times New Roman" w:cs="Times New Roman"/>
                <w:color w:val="000000"/>
                <w:sz w:val="24"/>
                <w:szCs w:val="24"/>
                <w:lang w:eastAsia="ru-RU"/>
              </w:rPr>
              <w:t xml:space="preserve"> 1844</w:t>
            </w:r>
          </w:p>
        </w:tc>
        <w:tc>
          <w:tcPr>
            <w:tcW w:w="1758" w:type="dxa"/>
            <w:shd w:val="clear" w:color="auto" w:fill="FFFFFF" w:themeFill="background1"/>
            <w:noWrap/>
            <w:vAlign w:val="bottom"/>
            <w:hideMark/>
          </w:tcPr>
          <w:p w14:paraId="24500A0B"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2D9E1732"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24ECB2C8"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Thalassiophysales</w:t>
            </w:r>
            <w:proofErr w:type="spellEnd"/>
          </w:p>
        </w:tc>
        <w:tc>
          <w:tcPr>
            <w:tcW w:w="2023" w:type="dxa"/>
            <w:shd w:val="clear" w:color="auto" w:fill="FFFFFF" w:themeFill="background1"/>
            <w:noWrap/>
            <w:vAlign w:val="bottom"/>
            <w:hideMark/>
          </w:tcPr>
          <w:p w14:paraId="27935F6D"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Catenulaceae</w:t>
            </w:r>
            <w:proofErr w:type="spellEnd"/>
          </w:p>
        </w:tc>
        <w:tc>
          <w:tcPr>
            <w:tcW w:w="1747" w:type="dxa"/>
            <w:shd w:val="clear" w:color="auto" w:fill="FFFFFF" w:themeFill="background1"/>
            <w:noWrap/>
            <w:vAlign w:val="bottom"/>
            <w:hideMark/>
          </w:tcPr>
          <w:p w14:paraId="5BC097FC"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Amphora</w:t>
            </w:r>
            <w:proofErr w:type="spellEnd"/>
          </w:p>
        </w:tc>
      </w:tr>
      <w:tr w:rsidR="006E093E" w:rsidRPr="0082471F" w14:paraId="7276C039" w14:textId="77777777" w:rsidTr="00FF3667">
        <w:trPr>
          <w:trHeight w:val="375"/>
        </w:trPr>
        <w:tc>
          <w:tcPr>
            <w:tcW w:w="704" w:type="dxa"/>
            <w:shd w:val="clear" w:color="auto" w:fill="FFFFFF" w:themeFill="background1"/>
            <w:noWrap/>
            <w:vAlign w:val="bottom"/>
            <w:hideMark/>
          </w:tcPr>
          <w:p w14:paraId="66555368" w14:textId="77777777" w:rsidR="006E093E" w:rsidRPr="0082471F" w:rsidRDefault="006E093E"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4</w:t>
            </w:r>
          </w:p>
        </w:tc>
        <w:tc>
          <w:tcPr>
            <w:tcW w:w="4111" w:type="dxa"/>
            <w:shd w:val="clear" w:color="auto" w:fill="FFFFFF" w:themeFill="background1"/>
            <w:vAlign w:val="center"/>
            <w:hideMark/>
          </w:tcPr>
          <w:p w14:paraId="726DA035" w14:textId="77777777" w:rsidR="006E093E" w:rsidRPr="0082471F" w:rsidRDefault="006E093E" w:rsidP="00F25A45">
            <w:pPr>
              <w:spacing w:after="0" w:line="240" w:lineRule="auto"/>
              <w:rPr>
                <w:rFonts w:ascii="Times New Roman" w:eastAsia="Times New Roman" w:hAnsi="Times New Roman" w:cs="Times New Roman"/>
                <w:i/>
                <w:iCs/>
                <w:color w:val="000000"/>
                <w:sz w:val="24"/>
                <w:szCs w:val="24"/>
                <w:lang w:val="en-US" w:eastAsia="ru-RU"/>
              </w:rPr>
            </w:pPr>
            <w:r w:rsidRPr="0082471F">
              <w:rPr>
                <w:rFonts w:ascii="Times New Roman" w:eastAsia="Times New Roman" w:hAnsi="Times New Roman" w:cs="Times New Roman"/>
                <w:i/>
                <w:iCs/>
                <w:color w:val="000000"/>
                <w:sz w:val="24"/>
                <w:szCs w:val="24"/>
                <w:lang w:val="en-US" w:eastAsia="ru-RU"/>
              </w:rPr>
              <w:t xml:space="preserve">Amphora ovalis </w:t>
            </w:r>
            <w:r w:rsidRPr="0082471F">
              <w:rPr>
                <w:rFonts w:ascii="Times New Roman" w:eastAsia="Times New Roman" w:hAnsi="Times New Roman" w:cs="Times New Roman"/>
                <w:color w:val="000000"/>
                <w:sz w:val="24"/>
                <w:szCs w:val="24"/>
                <w:lang w:val="en-US" w:eastAsia="ru-RU"/>
              </w:rPr>
              <w:t xml:space="preserve">var. </w:t>
            </w:r>
            <w:proofErr w:type="spellStart"/>
            <w:r w:rsidRPr="0082471F">
              <w:rPr>
                <w:rFonts w:ascii="Times New Roman" w:eastAsia="Times New Roman" w:hAnsi="Times New Roman" w:cs="Times New Roman"/>
                <w:i/>
                <w:iCs/>
                <w:color w:val="000000"/>
                <w:sz w:val="24"/>
                <w:szCs w:val="24"/>
                <w:lang w:val="en-US" w:eastAsia="ru-RU"/>
              </w:rPr>
              <w:t>gracilis</w:t>
            </w:r>
            <w:proofErr w:type="spellEnd"/>
            <w:r w:rsidRPr="0082471F">
              <w:rPr>
                <w:rFonts w:ascii="Times New Roman" w:eastAsia="Times New Roman" w:hAnsi="Times New Roman" w:cs="Times New Roman"/>
                <w:color w:val="000000"/>
                <w:sz w:val="24"/>
                <w:szCs w:val="24"/>
                <w:lang w:val="en-US" w:eastAsia="ru-RU"/>
              </w:rPr>
              <w:t xml:space="preserve"> (Ehrenberg) Van </w:t>
            </w:r>
            <w:proofErr w:type="spellStart"/>
            <w:r w:rsidRPr="0082471F">
              <w:rPr>
                <w:rFonts w:ascii="Times New Roman" w:eastAsia="Times New Roman" w:hAnsi="Times New Roman" w:cs="Times New Roman"/>
                <w:color w:val="000000"/>
                <w:sz w:val="24"/>
                <w:szCs w:val="24"/>
                <w:lang w:val="en-US" w:eastAsia="ru-RU"/>
              </w:rPr>
              <w:t>Heurck</w:t>
            </w:r>
            <w:proofErr w:type="spellEnd"/>
            <w:r w:rsidRPr="0082471F">
              <w:rPr>
                <w:rFonts w:ascii="Times New Roman" w:eastAsia="Times New Roman" w:hAnsi="Times New Roman" w:cs="Times New Roman"/>
                <w:color w:val="000000"/>
                <w:sz w:val="24"/>
                <w:szCs w:val="24"/>
                <w:lang w:val="en-US" w:eastAsia="ru-RU"/>
              </w:rPr>
              <w:t xml:space="preserve"> 1885</w:t>
            </w:r>
          </w:p>
        </w:tc>
        <w:tc>
          <w:tcPr>
            <w:tcW w:w="1758" w:type="dxa"/>
            <w:shd w:val="clear" w:color="auto" w:fill="FFFFFF" w:themeFill="background1"/>
            <w:noWrap/>
            <w:vAlign w:val="bottom"/>
            <w:hideMark/>
          </w:tcPr>
          <w:p w14:paraId="72A812E1"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34E924DF"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6F383E79" w14:textId="77777777" w:rsidR="006E093E" w:rsidRPr="0082471F" w:rsidRDefault="006E093E" w:rsidP="00F25A45">
            <w:pPr>
              <w:tabs>
                <w:tab w:val="left" w:pos="206"/>
              </w:tabs>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Thalassiophysales</w:t>
            </w:r>
            <w:proofErr w:type="spellEnd"/>
          </w:p>
        </w:tc>
        <w:tc>
          <w:tcPr>
            <w:tcW w:w="2023" w:type="dxa"/>
            <w:shd w:val="clear" w:color="auto" w:fill="FFFFFF" w:themeFill="background1"/>
            <w:noWrap/>
            <w:vAlign w:val="bottom"/>
            <w:hideMark/>
          </w:tcPr>
          <w:p w14:paraId="5BC1A263"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Catenulaceae</w:t>
            </w:r>
            <w:proofErr w:type="spellEnd"/>
          </w:p>
        </w:tc>
        <w:tc>
          <w:tcPr>
            <w:tcW w:w="1747" w:type="dxa"/>
            <w:shd w:val="clear" w:color="auto" w:fill="FFFFFF" w:themeFill="background1"/>
            <w:noWrap/>
            <w:vAlign w:val="bottom"/>
            <w:hideMark/>
          </w:tcPr>
          <w:p w14:paraId="2E7FA8AD"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Amphora</w:t>
            </w:r>
            <w:proofErr w:type="spellEnd"/>
          </w:p>
        </w:tc>
      </w:tr>
      <w:tr w:rsidR="006E093E" w:rsidRPr="0082471F" w14:paraId="1E1A289D" w14:textId="77777777" w:rsidTr="00FF3667">
        <w:trPr>
          <w:trHeight w:val="375"/>
        </w:trPr>
        <w:tc>
          <w:tcPr>
            <w:tcW w:w="704" w:type="dxa"/>
            <w:shd w:val="clear" w:color="auto" w:fill="FFFFFF" w:themeFill="background1"/>
            <w:noWrap/>
            <w:vAlign w:val="bottom"/>
            <w:hideMark/>
          </w:tcPr>
          <w:p w14:paraId="50B94092" w14:textId="77777777" w:rsidR="006E093E" w:rsidRPr="0082471F" w:rsidRDefault="006E093E"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5</w:t>
            </w:r>
          </w:p>
        </w:tc>
        <w:tc>
          <w:tcPr>
            <w:tcW w:w="4111" w:type="dxa"/>
            <w:shd w:val="clear" w:color="auto" w:fill="FFFFFF" w:themeFill="background1"/>
            <w:vAlign w:val="center"/>
            <w:hideMark/>
          </w:tcPr>
          <w:p w14:paraId="6DEEF03C" w14:textId="77777777" w:rsidR="006E093E" w:rsidRPr="0082471F" w:rsidRDefault="006E093E" w:rsidP="00F25A45">
            <w:pPr>
              <w:spacing w:after="0" w:line="240" w:lineRule="auto"/>
              <w:rPr>
                <w:rFonts w:ascii="Times New Roman" w:eastAsia="Times New Roman" w:hAnsi="Times New Roman" w:cs="Times New Roman"/>
                <w:i/>
                <w:iCs/>
                <w:color w:val="000000"/>
                <w:sz w:val="24"/>
                <w:szCs w:val="24"/>
                <w:lang w:eastAsia="ru-RU"/>
              </w:rPr>
            </w:pPr>
            <w:proofErr w:type="spellStart"/>
            <w:r w:rsidRPr="0082471F">
              <w:rPr>
                <w:rFonts w:ascii="Times New Roman" w:eastAsia="Times New Roman" w:hAnsi="Times New Roman" w:cs="Times New Roman"/>
                <w:i/>
                <w:iCs/>
                <w:color w:val="000000"/>
                <w:sz w:val="24"/>
                <w:szCs w:val="24"/>
                <w:lang w:eastAsia="ru-RU"/>
              </w:rPr>
              <w:t>Amphora</w:t>
            </w:r>
            <w:proofErr w:type="spellEnd"/>
            <w:r w:rsidRPr="0082471F">
              <w:rPr>
                <w:rFonts w:ascii="Times New Roman" w:eastAsia="Times New Roman" w:hAnsi="Times New Roman" w:cs="Times New Roman"/>
                <w:i/>
                <w:iCs/>
                <w:color w:val="000000"/>
                <w:sz w:val="24"/>
                <w:szCs w:val="24"/>
                <w:lang w:eastAsia="ru-RU"/>
              </w:rPr>
              <w:t xml:space="preserve"> </w:t>
            </w:r>
            <w:proofErr w:type="spellStart"/>
            <w:r w:rsidRPr="0082471F">
              <w:rPr>
                <w:rFonts w:ascii="Times New Roman" w:eastAsia="Times New Roman" w:hAnsi="Times New Roman" w:cs="Times New Roman"/>
                <w:i/>
                <w:iCs/>
                <w:color w:val="000000"/>
                <w:sz w:val="24"/>
                <w:szCs w:val="24"/>
                <w:lang w:eastAsia="ru-RU"/>
              </w:rPr>
              <w:t>pediculus</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Kützing</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Grunow</w:t>
            </w:r>
            <w:proofErr w:type="spellEnd"/>
            <w:r w:rsidRPr="0082471F">
              <w:rPr>
                <w:rFonts w:ascii="Times New Roman" w:eastAsia="Times New Roman" w:hAnsi="Times New Roman" w:cs="Times New Roman"/>
                <w:color w:val="000000"/>
                <w:sz w:val="24"/>
                <w:szCs w:val="24"/>
                <w:lang w:eastAsia="ru-RU"/>
              </w:rPr>
              <w:t xml:space="preserve"> 1875</w:t>
            </w:r>
          </w:p>
        </w:tc>
        <w:tc>
          <w:tcPr>
            <w:tcW w:w="1758" w:type="dxa"/>
            <w:shd w:val="clear" w:color="auto" w:fill="FFFFFF" w:themeFill="background1"/>
            <w:noWrap/>
            <w:vAlign w:val="bottom"/>
            <w:hideMark/>
          </w:tcPr>
          <w:p w14:paraId="02832DC7"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7D7FE80E"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2EF66D35"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Thalassiophysales</w:t>
            </w:r>
            <w:proofErr w:type="spellEnd"/>
          </w:p>
        </w:tc>
        <w:tc>
          <w:tcPr>
            <w:tcW w:w="2023" w:type="dxa"/>
            <w:shd w:val="clear" w:color="auto" w:fill="FFFFFF" w:themeFill="background1"/>
            <w:noWrap/>
            <w:vAlign w:val="bottom"/>
            <w:hideMark/>
          </w:tcPr>
          <w:p w14:paraId="3EC84812"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Catenulaceae</w:t>
            </w:r>
            <w:proofErr w:type="spellEnd"/>
          </w:p>
        </w:tc>
        <w:tc>
          <w:tcPr>
            <w:tcW w:w="1747" w:type="dxa"/>
            <w:shd w:val="clear" w:color="auto" w:fill="FFFFFF" w:themeFill="background1"/>
            <w:noWrap/>
            <w:vAlign w:val="bottom"/>
            <w:hideMark/>
          </w:tcPr>
          <w:p w14:paraId="2481AEC3"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Amphora</w:t>
            </w:r>
            <w:proofErr w:type="spellEnd"/>
          </w:p>
        </w:tc>
      </w:tr>
      <w:tr w:rsidR="006E093E" w:rsidRPr="0082471F" w14:paraId="321B83D8" w14:textId="77777777" w:rsidTr="00FF3667">
        <w:trPr>
          <w:trHeight w:val="375"/>
        </w:trPr>
        <w:tc>
          <w:tcPr>
            <w:tcW w:w="704" w:type="dxa"/>
            <w:shd w:val="clear" w:color="auto" w:fill="FFFFFF" w:themeFill="background1"/>
            <w:noWrap/>
            <w:vAlign w:val="bottom"/>
            <w:hideMark/>
          </w:tcPr>
          <w:p w14:paraId="6C94C43B" w14:textId="77777777" w:rsidR="006E093E" w:rsidRPr="0082471F" w:rsidRDefault="006E093E"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6</w:t>
            </w:r>
          </w:p>
        </w:tc>
        <w:tc>
          <w:tcPr>
            <w:tcW w:w="4111" w:type="dxa"/>
            <w:shd w:val="clear" w:color="auto" w:fill="FFFFFF" w:themeFill="background1"/>
            <w:vAlign w:val="center"/>
            <w:hideMark/>
          </w:tcPr>
          <w:p w14:paraId="22390A4A" w14:textId="77777777" w:rsidR="006E093E" w:rsidRPr="0082471F" w:rsidRDefault="006E093E" w:rsidP="00F25A45">
            <w:pPr>
              <w:spacing w:after="0" w:line="240" w:lineRule="auto"/>
              <w:rPr>
                <w:rFonts w:ascii="Times New Roman" w:eastAsia="Times New Roman" w:hAnsi="Times New Roman" w:cs="Times New Roman"/>
                <w:i/>
                <w:iCs/>
                <w:color w:val="000000"/>
                <w:sz w:val="24"/>
                <w:szCs w:val="24"/>
                <w:lang w:val="en-US" w:eastAsia="ru-RU"/>
              </w:rPr>
            </w:pPr>
            <w:proofErr w:type="spellStart"/>
            <w:r w:rsidRPr="0082471F">
              <w:rPr>
                <w:rFonts w:ascii="Times New Roman" w:eastAsia="Times New Roman" w:hAnsi="Times New Roman" w:cs="Times New Roman"/>
                <w:i/>
                <w:iCs/>
                <w:color w:val="000000"/>
                <w:sz w:val="24"/>
                <w:szCs w:val="24"/>
                <w:lang w:val="en-US" w:eastAsia="ru-RU"/>
              </w:rPr>
              <w:t>Aulacoseira</w:t>
            </w:r>
            <w:proofErr w:type="spellEnd"/>
            <w:r w:rsidRPr="0082471F">
              <w:rPr>
                <w:rFonts w:ascii="Times New Roman" w:eastAsia="Times New Roman" w:hAnsi="Times New Roman" w:cs="Times New Roman"/>
                <w:i/>
                <w:iCs/>
                <w:color w:val="000000"/>
                <w:sz w:val="24"/>
                <w:szCs w:val="24"/>
                <w:lang w:val="en-US" w:eastAsia="ru-RU"/>
              </w:rPr>
              <w:t xml:space="preserve"> </w:t>
            </w:r>
            <w:proofErr w:type="spellStart"/>
            <w:r w:rsidRPr="0082471F">
              <w:rPr>
                <w:rFonts w:ascii="Times New Roman" w:eastAsia="Times New Roman" w:hAnsi="Times New Roman" w:cs="Times New Roman"/>
                <w:i/>
                <w:iCs/>
                <w:color w:val="000000"/>
                <w:sz w:val="24"/>
                <w:szCs w:val="24"/>
                <w:lang w:val="en-US" w:eastAsia="ru-RU"/>
              </w:rPr>
              <w:t>islandica</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proofErr w:type="gramStart"/>
            <w:r w:rsidRPr="0082471F">
              <w:rPr>
                <w:rFonts w:ascii="Times New Roman" w:eastAsia="Times New Roman" w:hAnsi="Times New Roman" w:cs="Times New Roman"/>
                <w:color w:val="000000"/>
                <w:sz w:val="24"/>
                <w:szCs w:val="24"/>
                <w:lang w:val="en-US" w:eastAsia="ru-RU"/>
              </w:rPr>
              <w:t>O.Müller</w:t>
            </w:r>
            <w:proofErr w:type="spellEnd"/>
            <w:proofErr w:type="gramEnd"/>
            <w:r w:rsidRPr="0082471F">
              <w:rPr>
                <w:rFonts w:ascii="Times New Roman" w:eastAsia="Times New Roman" w:hAnsi="Times New Roman" w:cs="Times New Roman"/>
                <w:color w:val="000000"/>
                <w:sz w:val="24"/>
                <w:szCs w:val="24"/>
                <w:lang w:val="en-US" w:eastAsia="ru-RU"/>
              </w:rPr>
              <w:t>) Simonsen 1979</w:t>
            </w:r>
          </w:p>
        </w:tc>
        <w:tc>
          <w:tcPr>
            <w:tcW w:w="1758" w:type="dxa"/>
            <w:shd w:val="clear" w:color="auto" w:fill="FFFFFF" w:themeFill="background1"/>
            <w:noWrap/>
            <w:vAlign w:val="bottom"/>
            <w:hideMark/>
          </w:tcPr>
          <w:p w14:paraId="014C804B"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6EE274B1"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1998" w:type="dxa"/>
            <w:shd w:val="clear" w:color="auto" w:fill="FFFFFF" w:themeFill="background1"/>
            <w:noWrap/>
            <w:vAlign w:val="bottom"/>
            <w:hideMark/>
          </w:tcPr>
          <w:p w14:paraId="00A39408"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Aulacoseirales</w:t>
            </w:r>
            <w:proofErr w:type="spellEnd"/>
          </w:p>
        </w:tc>
        <w:tc>
          <w:tcPr>
            <w:tcW w:w="2023" w:type="dxa"/>
            <w:shd w:val="clear" w:color="auto" w:fill="FFFFFF" w:themeFill="background1"/>
            <w:noWrap/>
            <w:vAlign w:val="bottom"/>
            <w:hideMark/>
          </w:tcPr>
          <w:p w14:paraId="1E729AF3"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Aulacoseiraceae</w:t>
            </w:r>
            <w:proofErr w:type="spellEnd"/>
          </w:p>
        </w:tc>
        <w:tc>
          <w:tcPr>
            <w:tcW w:w="1747" w:type="dxa"/>
            <w:shd w:val="clear" w:color="auto" w:fill="FFFFFF" w:themeFill="background1"/>
            <w:noWrap/>
            <w:vAlign w:val="bottom"/>
            <w:hideMark/>
          </w:tcPr>
          <w:p w14:paraId="2DAF1DEB"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Aulacoseira</w:t>
            </w:r>
            <w:proofErr w:type="spellEnd"/>
          </w:p>
        </w:tc>
      </w:tr>
      <w:tr w:rsidR="006E093E" w:rsidRPr="0082471F" w14:paraId="2177CF64" w14:textId="77777777" w:rsidTr="00FF3667">
        <w:trPr>
          <w:trHeight w:val="435"/>
        </w:trPr>
        <w:tc>
          <w:tcPr>
            <w:tcW w:w="704" w:type="dxa"/>
            <w:shd w:val="clear" w:color="auto" w:fill="FFFFFF" w:themeFill="background1"/>
            <w:noWrap/>
            <w:vAlign w:val="bottom"/>
            <w:hideMark/>
          </w:tcPr>
          <w:p w14:paraId="649DD1E4" w14:textId="77777777" w:rsidR="006E093E" w:rsidRPr="0082471F" w:rsidRDefault="006E093E"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7</w:t>
            </w:r>
          </w:p>
        </w:tc>
        <w:tc>
          <w:tcPr>
            <w:tcW w:w="4111" w:type="dxa"/>
            <w:shd w:val="clear" w:color="auto" w:fill="FFFFFF" w:themeFill="background1"/>
            <w:vAlign w:val="center"/>
            <w:hideMark/>
          </w:tcPr>
          <w:p w14:paraId="158A06EA"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i/>
                <w:iCs/>
                <w:color w:val="000000"/>
                <w:sz w:val="24"/>
                <w:szCs w:val="24"/>
                <w:lang w:eastAsia="ru-RU"/>
              </w:rPr>
              <w:t>Caloneis</w:t>
            </w:r>
            <w:proofErr w:type="spellEnd"/>
            <w:r w:rsidRPr="0082471F">
              <w:rPr>
                <w:rFonts w:ascii="Times New Roman" w:eastAsia="Times New Roman" w:hAnsi="Times New Roman" w:cs="Times New Roman"/>
                <w:i/>
                <w:iCs/>
                <w:color w:val="000000"/>
                <w:sz w:val="24"/>
                <w:szCs w:val="24"/>
                <w:lang w:eastAsia="ru-RU"/>
              </w:rPr>
              <w:t xml:space="preserve"> </w:t>
            </w:r>
            <w:proofErr w:type="spellStart"/>
            <w:r w:rsidRPr="0082471F">
              <w:rPr>
                <w:rFonts w:ascii="Times New Roman" w:eastAsia="Times New Roman" w:hAnsi="Times New Roman" w:cs="Times New Roman"/>
                <w:i/>
                <w:iCs/>
                <w:color w:val="000000"/>
                <w:sz w:val="24"/>
                <w:szCs w:val="24"/>
                <w:lang w:eastAsia="ru-RU"/>
              </w:rPr>
              <w:t>amphisbaena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Bory</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Cleve</w:t>
            </w:r>
            <w:proofErr w:type="spellEnd"/>
            <w:r w:rsidRPr="0082471F">
              <w:rPr>
                <w:rFonts w:ascii="Times New Roman" w:eastAsia="Times New Roman" w:hAnsi="Times New Roman" w:cs="Times New Roman"/>
                <w:color w:val="000000"/>
                <w:sz w:val="24"/>
                <w:szCs w:val="24"/>
                <w:lang w:eastAsia="ru-RU"/>
              </w:rPr>
              <w:t xml:space="preserve"> 1894</w:t>
            </w:r>
          </w:p>
        </w:tc>
        <w:tc>
          <w:tcPr>
            <w:tcW w:w="1758" w:type="dxa"/>
            <w:shd w:val="clear" w:color="auto" w:fill="FFFFFF" w:themeFill="background1"/>
            <w:noWrap/>
            <w:vAlign w:val="bottom"/>
            <w:hideMark/>
          </w:tcPr>
          <w:p w14:paraId="6B37EA2A"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5B1F3F13"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58C39271"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Naviculales</w:t>
            </w:r>
            <w:proofErr w:type="spellEnd"/>
          </w:p>
        </w:tc>
        <w:tc>
          <w:tcPr>
            <w:tcW w:w="2023" w:type="dxa"/>
            <w:shd w:val="clear" w:color="auto" w:fill="FFFFFF" w:themeFill="background1"/>
            <w:noWrap/>
            <w:vAlign w:val="bottom"/>
            <w:hideMark/>
          </w:tcPr>
          <w:p w14:paraId="61D5F162"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Naviculaceae</w:t>
            </w:r>
            <w:proofErr w:type="spellEnd"/>
          </w:p>
        </w:tc>
        <w:tc>
          <w:tcPr>
            <w:tcW w:w="1747" w:type="dxa"/>
            <w:shd w:val="clear" w:color="auto" w:fill="FFFFFF" w:themeFill="background1"/>
            <w:noWrap/>
            <w:vAlign w:val="bottom"/>
            <w:hideMark/>
          </w:tcPr>
          <w:p w14:paraId="679A31DD"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Caloneis</w:t>
            </w:r>
            <w:proofErr w:type="spellEnd"/>
          </w:p>
        </w:tc>
      </w:tr>
      <w:tr w:rsidR="006E093E" w:rsidRPr="0082471F" w14:paraId="7A87B7D9" w14:textId="77777777" w:rsidTr="00FF3667">
        <w:trPr>
          <w:trHeight w:val="375"/>
        </w:trPr>
        <w:tc>
          <w:tcPr>
            <w:tcW w:w="704" w:type="dxa"/>
            <w:shd w:val="clear" w:color="auto" w:fill="FFFFFF" w:themeFill="background1"/>
            <w:noWrap/>
            <w:vAlign w:val="bottom"/>
            <w:hideMark/>
          </w:tcPr>
          <w:p w14:paraId="0C5BFC95" w14:textId="77777777" w:rsidR="006E093E" w:rsidRPr="0082471F" w:rsidRDefault="006E093E"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8</w:t>
            </w:r>
          </w:p>
        </w:tc>
        <w:tc>
          <w:tcPr>
            <w:tcW w:w="4111" w:type="dxa"/>
            <w:shd w:val="clear" w:color="auto" w:fill="FFFFFF" w:themeFill="background1"/>
            <w:vAlign w:val="center"/>
            <w:hideMark/>
          </w:tcPr>
          <w:p w14:paraId="3FF59E05"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Caloneis</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bacillum</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Grunow</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Cleve</w:t>
            </w:r>
            <w:proofErr w:type="spellEnd"/>
            <w:r w:rsidRPr="0082471F">
              <w:rPr>
                <w:rFonts w:ascii="Times New Roman" w:eastAsia="Times New Roman" w:hAnsi="Times New Roman" w:cs="Times New Roman"/>
                <w:color w:val="000000"/>
                <w:sz w:val="24"/>
                <w:szCs w:val="24"/>
                <w:lang w:eastAsia="ru-RU"/>
              </w:rPr>
              <w:t xml:space="preserve"> 1894</w:t>
            </w:r>
          </w:p>
        </w:tc>
        <w:tc>
          <w:tcPr>
            <w:tcW w:w="1758" w:type="dxa"/>
            <w:shd w:val="clear" w:color="auto" w:fill="FFFFFF" w:themeFill="background1"/>
            <w:noWrap/>
            <w:vAlign w:val="bottom"/>
            <w:hideMark/>
          </w:tcPr>
          <w:p w14:paraId="4CBC0101"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637F5F60"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287AC1D0"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Naviculales</w:t>
            </w:r>
            <w:proofErr w:type="spellEnd"/>
          </w:p>
        </w:tc>
        <w:tc>
          <w:tcPr>
            <w:tcW w:w="2023" w:type="dxa"/>
            <w:shd w:val="clear" w:color="auto" w:fill="FFFFFF" w:themeFill="background1"/>
            <w:noWrap/>
            <w:vAlign w:val="bottom"/>
            <w:hideMark/>
          </w:tcPr>
          <w:p w14:paraId="086A1D89"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Naviculaceae</w:t>
            </w:r>
            <w:proofErr w:type="spellEnd"/>
          </w:p>
        </w:tc>
        <w:tc>
          <w:tcPr>
            <w:tcW w:w="1747" w:type="dxa"/>
            <w:shd w:val="clear" w:color="auto" w:fill="FFFFFF" w:themeFill="background1"/>
            <w:noWrap/>
            <w:vAlign w:val="bottom"/>
            <w:hideMark/>
          </w:tcPr>
          <w:p w14:paraId="69FBC37E"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Caloneis</w:t>
            </w:r>
            <w:proofErr w:type="spellEnd"/>
          </w:p>
        </w:tc>
      </w:tr>
      <w:tr w:rsidR="006E093E" w:rsidRPr="0082471F" w14:paraId="240932B6" w14:textId="77777777" w:rsidTr="00FF3667">
        <w:trPr>
          <w:trHeight w:val="375"/>
        </w:trPr>
        <w:tc>
          <w:tcPr>
            <w:tcW w:w="704" w:type="dxa"/>
            <w:shd w:val="clear" w:color="auto" w:fill="FFFFFF" w:themeFill="background1"/>
            <w:noWrap/>
            <w:vAlign w:val="bottom"/>
            <w:hideMark/>
          </w:tcPr>
          <w:p w14:paraId="43A5026F" w14:textId="77777777" w:rsidR="006E093E" w:rsidRPr="0082471F" w:rsidRDefault="006E093E"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9</w:t>
            </w:r>
          </w:p>
        </w:tc>
        <w:tc>
          <w:tcPr>
            <w:tcW w:w="4111" w:type="dxa"/>
            <w:shd w:val="clear" w:color="auto" w:fill="FFFFFF" w:themeFill="background1"/>
            <w:vAlign w:val="center"/>
            <w:hideMark/>
          </w:tcPr>
          <w:p w14:paraId="2C5B26E1"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Caloneis</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silicula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Ehrenberg</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Cleve</w:t>
            </w:r>
            <w:proofErr w:type="spellEnd"/>
            <w:r w:rsidRPr="0082471F">
              <w:rPr>
                <w:rFonts w:ascii="Times New Roman" w:eastAsia="Times New Roman" w:hAnsi="Times New Roman" w:cs="Times New Roman"/>
                <w:color w:val="000000"/>
                <w:sz w:val="24"/>
                <w:szCs w:val="24"/>
                <w:lang w:eastAsia="ru-RU"/>
              </w:rPr>
              <w:t xml:space="preserve"> 1894</w:t>
            </w:r>
          </w:p>
        </w:tc>
        <w:tc>
          <w:tcPr>
            <w:tcW w:w="1758" w:type="dxa"/>
            <w:shd w:val="clear" w:color="auto" w:fill="FFFFFF" w:themeFill="background1"/>
            <w:noWrap/>
            <w:vAlign w:val="bottom"/>
            <w:hideMark/>
          </w:tcPr>
          <w:p w14:paraId="3FEF5550"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5BA8B427"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7214310E"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Naviculales</w:t>
            </w:r>
            <w:proofErr w:type="spellEnd"/>
          </w:p>
        </w:tc>
        <w:tc>
          <w:tcPr>
            <w:tcW w:w="2023" w:type="dxa"/>
            <w:shd w:val="clear" w:color="auto" w:fill="FFFFFF" w:themeFill="background1"/>
            <w:noWrap/>
            <w:vAlign w:val="bottom"/>
            <w:hideMark/>
          </w:tcPr>
          <w:p w14:paraId="0BAACDB7"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Naviculaceae</w:t>
            </w:r>
            <w:proofErr w:type="spellEnd"/>
          </w:p>
        </w:tc>
        <w:tc>
          <w:tcPr>
            <w:tcW w:w="1747" w:type="dxa"/>
            <w:shd w:val="clear" w:color="auto" w:fill="FFFFFF" w:themeFill="background1"/>
            <w:noWrap/>
            <w:vAlign w:val="bottom"/>
            <w:hideMark/>
          </w:tcPr>
          <w:p w14:paraId="32A2A10D"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Caloneis</w:t>
            </w:r>
            <w:proofErr w:type="spellEnd"/>
          </w:p>
        </w:tc>
      </w:tr>
      <w:tr w:rsidR="006E093E" w:rsidRPr="0082471F" w14:paraId="6A55BFA6" w14:textId="77777777" w:rsidTr="00FF3667">
        <w:trPr>
          <w:trHeight w:val="375"/>
        </w:trPr>
        <w:tc>
          <w:tcPr>
            <w:tcW w:w="704" w:type="dxa"/>
            <w:shd w:val="clear" w:color="auto" w:fill="FFFFFF" w:themeFill="background1"/>
            <w:noWrap/>
            <w:vAlign w:val="bottom"/>
            <w:hideMark/>
          </w:tcPr>
          <w:p w14:paraId="0FEB326F" w14:textId="77777777" w:rsidR="006E093E" w:rsidRPr="0082471F" w:rsidRDefault="006E093E"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10</w:t>
            </w:r>
          </w:p>
        </w:tc>
        <w:tc>
          <w:tcPr>
            <w:tcW w:w="4111" w:type="dxa"/>
            <w:shd w:val="clear" w:color="auto" w:fill="FFFFFF" w:themeFill="background1"/>
            <w:vAlign w:val="center"/>
            <w:hideMark/>
          </w:tcPr>
          <w:p w14:paraId="4CFA7649"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Cocconeis</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placentula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Ehrenberg</w:t>
            </w:r>
            <w:proofErr w:type="spellEnd"/>
            <w:r w:rsidRPr="0082471F">
              <w:rPr>
                <w:rFonts w:ascii="Times New Roman" w:eastAsia="Times New Roman" w:hAnsi="Times New Roman" w:cs="Times New Roman"/>
                <w:color w:val="000000"/>
                <w:sz w:val="24"/>
                <w:szCs w:val="24"/>
                <w:lang w:eastAsia="ru-RU"/>
              </w:rPr>
              <w:t xml:space="preserve"> 1838</w:t>
            </w:r>
          </w:p>
        </w:tc>
        <w:tc>
          <w:tcPr>
            <w:tcW w:w="1758" w:type="dxa"/>
            <w:shd w:val="clear" w:color="auto" w:fill="FFFFFF" w:themeFill="background1"/>
            <w:noWrap/>
            <w:vAlign w:val="bottom"/>
            <w:hideMark/>
          </w:tcPr>
          <w:p w14:paraId="3F989D92"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5CE1B5B7"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5A0518DA"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Achnanthales</w:t>
            </w:r>
            <w:proofErr w:type="spellEnd"/>
          </w:p>
        </w:tc>
        <w:tc>
          <w:tcPr>
            <w:tcW w:w="2023" w:type="dxa"/>
            <w:shd w:val="clear" w:color="auto" w:fill="FFFFFF" w:themeFill="background1"/>
            <w:noWrap/>
            <w:vAlign w:val="bottom"/>
            <w:hideMark/>
          </w:tcPr>
          <w:p w14:paraId="10974834"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Cocconeidaceae</w:t>
            </w:r>
            <w:proofErr w:type="spellEnd"/>
          </w:p>
        </w:tc>
        <w:tc>
          <w:tcPr>
            <w:tcW w:w="1747" w:type="dxa"/>
            <w:shd w:val="clear" w:color="auto" w:fill="FFFFFF" w:themeFill="background1"/>
            <w:noWrap/>
            <w:vAlign w:val="bottom"/>
            <w:hideMark/>
          </w:tcPr>
          <w:p w14:paraId="16B9A0AD"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Cocconeis</w:t>
            </w:r>
            <w:proofErr w:type="spellEnd"/>
          </w:p>
        </w:tc>
      </w:tr>
      <w:tr w:rsidR="006E093E" w:rsidRPr="0082471F" w14:paraId="36D5AC85" w14:textId="77777777" w:rsidTr="00FF3667">
        <w:trPr>
          <w:trHeight w:val="375"/>
        </w:trPr>
        <w:tc>
          <w:tcPr>
            <w:tcW w:w="704" w:type="dxa"/>
            <w:shd w:val="clear" w:color="auto" w:fill="FFFFFF" w:themeFill="background1"/>
            <w:noWrap/>
            <w:vAlign w:val="bottom"/>
            <w:hideMark/>
          </w:tcPr>
          <w:p w14:paraId="76A622FC" w14:textId="77777777" w:rsidR="006E093E" w:rsidRPr="0082471F" w:rsidRDefault="006E093E"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11</w:t>
            </w:r>
          </w:p>
        </w:tc>
        <w:tc>
          <w:tcPr>
            <w:tcW w:w="4111" w:type="dxa"/>
            <w:shd w:val="clear" w:color="auto" w:fill="FFFFFF" w:themeFill="background1"/>
            <w:vAlign w:val="center"/>
            <w:hideMark/>
          </w:tcPr>
          <w:p w14:paraId="5E991C06"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val="en-US" w:eastAsia="ru-RU"/>
              </w:rPr>
            </w:pPr>
            <w:proofErr w:type="spellStart"/>
            <w:r w:rsidRPr="0082471F">
              <w:rPr>
                <w:rFonts w:ascii="Times New Roman" w:eastAsia="Times New Roman" w:hAnsi="Times New Roman" w:cs="Times New Roman"/>
                <w:color w:val="000000"/>
                <w:sz w:val="24"/>
                <w:szCs w:val="24"/>
                <w:lang w:val="en-US" w:eastAsia="ru-RU"/>
              </w:rPr>
              <w:t>Cosmioneis</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pusilla</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proofErr w:type="gramStart"/>
            <w:r w:rsidRPr="0082471F">
              <w:rPr>
                <w:rFonts w:ascii="Times New Roman" w:eastAsia="Times New Roman" w:hAnsi="Times New Roman" w:cs="Times New Roman"/>
                <w:color w:val="000000"/>
                <w:sz w:val="24"/>
                <w:szCs w:val="24"/>
                <w:lang w:val="en-US" w:eastAsia="ru-RU"/>
              </w:rPr>
              <w:t>W.Smith</w:t>
            </w:r>
            <w:proofErr w:type="spellEnd"/>
            <w:proofErr w:type="gram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D.G.Mann</w:t>
            </w:r>
            <w:proofErr w:type="spellEnd"/>
            <w:r w:rsidRPr="0082471F">
              <w:rPr>
                <w:rFonts w:ascii="Times New Roman" w:eastAsia="Times New Roman" w:hAnsi="Times New Roman" w:cs="Times New Roman"/>
                <w:color w:val="000000"/>
                <w:sz w:val="24"/>
                <w:szCs w:val="24"/>
                <w:lang w:val="en-US" w:eastAsia="ru-RU"/>
              </w:rPr>
              <w:t xml:space="preserve"> &amp; </w:t>
            </w:r>
            <w:proofErr w:type="spellStart"/>
            <w:r w:rsidRPr="0082471F">
              <w:rPr>
                <w:rFonts w:ascii="Times New Roman" w:eastAsia="Times New Roman" w:hAnsi="Times New Roman" w:cs="Times New Roman"/>
                <w:color w:val="000000"/>
                <w:sz w:val="24"/>
                <w:szCs w:val="24"/>
                <w:lang w:val="en-US" w:eastAsia="ru-RU"/>
              </w:rPr>
              <w:t>A.J.Stickle</w:t>
            </w:r>
            <w:proofErr w:type="spellEnd"/>
            <w:r w:rsidRPr="0082471F">
              <w:rPr>
                <w:rFonts w:ascii="Times New Roman" w:eastAsia="Times New Roman" w:hAnsi="Times New Roman" w:cs="Times New Roman"/>
                <w:color w:val="000000"/>
                <w:sz w:val="24"/>
                <w:szCs w:val="24"/>
                <w:lang w:val="en-US" w:eastAsia="ru-RU"/>
              </w:rPr>
              <w:t xml:space="preserve"> 1990</w:t>
            </w:r>
          </w:p>
        </w:tc>
        <w:tc>
          <w:tcPr>
            <w:tcW w:w="1758" w:type="dxa"/>
            <w:shd w:val="clear" w:color="auto" w:fill="FFFFFF" w:themeFill="background1"/>
            <w:noWrap/>
            <w:vAlign w:val="bottom"/>
            <w:hideMark/>
          </w:tcPr>
          <w:p w14:paraId="32D50366"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30F02524"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07CD9BB1"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Naviculales</w:t>
            </w:r>
            <w:proofErr w:type="spellEnd"/>
          </w:p>
        </w:tc>
        <w:tc>
          <w:tcPr>
            <w:tcW w:w="2023" w:type="dxa"/>
            <w:shd w:val="clear" w:color="auto" w:fill="FFFFFF" w:themeFill="background1"/>
            <w:noWrap/>
            <w:vAlign w:val="bottom"/>
            <w:hideMark/>
          </w:tcPr>
          <w:p w14:paraId="75DA7EF5"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Cosmioneidaceae</w:t>
            </w:r>
            <w:proofErr w:type="spellEnd"/>
          </w:p>
        </w:tc>
        <w:tc>
          <w:tcPr>
            <w:tcW w:w="1747" w:type="dxa"/>
            <w:shd w:val="clear" w:color="auto" w:fill="FFFFFF" w:themeFill="background1"/>
            <w:noWrap/>
            <w:vAlign w:val="bottom"/>
            <w:hideMark/>
          </w:tcPr>
          <w:p w14:paraId="5A457CE8"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Cosmioneis</w:t>
            </w:r>
            <w:proofErr w:type="spellEnd"/>
          </w:p>
        </w:tc>
      </w:tr>
      <w:tr w:rsidR="006E093E" w:rsidRPr="0082471F" w14:paraId="7FE5773B" w14:textId="77777777" w:rsidTr="00FF3667">
        <w:trPr>
          <w:trHeight w:val="360"/>
        </w:trPr>
        <w:tc>
          <w:tcPr>
            <w:tcW w:w="704" w:type="dxa"/>
            <w:shd w:val="clear" w:color="auto" w:fill="FFFFFF" w:themeFill="background1"/>
            <w:noWrap/>
            <w:vAlign w:val="bottom"/>
            <w:hideMark/>
          </w:tcPr>
          <w:p w14:paraId="3E4834CC" w14:textId="77777777" w:rsidR="006E093E" w:rsidRPr="0082471F" w:rsidRDefault="006E093E"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12</w:t>
            </w:r>
          </w:p>
        </w:tc>
        <w:tc>
          <w:tcPr>
            <w:tcW w:w="4111" w:type="dxa"/>
            <w:shd w:val="clear" w:color="auto" w:fill="FFFFFF" w:themeFill="background1"/>
            <w:vAlign w:val="center"/>
            <w:hideMark/>
          </w:tcPr>
          <w:p w14:paraId="731E3EB6"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val="en-US" w:eastAsia="ru-RU"/>
              </w:rPr>
            </w:pPr>
            <w:proofErr w:type="spellStart"/>
            <w:r w:rsidRPr="0082471F">
              <w:rPr>
                <w:rFonts w:ascii="Times New Roman" w:eastAsia="Times New Roman" w:hAnsi="Times New Roman" w:cs="Times New Roman"/>
                <w:color w:val="000000"/>
                <w:sz w:val="24"/>
                <w:szCs w:val="24"/>
                <w:lang w:val="en-US" w:eastAsia="ru-RU"/>
              </w:rPr>
              <w:t>Stephanocyclus</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meneghinianus</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Kützing</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Kulikovskiy</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Genkal</w:t>
            </w:r>
            <w:proofErr w:type="spellEnd"/>
            <w:r w:rsidRPr="0082471F">
              <w:rPr>
                <w:rFonts w:ascii="Times New Roman" w:eastAsia="Times New Roman" w:hAnsi="Times New Roman" w:cs="Times New Roman"/>
                <w:color w:val="000000"/>
                <w:sz w:val="24"/>
                <w:szCs w:val="24"/>
                <w:lang w:val="en-US" w:eastAsia="ru-RU"/>
              </w:rPr>
              <w:t xml:space="preserve"> &amp; Kociolek 2022</w:t>
            </w:r>
          </w:p>
        </w:tc>
        <w:tc>
          <w:tcPr>
            <w:tcW w:w="1758" w:type="dxa"/>
            <w:shd w:val="clear" w:color="auto" w:fill="FFFFFF" w:themeFill="background1"/>
            <w:noWrap/>
            <w:vAlign w:val="bottom"/>
            <w:hideMark/>
          </w:tcPr>
          <w:p w14:paraId="6A58CCB1"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6BB196D0"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Mediophyceae</w:t>
            </w:r>
            <w:proofErr w:type="spellEnd"/>
          </w:p>
        </w:tc>
        <w:tc>
          <w:tcPr>
            <w:tcW w:w="1998" w:type="dxa"/>
            <w:shd w:val="clear" w:color="auto" w:fill="FFFFFF" w:themeFill="background1"/>
            <w:noWrap/>
            <w:vAlign w:val="bottom"/>
            <w:hideMark/>
          </w:tcPr>
          <w:p w14:paraId="16F394B6"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Thalassiosirales</w:t>
            </w:r>
            <w:proofErr w:type="spellEnd"/>
          </w:p>
        </w:tc>
        <w:tc>
          <w:tcPr>
            <w:tcW w:w="2023" w:type="dxa"/>
            <w:shd w:val="clear" w:color="auto" w:fill="FFFFFF" w:themeFill="background1"/>
            <w:noWrap/>
            <w:vAlign w:val="bottom"/>
            <w:hideMark/>
          </w:tcPr>
          <w:p w14:paraId="199CDA5E"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Thalassiosiraceae</w:t>
            </w:r>
            <w:proofErr w:type="spellEnd"/>
          </w:p>
        </w:tc>
        <w:tc>
          <w:tcPr>
            <w:tcW w:w="1747" w:type="dxa"/>
            <w:shd w:val="clear" w:color="auto" w:fill="FFFFFF" w:themeFill="background1"/>
            <w:noWrap/>
            <w:vAlign w:val="bottom"/>
            <w:hideMark/>
          </w:tcPr>
          <w:p w14:paraId="3172103B"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Stephanocyclus</w:t>
            </w:r>
            <w:proofErr w:type="spellEnd"/>
          </w:p>
        </w:tc>
      </w:tr>
      <w:tr w:rsidR="00000CD5" w:rsidRPr="0082471F" w14:paraId="0949E91F" w14:textId="77777777" w:rsidTr="00853E54">
        <w:trPr>
          <w:trHeight w:val="360"/>
        </w:trPr>
        <w:tc>
          <w:tcPr>
            <w:tcW w:w="14367" w:type="dxa"/>
            <w:gridSpan w:val="7"/>
            <w:shd w:val="clear" w:color="auto" w:fill="FFFFFF" w:themeFill="background1"/>
            <w:noWrap/>
            <w:vAlign w:val="bottom"/>
          </w:tcPr>
          <w:p w14:paraId="39EE629D" w14:textId="18BAAC00" w:rsidR="00000CD5" w:rsidRPr="0082471F" w:rsidRDefault="00853E54" w:rsidP="00F25A45">
            <w:pPr>
              <w:spacing w:after="0" w:line="240" w:lineRule="auto"/>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sz w:val="24"/>
                <w:szCs w:val="24"/>
                <w:lang w:val="en-US"/>
              </w:rPr>
              <w:lastRenderedPageBreak/>
              <w:t>1</w:t>
            </w:r>
            <w:r w:rsidR="00000CD5" w:rsidRPr="0082471F">
              <w:rPr>
                <w:rFonts w:ascii="Times New Roman" w:eastAsia="Times New Roman" w:hAnsi="Times New Roman" w:cs="Times New Roman"/>
                <w:sz w:val="24"/>
                <w:szCs w:val="24"/>
                <w:lang w:val="kk-KZ"/>
              </w:rPr>
              <w:t>-кестенің жалғасы</w:t>
            </w:r>
          </w:p>
        </w:tc>
      </w:tr>
      <w:tr w:rsidR="006E093E" w:rsidRPr="0082471F" w14:paraId="2D29D88A" w14:textId="77777777" w:rsidTr="00FF3667">
        <w:trPr>
          <w:trHeight w:val="375"/>
        </w:trPr>
        <w:tc>
          <w:tcPr>
            <w:tcW w:w="704" w:type="dxa"/>
            <w:shd w:val="clear" w:color="auto" w:fill="FFFFFF" w:themeFill="background1"/>
            <w:noWrap/>
            <w:vAlign w:val="bottom"/>
            <w:hideMark/>
          </w:tcPr>
          <w:p w14:paraId="211BFD6F" w14:textId="77777777" w:rsidR="006E093E" w:rsidRPr="0082471F" w:rsidRDefault="006E093E"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13</w:t>
            </w:r>
          </w:p>
        </w:tc>
        <w:tc>
          <w:tcPr>
            <w:tcW w:w="4111" w:type="dxa"/>
            <w:shd w:val="clear" w:color="auto" w:fill="FFFFFF" w:themeFill="background1"/>
            <w:vAlign w:val="center"/>
            <w:hideMark/>
          </w:tcPr>
          <w:p w14:paraId="49D64D7C"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Cymbella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affinis</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Kützing</w:t>
            </w:r>
            <w:proofErr w:type="spellEnd"/>
            <w:r w:rsidRPr="0082471F">
              <w:rPr>
                <w:rFonts w:ascii="Times New Roman" w:eastAsia="Times New Roman" w:hAnsi="Times New Roman" w:cs="Times New Roman"/>
                <w:color w:val="000000"/>
                <w:sz w:val="24"/>
                <w:szCs w:val="24"/>
                <w:lang w:eastAsia="ru-RU"/>
              </w:rPr>
              <w:t xml:space="preserve"> 1844</w:t>
            </w:r>
          </w:p>
        </w:tc>
        <w:tc>
          <w:tcPr>
            <w:tcW w:w="1758" w:type="dxa"/>
            <w:shd w:val="clear" w:color="auto" w:fill="FFFFFF" w:themeFill="background1"/>
            <w:noWrap/>
            <w:vAlign w:val="bottom"/>
            <w:hideMark/>
          </w:tcPr>
          <w:p w14:paraId="3D6776CC"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45454767"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0DD1055A"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Cymbellales</w:t>
            </w:r>
            <w:proofErr w:type="spellEnd"/>
          </w:p>
        </w:tc>
        <w:tc>
          <w:tcPr>
            <w:tcW w:w="2023" w:type="dxa"/>
            <w:shd w:val="clear" w:color="auto" w:fill="FFFFFF" w:themeFill="background1"/>
            <w:noWrap/>
            <w:vAlign w:val="bottom"/>
            <w:hideMark/>
          </w:tcPr>
          <w:p w14:paraId="26C6F363"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Cymbellaceae</w:t>
            </w:r>
            <w:proofErr w:type="spellEnd"/>
          </w:p>
        </w:tc>
        <w:tc>
          <w:tcPr>
            <w:tcW w:w="1747" w:type="dxa"/>
            <w:shd w:val="clear" w:color="auto" w:fill="FFFFFF" w:themeFill="background1"/>
            <w:noWrap/>
            <w:vAlign w:val="bottom"/>
            <w:hideMark/>
          </w:tcPr>
          <w:p w14:paraId="3973DE74"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Cymbella</w:t>
            </w:r>
            <w:proofErr w:type="spellEnd"/>
          </w:p>
        </w:tc>
      </w:tr>
      <w:tr w:rsidR="006E093E" w:rsidRPr="0082471F" w14:paraId="30D93F7E" w14:textId="77777777" w:rsidTr="00FF3667">
        <w:trPr>
          <w:trHeight w:val="375"/>
        </w:trPr>
        <w:tc>
          <w:tcPr>
            <w:tcW w:w="704" w:type="dxa"/>
            <w:shd w:val="clear" w:color="auto" w:fill="FFFFFF" w:themeFill="background1"/>
            <w:noWrap/>
            <w:vAlign w:val="bottom"/>
            <w:hideMark/>
          </w:tcPr>
          <w:p w14:paraId="3964FC27" w14:textId="77777777" w:rsidR="006E093E" w:rsidRPr="0082471F" w:rsidRDefault="006E093E"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14</w:t>
            </w:r>
          </w:p>
        </w:tc>
        <w:tc>
          <w:tcPr>
            <w:tcW w:w="4111" w:type="dxa"/>
            <w:shd w:val="clear" w:color="auto" w:fill="FFFFFF" w:themeFill="background1"/>
            <w:vAlign w:val="center"/>
            <w:hideMark/>
          </w:tcPr>
          <w:p w14:paraId="722A2BB9"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val="en-US" w:eastAsia="ru-RU"/>
              </w:rPr>
            </w:pPr>
            <w:proofErr w:type="spellStart"/>
            <w:r w:rsidRPr="0082471F">
              <w:rPr>
                <w:rFonts w:ascii="Times New Roman" w:eastAsia="Times New Roman" w:hAnsi="Times New Roman" w:cs="Times New Roman"/>
                <w:color w:val="000000"/>
                <w:sz w:val="24"/>
                <w:szCs w:val="24"/>
                <w:lang w:val="en-US" w:eastAsia="ru-RU"/>
              </w:rPr>
              <w:t>Cymbella</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cistula</w:t>
            </w:r>
            <w:proofErr w:type="spellEnd"/>
            <w:r w:rsidRPr="0082471F">
              <w:rPr>
                <w:rFonts w:ascii="Times New Roman" w:eastAsia="Times New Roman" w:hAnsi="Times New Roman" w:cs="Times New Roman"/>
                <w:color w:val="000000"/>
                <w:sz w:val="24"/>
                <w:szCs w:val="24"/>
                <w:lang w:val="en-US" w:eastAsia="ru-RU"/>
              </w:rPr>
              <w:t xml:space="preserve"> (Ehrenberg) </w:t>
            </w:r>
            <w:proofErr w:type="spellStart"/>
            <w:proofErr w:type="gramStart"/>
            <w:r w:rsidRPr="0082471F">
              <w:rPr>
                <w:rFonts w:ascii="Times New Roman" w:eastAsia="Times New Roman" w:hAnsi="Times New Roman" w:cs="Times New Roman"/>
                <w:color w:val="000000"/>
                <w:sz w:val="24"/>
                <w:szCs w:val="24"/>
                <w:lang w:val="en-US" w:eastAsia="ru-RU"/>
              </w:rPr>
              <w:t>O.Kirchner</w:t>
            </w:r>
            <w:proofErr w:type="spellEnd"/>
            <w:proofErr w:type="gramEnd"/>
            <w:r w:rsidRPr="0082471F">
              <w:rPr>
                <w:rFonts w:ascii="Times New Roman" w:eastAsia="Times New Roman" w:hAnsi="Times New Roman" w:cs="Times New Roman"/>
                <w:color w:val="000000"/>
                <w:sz w:val="24"/>
                <w:szCs w:val="24"/>
                <w:lang w:val="en-US" w:eastAsia="ru-RU"/>
              </w:rPr>
              <w:t xml:space="preserve"> 1878</w:t>
            </w:r>
          </w:p>
        </w:tc>
        <w:tc>
          <w:tcPr>
            <w:tcW w:w="1758" w:type="dxa"/>
            <w:shd w:val="clear" w:color="auto" w:fill="FFFFFF" w:themeFill="background1"/>
            <w:noWrap/>
            <w:vAlign w:val="bottom"/>
            <w:hideMark/>
          </w:tcPr>
          <w:p w14:paraId="56DC43F4"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5B27C945"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20614FE8"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Cymbellales</w:t>
            </w:r>
            <w:proofErr w:type="spellEnd"/>
          </w:p>
        </w:tc>
        <w:tc>
          <w:tcPr>
            <w:tcW w:w="2023" w:type="dxa"/>
            <w:shd w:val="clear" w:color="auto" w:fill="FFFFFF" w:themeFill="background1"/>
            <w:noWrap/>
            <w:vAlign w:val="bottom"/>
            <w:hideMark/>
          </w:tcPr>
          <w:p w14:paraId="50434A14"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Cymbellaceae</w:t>
            </w:r>
            <w:proofErr w:type="spellEnd"/>
          </w:p>
        </w:tc>
        <w:tc>
          <w:tcPr>
            <w:tcW w:w="1747" w:type="dxa"/>
            <w:shd w:val="clear" w:color="auto" w:fill="FFFFFF" w:themeFill="background1"/>
            <w:noWrap/>
            <w:vAlign w:val="bottom"/>
            <w:hideMark/>
          </w:tcPr>
          <w:p w14:paraId="407DB017"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Cymbella</w:t>
            </w:r>
            <w:proofErr w:type="spellEnd"/>
          </w:p>
        </w:tc>
      </w:tr>
      <w:tr w:rsidR="006E093E" w:rsidRPr="0082471F" w14:paraId="1CCD4EFA" w14:textId="77777777" w:rsidTr="00FF3667">
        <w:trPr>
          <w:trHeight w:val="375"/>
        </w:trPr>
        <w:tc>
          <w:tcPr>
            <w:tcW w:w="704" w:type="dxa"/>
            <w:shd w:val="clear" w:color="auto" w:fill="FFFFFF" w:themeFill="background1"/>
            <w:noWrap/>
            <w:vAlign w:val="bottom"/>
            <w:hideMark/>
          </w:tcPr>
          <w:p w14:paraId="19659626" w14:textId="77777777" w:rsidR="006E093E" w:rsidRPr="0082471F" w:rsidRDefault="006E093E"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15</w:t>
            </w:r>
          </w:p>
        </w:tc>
        <w:tc>
          <w:tcPr>
            <w:tcW w:w="4111" w:type="dxa"/>
            <w:shd w:val="clear" w:color="auto" w:fill="FFFFFF" w:themeFill="background1"/>
            <w:vAlign w:val="center"/>
            <w:hideMark/>
          </w:tcPr>
          <w:p w14:paraId="693DED52"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Cymbella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excisa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Kützing</w:t>
            </w:r>
            <w:proofErr w:type="spellEnd"/>
            <w:r w:rsidRPr="0082471F">
              <w:rPr>
                <w:rFonts w:ascii="Times New Roman" w:eastAsia="Times New Roman" w:hAnsi="Times New Roman" w:cs="Times New Roman"/>
                <w:color w:val="000000"/>
                <w:sz w:val="24"/>
                <w:szCs w:val="24"/>
                <w:lang w:eastAsia="ru-RU"/>
              </w:rPr>
              <w:t xml:space="preserve"> 1844</w:t>
            </w:r>
          </w:p>
        </w:tc>
        <w:tc>
          <w:tcPr>
            <w:tcW w:w="1758" w:type="dxa"/>
            <w:shd w:val="clear" w:color="auto" w:fill="FFFFFF" w:themeFill="background1"/>
            <w:noWrap/>
            <w:vAlign w:val="bottom"/>
            <w:hideMark/>
          </w:tcPr>
          <w:p w14:paraId="07C64181"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5BCB95C1"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2C3CE72E"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Cymbellales</w:t>
            </w:r>
            <w:proofErr w:type="spellEnd"/>
          </w:p>
        </w:tc>
        <w:tc>
          <w:tcPr>
            <w:tcW w:w="2023" w:type="dxa"/>
            <w:shd w:val="clear" w:color="auto" w:fill="FFFFFF" w:themeFill="background1"/>
            <w:noWrap/>
            <w:vAlign w:val="bottom"/>
            <w:hideMark/>
          </w:tcPr>
          <w:p w14:paraId="377D8FED"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Cymbellaceae</w:t>
            </w:r>
            <w:proofErr w:type="spellEnd"/>
          </w:p>
        </w:tc>
        <w:tc>
          <w:tcPr>
            <w:tcW w:w="1747" w:type="dxa"/>
            <w:shd w:val="clear" w:color="auto" w:fill="FFFFFF" w:themeFill="background1"/>
            <w:noWrap/>
            <w:vAlign w:val="bottom"/>
            <w:hideMark/>
          </w:tcPr>
          <w:p w14:paraId="6707441F"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Cymbella</w:t>
            </w:r>
            <w:proofErr w:type="spellEnd"/>
          </w:p>
        </w:tc>
      </w:tr>
      <w:tr w:rsidR="006E093E" w:rsidRPr="0082471F" w14:paraId="7F3DC491" w14:textId="77777777" w:rsidTr="00FF3667">
        <w:trPr>
          <w:trHeight w:val="375"/>
        </w:trPr>
        <w:tc>
          <w:tcPr>
            <w:tcW w:w="704" w:type="dxa"/>
            <w:shd w:val="clear" w:color="auto" w:fill="FFFFFF" w:themeFill="background1"/>
            <w:noWrap/>
            <w:vAlign w:val="bottom"/>
            <w:hideMark/>
          </w:tcPr>
          <w:p w14:paraId="0B5B8E03" w14:textId="77777777" w:rsidR="006E093E" w:rsidRPr="0082471F" w:rsidRDefault="006E093E"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16</w:t>
            </w:r>
          </w:p>
        </w:tc>
        <w:tc>
          <w:tcPr>
            <w:tcW w:w="4111" w:type="dxa"/>
            <w:shd w:val="clear" w:color="auto" w:fill="FFFFFF" w:themeFill="background1"/>
            <w:vAlign w:val="center"/>
            <w:hideMark/>
          </w:tcPr>
          <w:p w14:paraId="5263BD9D"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Cymbella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helvetica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Kützing</w:t>
            </w:r>
            <w:proofErr w:type="spellEnd"/>
            <w:r w:rsidRPr="0082471F">
              <w:rPr>
                <w:rFonts w:ascii="Times New Roman" w:eastAsia="Times New Roman" w:hAnsi="Times New Roman" w:cs="Times New Roman"/>
                <w:color w:val="000000"/>
                <w:sz w:val="24"/>
                <w:szCs w:val="24"/>
                <w:lang w:eastAsia="ru-RU"/>
              </w:rPr>
              <w:t xml:space="preserve"> 1844</w:t>
            </w:r>
          </w:p>
        </w:tc>
        <w:tc>
          <w:tcPr>
            <w:tcW w:w="1758" w:type="dxa"/>
            <w:shd w:val="clear" w:color="auto" w:fill="FFFFFF" w:themeFill="background1"/>
            <w:noWrap/>
            <w:vAlign w:val="bottom"/>
            <w:hideMark/>
          </w:tcPr>
          <w:p w14:paraId="576E1689"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35637231"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43209545"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Cymbellales</w:t>
            </w:r>
            <w:proofErr w:type="spellEnd"/>
          </w:p>
        </w:tc>
        <w:tc>
          <w:tcPr>
            <w:tcW w:w="2023" w:type="dxa"/>
            <w:shd w:val="clear" w:color="auto" w:fill="FFFFFF" w:themeFill="background1"/>
            <w:noWrap/>
            <w:vAlign w:val="bottom"/>
            <w:hideMark/>
          </w:tcPr>
          <w:p w14:paraId="540B5F3E"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Cymbellaceae</w:t>
            </w:r>
            <w:proofErr w:type="spellEnd"/>
          </w:p>
        </w:tc>
        <w:tc>
          <w:tcPr>
            <w:tcW w:w="1747" w:type="dxa"/>
            <w:shd w:val="clear" w:color="auto" w:fill="FFFFFF" w:themeFill="background1"/>
            <w:noWrap/>
            <w:vAlign w:val="bottom"/>
            <w:hideMark/>
          </w:tcPr>
          <w:p w14:paraId="5351ABEF"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Cymbella</w:t>
            </w:r>
            <w:proofErr w:type="spellEnd"/>
          </w:p>
        </w:tc>
      </w:tr>
      <w:tr w:rsidR="006E093E" w:rsidRPr="0082471F" w14:paraId="7C540B0F" w14:textId="77777777" w:rsidTr="00FF3667">
        <w:trPr>
          <w:trHeight w:val="375"/>
        </w:trPr>
        <w:tc>
          <w:tcPr>
            <w:tcW w:w="704" w:type="dxa"/>
            <w:shd w:val="clear" w:color="auto" w:fill="FFFFFF" w:themeFill="background1"/>
            <w:noWrap/>
            <w:vAlign w:val="bottom"/>
            <w:hideMark/>
          </w:tcPr>
          <w:p w14:paraId="7FAAD938" w14:textId="77777777" w:rsidR="006E093E" w:rsidRPr="0082471F" w:rsidRDefault="006E093E"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17</w:t>
            </w:r>
          </w:p>
        </w:tc>
        <w:tc>
          <w:tcPr>
            <w:tcW w:w="4111" w:type="dxa"/>
            <w:shd w:val="clear" w:color="auto" w:fill="FFFFFF" w:themeFill="background1"/>
            <w:vAlign w:val="center"/>
            <w:hideMark/>
          </w:tcPr>
          <w:p w14:paraId="585C44EF"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val="en-US" w:eastAsia="ru-RU"/>
              </w:rPr>
            </w:pPr>
            <w:proofErr w:type="spellStart"/>
            <w:r w:rsidRPr="0082471F">
              <w:rPr>
                <w:rFonts w:ascii="Times New Roman" w:eastAsia="Times New Roman" w:hAnsi="Times New Roman" w:cs="Times New Roman"/>
                <w:color w:val="000000"/>
                <w:sz w:val="24"/>
                <w:szCs w:val="24"/>
                <w:lang w:val="en-US" w:eastAsia="ru-RU"/>
              </w:rPr>
              <w:t>Cymbopleura</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heteropleura</w:t>
            </w:r>
            <w:proofErr w:type="spellEnd"/>
            <w:r w:rsidRPr="0082471F">
              <w:rPr>
                <w:rFonts w:ascii="Times New Roman" w:eastAsia="Times New Roman" w:hAnsi="Times New Roman" w:cs="Times New Roman"/>
                <w:color w:val="000000"/>
                <w:sz w:val="24"/>
                <w:szCs w:val="24"/>
                <w:lang w:val="en-US" w:eastAsia="ru-RU"/>
              </w:rPr>
              <w:t xml:space="preserve"> (Ehrenberg) </w:t>
            </w:r>
            <w:proofErr w:type="spellStart"/>
            <w:r w:rsidRPr="0082471F">
              <w:rPr>
                <w:rFonts w:ascii="Times New Roman" w:eastAsia="Times New Roman" w:hAnsi="Times New Roman" w:cs="Times New Roman"/>
                <w:color w:val="000000"/>
                <w:sz w:val="24"/>
                <w:szCs w:val="24"/>
                <w:lang w:val="en-US" w:eastAsia="ru-RU"/>
              </w:rPr>
              <w:t>Z.</w:t>
            </w:r>
            <w:proofErr w:type="gramStart"/>
            <w:r w:rsidRPr="0082471F">
              <w:rPr>
                <w:rFonts w:ascii="Times New Roman" w:eastAsia="Times New Roman" w:hAnsi="Times New Roman" w:cs="Times New Roman"/>
                <w:color w:val="000000"/>
                <w:sz w:val="24"/>
                <w:szCs w:val="24"/>
                <w:lang w:val="en-US" w:eastAsia="ru-RU"/>
              </w:rPr>
              <w:t>X.Shi</w:t>
            </w:r>
            <w:proofErr w:type="spellEnd"/>
            <w:proofErr w:type="gramEnd"/>
            <w:r w:rsidRPr="0082471F">
              <w:rPr>
                <w:rFonts w:ascii="Times New Roman" w:eastAsia="Times New Roman" w:hAnsi="Times New Roman" w:cs="Times New Roman"/>
                <w:color w:val="000000"/>
                <w:sz w:val="24"/>
                <w:szCs w:val="24"/>
                <w:lang w:val="en-US" w:eastAsia="ru-RU"/>
              </w:rPr>
              <w:t xml:space="preserve"> 2013</w:t>
            </w:r>
          </w:p>
        </w:tc>
        <w:tc>
          <w:tcPr>
            <w:tcW w:w="1758" w:type="dxa"/>
            <w:shd w:val="clear" w:color="auto" w:fill="FFFFFF" w:themeFill="background1"/>
            <w:noWrap/>
            <w:vAlign w:val="bottom"/>
            <w:hideMark/>
          </w:tcPr>
          <w:p w14:paraId="66CD6DF2"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71FFD70B"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7EE9C40B"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Cymbellales</w:t>
            </w:r>
            <w:proofErr w:type="spellEnd"/>
          </w:p>
        </w:tc>
        <w:tc>
          <w:tcPr>
            <w:tcW w:w="2023" w:type="dxa"/>
            <w:shd w:val="clear" w:color="auto" w:fill="FFFFFF" w:themeFill="background1"/>
            <w:noWrap/>
            <w:vAlign w:val="bottom"/>
            <w:hideMark/>
          </w:tcPr>
          <w:p w14:paraId="6912CE5C"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Cymbellaceae</w:t>
            </w:r>
            <w:proofErr w:type="spellEnd"/>
          </w:p>
        </w:tc>
        <w:tc>
          <w:tcPr>
            <w:tcW w:w="1747" w:type="dxa"/>
            <w:shd w:val="clear" w:color="auto" w:fill="FFFFFF" w:themeFill="background1"/>
            <w:noWrap/>
            <w:vAlign w:val="bottom"/>
            <w:hideMark/>
          </w:tcPr>
          <w:p w14:paraId="11837CB6"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Cymbopleura</w:t>
            </w:r>
            <w:proofErr w:type="spellEnd"/>
          </w:p>
        </w:tc>
      </w:tr>
      <w:tr w:rsidR="006E093E" w:rsidRPr="0082471F" w14:paraId="4D2CB795" w14:textId="77777777" w:rsidTr="00FF3667">
        <w:trPr>
          <w:trHeight w:val="361"/>
        </w:trPr>
        <w:tc>
          <w:tcPr>
            <w:tcW w:w="704" w:type="dxa"/>
            <w:shd w:val="clear" w:color="auto" w:fill="FFFFFF" w:themeFill="background1"/>
            <w:noWrap/>
            <w:vAlign w:val="bottom"/>
            <w:hideMark/>
          </w:tcPr>
          <w:p w14:paraId="3F394073" w14:textId="77777777" w:rsidR="006E093E" w:rsidRPr="0082471F" w:rsidRDefault="006E093E"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18</w:t>
            </w:r>
          </w:p>
        </w:tc>
        <w:tc>
          <w:tcPr>
            <w:tcW w:w="4111" w:type="dxa"/>
            <w:shd w:val="clear" w:color="auto" w:fill="FFFFFF" w:themeFill="background1"/>
            <w:vAlign w:val="center"/>
            <w:hideMark/>
          </w:tcPr>
          <w:p w14:paraId="126A5B50"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Cymbella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laevis</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Nägeli</w:t>
            </w:r>
            <w:proofErr w:type="spellEnd"/>
            <w:r w:rsidRPr="0082471F">
              <w:rPr>
                <w:rFonts w:ascii="Times New Roman" w:eastAsia="Times New Roman" w:hAnsi="Times New Roman" w:cs="Times New Roman"/>
                <w:color w:val="000000"/>
                <w:sz w:val="24"/>
                <w:szCs w:val="24"/>
                <w:lang w:eastAsia="ru-RU"/>
              </w:rPr>
              <w:t xml:space="preserve"> 1863</w:t>
            </w:r>
          </w:p>
        </w:tc>
        <w:tc>
          <w:tcPr>
            <w:tcW w:w="1758" w:type="dxa"/>
            <w:shd w:val="clear" w:color="auto" w:fill="FFFFFF" w:themeFill="background1"/>
            <w:noWrap/>
            <w:vAlign w:val="bottom"/>
            <w:hideMark/>
          </w:tcPr>
          <w:p w14:paraId="153DD63F"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0050DBA0"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39062719"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Cymbellales</w:t>
            </w:r>
            <w:proofErr w:type="spellEnd"/>
          </w:p>
        </w:tc>
        <w:tc>
          <w:tcPr>
            <w:tcW w:w="2023" w:type="dxa"/>
            <w:shd w:val="clear" w:color="auto" w:fill="FFFFFF" w:themeFill="background1"/>
            <w:noWrap/>
            <w:vAlign w:val="bottom"/>
            <w:hideMark/>
          </w:tcPr>
          <w:p w14:paraId="3C16B6BC"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Cymbellaceae</w:t>
            </w:r>
            <w:proofErr w:type="spellEnd"/>
          </w:p>
        </w:tc>
        <w:tc>
          <w:tcPr>
            <w:tcW w:w="1747" w:type="dxa"/>
            <w:shd w:val="clear" w:color="auto" w:fill="FFFFFF" w:themeFill="background1"/>
            <w:noWrap/>
            <w:vAlign w:val="bottom"/>
            <w:hideMark/>
          </w:tcPr>
          <w:p w14:paraId="4E6D2B8E"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Cymbella</w:t>
            </w:r>
            <w:proofErr w:type="spellEnd"/>
          </w:p>
        </w:tc>
      </w:tr>
      <w:tr w:rsidR="006E093E" w:rsidRPr="0082471F" w14:paraId="1AEB2509" w14:textId="77777777" w:rsidTr="00FF3667">
        <w:trPr>
          <w:trHeight w:val="375"/>
        </w:trPr>
        <w:tc>
          <w:tcPr>
            <w:tcW w:w="704" w:type="dxa"/>
            <w:shd w:val="clear" w:color="auto" w:fill="FFFFFF" w:themeFill="background1"/>
            <w:noWrap/>
            <w:vAlign w:val="bottom"/>
            <w:hideMark/>
          </w:tcPr>
          <w:p w14:paraId="478BB688" w14:textId="77777777" w:rsidR="006E093E" w:rsidRPr="0082471F" w:rsidRDefault="006E093E"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19</w:t>
            </w:r>
          </w:p>
        </w:tc>
        <w:tc>
          <w:tcPr>
            <w:tcW w:w="4111" w:type="dxa"/>
            <w:shd w:val="clear" w:color="auto" w:fill="FFFFFF" w:themeFill="background1"/>
            <w:vAlign w:val="center"/>
            <w:hideMark/>
          </w:tcPr>
          <w:p w14:paraId="55E64C5B"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val="en-US" w:eastAsia="ru-RU"/>
              </w:rPr>
            </w:pPr>
            <w:proofErr w:type="spellStart"/>
            <w:r w:rsidRPr="0082471F">
              <w:rPr>
                <w:rFonts w:ascii="Times New Roman" w:eastAsia="Times New Roman" w:hAnsi="Times New Roman" w:cs="Times New Roman"/>
                <w:color w:val="000000"/>
                <w:sz w:val="24"/>
                <w:szCs w:val="24"/>
                <w:lang w:val="en-US" w:eastAsia="ru-RU"/>
              </w:rPr>
              <w:t>Cymbella</w:t>
            </w:r>
            <w:proofErr w:type="spellEnd"/>
            <w:r w:rsidRPr="0082471F">
              <w:rPr>
                <w:rFonts w:ascii="Times New Roman" w:eastAsia="Times New Roman" w:hAnsi="Times New Roman" w:cs="Times New Roman"/>
                <w:color w:val="000000"/>
                <w:sz w:val="24"/>
                <w:szCs w:val="24"/>
                <w:lang w:val="en-US" w:eastAsia="ru-RU"/>
              </w:rPr>
              <w:t xml:space="preserve"> lanceolata (</w:t>
            </w:r>
            <w:proofErr w:type="spellStart"/>
            <w:proofErr w:type="gramStart"/>
            <w:r w:rsidRPr="0082471F">
              <w:rPr>
                <w:rFonts w:ascii="Times New Roman" w:eastAsia="Times New Roman" w:hAnsi="Times New Roman" w:cs="Times New Roman"/>
                <w:color w:val="000000"/>
                <w:sz w:val="24"/>
                <w:szCs w:val="24"/>
                <w:lang w:val="en-US" w:eastAsia="ru-RU"/>
              </w:rPr>
              <w:t>C.Agardh</w:t>
            </w:r>
            <w:proofErr w:type="spellEnd"/>
            <w:proofErr w:type="gram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C.Agardh</w:t>
            </w:r>
            <w:proofErr w:type="spellEnd"/>
            <w:r w:rsidRPr="0082471F">
              <w:rPr>
                <w:rFonts w:ascii="Times New Roman" w:eastAsia="Times New Roman" w:hAnsi="Times New Roman" w:cs="Times New Roman"/>
                <w:color w:val="000000"/>
                <w:sz w:val="24"/>
                <w:szCs w:val="24"/>
                <w:lang w:val="en-US" w:eastAsia="ru-RU"/>
              </w:rPr>
              <w:t xml:space="preserve"> 1830</w:t>
            </w:r>
          </w:p>
        </w:tc>
        <w:tc>
          <w:tcPr>
            <w:tcW w:w="1758" w:type="dxa"/>
            <w:shd w:val="clear" w:color="auto" w:fill="FFFFFF" w:themeFill="background1"/>
            <w:noWrap/>
            <w:vAlign w:val="bottom"/>
            <w:hideMark/>
          </w:tcPr>
          <w:p w14:paraId="7F0C2DCD"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1145FD26"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450D4F08"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Cymbellales</w:t>
            </w:r>
            <w:proofErr w:type="spellEnd"/>
          </w:p>
        </w:tc>
        <w:tc>
          <w:tcPr>
            <w:tcW w:w="2023" w:type="dxa"/>
            <w:shd w:val="clear" w:color="auto" w:fill="FFFFFF" w:themeFill="background1"/>
            <w:noWrap/>
            <w:vAlign w:val="bottom"/>
            <w:hideMark/>
          </w:tcPr>
          <w:p w14:paraId="2A9DB089"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Cymbellaceae</w:t>
            </w:r>
            <w:proofErr w:type="spellEnd"/>
          </w:p>
        </w:tc>
        <w:tc>
          <w:tcPr>
            <w:tcW w:w="1747" w:type="dxa"/>
            <w:shd w:val="clear" w:color="auto" w:fill="FFFFFF" w:themeFill="background1"/>
            <w:noWrap/>
            <w:vAlign w:val="bottom"/>
            <w:hideMark/>
          </w:tcPr>
          <w:p w14:paraId="7E8A4E4F"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Cymbella</w:t>
            </w:r>
            <w:proofErr w:type="spellEnd"/>
          </w:p>
        </w:tc>
      </w:tr>
      <w:tr w:rsidR="006E093E" w:rsidRPr="0082471F" w14:paraId="772902C6" w14:textId="77777777" w:rsidTr="00FF3667">
        <w:trPr>
          <w:trHeight w:val="375"/>
        </w:trPr>
        <w:tc>
          <w:tcPr>
            <w:tcW w:w="704" w:type="dxa"/>
            <w:shd w:val="clear" w:color="auto" w:fill="FFFFFF" w:themeFill="background1"/>
            <w:noWrap/>
            <w:vAlign w:val="bottom"/>
            <w:hideMark/>
          </w:tcPr>
          <w:p w14:paraId="49F89952" w14:textId="77777777" w:rsidR="006E093E" w:rsidRPr="0082471F" w:rsidRDefault="006E093E"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20</w:t>
            </w:r>
          </w:p>
        </w:tc>
        <w:tc>
          <w:tcPr>
            <w:tcW w:w="4111" w:type="dxa"/>
            <w:shd w:val="clear" w:color="auto" w:fill="FFFFFF" w:themeFill="background1"/>
            <w:vAlign w:val="center"/>
            <w:hideMark/>
          </w:tcPr>
          <w:p w14:paraId="611EAA77"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val="en-US" w:eastAsia="ru-RU"/>
              </w:rPr>
            </w:pPr>
            <w:proofErr w:type="spellStart"/>
            <w:r w:rsidRPr="0082471F">
              <w:rPr>
                <w:rFonts w:ascii="Times New Roman" w:eastAsia="Times New Roman" w:hAnsi="Times New Roman" w:cs="Times New Roman"/>
                <w:color w:val="000000"/>
                <w:sz w:val="24"/>
                <w:szCs w:val="24"/>
                <w:lang w:val="en-US" w:eastAsia="ru-RU"/>
              </w:rPr>
              <w:t>Cymbella</w:t>
            </w:r>
            <w:proofErr w:type="spellEnd"/>
            <w:r w:rsidRPr="0082471F">
              <w:rPr>
                <w:rFonts w:ascii="Times New Roman" w:eastAsia="Times New Roman" w:hAnsi="Times New Roman" w:cs="Times New Roman"/>
                <w:color w:val="000000"/>
                <w:sz w:val="24"/>
                <w:szCs w:val="24"/>
                <w:lang w:val="en-US" w:eastAsia="ru-RU"/>
              </w:rPr>
              <w:t xml:space="preserve"> parva (</w:t>
            </w:r>
            <w:proofErr w:type="spellStart"/>
            <w:proofErr w:type="gramStart"/>
            <w:r w:rsidRPr="0082471F">
              <w:rPr>
                <w:rFonts w:ascii="Times New Roman" w:eastAsia="Times New Roman" w:hAnsi="Times New Roman" w:cs="Times New Roman"/>
                <w:color w:val="000000"/>
                <w:sz w:val="24"/>
                <w:szCs w:val="24"/>
                <w:lang w:val="en-US" w:eastAsia="ru-RU"/>
              </w:rPr>
              <w:t>W.Smith</w:t>
            </w:r>
            <w:proofErr w:type="spellEnd"/>
            <w:proofErr w:type="gramEnd"/>
            <w:r w:rsidRPr="0082471F">
              <w:rPr>
                <w:rFonts w:ascii="Times New Roman" w:eastAsia="Times New Roman" w:hAnsi="Times New Roman" w:cs="Times New Roman"/>
                <w:color w:val="000000"/>
                <w:sz w:val="24"/>
                <w:szCs w:val="24"/>
                <w:lang w:val="en-US" w:eastAsia="ru-RU"/>
              </w:rPr>
              <w:t>) Kirchner 1878</w:t>
            </w:r>
          </w:p>
        </w:tc>
        <w:tc>
          <w:tcPr>
            <w:tcW w:w="1758" w:type="dxa"/>
            <w:shd w:val="clear" w:color="auto" w:fill="FFFFFF" w:themeFill="background1"/>
            <w:noWrap/>
            <w:vAlign w:val="bottom"/>
            <w:hideMark/>
          </w:tcPr>
          <w:p w14:paraId="707E829A"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406532F3"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0560686D"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Cymbellales</w:t>
            </w:r>
            <w:proofErr w:type="spellEnd"/>
          </w:p>
        </w:tc>
        <w:tc>
          <w:tcPr>
            <w:tcW w:w="2023" w:type="dxa"/>
            <w:shd w:val="clear" w:color="auto" w:fill="FFFFFF" w:themeFill="background1"/>
            <w:noWrap/>
            <w:vAlign w:val="bottom"/>
            <w:hideMark/>
          </w:tcPr>
          <w:p w14:paraId="5E92D066"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Cymbellaceae</w:t>
            </w:r>
            <w:proofErr w:type="spellEnd"/>
          </w:p>
        </w:tc>
        <w:tc>
          <w:tcPr>
            <w:tcW w:w="1747" w:type="dxa"/>
            <w:shd w:val="clear" w:color="auto" w:fill="FFFFFF" w:themeFill="background1"/>
            <w:noWrap/>
            <w:vAlign w:val="bottom"/>
            <w:hideMark/>
          </w:tcPr>
          <w:p w14:paraId="4151B8BD"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Cymbella</w:t>
            </w:r>
            <w:proofErr w:type="spellEnd"/>
          </w:p>
        </w:tc>
      </w:tr>
      <w:tr w:rsidR="006E093E" w:rsidRPr="0082471F" w14:paraId="1E44F6B6" w14:textId="77777777" w:rsidTr="00FF3667">
        <w:trPr>
          <w:trHeight w:val="375"/>
        </w:trPr>
        <w:tc>
          <w:tcPr>
            <w:tcW w:w="704" w:type="dxa"/>
            <w:shd w:val="clear" w:color="auto" w:fill="FFFFFF" w:themeFill="background1"/>
            <w:noWrap/>
            <w:vAlign w:val="bottom"/>
            <w:hideMark/>
          </w:tcPr>
          <w:p w14:paraId="7B5C5725" w14:textId="77777777" w:rsidR="006E093E" w:rsidRPr="0082471F" w:rsidRDefault="006E093E"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21</w:t>
            </w:r>
          </w:p>
        </w:tc>
        <w:tc>
          <w:tcPr>
            <w:tcW w:w="4111" w:type="dxa"/>
            <w:shd w:val="clear" w:color="auto" w:fill="FFFFFF" w:themeFill="background1"/>
            <w:vAlign w:val="center"/>
            <w:hideMark/>
          </w:tcPr>
          <w:p w14:paraId="208811F7"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Cymbella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protracta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Østrup</w:t>
            </w:r>
            <w:proofErr w:type="spellEnd"/>
            <w:r w:rsidRPr="0082471F">
              <w:rPr>
                <w:rFonts w:ascii="Times New Roman" w:eastAsia="Times New Roman" w:hAnsi="Times New Roman" w:cs="Times New Roman"/>
                <w:color w:val="000000"/>
                <w:sz w:val="24"/>
                <w:szCs w:val="24"/>
                <w:lang w:eastAsia="ru-RU"/>
              </w:rPr>
              <w:t xml:space="preserve"> 1910</w:t>
            </w:r>
          </w:p>
        </w:tc>
        <w:tc>
          <w:tcPr>
            <w:tcW w:w="1758" w:type="dxa"/>
            <w:shd w:val="clear" w:color="auto" w:fill="FFFFFF" w:themeFill="background1"/>
            <w:noWrap/>
            <w:vAlign w:val="bottom"/>
            <w:hideMark/>
          </w:tcPr>
          <w:p w14:paraId="1F25FD62"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0F766B7A"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4D05D6C0"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Cymbellales</w:t>
            </w:r>
            <w:proofErr w:type="spellEnd"/>
          </w:p>
        </w:tc>
        <w:tc>
          <w:tcPr>
            <w:tcW w:w="2023" w:type="dxa"/>
            <w:shd w:val="clear" w:color="auto" w:fill="FFFFFF" w:themeFill="background1"/>
            <w:noWrap/>
            <w:vAlign w:val="bottom"/>
            <w:hideMark/>
          </w:tcPr>
          <w:p w14:paraId="740C5CC3"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Cymbellaceae</w:t>
            </w:r>
            <w:proofErr w:type="spellEnd"/>
          </w:p>
        </w:tc>
        <w:tc>
          <w:tcPr>
            <w:tcW w:w="1747" w:type="dxa"/>
            <w:shd w:val="clear" w:color="auto" w:fill="FFFFFF" w:themeFill="background1"/>
            <w:noWrap/>
            <w:vAlign w:val="bottom"/>
            <w:hideMark/>
          </w:tcPr>
          <w:p w14:paraId="194F9CF4"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Cymbella</w:t>
            </w:r>
            <w:proofErr w:type="spellEnd"/>
          </w:p>
        </w:tc>
      </w:tr>
      <w:tr w:rsidR="006E093E" w:rsidRPr="0082471F" w14:paraId="1E5C1581" w14:textId="77777777" w:rsidTr="00FF3667">
        <w:trPr>
          <w:trHeight w:val="375"/>
        </w:trPr>
        <w:tc>
          <w:tcPr>
            <w:tcW w:w="704" w:type="dxa"/>
            <w:shd w:val="clear" w:color="auto" w:fill="FFFFFF" w:themeFill="background1"/>
            <w:noWrap/>
            <w:vAlign w:val="bottom"/>
            <w:hideMark/>
          </w:tcPr>
          <w:p w14:paraId="56B97530" w14:textId="77777777" w:rsidR="006E093E" w:rsidRPr="0082471F" w:rsidRDefault="006E093E"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22</w:t>
            </w:r>
          </w:p>
        </w:tc>
        <w:tc>
          <w:tcPr>
            <w:tcW w:w="4111" w:type="dxa"/>
            <w:shd w:val="clear" w:color="auto" w:fill="FFFFFF" w:themeFill="background1"/>
            <w:vAlign w:val="center"/>
            <w:hideMark/>
          </w:tcPr>
          <w:p w14:paraId="23D1A0CF"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val="en-US" w:eastAsia="ru-RU"/>
              </w:rPr>
            </w:pPr>
            <w:proofErr w:type="spellStart"/>
            <w:r w:rsidRPr="0082471F">
              <w:rPr>
                <w:rFonts w:ascii="Times New Roman" w:eastAsia="Times New Roman" w:hAnsi="Times New Roman" w:cs="Times New Roman"/>
                <w:color w:val="000000"/>
                <w:sz w:val="24"/>
                <w:szCs w:val="24"/>
                <w:lang w:val="en-US" w:eastAsia="ru-RU"/>
              </w:rPr>
              <w:t>Cymbella</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tumida</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Brébisson</w:t>
            </w:r>
            <w:proofErr w:type="spellEnd"/>
            <w:r w:rsidRPr="0082471F">
              <w:rPr>
                <w:rFonts w:ascii="Times New Roman" w:eastAsia="Times New Roman" w:hAnsi="Times New Roman" w:cs="Times New Roman"/>
                <w:color w:val="000000"/>
                <w:sz w:val="24"/>
                <w:szCs w:val="24"/>
                <w:lang w:val="en-US" w:eastAsia="ru-RU"/>
              </w:rPr>
              <w:t xml:space="preserve">) Van </w:t>
            </w:r>
            <w:proofErr w:type="spellStart"/>
            <w:r w:rsidRPr="0082471F">
              <w:rPr>
                <w:rFonts w:ascii="Times New Roman" w:eastAsia="Times New Roman" w:hAnsi="Times New Roman" w:cs="Times New Roman"/>
                <w:color w:val="000000"/>
                <w:sz w:val="24"/>
                <w:szCs w:val="24"/>
                <w:lang w:val="en-US" w:eastAsia="ru-RU"/>
              </w:rPr>
              <w:t>Heurck</w:t>
            </w:r>
            <w:proofErr w:type="spellEnd"/>
            <w:r w:rsidRPr="0082471F">
              <w:rPr>
                <w:rFonts w:ascii="Times New Roman" w:eastAsia="Times New Roman" w:hAnsi="Times New Roman" w:cs="Times New Roman"/>
                <w:color w:val="000000"/>
                <w:sz w:val="24"/>
                <w:szCs w:val="24"/>
                <w:lang w:val="en-US" w:eastAsia="ru-RU"/>
              </w:rPr>
              <w:t xml:space="preserve"> 1880</w:t>
            </w:r>
          </w:p>
        </w:tc>
        <w:tc>
          <w:tcPr>
            <w:tcW w:w="1758" w:type="dxa"/>
            <w:shd w:val="clear" w:color="auto" w:fill="FFFFFF" w:themeFill="background1"/>
            <w:noWrap/>
            <w:vAlign w:val="bottom"/>
            <w:hideMark/>
          </w:tcPr>
          <w:p w14:paraId="3C12EE08"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3D4271AA"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390F488C"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Cymbellales</w:t>
            </w:r>
            <w:proofErr w:type="spellEnd"/>
          </w:p>
        </w:tc>
        <w:tc>
          <w:tcPr>
            <w:tcW w:w="2023" w:type="dxa"/>
            <w:shd w:val="clear" w:color="auto" w:fill="FFFFFF" w:themeFill="background1"/>
            <w:noWrap/>
            <w:vAlign w:val="bottom"/>
            <w:hideMark/>
          </w:tcPr>
          <w:p w14:paraId="1A5EE8C5"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Cymbellaceae</w:t>
            </w:r>
            <w:proofErr w:type="spellEnd"/>
          </w:p>
        </w:tc>
        <w:tc>
          <w:tcPr>
            <w:tcW w:w="1747" w:type="dxa"/>
            <w:shd w:val="clear" w:color="auto" w:fill="FFFFFF" w:themeFill="background1"/>
            <w:noWrap/>
            <w:vAlign w:val="bottom"/>
            <w:hideMark/>
          </w:tcPr>
          <w:p w14:paraId="4614931A"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Cymbella</w:t>
            </w:r>
            <w:proofErr w:type="spellEnd"/>
          </w:p>
        </w:tc>
      </w:tr>
      <w:tr w:rsidR="006E093E" w:rsidRPr="0082471F" w14:paraId="481BC3F2" w14:textId="77777777" w:rsidTr="00FF3667">
        <w:trPr>
          <w:trHeight w:val="375"/>
        </w:trPr>
        <w:tc>
          <w:tcPr>
            <w:tcW w:w="704" w:type="dxa"/>
            <w:shd w:val="clear" w:color="auto" w:fill="FFFFFF" w:themeFill="background1"/>
            <w:noWrap/>
            <w:vAlign w:val="bottom"/>
            <w:hideMark/>
          </w:tcPr>
          <w:p w14:paraId="4DB1AD29" w14:textId="77777777" w:rsidR="006E093E" w:rsidRPr="0082471F" w:rsidRDefault="006E093E"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23</w:t>
            </w:r>
          </w:p>
        </w:tc>
        <w:tc>
          <w:tcPr>
            <w:tcW w:w="4111" w:type="dxa"/>
            <w:shd w:val="clear" w:color="auto" w:fill="FFFFFF" w:themeFill="background1"/>
            <w:vAlign w:val="center"/>
            <w:hideMark/>
          </w:tcPr>
          <w:p w14:paraId="344CD9AF"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Cymbella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tumidula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Grunow</w:t>
            </w:r>
            <w:proofErr w:type="spellEnd"/>
            <w:r w:rsidRPr="0082471F">
              <w:rPr>
                <w:rFonts w:ascii="Times New Roman" w:eastAsia="Times New Roman" w:hAnsi="Times New Roman" w:cs="Times New Roman"/>
                <w:color w:val="000000"/>
                <w:sz w:val="24"/>
                <w:szCs w:val="24"/>
                <w:lang w:eastAsia="ru-RU"/>
              </w:rPr>
              <w:t xml:space="preserve"> 1875</w:t>
            </w:r>
          </w:p>
        </w:tc>
        <w:tc>
          <w:tcPr>
            <w:tcW w:w="1758" w:type="dxa"/>
            <w:shd w:val="clear" w:color="auto" w:fill="FFFFFF" w:themeFill="background1"/>
            <w:noWrap/>
            <w:vAlign w:val="bottom"/>
            <w:hideMark/>
          </w:tcPr>
          <w:p w14:paraId="0347D59C"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75DA7CA3"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59EC778C"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Cymbellales</w:t>
            </w:r>
            <w:proofErr w:type="spellEnd"/>
          </w:p>
        </w:tc>
        <w:tc>
          <w:tcPr>
            <w:tcW w:w="2023" w:type="dxa"/>
            <w:shd w:val="clear" w:color="auto" w:fill="FFFFFF" w:themeFill="background1"/>
            <w:noWrap/>
            <w:vAlign w:val="bottom"/>
            <w:hideMark/>
          </w:tcPr>
          <w:p w14:paraId="5FB309DA"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Cymbellaceae</w:t>
            </w:r>
            <w:proofErr w:type="spellEnd"/>
          </w:p>
        </w:tc>
        <w:tc>
          <w:tcPr>
            <w:tcW w:w="1747" w:type="dxa"/>
            <w:shd w:val="clear" w:color="auto" w:fill="FFFFFF" w:themeFill="background1"/>
            <w:noWrap/>
            <w:vAlign w:val="bottom"/>
            <w:hideMark/>
          </w:tcPr>
          <w:p w14:paraId="728DE1C9"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Cymbella</w:t>
            </w:r>
            <w:proofErr w:type="spellEnd"/>
          </w:p>
        </w:tc>
      </w:tr>
      <w:tr w:rsidR="006E093E" w:rsidRPr="0082471F" w14:paraId="4D1918A8" w14:textId="77777777" w:rsidTr="00FF3667">
        <w:trPr>
          <w:trHeight w:val="375"/>
        </w:trPr>
        <w:tc>
          <w:tcPr>
            <w:tcW w:w="704" w:type="dxa"/>
            <w:shd w:val="clear" w:color="auto" w:fill="FFFFFF" w:themeFill="background1"/>
            <w:noWrap/>
            <w:vAlign w:val="bottom"/>
            <w:hideMark/>
          </w:tcPr>
          <w:p w14:paraId="6C38F25A" w14:textId="77777777" w:rsidR="006E093E" w:rsidRPr="0082471F" w:rsidRDefault="006E093E"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24</w:t>
            </w:r>
          </w:p>
        </w:tc>
        <w:tc>
          <w:tcPr>
            <w:tcW w:w="4111" w:type="dxa"/>
            <w:shd w:val="clear" w:color="auto" w:fill="FFFFFF" w:themeFill="background1"/>
            <w:vAlign w:val="center"/>
            <w:hideMark/>
          </w:tcPr>
          <w:p w14:paraId="5FB665EC"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Cymbella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turgidula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Grunow</w:t>
            </w:r>
            <w:proofErr w:type="spellEnd"/>
            <w:r w:rsidRPr="0082471F">
              <w:rPr>
                <w:rFonts w:ascii="Times New Roman" w:eastAsia="Times New Roman" w:hAnsi="Times New Roman" w:cs="Times New Roman"/>
                <w:color w:val="000000"/>
                <w:sz w:val="24"/>
                <w:szCs w:val="24"/>
                <w:lang w:eastAsia="ru-RU"/>
              </w:rPr>
              <w:t xml:space="preserve"> 1875</w:t>
            </w:r>
          </w:p>
        </w:tc>
        <w:tc>
          <w:tcPr>
            <w:tcW w:w="1758" w:type="dxa"/>
            <w:shd w:val="clear" w:color="auto" w:fill="FFFFFF" w:themeFill="background1"/>
            <w:noWrap/>
            <w:vAlign w:val="bottom"/>
            <w:hideMark/>
          </w:tcPr>
          <w:p w14:paraId="7370F90E"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500F849F"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7E5FAF62"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Cymbellales</w:t>
            </w:r>
            <w:proofErr w:type="spellEnd"/>
          </w:p>
        </w:tc>
        <w:tc>
          <w:tcPr>
            <w:tcW w:w="2023" w:type="dxa"/>
            <w:shd w:val="clear" w:color="auto" w:fill="FFFFFF" w:themeFill="background1"/>
            <w:noWrap/>
            <w:vAlign w:val="bottom"/>
            <w:hideMark/>
          </w:tcPr>
          <w:p w14:paraId="37D84AD2"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Cymbellaceae</w:t>
            </w:r>
            <w:proofErr w:type="spellEnd"/>
          </w:p>
        </w:tc>
        <w:tc>
          <w:tcPr>
            <w:tcW w:w="1747" w:type="dxa"/>
            <w:shd w:val="clear" w:color="auto" w:fill="FFFFFF" w:themeFill="background1"/>
            <w:noWrap/>
            <w:vAlign w:val="bottom"/>
            <w:hideMark/>
          </w:tcPr>
          <w:p w14:paraId="7FBB3CD1"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Cymbella</w:t>
            </w:r>
            <w:proofErr w:type="spellEnd"/>
          </w:p>
        </w:tc>
      </w:tr>
      <w:tr w:rsidR="006E093E" w:rsidRPr="0082471F" w14:paraId="38632186" w14:textId="77777777" w:rsidTr="00FF3667">
        <w:trPr>
          <w:trHeight w:val="645"/>
        </w:trPr>
        <w:tc>
          <w:tcPr>
            <w:tcW w:w="704" w:type="dxa"/>
            <w:shd w:val="clear" w:color="auto" w:fill="FFFFFF" w:themeFill="background1"/>
            <w:noWrap/>
            <w:vAlign w:val="bottom"/>
            <w:hideMark/>
          </w:tcPr>
          <w:p w14:paraId="56D3D340" w14:textId="77777777" w:rsidR="006E093E" w:rsidRPr="0082471F" w:rsidRDefault="006E093E"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25</w:t>
            </w:r>
          </w:p>
        </w:tc>
        <w:tc>
          <w:tcPr>
            <w:tcW w:w="4111" w:type="dxa"/>
            <w:shd w:val="clear" w:color="auto" w:fill="FFFFFF" w:themeFill="background1"/>
            <w:vAlign w:val="center"/>
            <w:hideMark/>
          </w:tcPr>
          <w:p w14:paraId="175C1F82"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val="en-US" w:eastAsia="ru-RU"/>
              </w:rPr>
            </w:pPr>
            <w:proofErr w:type="spellStart"/>
            <w:r w:rsidRPr="0082471F">
              <w:rPr>
                <w:rFonts w:ascii="Times New Roman" w:eastAsia="Times New Roman" w:hAnsi="Times New Roman" w:cs="Times New Roman"/>
                <w:color w:val="000000"/>
                <w:sz w:val="24"/>
                <w:szCs w:val="24"/>
                <w:lang w:val="en-US" w:eastAsia="ru-RU"/>
              </w:rPr>
              <w:t>Cymbopleura</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amphicephala</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Nägeli</w:t>
            </w:r>
            <w:proofErr w:type="spellEnd"/>
            <w:r w:rsidRPr="0082471F">
              <w:rPr>
                <w:rFonts w:ascii="Times New Roman" w:eastAsia="Times New Roman" w:hAnsi="Times New Roman" w:cs="Times New Roman"/>
                <w:color w:val="000000"/>
                <w:sz w:val="24"/>
                <w:szCs w:val="24"/>
                <w:lang w:val="en-US" w:eastAsia="ru-RU"/>
              </w:rPr>
              <w:t xml:space="preserve"> ex </w:t>
            </w:r>
            <w:proofErr w:type="spellStart"/>
            <w:r w:rsidRPr="0082471F">
              <w:rPr>
                <w:rFonts w:ascii="Times New Roman" w:eastAsia="Times New Roman" w:hAnsi="Times New Roman" w:cs="Times New Roman"/>
                <w:color w:val="000000"/>
                <w:sz w:val="24"/>
                <w:szCs w:val="24"/>
                <w:lang w:val="en-US" w:eastAsia="ru-RU"/>
              </w:rPr>
              <w:t>Kützing</w:t>
            </w:r>
            <w:proofErr w:type="spellEnd"/>
            <w:r w:rsidRPr="0082471F">
              <w:rPr>
                <w:rFonts w:ascii="Times New Roman" w:eastAsia="Times New Roman" w:hAnsi="Times New Roman" w:cs="Times New Roman"/>
                <w:color w:val="000000"/>
                <w:sz w:val="24"/>
                <w:szCs w:val="24"/>
                <w:lang w:val="en-US" w:eastAsia="ru-RU"/>
              </w:rPr>
              <w:t>) Krammer 2003</w:t>
            </w:r>
          </w:p>
        </w:tc>
        <w:tc>
          <w:tcPr>
            <w:tcW w:w="1758" w:type="dxa"/>
            <w:shd w:val="clear" w:color="auto" w:fill="FFFFFF" w:themeFill="background1"/>
            <w:noWrap/>
            <w:vAlign w:val="bottom"/>
            <w:hideMark/>
          </w:tcPr>
          <w:p w14:paraId="44318F39"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3C50651C"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7343B01F"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Cymbellales</w:t>
            </w:r>
            <w:proofErr w:type="spellEnd"/>
          </w:p>
        </w:tc>
        <w:tc>
          <w:tcPr>
            <w:tcW w:w="2023" w:type="dxa"/>
            <w:shd w:val="clear" w:color="auto" w:fill="FFFFFF" w:themeFill="background1"/>
            <w:noWrap/>
            <w:vAlign w:val="bottom"/>
            <w:hideMark/>
          </w:tcPr>
          <w:p w14:paraId="06C88402"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Cymbellaceae</w:t>
            </w:r>
            <w:proofErr w:type="spellEnd"/>
          </w:p>
        </w:tc>
        <w:tc>
          <w:tcPr>
            <w:tcW w:w="1747" w:type="dxa"/>
            <w:shd w:val="clear" w:color="auto" w:fill="FFFFFF" w:themeFill="background1"/>
            <w:noWrap/>
            <w:vAlign w:val="bottom"/>
            <w:hideMark/>
          </w:tcPr>
          <w:p w14:paraId="557D062F"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Cymbopleura</w:t>
            </w:r>
            <w:proofErr w:type="spellEnd"/>
          </w:p>
        </w:tc>
      </w:tr>
      <w:tr w:rsidR="006E093E" w:rsidRPr="0082471F" w14:paraId="7B0CFB88" w14:textId="77777777" w:rsidTr="00FF3667">
        <w:trPr>
          <w:trHeight w:val="375"/>
        </w:trPr>
        <w:tc>
          <w:tcPr>
            <w:tcW w:w="704" w:type="dxa"/>
            <w:shd w:val="clear" w:color="auto" w:fill="FFFFFF" w:themeFill="background1"/>
            <w:noWrap/>
            <w:vAlign w:val="bottom"/>
            <w:hideMark/>
          </w:tcPr>
          <w:p w14:paraId="4E09F376" w14:textId="77777777" w:rsidR="006E093E" w:rsidRPr="0082471F" w:rsidRDefault="006E093E"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26</w:t>
            </w:r>
          </w:p>
        </w:tc>
        <w:tc>
          <w:tcPr>
            <w:tcW w:w="4111" w:type="dxa"/>
            <w:shd w:val="clear" w:color="auto" w:fill="FFFFFF" w:themeFill="background1"/>
            <w:vAlign w:val="center"/>
            <w:hideMark/>
          </w:tcPr>
          <w:p w14:paraId="6ECDD147"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val="en-US" w:eastAsia="ru-RU"/>
              </w:rPr>
            </w:pPr>
            <w:proofErr w:type="spellStart"/>
            <w:r w:rsidRPr="0082471F">
              <w:rPr>
                <w:rFonts w:ascii="Times New Roman" w:eastAsia="Times New Roman" w:hAnsi="Times New Roman" w:cs="Times New Roman"/>
                <w:color w:val="000000"/>
                <w:sz w:val="24"/>
                <w:szCs w:val="24"/>
                <w:lang w:val="en-US" w:eastAsia="ru-RU"/>
              </w:rPr>
              <w:t>Cymbopleura</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lata</w:t>
            </w:r>
            <w:proofErr w:type="spellEnd"/>
            <w:r w:rsidRPr="0082471F">
              <w:rPr>
                <w:rFonts w:ascii="Times New Roman" w:eastAsia="Times New Roman" w:hAnsi="Times New Roman" w:cs="Times New Roman"/>
                <w:color w:val="000000"/>
                <w:sz w:val="24"/>
                <w:szCs w:val="24"/>
                <w:lang w:val="en-US" w:eastAsia="ru-RU"/>
              </w:rPr>
              <w:t xml:space="preserve"> var. minor (</w:t>
            </w:r>
            <w:proofErr w:type="spellStart"/>
            <w:proofErr w:type="gramStart"/>
            <w:r w:rsidRPr="0082471F">
              <w:rPr>
                <w:rFonts w:ascii="Times New Roman" w:eastAsia="Times New Roman" w:hAnsi="Times New Roman" w:cs="Times New Roman"/>
                <w:color w:val="000000"/>
                <w:sz w:val="24"/>
                <w:szCs w:val="24"/>
                <w:lang w:val="en-US" w:eastAsia="ru-RU"/>
              </w:rPr>
              <w:t>K.Mölder</w:t>
            </w:r>
            <w:proofErr w:type="spellEnd"/>
            <w:proofErr w:type="gram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Z.X.Shi</w:t>
            </w:r>
            <w:proofErr w:type="spellEnd"/>
            <w:r w:rsidRPr="0082471F">
              <w:rPr>
                <w:rFonts w:ascii="Times New Roman" w:eastAsia="Times New Roman" w:hAnsi="Times New Roman" w:cs="Times New Roman"/>
                <w:color w:val="000000"/>
                <w:sz w:val="24"/>
                <w:szCs w:val="24"/>
                <w:lang w:val="en-US" w:eastAsia="ru-RU"/>
              </w:rPr>
              <w:t xml:space="preserve"> 2013</w:t>
            </w:r>
          </w:p>
        </w:tc>
        <w:tc>
          <w:tcPr>
            <w:tcW w:w="1758" w:type="dxa"/>
            <w:shd w:val="clear" w:color="auto" w:fill="FFFFFF" w:themeFill="background1"/>
            <w:noWrap/>
            <w:vAlign w:val="bottom"/>
            <w:hideMark/>
          </w:tcPr>
          <w:p w14:paraId="68E281B5"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5496F2C4"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3DEC2644"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Cymbellales</w:t>
            </w:r>
            <w:proofErr w:type="spellEnd"/>
          </w:p>
        </w:tc>
        <w:tc>
          <w:tcPr>
            <w:tcW w:w="2023" w:type="dxa"/>
            <w:shd w:val="clear" w:color="auto" w:fill="FFFFFF" w:themeFill="background1"/>
            <w:noWrap/>
            <w:vAlign w:val="bottom"/>
            <w:hideMark/>
          </w:tcPr>
          <w:p w14:paraId="2784C91C"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Cymbellaceae</w:t>
            </w:r>
            <w:proofErr w:type="spellEnd"/>
          </w:p>
        </w:tc>
        <w:tc>
          <w:tcPr>
            <w:tcW w:w="1747" w:type="dxa"/>
            <w:shd w:val="clear" w:color="auto" w:fill="FFFFFF" w:themeFill="background1"/>
            <w:noWrap/>
            <w:vAlign w:val="bottom"/>
            <w:hideMark/>
          </w:tcPr>
          <w:p w14:paraId="2C23F8D0"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Cymbopleura</w:t>
            </w:r>
            <w:proofErr w:type="spellEnd"/>
          </w:p>
        </w:tc>
      </w:tr>
      <w:tr w:rsidR="006E093E" w:rsidRPr="0082471F" w14:paraId="060BEE0C" w14:textId="77777777" w:rsidTr="00FF3667">
        <w:trPr>
          <w:trHeight w:val="375"/>
        </w:trPr>
        <w:tc>
          <w:tcPr>
            <w:tcW w:w="704" w:type="dxa"/>
            <w:shd w:val="clear" w:color="auto" w:fill="FFFFFF" w:themeFill="background1"/>
            <w:noWrap/>
            <w:vAlign w:val="bottom"/>
            <w:hideMark/>
          </w:tcPr>
          <w:p w14:paraId="3C1A848C" w14:textId="77777777" w:rsidR="006E093E" w:rsidRPr="0082471F" w:rsidRDefault="006E093E"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27</w:t>
            </w:r>
          </w:p>
        </w:tc>
        <w:tc>
          <w:tcPr>
            <w:tcW w:w="4111" w:type="dxa"/>
            <w:shd w:val="clear" w:color="auto" w:fill="FFFFFF" w:themeFill="background1"/>
            <w:vAlign w:val="center"/>
            <w:hideMark/>
          </w:tcPr>
          <w:p w14:paraId="605BB750"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val="en-US" w:eastAsia="ru-RU"/>
              </w:rPr>
            </w:pPr>
            <w:proofErr w:type="spellStart"/>
            <w:r w:rsidRPr="0082471F">
              <w:rPr>
                <w:rFonts w:ascii="Times New Roman" w:eastAsia="Times New Roman" w:hAnsi="Times New Roman" w:cs="Times New Roman"/>
                <w:color w:val="000000"/>
                <w:sz w:val="24"/>
                <w:szCs w:val="24"/>
                <w:lang w:val="en-US" w:eastAsia="ru-RU"/>
              </w:rPr>
              <w:t>Denticula</w:t>
            </w:r>
            <w:proofErr w:type="spellEnd"/>
            <w:r w:rsidRPr="0082471F">
              <w:rPr>
                <w:rFonts w:ascii="Times New Roman" w:eastAsia="Times New Roman" w:hAnsi="Times New Roman" w:cs="Times New Roman"/>
                <w:color w:val="000000"/>
                <w:sz w:val="24"/>
                <w:szCs w:val="24"/>
                <w:lang w:val="en-US" w:eastAsia="ru-RU"/>
              </w:rPr>
              <w:t xml:space="preserve"> tenuis var. crassula (</w:t>
            </w:r>
            <w:proofErr w:type="spellStart"/>
            <w:r w:rsidRPr="0082471F">
              <w:rPr>
                <w:rFonts w:ascii="Times New Roman" w:eastAsia="Times New Roman" w:hAnsi="Times New Roman" w:cs="Times New Roman"/>
                <w:color w:val="000000"/>
                <w:sz w:val="24"/>
                <w:szCs w:val="24"/>
                <w:lang w:val="en-US" w:eastAsia="ru-RU"/>
              </w:rPr>
              <w:t>Nägeli</w:t>
            </w:r>
            <w:proofErr w:type="spellEnd"/>
            <w:r w:rsidRPr="0082471F">
              <w:rPr>
                <w:rFonts w:ascii="Times New Roman" w:eastAsia="Times New Roman" w:hAnsi="Times New Roman" w:cs="Times New Roman"/>
                <w:color w:val="000000"/>
                <w:sz w:val="24"/>
                <w:szCs w:val="24"/>
                <w:lang w:val="en-US" w:eastAsia="ru-RU"/>
              </w:rPr>
              <w:t xml:space="preserve"> ex </w:t>
            </w:r>
            <w:proofErr w:type="spellStart"/>
            <w:r w:rsidRPr="0082471F">
              <w:rPr>
                <w:rFonts w:ascii="Times New Roman" w:eastAsia="Times New Roman" w:hAnsi="Times New Roman" w:cs="Times New Roman"/>
                <w:color w:val="000000"/>
                <w:sz w:val="24"/>
                <w:szCs w:val="24"/>
                <w:lang w:val="en-US" w:eastAsia="ru-RU"/>
              </w:rPr>
              <w:t>Kützing</w:t>
            </w:r>
            <w:proofErr w:type="spellEnd"/>
            <w:r w:rsidRPr="0082471F">
              <w:rPr>
                <w:rFonts w:ascii="Times New Roman" w:eastAsia="Times New Roman" w:hAnsi="Times New Roman" w:cs="Times New Roman"/>
                <w:color w:val="000000"/>
                <w:sz w:val="24"/>
                <w:szCs w:val="24"/>
                <w:lang w:val="en-US" w:eastAsia="ru-RU"/>
              </w:rPr>
              <w:t xml:space="preserve">) West &amp; </w:t>
            </w:r>
            <w:proofErr w:type="spellStart"/>
            <w:r w:rsidRPr="0082471F">
              <w:rPr>
                <w:rFonts w:ascii="Times New Roman" w:eastAsia="Times New Roman" w:hAnsi="Times New Roman" w:cs="Times New Roman"/>
                <w:color w:val="000000"/>
                <w:sz w:val="24"/>
                <w:szCs w:val="24"/>
                <w:lang w:val="en-US" w:eastAsia="ru-RU"/>
              </w:rPr>
              <w:t>G.</w:t>
            </w:r>
            <w:proofErr w:type="gramStart"/>
            <w:r w:rsidRPr="0082471F">
              <w:rPr>
                <w:rFonts w:ascii="Times New Roman" w:eastAsia="Times New Roman" w:hAnsi="Times New Roman" w:cs="Times New Roman"/>
                <w:color w:val="000000"/>
                <w:sz w:val="24"/>
                <w:szCs w:val="24"/>
                <w:lang w:val="en-US" w:eastAsia="ru-RU"/>
              </w:rPr>
              <w:t>S.West</w:t>
            </w:r>
            <w:proofErr w:type="spellEnd"/>
            <w:proofErr w:type="gramEnd"/>
            <w:r w:rsidRPr="0082471F">
              <w:rPr>
                <w:rFonts w:ascii="Times New Roman" w:eastAsia="Times New Roman" w:hAnsi="Times New Roman" w:cs="Times New Roman"/>
                <w:color w:val="000000"/>
                <w:sz w:val="24"/>
                <w:szCs w:val="24"/>
                <w:lang w:val="en-US" w:eastAsia="ru-RU"/>
              </w:rPr>
              <w:t xml:space="preserve"> 1901</w:t>
            </w:r>
          </w:p>
        </w:tc>
        <w:tc>
          <w:tcPr>
            <w:tcW w:w="1758" w:type="dxa"/>
            <w:shd w:val="clear" w:color="auto" w:fill="FFFFFF" w:themeFill="background1"/>
            <w:noWrap/>
            <w:vAlign w:val="bottom"/>
            <w:hideMark/>
          </w:tcPr>
          <w:p w14:paraId="39946AB4"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0DCE51C9"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3F24500E"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Bacillariales</w:t>
            </w:r>
            <w:proofErr w:type="spellEnd"/>
          </w:p>
        </w:tc>
        <w:tc>
          <w:tcPr>
            <w:tcW w:w="2023" w:type="dxa"/>
            <w:shd w:val="clear" w:color="auto" w:fill="FFFFFF" w:themeFill="background1"/>
            <w:noWrap/>
            <w:vAlign w:val="bottom"/>
            <w:hideMark/>
          </w:tcPr>
          <w:p w14:paraId="6F20003A"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Bacillariaceae</w:t>
            </w:r>
            <w:proofErr w:type="spellEnd"/>
          </w:p>
        </w:tc>
        <w:tc>
          <w:tcPr>
            <w:tcW w:w="1747" w:type="dxa"/>
            <w:shd w:val="clear" w:color="auto" w:fill="FFFFFF" w:themeFill="background1"/>
            <w:noWrap/>
            <w:vAlign w:val="bottom"/>
            <w:hideMark/>
          </w:tcPr>
          <w:p w14:paraId="39B5946D"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Denticula</w:t>
            </w:r>
            <w:proofErr w:type="spellEnd"/>
          </w:p>
        </w:tc>
      </w:tr>
      <w:tr w:rsidR="006E093E" w:rsidRPr="0082471F" w14:paraId="28C4BC6B" w14:textId="77777777" w:rsidTr="00FF3667">
        <w:trPr>
          <w:trHeight w:val="375"/>
        </w:trPr>
        <w:tc>
          <w:tcPr>
            <w:tcW w:w="704" w:type="dxa"/>
            <w:shd w:val="clear" w:color="auto" w:fill="FFFFFF" w:themeFill="background1"/>
            <w:noWrap/>
            <w:vAlign w:val="bottom"/>
            <w:hideMark/>
          </w:tcPr>
          <w:p w14:paraId="12B7EAAD" w14:textId="77777777" w:rsidR="006E093E" w:rsidRPr="0082471F" w:rsidRDefault="006E093E"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28</w:t>
            </w:r>
          </w:p>
        </w:tc>
        <w:tc>
          <w:tcPr>
            <w:tcW w:w="4111" w:type="dxa"/>
            <w:shd w:val="clear" w:color="auto" w:fill="FFFFFF" w:themeFill="background1"/>
            <w:vAlign w:val="center"/>
            <w:hideMark/>
          </w:tcPr>
          <w:p w14:paraId="34B297AF"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val="en-US" w:eastAsia="ru-RU"/>
              </w:rPr>
            </w:pPr>
            <w:proofErr w:type="spellStart"/>
            <w:r w:rsidRPr="0082471F">
              <w:rPr>
                <w:rFonts w:ascii="Times New Roman" w:eastAsia="Times New Roman" w:hAnsi="Times New Roman" w:cs="Times New Roman"/>
                <w:color w:val="000000"/>
                <w:sz w:val="24"/>
                <w:szCs w:val="24"/>
                <w:lang w:val="en-US" w:eastAsia="ru-RU"/>
              </w:rPr>
              <w:t>Diatoma</w:t>
            </w:r>
            <w:proofErr w:type="spellEnd"/>
            <w:r w:rsidRPr="0082471F">
              <w:rPr>
                <w:rFonts w:ascii="Times New Roman" w:eastAsia="Times New Roman" w:hAnsi="Times New Roman" w:cs="Times New Roman"/>
                <w:color w:val="000000"/>
                <w:sz w:val="24"/>
                <w:szCs w:val="24"/>
                <w:lang w:val="en-US" w:eastAsia="ru-RU"/>
              </w:rPr>
              <w:t xml:space="preserve"> moniliformis (</w:t>
            </w:r>
            <w:proofErr w:type="spellStart"/>
            <w:r w:rsidRPr="0082471F">
              <w:rPr>
                <w:rFonts w:ascii="Times New Roman" w:eastAsia="Times New Roman" w:hAnsi="Times New Roman" w:cs="Times New Roman"/>
                <w:color w:val="000000"/>
                <w:sz w:val="24"/>
                <w:szCs w:val="24"/>
                <w:lang w:val="en-US" w:eastAsia="ru-RU"/>
              </w:rPr>
              <w:t>Kützing</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D.</w:t>
            </w:r>
            <w:proofErr w:type="gramStart"/>
            <w:r w:rsidRPr="0082471F">
              <w:rPr>
                <w:rFonts w:ascii="Times New Roman" w:eastAsia="Times New Roman" w:hAnsi="Times New Roman" w:cs="Times New Roman"/>
                <w:color w:val="000000"/>
                <w:sz w:val="24"/>
                <w:szCs w:val="24"/>
                <w:lang w:val="en-US" w:eastAsia="ru-RU"/>
              </w:rPr>
              <w:t>M.Williams</w:t>
            </w:r>
            <w:proofErr w:type="spellEnd"/>
            <w:proofErr w:type="gramEnd"/>
            <w:r w:rsidRPr="0082471F">
              <w:rPr>
                <w:rFonts w:ascii="Times New Roman" w:eastAsia="Times New Roman" w:hAnsi="Times New Roman" w:cs="Times New Roman"/>
                <w:color w:val="000000"/>
                <w:sz w:val="24"/>
                <w:szCs w:val="24"/>
                <w:lang w:val="en-US" w:eastAsia="ru-RU"/>
              </w:rPr>
              <w:t xml:space="preserve"> 2012</w:t>
            </w:r>
          </w:p>
        </w:tc>
        <w:tc>
          <w:tcPr>
            <w:tcW w:w="1758" w:type="dxa"/>
            <w:shd w:val="clear" w:color="auto" w:fill="FFFFFF" w:themeFill="background1"/>
            <w:noWrap/>
            <w:vAlign w:val="bottom"/>
            <w:hideMark/>
          </w:tcPr>
          <w:p w14:paraId="4271EE30"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27CB8A92"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468FC26E"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Rhabdonematales</w:t>
            </w:r>
            <w:proofErr w:type="spellEnd"/>
          </w:p>
        </w:tc>
        <w:tc>
          <w:tcPr>
            <w:tcW w:w="2023" w:type="dxa"/>
            <w:shd w:val="clear" w:color="auto" w:fill="FFFFFF" w:themeFill="background1"/>
            <w:noWrap/>
            <w:vAlign w:val="bottom"/>
            <w:hideMark/>
          </w:tcPr>
          <w:p w14:paraId="1422C311"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Tabellariaceae</w:t>
            </w:r>
            <w:proofErr w:type="spellEnd"/>
          </w:p>
        </w:tc>
        <w:tc>
          <w:tcPr>
            <w:tcW w:w="1747" w:type="dxa"/>
            <w:shd w:val="clear" w:color="auto" w:fill="FFFFFF" w:themeFill="background1"/>
            <w:noWrap/>
            <w:vAlign w:val="bottom"/>
            <w:hideMark/>
          </w:tcPr>
          <w:p w14:paraId="14A21322"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Diatoma</w:t>
            </w:r>
            <w:proofErr w:type="spellEnd"/>
          </w:p>
        </w:tc>
      </w:tr>
      <w:tr w:rsidR="006E093E" w:rsidRPr="0082471F" w14:paraId="123B7A2D" w14:textId="77777777" w:rsidTr="00FF3667">
        <w:trPr>
          <w:trHeight w:val="375"/>
        </w:trPr>
        <w:tc>
          <w:tcPr>
            <w:tcW w:w="704" w:type="dxa"/>
            <w:shd w:val="clear" w:color="auto" w:fill="FFFFFF" w:themeFill="background1"/>
            <w:noWrap/>
            <w:vAlign w:val="bottom"/>
            <w:hideMark/>
          </w:tcPr>
          <w:p w14:paraId="1E7D3023" w14:textId="77777777" w:rsidR="006E093E" w:rsidRPr="0082471F" w:rsidRDefault="006E093E"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29</w:t>
            </w:r>
          </w:p>
        </w:tc>
        <w:tc>
          <w:tcPr>
            <w:tcW w:w="4111" w:type="dxa"/>
            <w:shd w:val="clear" w:color="auto" w:fill="FFFFFF" w:themeFill="background1"/>
            <w:vAlign w:val="center"/>
            <w:hideMark/>
          </w:tcPr>
          <w:p w14:paraId="43AC6B55"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Diatoma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tenuis</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C.Agardh</w:t>
            </w:r>
            <w:proofErr w:type="spellEnd"/>
            <w:r w:rsidRPr="0082471F">
              <w:rPr>
                <w:rFonts w:ascii="Times New Roman" w:eastAsia="Times New Roman" w:hAnsi="Times New Roman" w:cs="Times New Roman"/>
                <w:color w:val="000000"/>
                <w:sz w:val="24"/>
                <w:szCs w:val="24"/>
                <w:lang w:eastAsia="ru-RU"/>
              </w:rPr>
              <w:t xml:space="preserve"> 1812</w:t>
            </w:r>
          </w:p>
        </w:tc>
        <w:tc>
          <w:tcPr>
            <w:tcW w:w="1758" w:type="dxa"/>
            <w:shd w:val="clear" w:color="auto" w:fill="FFFFFF" w:themeFill="background1"/>
            <w:noWrap/>
            <w:vAlign w:val="bottom"/>
            <w:hideMark/>
          </w:tcPr>
          <w:p w14:paraId="489E73B2"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01C94903"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2202A74C"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Rhabdonematales</w:t>
            </w:r>
            <w:proofErr w:type="spellEnd"/>
          </w:p>
        </w:tc>
        <w:tc>
          <w:tcPr>
            <w:tcW w:w="2023" w:type="dxa"/>
            <w:shd w:val="clear" w:color="auto" w:fill="FFFFFF" w:themeFill="background1"/>
            <w:noWrap/>
            <w:vAlign w:val="bottom"/>
            <w:hideMark/>
          </w:tcPr>
          <w:p w14:paraId="5AD8D2B8"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Tabellariaceae</w:t>
            </w:r>
            <w:proofErr w:type="spellEnd"/>
          </w:p>
        </w:tc>
        <w:tc>
          <w:tcPr>
            <w:tcW w:w="1747" w:type="dxa"/>
            <w:shd w:val="clear" w:color="auto" w:fill="FFFFFF" w:themeFill="background1"/>
            <w:noWrap/>
            <w:vAlign w:val="bottom"/>
            <w:hideMark/>
          </w:tcPr>
          <w:p w14:paraId="4B18D1F5" w14:textId="77777777" w:rsidR="006E093E" w:rsidRPr="0082471F" w:rsidRDefault="006E093E"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Diatoma</w:t>
            </w:r>
            <w:proofErr w:type="spellEnd"/>
          </w:p>
        </w:tc>
      </w:tr>
      <w:tr w:rsidR="00853E54" w:rsidRPr="0082471F" w14:paraId="55F32D2C" w14:textId="77777777" w:rsidTr="00853E54">
        <w:trPr>
          <w:trHeight w:val="375"/>
        </w:trPr>
        <w:tc>
          <w:tcPr>
            <w:tcW w:w="14367" w:type="dxa"/>
            <w:gridSpan w:val="7"/>
            <w:shd w:val="clear" w:color="auto" w:fill="FFFFFF" w:themeFill="background1"/>
            <w:noWrap/>
            <w:vAlign w:val="bottom"/>
          </w:tcPr>
          <w:p w14:paraId="5AA70EE4" w14:textId="63B84304"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sz w:val="24"/>
                <w:szCs w:val="24"/>
                <w:lang w:val="en-US"/>
              </w:rPr>
              <w:lastRenderedPageBreak/>
              <w:t>1</w:t>
            </w:r>
            <w:r w:rsidRPr="0082471F">
              <w:rPr>
                <w:rFonts w:ascii="Times New Roman" w:eastAsia="Times New Roman" w:hAnsi="Times New Roman" w:cs="Times New Roman"/>
                <w:sz w:val="24"/>
                <w:szCs w:val="24"/>
                <w:lang w:val="kk-KZ"/>
              </w:rPr>
              <w:t>-кестенің жалғасы</w:t>
            </w:r>
          </w:p>
        </w:tc>
      </w:tr>
      <w:tr w:rsidR="00853E54" w:rsidRPr="0082471F" w14:paraId="6B4461DE" w14:textId="77777777" w:rsidTr="00FF3667">
        <w:trPr>
          <w:trHeight w:val="375"/>
        </w:trPr>
        <w:tc>
          <w:tcPr>
            <w:tcW w:w="704" w:type="dxa"/>
            <w:shd w:val="clear" w:color="auto" w:fill="FFFFFF" w:themeFill="background1"/>
            <w:noWrap/>
            <w:vAlign w:val="bottom"/>
          </w:tcPr>
          <w:p w14:paraId="4641E440" w14:textId="38BF221F"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30</w:t>
            </w:r>
          </w:p>
        </w:tc>
        <w:tc>
          <w:tcPr>
            <w:tcW w:w="4111" w:type="dxa"/>
            <w:shd w:val="clear" w:color="auto" w:fill="FFFFFF" w:themeFill="background1"/>
            <w:vAlign w:val="center"/>
          </w:tcPr>
          <w:p w14:paraId="68DE3A99" w14:textId="178CCE64" w:rsidR="00853E54" w:rsidRPr="0082471F" w:rsidRDefault="00853E54" w:rsidP="00F25A45">
            <w:pPr>
              <w:spacing w:after="0" w:line="240" w:lineRule="auto"/>
              <w:rPr>
                <w:rFonts w:ascii="Times New Roman" w:eastAsia="Times New Roman" w:hAnsi="Times New Roman" w:cs="Times New Roman"/>
                <w:color w:val="000000"/>
                <w:sz w:val="24"/>
                <w:szCs w:val="24"/>
                <w:lang w:val="en-US" w:eastAsia="ru-RU"/>
              </w:rPr>
            </w:pPr>
            <w:proofErr w:type="spellStart"/>
            <w:r w:rsidRPr="0082471F">
              <w:rPr>
                <w:rFonts w:ascii="Times New Roman" w:eastAsia="Times New Roman" w:hAnsi="Times New Roman" w:cs="Times New Roman"/>
                <w:color w:val="000000"/>
                <w:sz w:val="24"/>
                <w:szCs w:val="24"/>
                <w:lang w:val="en-US" w:eastAsia="ru-RU"/>
              </w:rPr>
              <w:t>Didymosphenia</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geminata</w:t>
            </w:r>
            <w:proofErr w:type="spellEnd"/>
            <w:r w:rsidRPr="0082471F">
              <w:rPr>
                <w:rFonts w:ascii="Times New Roman" w:eastAsia="Times New Roman" w:hAnsi="Times New Roman" w:cs="Times New Roman"/>
                <w:color w:val="000000"/>
                <w:sz w:val="24"/>
                <w:szCs w:val="24"/>
                <w:lang w:val="en-US" w:eastAsia="ru-RU"/>
              </w:rPr>
              <w:t xml:space="preserve"> (Lyngbye) </w:t>
            </w:r>
            <w:proofErr w:type="spellStart"/>
            <w:r w:rsidRPr="0082471F">
              <w:rPr>
                <w:rFonts w:ascii="Times New Roman" w:eastAsia="Times New Roman" w:hAnsi="Times New Roman" w:cs="Times New Roman"/>
                <w:color w:val="000000"/>
                <w:sz w:val="24"/>
                <w:szCs w:val="24"/>
                <w:lang w:val="en-US" w:eastAsia="ru-RU"/>
              </w:rPr>
              <w:t>Mart.Schmidt</w:t>
            </w:r>
            <w:proofErr w:type="spellEnd"/>
            <w:r w:rsidRPr="0082471F">
              <w:rPr>
                <w:rFonts w:ascii="Times New Roman" w:eastAsia="Times New Roman" w:hAnsi="Times New Roman" w:cs="Times New Roman"/>
                <w:color w:val="000000"/>
                <w:sz w:val="24"/>
                <w:szCs w:val="24"/>
                <w:lang w:val="en-US" w:eastAsia="ru-RU"/>
              </w:rPr>
              <w:t xml:space="preserve"> 1899</w:t>
            </w:r>
          </w:p>
        </w:tc>
        <w:tc>
          <w:tcPr>
            <w:tcW w:w="1758" w:type="dxa"/>
            <w:shd w:val="clear" w:color="auto" w:fill="FFFFFF" w:themeFill="background1"/>
            <w:noWrap/>
            <w:vAlign w:val="bottom"/>
          </w:tcPr>
          <w:p w14:paraId="307AE722" w14:textId="0FD67E9D"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tcPr>
          <w:p w14:paraId="7601DE3D" w14:textId="32C40DED"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tcPr>
          <w:p w14:paraId="40B7B0AA" w14:textId="2656FC1D"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Cymbellales</w:t>
            </w:r>
            <w:proofErr w:type="spellEnd"/>
          </w:p>
        </w:tc>
        <w:tc>
          <w:tcPr>
            <w:tcW w:w="2023" w:type="dxa"/>
            <w:shd w:val="clear" w:color="auto" w:fill="FFFFFF" w:themeFill="background1"/>
            <w:noWrap/>
            <w:vAlign w:val="bottom"/>
          </w:tcPr>
          <w:p w14:paraId="62012FD0" w14:textId="7212B528"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Cymbellaceae</w:t>
            </w:r>
            <w:proofErr w:type="spellEnd"/>
          </w:p>
        </w:tc>
        <w:tc>
          <w:tcPr>
            <w:tcW w:w="1747" w:type="dxa"/>
            <w:shd w:val="clear" w:color="auto" w:fill="FFFFFF" w:themeFill="background1"/>
            <w:noWrap/>
            <w:vAlign w:val="bottom"/>
          </w:tcPr>
          <w:p w14:paraId="62943865" w14:textId="52BCAA74"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Didymosphenia</w:t>
            </w:r>
            <w:proofErr w:type="spellEnd"/>
          </w:p>
        </w:tc>
      </w:tr>
      <w:tr w:rsidR="00853E54" w:rsidRPr="0082471F" w14:paraId="1D246167" w14:textId="77777777" w:rsidTr="00FF3667">
        <w:trPr>
          <w:trHeight w:val="375"/>
        </w:trPr>
        <w:tc>
          <w:tcPr>
            <w:tcW w:w="704" w:type="dxa"/>
            <w:shd w:val="clear" w:color="auto" w:fill="FFFFFF" w:themeFill="background1"/>
            <w:noWrap/>
            <w:vAlign w:val="bottom"/>
            <w:hideMark/>
          </w:tcPr>
          <w:p w14:paraId="6D18E3D9"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31</w:t>
            </w:r>
          </w:p>
        </w:tc>
        <w:tc>
          <w:tcPr>
            <w:tcW w:w="4111" w:type="dxa"/>
            <w:shd w:val="clear" w:color="auto" w:fill="FFFFFF" w:themeFill="background1"/>
            <w:vAlign w:val="center"/>
            <w:hideMark/>
          </w:tcPr>
          <w:p w14:paraId="6EE9E720"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Diploneis</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elliptica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Kützing</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Cleve</w:t>
            </w:r>
            <w:proofErr w:type="spellEnd"/>
            <w:r w:rsidRPr="0082471F">
              <w:rPr>
                <w:rFonts w:ascii="Times New Roman" w:eastAsia="Times New Roman" w:hAnsi="Times New Roman" w:cs="Times New Roman"/>
                <w:color w:val="000000"/>
                <w:sz w:val="24"/>
                <w:szCs w:val="24"/>
                <w:lang w:eastAsia="ru-RU"/>
              </w:rPr>
              <w:t xml:space="preserve"> 1894</w:t>
            </w:r>
          </w:p>
        </w:tc>
        <w:tc>
          <w:tcPr>
            <w:tcW w:w="1758" w:type="dxa"/>
            <w:shd w:val="clear" w:color="auto" w:fill="FFFFFF" w:themeFill="background1"/>
            <w:noWrap/>
            <w:vAlign w:val="bottom"/>
            <w:hideMark/>
          </w:tcPr>
          <w:p w14:paraId="1E54BB07"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3397AD85"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5CE8A713"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Naviculales</w:t>
            </w:r>
            <w:proofErr w:type="spellEnd"/>
          </w:p>
        </w:tc>
        <w:tc>
          <w:tcPr>
            <w:tcW w:w="2023" w:type="dxa"/>
            <w:shd w:val="clear" w:color="auto" w:fill="FFFFFF" w:themeFill="background1"/>
            <w:noWrap/>
            <w:vAlign w:val="bottom"/>
            <w:hideMark/>
          </w:tcPr>
          <w:p w14:paraId="645E62FC"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Diploneidaceae</w:t>
            </w:r>
            <w:proofErr w:type="spellEnd"/>
          </w:p>
        </w:tc>
        <w:tc>
          <w:tcPr>
            <w:tcW w:w="1747" w:type="dxa"/>
            <w:shd w:val="clear" w:color="auto" w:fill="FFFFFF" w:themeFill="background1"/>
            <w:noWrap/>
            <w:vAlign w:val="bottom"/>
            <w:hideMark/>
          </w:tcPr>
          <w:p w14:paraId="14084AA5"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Diploneis</w:t>
            </w:r>
            <w:proofErr w:type="spellEnd"/>
          </w:p>
        </w:tc>
      </w:tr>
      <w:tr w:rsidR="00853E54" w:rsidRPr="0082471F" w14:paraId="4D2D6E32" w14:textId="77777777" w:rsidTr="00FF3667">
        <w:trPr>
          <w:trHeight w:val="375"/>
        </w:trPr>
        <w:tc>
          <w:tcPr>
            <w:tcW w:w="704" w:type="dxa"/>
            <w:shd w:val="clear" w:color="auto" w:fill="FFFFFF" w:themeFill="background1"/>
            <w:noWrap/>
            <w:vAlign w:val="bottom"/>
            <w:hideMark/>
          </w:tcPr>
          <w:p w14:paraId="17B96E82"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32</w:t>
            </w:r>
          </w:p>
        </w:tc>
        <w:tc>
          <w:tcPr>
            <w:tcW w:w="4111" w:type="dxa"/>
            <w:shd w:val="clear" w:color="auto" w:fill="FFFFFF" w:themeFill="background1"/>
            <w:vAlign w:val="center"/>
            <w:hideMark/>
          </w:tcPr>
          <w:p w14:paraId="3FD12CA5"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Diploneis</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ovalis</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Hilse</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Cleve</w:t>
            </w:r>
            <w:proofErr w:type="spellEnd"/>
            <w:r w:rsidRPr="0082471F">
              <w:rPr>
                <w:rFonts w:ascii="Times New Roman" w:eastAsia="Times New Roman" w:hAnsi="Times New Roman" w:cs="Times New Roman"/>
                <w:color w:val="000000"/>
                <w:sz w:val="24"/>
                <w:szCs w:val="24"/>
                <w:lang w:eastAsia="ru-RU"/>
              </w:rPr>
              <w:t xml:space="preserve"> 1891</w:t>
            </w:r>
          </w:p>
        </w:tc>
        <w:tc>
          <w:tcPr>
            <w:tcW w:w="1758" w:type="dxa"/>
            <w:shd w:val="clear" w:color="auto" w:fill="FFFFFF" w:themeFill="background1"/>
            <w:noWrap/>
            <w:vAlign w:val="bottom"/>
            <w:hideMark/>
          </w:tcPr>
          <w:p w14:paraId="56AA915A"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68971A9C"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07E4C89D"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Naviculales</w:t>
            </w:r>
            <w:proofErr w:type="spellEnd"/>
          </w:p>
        </w:tc>
        <w:tc>
          <w:tcPr>
            <w:tcW w:w="2023" w:type="dxa"/>
            <w:shd w:val="clear" w:color="auto" w:fill="FFFFFF" w:themeFill="background1"/>
            <w:noWrap/>
            <w:vAlign w:val="bottom"/>
            <w:hideMark/>
          </w:tcPr>
          <w:p w14:paraId="6EF0DEC3"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Diploneidaceae</w:t>
            </w:r>
            <w:proofErr w:type="spellEnd"/>
          </w:p>
        </w:tc>
        <w:tc>
          <w:tcPr>
            <w:tcW w:w="1747" w:type="dxa"/>
            <w:shd w:val="clear" w:color="auto" w:fill="FFFFFF" w:themeFill="background1"/>
            <w:noWrap/>
            <w:vAlign w:val="bottom"/>
            <w:hideMark/>
          </w:tcPr>
          <w:p w14:paraId="299ED3BB"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Diploneis</w:t>
            </w:r>
            <w:proofErr w:type="spellEnd"/>
          </w:p>
        </w:tc>
      </w:tr>
      <w:tr w:rsidR="00853E54" w:rsidRPr="0082471F" w14:paraId="7F332942" w14:textId="77777777" w:rsidTr="00FF3667">
        <w:trPr>
          <w:trHeight w:val="375"/>
        </w:trPr>
        <w:tc>
          <w:tcPr>
            <w:tcW w:w="704" w:type="dxa"/>
            <w:shd w:val="clear" w:color="auto" w:fill="FFFFFF" w:themeFill="background1"/>
            <w:noWrap/>
            <w:vAlign w:val="bottom"/>
            <w:hideMark/>
          </w:tcPr>
          <w:p w14:paraId="62E95605"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33</w:t>
            </w:r>
          </w:p>
        </w:tc>
        <w:tc>
          <w:tcPr>
            <w:tcW w:w="4111" w:type="dxa"/>
            <w:shd w:val="clear" w:color="auto" w:fill="FFFFFF" w:themeFill="background1"/>
            <w:vAlign w:val="center"/>
            <w:hideMark/>
          </w:tcPr>
          <w:p w14:paraId="2C95E033"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val="en-US" w:eastAsia="ru-RU"/>
              </w:rPr>
            </w:pPr>
            <w:proofErr w:type="spellStart"/>
            <w:r w:rsidRPr="0082471F">
              <w:rPr>
                <w:rFonts w:ascii="Times New Roman" w:eastAsia="Times New Roman" w:hAnsi="Times New Roman" w:cs="Times New Roman"/>
                <w:color w:val="000000"/>
                <w:sz w:val="24"/>
                <w:szCs w:val="24"/>
                <w:lang w:val="en-US" w:eastAsia="ru-RU"/>
              </w:rPr>
              <w:t>Discostella</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stelligera</w:t>
            </w:r>
            <w:proofErr w:type="spellEnd"/>
            <w:r w:rsidRPr="0082471F">
              <w:rPr>
                <w:rFonts w:ascii="Times New Roman" w:eastAsia="Times New Roman" w:hAnsi="Times New Roman" w:cs="Times New Roman"/>
                <w:color w:val="000000"/>
                <w:sz w:val="24"/>
                <w:szCs w:val="24"/>
                <w:lang w:val="en-US" w:eastAsia="ru-RU"/>
              </w:rPr>
              <w:t xml:space="preserve"> (Cleve &amp; Grunow) Houk &amp; Klee 2004</w:t>
            </w:r>
          </w:p>
        </w:tc>
        <w:tc>
          <w:tcPr>
            <w:tcW w:w="1758" w:type="dxa"/>
            <w:shd w:val="clear" w:color="auto" w:fill="FFFFFF" w:themeFill="background1"/>
            <w:noWrap/>
            <w:vAlign w:val="bottom"/>
            <w:hideMark/>
          </w:tcPr>
          <w:p w14:paraId="0CC6CAF7"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41650F51"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Mediophyceae</w:t>
            </w:r>
            <w:proofErr w:type="spellEnd"/>
          </w:p>
        </w:tc>
        <w:tc>
          <w:tcPr>
            <w:tcW w:w="1998" w:type="dxa"/>
            <w:shd w:val="clear" w:color="auto" w:fill="FFFFFF" w:themeFill="background1"/>
            <w:noWrap/>
            <w:vAlign w:val="bottom"/>
            <w:hideMark/>
          </w:tcPr>
          <w:p w14:paraId="5D0968FF"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Stephanodiscales</w:t>
            </w:r>
            <w:proofErr w:type="spellEnd"/>
          </w:p>
        </w:tc>
        <w:tc>
          <w:tcPr>
            <w:tcW w:w="2023" w:type="dxa"/>
            <w:shd w:val="clear" w:color="auto" w:fill="FFFFFF" w:themeFill="background1"/>
            <w:noWrap/>
            <w:vAlign w:val="bottom"/>
            <w:hideMark/>
          </w:tcPr>
          <w:p w14:paraId="4D0DDEEB"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Stephanodiscaceae</w:t>
            </w:r>
            <w:proofErr w:type="spellEnd"/>
          </w:p>
        </w:tc>
        <w:tc>
          <w:tcPr>
            <w:tcW w:w="1747" w:type="dxa"/>
            <w:shd w:val="clear" w:color="auto" w:fill="FFFFFF" w:themeFill="background1"/>
            <w:noWrap/>
            <w:vAlign w:val="bottom"/>
            <w:hideMark/>
          </w:tcPr>
          <w:p w14:paraId="282DC6DF"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Discotella</w:t>
            </w:r>
            <w:proofErr w:type="spellEnd"/>
          </w:p>
        </w:tc>
      </w:tr>
      <w:tr w:rsidR="00853E54" w:rsidRPr="0082471F" w14:paraId="7BA92994" w14:textId="77777777" w:rsidTr="00FF3667">
        <w:trPr>
          <w:trHeight w:val="375"/>
        </w:trPr>
        <w:tc>
          <w:tcPr>
            <w:tcW w:w="704" w:type="dxa"/>
            <w:shd w:val="clear" w:color="auto" w:fill="FFFFFF" w:themeFill="background1"/>
            <w:noWrap/>
            <w:vAlign w:val="bottom"/>
            <w:hideMark/>
          </w:tcPr>
          <w:p w14:paraId="68C2B76B"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34</w:t>
            </w:r>
          </w:p>
        </w:tc>
        <w:tc>
          <w:tcPr>
            <w:tcW w:w="4111" w:type="dxa"/>
            <w:shd w:val="clear" w:color="auto" w:fill="FFFFFF" w:themeFill="background1"/>
            <w:vAlign w:val="center"/>
            <w:hideMark/>
          </w:tcPr>
          <w:p w14:paraId="11037A30"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val="en-US" w:eastAsia="ru-RU"/>
              </w:rPr>
            </w:pPr>
            <w:proofErr w:type="spellStart"/>
            <w:r w:rsidRPr="0082471F">
              <w:rPr>
                <w:rFonts w:ascii="Times New Roman" w:eastAsia="Times New Roman" w:hAnsi="Times New Roman" w:cs="Times New Roman"/>
                <w:color w:val="000000"/>
                <w:sz w:val="24"/>
                <w:szCs w:val="24"/>
                <w:lang w:val="en-US" w:eastAsia="ru-RU"/>
              </w:rPr>
              <w:t>Encyonema</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elginense</w:t>
            </w:r>
            <w:proofErr w:type="spellEnd"/>
            <w:r w:rsidRPr="0082471F">
              <w:rPr>
                <w:rFonts w:ascii="Times New Roman" w:eastAsia="Times New Roman" w:hAnsi="Times New Roman" w:cs="Times New Roman"/>
                <w:color w:val="000000"/>
                <w:sz w:val="24"/>
                <w:szCs w:val="24"/>
                <w:lang w:val="en-US" w:eastAsia="ru-RU"/>
              </w:rPr>
              <w:t xml:space="preserve"> (Krammer) </w:t>
            </w:r>
            <w:proofErr w:type="spellStart"/>
            <w:r w:rsidRPr="0082471F">
              <w:rPr>
                <w:rFonts w:ascii="Times New Roman" w:eastAsia="Times New Roman" w:hAnsi="Times New Roman" w:cs="Times New Roman"/>
                <w:color w:val="000000"/>
                <w:sz w:val="24"/>
                <w:szCs w:val="24"/>
                <w:lang w:val="en-US" w:eastAsia="ru-RU"/>
              </w:rPr>
              <w:t>D.</w:t>
            </w:r>
            <w:proofErr w:type="gramStart"/>
            <w:r w:rsidRPr="0082471F">
              <w:rPr>
                <w:rFonts w:ascii="Times New Roman" w:eastAsia="Times New Roman" w:hAnsi="Times New Roman" w:cs="Times New Roman"/>
                <w:color w:val="000000"/>
                <w:sz w:val="24"/>
                <w:szCs w:val="24"/>
                <w:lang w:val="en-US" w:eastAsia="ru-RU"/>
              </w:rPr>
              <w:t>G.Mann</w:t>
            </w:r>
            <w:proofErr w:type="spellEnd"/>
            <w:proofErr w:type="gramEnd"/>
            <w:r w:rsidRPr="0082471F">
              <w:rPr>
                <w:rFonts w:ascii="Times New Roman" w:eastAsia="Times New Roman" w:hAnsi="Times New Roman" w:cs="Times New Roman"/>
                <w:color w:val="000000"/>
                <w:sz w:val="24"/>
                <w:szCs w:val="24"/>
                <w:lang w:val="en-US" w:eastAsia="ru-RU"/>
              </w:rPr>
              <w:t xml:space="preserve"> 1990</w:t>
            </w:r>
          </w:p>
        </w:tc>
        <w:tc>
          <w:tcPr>
            <w:tcW w:w="1758" w:type="dxa"/>
            <w:shd w:val="clear" w:color="auto" w:fill="FFFFFF" w:themeFill="background1"/>
            <w:noWrap/>
            <w:vAlign w:val="bottom"/>
            <w:hideMark/>
          </w:tcPr>
          <w:p w14:paraId="4D732FA5"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56F7AD39"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76BD4D34"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Cymbellales</w:t>
            </w:r>
            <w:proofErr w:type="spellEnd"/>
          </w:p>
        </w:tc>
        <w:tc>
          <w:tcPr>
            <w:tcW w:w="2023" w:type="dxa"/>
            <w:shd w:val="clear" w:color="auto" w:fill="FFFFFF" w:themeFill="background1"/>
            <w:noWrap/>
            <w:vAlign w:val="bottom"/>
            <w:hideMark/>
          </w:tcPr>
          <w:p w14:paraId="5747BA80"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Gomphonemataceae</w:t>
            </w:r>
            <w:proofErr w:type="spellEnd"/>
          </w:p>
        </w:tc>
        <w:tc>
          <w:tcPr>
            <w:tcW w:w="1747" w:type="dxa"/>
            <w:shd w:val="clear" w:color="auto" w:fill="FFFFFF" w:themeFill="background1"/>
            <w:noWrap/>
            <w:vAlign w:val="bottom"/>
            <w:hideMark/>
          </w:tcPr>
          <w:p w14:paraId="75CAAF04"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Encyonema</w:t>
            </w:r>
            <w:proofErr w:type="spellEnd"/>
          </w:p>
        </w:tc>
      </w:tr>
      <w:tr w:rsidR="00853E54" w:rsidRPr="0082471F" w14:paraId="7D253692" w14:textId="77777777" w:rsidTr="00FF3667">
        <w:trPr>
          <w:trHeight w:val="375"/>
        </w:trPr>
        <w:tc>
          <w:tcPr>
            <w:tcW w:w="704" w:type="dxa"/>
            <w:shd w:val="clear" w:color="auto" w:fill="FFFFFF" w:themeFill="background1"/>
            <w:noWrap/>
            <w:vAlign w:val="bottom"/>
            <w:hideMark/>
          </w:tcPr>
          <w:p w14:paraId="23AD2028"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35</w:t>
            </w:r>
          </w:p>
        </w:tc>
        <w:tc>
          <w:tcPr>
            <w:tcW w:w="4111" w:type="dxa"/>
            <w:shd w:val="clear" w:color="auto" w:fill="FFFFFF" w:themeFill="background1"/>
            <w:vAlign w:val="center"/>
            <w:hideMark/>
          </w:tcPr>
          <w:p w14:paraId="43B76F14"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Encyonopsis</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microcephala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Grunow</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Krammer</w:t>
            </w:r>
            <w:proofErr w:type="spellEnd"/>
            <w:r w:rsidRPr="0082471F">
              <w:rPr>
                <w:rFonts w:ascii="Times New Roman" w:eastAsia="Times New Roman" w:hAnsi="Times New Roman" w:cs="Times New Roman"/>
                <w:color w:val="000000"/>
                <w:sz w:val="24"/>
                <w:szCs w:val="24"/>
                <w:lang w:eastAsia="ru-RU"/>
              </w:rPr>
              <w:t xml:space="preserve"> 1997</w:t>
            </w:r>
          </w:p>
        </w:tc>
        <w:tc>
          <w:tcPr>
            <w:tcW w:w="1758" w:type="dxa"/>
            <w:shd w:val="clear" w:color="auto" w:fill="FFFFFF" w:themeFill="background1"/>
            <w:noWrap/>
            <w:vAlign w:val="bottom"/>
            <w:hideMark/>
          </w:tcPr>
          <w:p w14:paraId="6F2D3638"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3485E806"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1022F464"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Cymbellales</w:t>
            </w:r>
            <w:proofErr w:type="spellEnd"/>
          </w:p>
        </w:tc>
        <w:tc>
          <w:tcPr>
            <w:tcW w:w="2023" w:type="dxa"/>
            <w:shd w:val="clear" w:color="auto" w:fill="FFFFFF" w:themeFill="background1"/>
            <w:noWrap/>
            <w:vAlign w:val="bottom"/>
            <w:hideMark/>
          </w:tcPr>
          <w:p w14:paraId="28065B60"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Cymbellaceae</w:t>
            </w:r>
            <w:proofErr w:type="spellEnd"/>
          </w:p>
        </w:tc>
        <w:tc>
          <w:tcPr>
            <w:tcW w:w="1747" w:type="dxa"/>
            <w:shd w:val="clear" w:color="auto" w:fill="FFFFFF" w:themeFill="background1"/>
            <w:noWrap/>
            <w:vAlign w:val="bottom"/>
            <w:hideMark/>
          </w:tcPr>
          <w:p w14:paraId="16EC2A73"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Encyonopsis</w:t>
            </w:r>
            <w:proofErr w:type="spellEnd"/>
          </w:p>
        </w:tc>
      </w:tr>
      <w:tr w:rsidR="00853E54" w:rsidRPr="0082471F" w14:paraId="3F6F121B" w14:textId="77777777" w:rsidTr="00FF3667">
        <w:trPr>
          <w:trHeight w:val="375"/>
        </w:trPr>
        <w:tc>
          <w:tcPr>
            <w:tcW w:w="704" w:type="dxa"/>
            <w:shd w:val="clear" w:color="auto" w:fill="FFFFFF" w:themeFill="background1"/>
            <w:noWrap/>
            <w:vAlign w:val="bottom"/>
            <w:hideMark/>
          </w:tcPr>
          <w:p w14:paraId="17AB731B"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36</w:t>
            </w:r>
          </w:p>
        </w:tc>
        <w:tc>
          <w:tcPr>
            <w:tcW w:w="4111" w:type="dxa"/>
            <w:shd w:val="clear" w:color="auto" w:fill="FFFFFF" w:themeFill="background1"/>
            <w:vAlign w:val="center"/>
            <w:hideMark/>
          </w:tcPr>
          <w:p w14:paraId="276B9439"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val="en-US" w:eastAsia="ru-RU"/>
              </w:rPr>
            </w:pPr>
            <w:proofErr w:type="spellStart"/>
            <w:r w:rsidRPr="0082471F">
              <w:rPr>
                <w:rFonts w:ascii="Times New Roman" w:eastAsia="Times New Roman" w:hAnsi="Times New Roman" w:cs="Times New Roman"/>
                <w:color w:val="000000"/>
                <w:sz w:val="24"/>
                <w:szCs w:val="24"/>
                <w:lang w:val="en-US" w:eastAsia="ru-RU"/>
              </w:rPr>
              <w:t>Encyonopsis</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minuta</w:t>
            </w:r>
            <w:proofErr w:type="spellEnd"/>
            <w:r w:rsidRPr="0082471F">
              <w:rPr>
                <w:rFonts w:ascii="Times New Roman" w:eastAsia="Times New Roman" w:hAnsi="Times New Roman" w:cs="Times New Roman"/>
                <w:color w:val="000000"/>
                <w:sz w:val="24"/>
                <w:szCs w:val="24"/>
                <w:lang w:val="en-US" w:eastAsia="ru-RU"/>
              </w:rPr>
              <w:t xml:space="preserve"> Krammer &amp; </w:t>
            </w:r>
            <w:proofErr w:type="spellStart"/>
            <w:proofErr w:type="gramStart"/>
            <w:r w:rsidRPr="0082471F">
              <w:rPr>
                <w:rFonts w:ascii="Times New Roman" w:eastAsia="Times New Roman" w:hAnsi="Times New Roman" w:cs="Times New Roman"/>
                <w:color w:val="000000"/>
                <w:sz w:val="24"/>
                <w:szCs w:val="24"/>
                <w:lang w:val="en-US" w:eastAsia="ru-RU"/>
              </w:rPr>
              <w:t>E.Reichardt</w:t>
            </w:r>
            <w:proofErr w:type="spellEnd"/>
            <w:proofErr w:type="gramEnd"/>
            <w:r w:rsidRPr="0082471F">
              <w:rPr>
                <w:rFonts w:ascii="Times New Roman" w:eastAsia="Times New Roman" w:hAnsi="Times New Roman" w:cs="Times New Roman"/>
                <w:color w:val="000000"/>
                <w:sz w:val="24"/>
                <w:szCs w:val="24"/>
                <w:lang w:val="en-US" w:eastAsia="ru-RU"/>
              </w:rPr>
              <w:t xml:space="preserve"> 1997</w:t>
            </w:r>
          </w:p>
        </w:tc>
        <w:tc>
          <w:tcPr>
            <w:tcW w:w="1758" w:type="dxa"/>
            <w:shd w:val="clear" w:color="auto" w:fill="FFFFFF" w:themeFill="background1"/>
            <w:noWrap/>
            <w:vAlign w:val="bottom"/>
            <w:hideMark/>
          </w:tcPr>
          <w:p w14:paraId="65221823"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6804D0DA"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1BCD28BE"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Cymbellales</w:t>
            </w:r>
            <w:proofErr w:type="spellEnd"/>
          </w:p>
        </w:tc>
        <w:tc>
          <w:tcPr>
            <w:tcW w:w="2023" w:type="dxa"/>
            <w:shd w:val="clear" w:color="auto" w:fill="FFFFFF" w:themeFill="background1"/>
            <w:noWrap/>
            <w:vAlign w:val="bottom"/>
            <w:hideMark/>
          </w:tcPr>
          <w:p w14:paraId="28A0C9EE"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Cymbellaceae</w:t>
            </w:r>
            <w:proofErr w:type="spellEnd"/>
          </w:p>
        </w:tc>
        <w:tc>
          <w:tcPr>
            <w:tcW w:w="1747" w:type="dxa"/>
            <w:shd w:val="clear" w:color="auto" w:fill="FFFFFF" w:themeFill="background1"/>
            <w:noWrap/>
            <w:vAlign w:val="bottom"/>
            <w:hideMark/>
          </w:tcPr>
          <w:p w14:paraId="3B6F7F2F"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Encyonopsis</w:t>
            </w:r>
            <w:proofErr w:type="spellEnd"/>
          </w:p>
        </w:tc>
      </w:tr>
      <w:tr w:rsidR="00853E54" w:rsidRPr="0082471F" w14:paraId="65CD16DF" w14:textId="77777777" w:rsidTr="00FF3667">
        <w:trPr>
          <w:trHeight w:val="375"/>
        </w:trPr>
        <w:tc>
          <w:tcPr>
            <w:tcW w:w="704" w:type="dxa"/>
            <w:shd w:val="clear" w:color="auto" w:fill="FFFFFF" w:themeFill="background1"/>
            <w:noWrap/>
            <w:vAlign w:val="bottom"/>
            <w:hideMark/>
          </w:tcPr>
          <w:p w14:paraId="23165C18"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37</w:t>
            </w:r>
          </w:p>
        </w:tc>
        <w:tc>
          <w:tcPr>
            <w:tcW w:w="4111" w:type="dxa"/>
            <w:shd w:val="clear" w:color="auto" w:fill="FFFFFF" w:themeFill="background1"/>
            <w:vAlign w:val="center"/>
            <w:hideMark/>
          </w:tcPr>
          <w:p w14:paraId="2BD7C6BB"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Epithemia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adnata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Kützing</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Brébisson</w:t>
            </w:r>
            <w:proofErr w:type="spellEnd"/>
            <w:r w:rsidRPr="0082471F">
              <w:rPr>
                <w:rFonts w:ascii="Times New Roman" w:eastAsia="Times New Roman" w:hAnsi="Times New Roman" w:cs="Times New Roman"/>
                <w:color w:val="000000"/>
                <w:sz w:val="24"/>
                <w:szCs w:val="24"/>
                <w:lang w:eastAsia="ru-RU"/>
              </w:rPr>
              <w:t xml:space="preserve"> 1838</w:t>
            </w:r>
          </w:p>
        </w:tc>
        <w:tc>
          <w:tcPr>
            <w:tcW w:w="1758" w:type="dxa"/>
            <w:shd w:val="clear" w:color="auto" w:fill="FFFFFF" w:themeFill="background1"/>
            <w:noWrap/>
            <w:vAlign w:val="bottom"/>
            <w:hideMark/>
          </w:tcPr>
          <w:p w14:paraId="0FEFCEC0"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7DDB54EB"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6255ABE9"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Rhopalodiales</w:t>
            </w:r>
            <w:proofErr w:type="spellEnd"/>
          </w:p>
        </w:tc>
        <w:tc>
          <w:tcPr>
            <w:tcW w:w="2023" w:type="dxa"/>
            <w:shd w:val="clear" w:color="auto" w:fill="FFFFFF" w:themeFill="background1"/>
            <w:noWrap/>
            <w:vAlign w:val="bottom"/>
            <w:hideMark/>
          </w:tcPr>
          <w:p w14:paraId="0BB10342"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Rhopalodiaceae</w:t>
            </w:r>
            <w:proofErr w:type="spellEnd"/>
          </w:p>
        </w:tc>
        <w:tc>
          <w:tcPr>
            <w:tcW w:w="1747" w:type="dxa"/>
            <w:shd w:val="clear" w:color="auto" w:fill="FFFFFF" w:themeFill="background1"/>
            <w:noWrap/>
            <w:vAlign w:val="bottom"/>
            <w:hideMark/>
          </w:tcPr>
          <w:p w14:paraId="20D6A6E3"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Epithemia</w:t>
            </w:r>
            <w:proofErr w:type="spellEnd"/>
          </w:p>
        </w:tc>
      </w:tr>
      <w:tr w:rsidR="00853E54" w:rsidRPr="0082471F" w14:paraId="32CAB773" w14:textId="77777777" w:rsidTr="00FF3667">
        <w:trPr>
          <w:trHeight w:val="375"/>
        </w:trPr>
        <w:tc>
          <w:tcPr>
            <w:tcW w:w="704" w:type="dxa"/>
            <w:shd w:val="clear" w:color="auto" w:fill="FFFFFF" w:themeFill="background1"/>
            <w:noWrap/>
            <w:vAlign w:val="bottom"/>
            <w:hideMark/>
          </w:tcPr>
          <w:p w14:paraId="07F36300"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38</w:t>
            </w:r>
          </w:p>
        </w:tc>
        <w:tc>
          <w:tcPr>
            <w:tcW w:w="4111" w:type="dxa"/>
            <w:shd w:val="clear" w:color="auto" w:fill="FFFFFF" w:themeFill="background1"/>
            <w:vAlign w:val="center"/>
            <w:hideMark/>
          </w:tcPr>
          <w:p w14:paraId="1F299F64"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val="en-US" w:eastAsia="ru-RU"/>
              </w:rPr>
            </w:pPr>
            <w:proofErr w:type="spellStart"/>
            <w:r w:rsidRPr="0082471F">
              <w:rPr>
                <w:rFonts w:ascii="Times New Roman" w:eastAsia="Times New Roman" w:hAnsi="Times New Roman" w:cs="Times New Roman"/>
                <w:color w:val="000000"/>
                <w:sz w:val="24"/>
                <w:szCs w:val="24"/>
                <w:lang w:val="en-US" w:eastAsia="ru-RU"/>
              </w:rPr>
              <w:t>Rhopalodia</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gibba</w:t>
            </w:r>
            <w:proofErr w:type="spellEnd"/>
            <w:r w:rsidRPr="0082471F">
              <w:rPr>
                <w:rFonts w:ascii="Times New Roman" w:eastAsia="Times New Roman" w:hAnsi="Times New Roman" w:cs="Times New Roman"/>
                <w:color w:val="000000"/>
                <w:sz w:val="24"/>
                <w:szCs w:val="24"/>
                <w:lang w:val="en-US" w:eastAsia="ru-RU"/>
              </w:rPr>
              <w:t xml:space="preserve"> (Ehrenberg) </w:t>
            </w:r>
            <w:proofErr w:type="spellStart"/>
            <w:proofErr w:type="gramStart"/>
            <w:r w:rsidRPr="0082471F">
              <w:rPr>
                <w:rFonts w:ascii="Times New Roman" w:eastAsia="Times New Roman" w:hAnsi="Times New Roman" w:cs="Times New Roman"/>
                <w:color w:val="000000"/>
                <w:sz w:val="24"/>
                <w:szCs w:val="24"/>
                <w:lang w:val="en-US" w:eastAsia="ru-RU"/>
              </w:rPr>
              <w:t>O.Müller</w:t>
            </w:r>
            <w:proofErr w:type="spellEnd"/>
            <w:proofErr w:type="gramEnd"/>
            <w:r w:rsidRPr="0082471F">
              <w:rPr>
                <w:rFonts w:ascii="Times New Roman" w:eastAsia="Times New Roman" w:hAnsi="Times New Roman" w:cs="Times New Roman"/>
                <w:color w:val="000000"/>
                <w:sz w:val="24"/>
                <w:szCs w:val="24"/>
                <w:lang w:val="en-US" w:eastAsia="ru-RU"/>
              </w:rPr>
              <w:t xml:space="preserve"> 1895</w:t>
            </w:r>
          </w:p>
        </w:tc>
        <w:tc>
          <w:tcPr>
            <w:tcW w:w="1758" w:type="dxa"/>
            <w:shd w:val="clear" w:color="auto" w:fill="FFFFFF" w:themeFill="background1"/>
            <w:noWrap/>
            <w:vAlign w:val="bottom"/>
            <w:hideMark/>
          </w:tcPr>
          <w:p w14:paraId="1AD46F23"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62B840D8"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519C81F9"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Rhopalodiales</w:t>
            </w:r>
            <w:proofErr w:type="spellEnd"/>
          </w:p>
        </w:tc>
        <w:tc>
          <w:tcPr>
            <w:tcW w:w="2023" w:type="dxa"/>
            <w:shd w:val="clear" w:color="auto" w:fill="FFFFFF" w:themeFill="background1"/>
            <w:noWrap/>
            <w:vAlign w:val="bottom"/>
            <w:hideMark/>
          </w:tcPr>
          <w:p w14:paraId="7C330FAF"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Rhopalodiaceae</w:t>
            </w:r>
            <w:proofErr w:type="spellEnd"/>
          </w:p>
        </w:tc>
        <w:tc>
          <w:tcPr>
            <w:tcW w:w="1747" w:type="dxa"/>
            <w:shd w:val="clear" w:color="auto" w:fill="FFFFFF" w:themeFill="background1"/>
            <w:noWrap/>
            <w:vAlign w:val="bottom"/>
            <w:hideMark/>
          </w:tcPr>
          <w:p w14:paraId="4DEDB1CC"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Rhopalodia</w:t>
            </w:r>
            <w:proofErr w:type="spellEnd"/>
          </w:p>
        </w:tc>
      </w:tr>
      <w:tr w:rsidR="00853E54" w:rsidRPr="0082471F" w14:paraId="370B674D" w14:textId="77777777" w:rsidTr="00FF3667">
        <w:trPr>
          <w:trHeight w:val="375"/>
        </w:trPr>
        <w:tc>
          <w:tcPr>
            <w:tcW w:w="704" w:type="dxa"/>
            <w:shd w:val="clear" w:color="auto" w:fill="FFFFFF" w:themeFill="background1"/>
            <w:noWrap/>
            <w:vAlign w:val="bottom"/>
            <w:hideMark/>
          </w:tcPr>
          <w:p w14:paraId="25EC968A"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39</w:t>
            </w:r>
          </w:p>
        </w:tc>
        <w:tc>
          <w:tcPr>
            <w:tcW w:w="4111" w:type="dxa"/>
            <w:shd w:val="clear" w:color="auto" w:fill="FFFFFF" w:themeFill="background1"/>
            <w:vAlign w:val="center"/>
            <w:hideMark/>
          </w:tcPr>
          <w:p w14:paraId="0057E4DC"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val="en-US" w:eastAsia="ru-RU"/>
              </w:rPr>
            </w:pPr>
            <w:proofErr w:type="spellStart"/>
            <w:r w:rsidRPr="0082471F">
              <w:rPr>
                <w:rFonts w:ascii="Times New Roman" w:eastAsia="Times New Roman" w:hAnsi="Times New Roman" w:cs="Times New Roman"/>
                <w:color w:val="000000"/>
                <w:sz w:val="24"/>
                <w:szCs w:val="24"/>
                <w:lang w:val="en-US" w:eastAsia="ru-RU"/>
              </w:rPr>
              <w:t>Eunotia</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exigua</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Brébisson</w:t>
            </w:r>
            <w:proofErr w:type="spellEnd"/>
            <w:r w:rsidRPr="0082471F">
              <w:rPr>
                <w:rFonts w:ascii="Times New Roman" w:eastAsia="Times New Roman" w:hAnsi="Times New Roman" w:cs="Times New Roman"/>
                <w:color w:val="000000"/>
                <w:sz w:val="24"/>
                <w:szCs w:val="24"/>
                <w:lang w:val="en-US" w:eastAsia="ru-RU"/>
              </w:rPr>
              <w:t xml:space="preserve"> ex </w:t>
            </w:r>
            <w:proofErr w:type="spellStart"/>
            <w:r w:rsidRPr="0082471F">
              <w:rPr>
                <w:rFonts w:ascii="Times New Roman" w:eastAsia="Times New Roman" w:hAnsi="Times New Roman" w:cs="Times New Roman"/>
                <w:color w:val="000000"/>
                <w:sz w:val="24"/>
                <w:szCs w:val="24"/>
                <w:lang w:val="en-US" w:eastAsia="ru-RU"/>
              </w:rPr>
              <w:t>Kützing</w:t>
            </w:r>
            <w:proofErr w:type="spellEnd"/>
            <w:r w:rsidRPr="0082471F">
              <w:rPr>
                <w:rFonts w:ascii="Times New Roman" w:eastAsia="Times New Roman" w:hAnsi="Times New Roman" w:cs="Times New Roman"/>
                <w:color w:val="000000"/>
                <w:sz w:val="24"/>
                <w:szCs w:val="24"/>
                <w:lang w:val="en-US" w:eastAsia="ru-RU"/>
              </w:rPr>
              <w:t>) Rabenhorst 1864</w:t>
            </w:r>
          </w:p>
        </w:tc>
        <w:tc>
          <w:tcPr>
            <w:tcW w:w="1758" w:type="dxa"/>
            <w:shd w:val="clear" w:color="auto" w:fill="FFFFFF" w:themeFill="background1"/>
            <w:noWrap/>
            <w:vAlign w:val="bottom"/>
            <w:hideMark/>
          </w:tcPr>
          <w:p w14:paraId="46F36C4A"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038E3EB6"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0308763B"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Eunotiales</w:t>
            </w:r>
            <w:proofErr w:type="spellEnd"/>
          </w:p>
        </w:tc>
        <w:tc>
          <w:tcPr>
            <w:tcW w:w="2023" w:type="dxa"/>
            <w:shd w:val="clear" w:color="auto" w:fill="FFFFFF" w:themeFill="background1"/>
            <w:noWrap/>
            <w:vAlign w:val="bottom"/>
            <w:hideMark/>
          </w:tcPr>
          <w:p w14:paraId="76AC6C0E"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Eunotiaceae</w:t>
            </w:r>
            <w:proofErr w:type="spellEnd"/>
          </w:p>
        </w:tc>
        <w:tc>
          <w:tcPr>
            <w:tcW w:w="1747" w:type="dxa"/>
            <w:shd w:val="clear" w:color="auto" w:fill="FFFFFF" w:themeFill="background1"/>
            <w:noWrap/>
            <w:vAlign w:val="bottom"/>
            <w:hideMark/>
          </w:tcPr>
          <w:p w14:paraId="4FBA3EE3"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Eunotia</w:t>
            </w:r>
            <w:proofErr w:type="spellEnd"/>
          </w:p>
        </w:tc>
      </w:tr>
      <w:tr w:rsidR="00853E54" w:rsidRPr="0082471F" w14:paraId="487B7143" w14:textId="77777777" w:rsidTr="00FF3667">
        <w:trPr>
          <w:trHeight w:val="375"/>
        </w:trPr>
        <w:tc>
          <w:tcPr>
            <w:tcW w:w="704" w:type="dxa"/>
            <w:shd w:val="clear" w:color="auto" w:fill="FFFFFF" w:themeFill="background1"/>
            <w:noWrap/>
            <w:vAlign w:val="bottom"/>
            <w:hideMark/>
          </w:tcPr>
          <w:p w14:paraId="4B86D0D6"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40</w:t>
            </w:r>
          </w:p>
        </w:tc>
        <w:tc>
          <w:tcPr>
            <w:tcW w:w="4111" w:type="dxa"/>
            <w:shd w:val="clear" w:color="auto" w:fill="FFFFFF" w:themeFill="background1"/>
            <w:vAlign w:val="center"/>
            <w:hideMark/>
          </w:tcPr>
          <w:p w14:paraId="0E066FBF"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Eunotia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praerupta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Ehrenberg</w:t>
            </w:r>
            <w:proofErr w:type="spellEnd"/>
            <w:r w:rsidRPr="0082471F">
              <w:rPr>
                <w:rFonts w:ascii="Times New Roman" w:eastAsia="Times New Roman" w:hAnsi="Times New Roman" w:cs="Times New Roman"/>
                <w:color w:val="000000"/>
                <w:sz w:val="24"/>
                <w:szCs w:val="24"/>
                <w:lang w:eastAsia="ru-RU"/>
              </w:rPr>
              <w:t xml:space="preserve"> 1843</w:t>
            </w:r>
          </w:p>
        </w:tc>
        <w:tc>
          <w:tcPr>
            <w:tcW w:w="1758" w:type="dxa"/>
            <w:shd w:val="clear" w:color="auto" w:fill="FFFFFF" w:themeFill="background1"/>
            <w:noWrap/>
            <w:vAlign w:val="bottom"/>
            <w:hideMark/>
          </w:tcPr>
          <w:p w14:paraId="27F9A93C"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2FDE3B23"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7B8F8D78"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Eunotiales</w:t>
            </w:r>
            <w:proofErr w:type="spellEnd"/>
          </w:p>
        </w:tc>
        <w:tc>
          <w:tcPr>
            <w:tcW w:w="2023" w:type="dxa"/>
            <w:shd w:val="clear" w:color="auto" w:fill="FFFFFF" w:themeFill="background1"/>
            <w:noWrap/>
            <w:vAlign w:val="bottom"/>
            <w:hideMark/>
          </w:tcPr>
          <w:p w14:paraId="4D333A0A"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Eunotiaceae</w:t>
            </w:r>
            <w:proofErr w:type="spellEnd"/>
          </w:p>
        </w:tc>
        <w:tc>
          <w:tcPr>
            <w:tcW w:w="1747" w:type="dxa"/>
            <w:shd w:val="clear" w:color="auto" w:fill="FFFFFF" w:themeFill="background1"/>
            <w:noWrap/>
            <w:vAlign w:val="bottom"/>
            <w:hideMark/>
          </w:tcPr>
          <w:p w14:paraId="41467ECE"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Eunotia</w:t>
            </w:r>
            <w:proofErr w:type="spellEnd"/>
          </w:p>
        </w:tc>
      </w:tr>
      <w:tr w:rsidR="00853E54" w:rsidRPr="0082471F" w14:paraId="2AC7B96A" w14:textId="77777777" w:rsidTr="00FF3667">
        <w:trPr>
          <w:trHeight w:val="375"/>
        </w:trPr>
        <w:tc>
          <w:tcPr>
            <w:tcW w:w="704" w:type="dxa"/>
            <w:shd w:val="clear" w:color="auto" w:fill="FFFFFF" w:themeFill="background1"/>
            <w:noWrap/>
            <w:vAlign w:val="bottom"/>
            <w:hideMark/>
          </w:tcPr>
          <w:p w14:paraId="42B4FBAB"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41</w:t>
            </w:r>
          </w:p>
        </w:tc>
        <w:tc>
          <w:tcPr>
            <w:tcW w:w="4111" w:type="dxa"/>
            <w:shd w:val="clear" w:color="auto" w:fill="FFFFFF" w:themeFill="background1"/>
            <w:vAlign w:val="center"/>
            <w:hideMark/>
          </w:tcPr>
          <w:p w14:paraId="3427B147"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Eunotia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sp</w:t>
            </w:r>
            <w:proofErr w:type="spellEnd"/>
            <w:r w:rsidRPr="0082471F">
              <w:rPr>
                <w:rFonts w:ascii="Times New Roman" w:eastAsia="Times New Roman" w:hAnsi="Times New Roman" w:cs="Times New Roman"/>
                <w:color w:val="000000"/>
                <w:sz w:val="24"/>
                <w:szCs w:val="24"/>
                <w:lang w:eastAsia="ru-RU"/>
              </w:rPr>
              <w:t>.</w:t>
            </w:r>
          </w:p>
        </w:tc>
        <w:tc>
          <w:tcPr>
            <w:tcW w:w="1758" w:type="dxa"/>
            <w:shd w:val="clear" w:color="auto" w:fill="FFFFFF" w:themeFill="background1"/>
            <w:noWrap/>
            <w:vAlign w:val="bottom"/>
            <w:hideMark/>
          </w:tcPr>
          <w:p w14:paraId="71C8C8AE"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3EC7BDE3"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0FCC7EEA"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Eunotiales</w:t>
            </w:r>
            <w:proofErr w:type="spellEnd"/>
          </w:p>
        </w:tc>
        <w:tc>
          <w:tcPr>
            <w:tcW w:w="2023" w:type="dxa"/>
            <w:shd w:val="clear" w:color="auto" w:fill="FFFFFF" w:themeFill="background1"/>
            <w:noWrap/>
            <w:vAlign w:val="bottom"/>
            <w:hideMark/>
          </w:tcPr>
          <w:p w14:paraId="332D9B7E"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Eunotiaceae</w:t>
            </w:r>
            <w:proofErr w:type="spellEnd"/>
          </w:p>
        </w:tc>
        <w:tc>
          <w:tcPr>
            <w:tcW w:w="1747" w:type="dxa"/>
            <w:shd w:val="clear" w:color="auto" w:fill="FFFFFF" w:themeFill="background1"/>
            <w:noWrap/>
            <w:vAlign w:val="bottom"/>
            <w:hideMark/>
          </w:tcPr>
          <w:p w14:paraId="77B30B5C"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Eunotia</w:t>
            </w:r>
            <w:proofErr w:type="spellEnd"/>
          </w:p>
        </w:tc>
      </w:tr>
      <w:tr w:rsidR="00853E54" w:rsidRPr="0082471F" w14:paraId="34ECB817" w14:textId="77777777" w:rsidTr="00FF3667">
        <w:trPr>
          <w:trHeight w:val="375"/>
        </w:trPr>
        <w:tc>
          <w:tcPr>
            <w:tcW w:w="704" w:type="dxa"/>
            <w:shd w:val="clear" w:color="auto" w:fill="FFFFFF" w:themeFill="background1"/>
            <w:noWrap/>
            <w:vAlign w:val="bottom"/>
            <w:hideMark/>
          </w:tcPr>
          <w:p w14:paraId="4B20EE0D"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42</w:t>
            </w:r>
          </w:p>
        </w:tc>
        <w:tc>
          <w:tcPr>
            <w:tcW w:w="4111" w:type="dxa"/>
            <w:shd w:val="clear" w:color="auto" w:fill="FFFFFF" w:themeFill="background1"/>
            <w:vAlign w:val="center"/>
            <w:hideMark/>
          </w:tcPr>
          <w:p w14:paraId="49593AB2"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Eunotia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tenella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Grunow</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Hustedt</w:t>
            </w:r>
            <w:proofErr w:type="spellEnd"/>
            <w:r w:rsidRPr="0082471F">
              <w:rPr>
                <w:rFonts w:ascii="Times New Roman" w:eastAsia="Times New Roman" w:hAnsi="Times New Roman" w:cs="Times New Roman"/>
                <w:color w:val="000000"/>
                <w:sz w:val="24"/>
                <w:szCs w:val="24"/>
                <w:lang w:eastAsia="ru-RU"/>
              </w:rPr>
              <w:t xml:space="preserve"> 1913</w:t>
            </w:r>
          </w:p>
        </w:tc>
        <w:tc>
          <w:tcPr>
            <w:tcW w:w="1758" w:type="dxa"/>
            <w:shd w:val="clear" w:color="auto" w:fill="FFFFFF" w:themeFill="background1"/>
            <w:noWrap/>
            <w:vAlign w:val="bottom"/>
            <w:hideMark/>
          </w:tcPr>
          <w:p w14:paraId="7F2D8D8F"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119CB16B"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434F231F"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Eunotiales</w:t>
            </w:r>
            <w:proofErr w:type="spellEnd"/>
          </w:p>
        </w:tc>
        <w:tc>
          <w:tcPr>
            <w:tcW w:w="2023" w:type="dxa"/>
            <w:shd w:val="clear" w:color="auto" w:fill="FFFFFF" w:themeFill="background1"/>
            <w:noWrap/>
            <w:vAlign w:val="bottom"/>
            <w:hideMark/>
          </w:tcPr>
          <w:p w14:paraId="4E034084"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Eunotiaceae</w:t>
            </w:r>
            <w:proofErr w:type="spellEnd"/>
          </w:p>
        </w:tc>
        <w:tc>
          <w:tcPr>
            <w:tcW w:w="1747" w:type="dxa"/>
            <w:shd w:val="clear" w:color="auto" w:fill="FFFFFF" w:themeFill="background1"/>
            <w:noWrap/>
            <w:vAlign w:val="bottom"/>
            <w:hideMark/>
          </w:tcPr>
          <w:p w14:paraId="6DCEE323"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Eunotia</w:t>
            </w:r>
            <w:proofErr w:type="spellEnd"/>
          </w:p>
        </w:tc>
      </w:tr>
      <w:tr w:rsidR="00853E54" w:rsidRPr="0082471F" w14:paraId="7E0DDA88" w14:textId="77777777" w:rsidTr="00FF3667">
        <w:trPr>
          <w:trHeight w:val="375"/>
        </w:trPr>
        <w:tc>
          <w:tcPr>
            <w:tcW w:w="704" w:type="dxa"/>
            <w:shd w:val="clear" w:color="auto" w:fill="FFFFFF" w:themeFill="background1"/>
            <w:noWrap/>
            <w:vAlign w:val="bottom"/>
            <w:hideMark/>
          </w:tcPr>
          <w:p w14:paraId="785F264A"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43</w:t>
            </w:r>
          </w:p>
        </w:tc>
        <w:tc>
          <w:tcPr>
            <w:tcW w:w="4111" w:type="dxa"/>
            <w:shd w:val="clear" w:color="auto" w:fill="FFFFFF" w:themeFill="background1"/>
            <w:vAlign w:val="center"/>
            <w:hideMark/>
          </w:tcPr>
          <w:p w14:paraId="754CE036"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val="en-US" w:eastAsia="ru-RU"/>
              </w:rPr>
            </w:pPr>
            <w:proofErr w:type="spellStart"/>
            <w:r w:rsidRPr="0082471F">
              <w:rPr>
                <w:rFonts w:ascii="Times New Roman" w:eastAsia="Times New Roman" w:hAnsi="Times New Roman" w:cs="Times New Roman"/>
                <w:color w:val="000000"/>
                <w:sz w:val="24"/>
                <w:szCs w:val="24"/>
                <w:lang w:val="en-US" w:eastAsia="ru-RU"/>
              </w:rPr>
              <w:t>Fallacia</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pygmaea</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Kützing</w:t>
            </w:r>
            <w:proofErr w:type="spellEnd"/>
            <w:r w:rsidRPr="0082471F">
              <w:rPr>
                <w:rFonts w:ascii="Times New Roman" w:eastAsia="Times New Roman" w:hAnsi="Times New Roman" w:cs="Times New Roman"/>
                <w:color w:val="000000"/>
                <w:sz w:val="24"/>
                <w:szCs w:val="24"/>
                <w:lang w:val="en-US" w:eastAsia="ru-RU"/>
              </w:rPr>
              <w:t xml:space="preserve">) Stickle &amp; </w:t>
            </w:r>
            <w:proofErr w:type="spellStart"/>
            <w:r w:rsidRPr="0082471F">
              <w:rPr>
                <w:rFonts w:ascii="Times New Roman" w:eastAsia="Times New Roman" w:hAnsi="Times New Roman" w:cs="Times New Roman"/>
                <w:color w:val="000000"/>
                <w:sz w:val="24"/>
                <w:szCs w:val="24"/>
                <w:lang w:val="en-US" w:eastAsia="ru-RU"/>
              </w:rPr>
              <w:t>D.</w:t>
            </w:r>
            <w:proofErr w:type="gramStart"/>
            <w:r w:rsidRPr="0082471F">
              <w:rPr>
                <w:rFonts w:ascii="Times New Roman" w:eastAsia="Times New Roman" w:hAnsi="Times New Roman" w:cs="Times New Roman"/>
                <w:color w:val="000000"/>
                <w:sz w:val="24"/>
                <w:szCs w:val="24"/>
                <w:lang w:val="en-US" w:eastAsia="ru-RU"/>
              </w:rPr>
              <w:t>G.Mann</w:t>
            </w:r>
            <w:proofErr w:type="spellEnd"/>
            <w:proofErr w:type="gramEnd"/>
            <w:r w:rsidRPr="0082471F">
              <w:rPr>
                <w:rFonts w:ascii="Times New Roman" w:eastAsia="Times New Roman" w:hAnsi="Times New Roman" w:cs="Times New Roman"/>
                <w:color w:val="000000"/>
                <w:sz w:val="24"/>
                <w:szCs w:val="24"/>
                <w:lang w:val="en-US" w:eastAsia="ru-RU"/>
              </w:rPr>
              <w:t xml:space="preserve"> 1990</w:t>
            </w:r>
          </w:p>
        </w:tc>
        <w:tc>
          <w:tcPr>
            <w:tcW w:w="1758" w:type="dxa"/>
            <w:shd w:val="clear" w:color="auto" w:fill="FFFFFF" w:themeFill="background1"/>
            <w:noWrap/>
            <w:vAlign w:val="bottom"/>
            <w:hideMark/>
          </w:tcPr>
          <w:p w14:paraId="21427739"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0DE48613"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12F83B81"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Naviculales</w:t>
            </w:r>
            <w:proofErr w:type="spellEnd"/>
          </w:p>
        </w:tc>
        <w:tc>
          <w:tcPr>
            <w:tcW w:w="2023" w:type="dxa"/>
            <w:shd w:val="clear" w:color="auto" w:fill="FFFFFF" w:themeFill="background1"/>
            <w:noWrap/>
            <w:vAlign w:val="bottom"/>
            <w:hideMark/>
          </w:tcPr>
          <w:p w14:paraId="580F8AF8"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Sellaphoraceae</w:t>
            </w:r>
            <w:proofErr w:type="spellEnd"/>
          </w:p>
        </w:tc>
        <w:tc>
          <w:tcPr>
            <w:tcW w:w="1747" w:type="dxa"/>
            <w:shd w:val="clear" w:color="auto" w:fill="FFFFFF" w:themeFill="background1"/>
            <w:noWrap/>
            <w:vAlign w:val="bottom"/>
            <w:hideMark/>
          </w:tcPr>
          <w:p w14:paraId="67533464"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Fallacia</w:t>
            </w:r>
            <w:proofErr w:type="spellEnd"/>
          </w:p>
        </w:tc>
      </w:tr>
      <w:tr w:rsidR="00853E54" w:rsidRPr="0082471F" w14:paraId="014E173D" w14:textId="77777777" w:rsidTr="00FF3667">
        <w:trPr>
          <w:trHeight w:val="375"/>
        </w:trPr>
        <w:tc>
          <w:tcPr>
            <w:tcW w:w="704" w:type="dxa"/>
            <w:shd w:val="clear" w:color="auto" w:fill="FFFFFF" w:themeFill="background1"/>
            <w:noWrap/>
            <w:vAlign w:val="bottom"/>
            <w:hideMark/>
          </w:tcPr>
          <w:p w14:paraId="74859D6C"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44</w:t>
            </w:r>
          </w:p>
        </w:tc>
        <w:tc>
          <w:tcPr>
            <w:tcW w:w="4111" w:type="dxa"/>
            <w:shd w:val="clear" w:color="auto" w:fill="FFFFFF" w:themeFill="background1"/>
            <w:vAlign w:val="center"/>
            <w:hideMark/>
          </w:tcPr>
          <w:p w14:paraId="44F5288D"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Fragilaria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aequalis</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Heiberg</w:t>
            </w:r>
            <w:proofErr w:type="spellEnd"/>
            <w:r w:rsidRPr="0082471F">
              <w:rPr>
                <w:rFonts w:ascii="Times New Roman" w:eastAsia="Times New Roman" w:hAnsi="Times New Roman" w:cs="Times New Roman"/>
                <w:color w:val="000000"/>
                <w:sz w:val="24"/>
                <w:szCs w:val="24"/>
                <w:lang w:eastAsia="ru-RU"/>
              </w:rPr>
              <w:t xml:space="preserve"> 1863</w:t>
            </w:r>
          </w:p>
        </w:tc>
        <w:tc>
          <w:tcPr>
            <w:tcW w:w="1758" w:type="dxa"/>
            <w:shd w:val="clear" w:color="auto" w:fill="FFFFFF" w:themeFill="background1"/>
            <w:noWrap/>
            <w:vAlign w:val="bottom"/>
            <w:hideMark/>
          </w:tcPr>
          <w:p w14:paraId="0C218DDB"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7E4BBBDC"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3A72D4B1"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Fragilariales</w:t>
            </w:r>
            <w:proofErr w:type="spellEnd"/>
          </w:p>
        </w:tc>
        <w:tc>
          <w:tcPr>
            <w:tcW w:w="2023" w:type="dxa"/>
            <w:shd w:val="clear" w:color="auto" w:fill="FFFFFF" w:themeFill="background1"/>
            <w:noWrap/>
            <w:vAlign w:val="bottom"/>
            <w:hideMark/>
          </w:tcPr>
          <w:p w14:paraId="6256682F"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Fragilariaceae</w:t>
            </w:r>
            <w:proofErr w:type="spellEnd"/>
          </w:p>
        </w:tc>
        <w:tc>
          <w:tcPr>
            <w:tcW w:w="1747" w:type="dxa"/>
            <w:shd w:val="clear" w:color="auto" w:fill="FFFFFF" w:themeFill="background1"/>
            <w:noWrap/>
            <w:vAlign w:val="bottom"/>
            <w:hideMark/>
          </w:tcPr>
          <w:p w14:paraId="27E7C3C5"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Fragilaria</w:t>
            </w:r>
            <w:proofErr w:type="spellEnd"/>
          </w:p>
        </w:tc>
      </w:tr>
      <w:tr w:rsidR="00853E54" w:rsidRPr="0082471F" w14:paraId="544C962C" w14:textId="77777777" w:rsidTr="00FF3667">
        <w:trPr>
          <w:trHeight w:val="375"/>
        </w:trPr>
        <w:tc>
          <w:tcPr>
            <w:tcW w:w="704" w:type="dxa"/>
            <w:shd w:val="clear" w:color="auto" w:fill="FFFFFF" w:themeFill="background1"/>
            <w:noWrap/>
            <w:vAlign w:val="bottom"/>
            <w:hideMark/>
          </w:tcPr>
          <w:p w14:paraId="2BDE3B41"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45</w:t>
            </w:r>
          </w:p>
        </w:tc>
        <w:tc>
          <w:tcPr>
            <w:tcW w:w="4111" w:type="dxa"/>
            <w:shd w:val="clear" w:color="auto" w:fill="FFFFFF" w:themeFill="background1"/>
            <w:vAlign w:val="center"/>
            <w:hideMark/>
          </w:tcPr>
          <w:p w14:paraId="0793FA05"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Fragilaria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capucina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Desmazières</w:t>
            </w:r>
            <w:proofErr w:type="spellEnd"/>
            <w:r w:rsidRPr="0082471F">
              <w:rPr>
                <w:rFonts w:ascii="Times New Roman" w:eastAsia="Times New Roman" w:hAnsi="Times New Roman" w:cs="Times New Roman"/>
                <w:color w:val="000000"/>
                <w:sz w:val="24"/>
                <w:szCs w:val="24"/>
                <w:lang w:eastAsia="ru-RU"/>
              </w:rPr>
              <w:t xml:space="preserve"> 1830</w:t>
            </w:r>
          </w:p>
        </w:tc>
        <w:tc>
          <w:tcPr>
            <w:tcW w:w="1758" w:type="dxa"/>
            <w:shd w:val="clear" w:color="auto" w:fill="FFFFFF" w:themeFill="background1"/>
            <w:noWrap/>
            <w:vAlign w:val="bottom"/>
            <w:hideMark/>
          </w:tcPr>
          <w:p w14:paraId="52EB42C8"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266DD441"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5E747876"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Fragilariales</w:t>
            </w:r>
            <w:proofErr w:type="spellEnd"/>
          </w:p>
        </w:tc>
        <w:tc>
          <w:tcPr>
            <w:tcW w:w="2023" w:type="dxa"/>
            <w:shd w:val="clear" w:color="auto" w:fill="FFFFFF" w:themeFill="background1"/>
            <w:noWrap/>
            <w:vAlign w:val="bottom"/>
            <w:hideMark/>
          </w:tcPr>
          <w:p w14:paraId="353E1F35"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Fragilariaceae</w:t>
            </w:r>
            <w:proofErr w:type="spellEnd"/>
          </w:p>
        </w:tc>
        <w:tc>
          <w:tcPr>
            <w:tcW w:w="1747" w:type="dxa"/>
            <w:shd w:val="clear" w:color="auto" w:fill="FFFFFF" w:themeFill="background1"/>
            <w:noWrap/>
            <w:vAlign w:val="bottom"/>
            <w:hideMark/>
          </w:tcPr>
          <w:p w14:paraId="2B401404"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Fragilaria</w:t>
            </w:r>
            <w:proofErr w:type="spellEnd"/>
          </w:p>
        </w:tc>
      </w:tr>
      <w:tr w:rsidR="00853E54" w:rsidRPr="0082471F" w14:paraId="546E1278" w14:textId="77777777" w:rsidTr="00FF3667">
        <w:trPr>
          <w:trHeight w:val="375"/>
        </w:trPr>
        <w:tc>
          <w:tcPr>
            <w:tcW w:w="704" w:type="dxa"/>
            <w:shd w:val="clear" w:color="auto" w:fill="FFFFFF" w:themeFill="background1"/>
            <w:noWrap/>
            <w:vAlign w:val="bottom"/>
            <w:hideMark/>
          </w:tcPr>
          <w:p w14:paraId="192A0315"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46</w:t>
            </w:r>
          </w:p>
        </w:tc>
        <w:tc>
          <w:tcPr>
            <w:tcW w:w="4111" w:type="dxa"/>
            <w:shd w:val="clear" w:color="auto" w:fill="FFFFFF" w:themeFill="background1"/>
            <w:vAlign w:val="center"/>
            <w:hideMark/>
          </w:tcPr>
          <w:p w14:paraId="7BC50216"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val="en-US" w:eastAsia="ru-RU"/>
              </w:rPr>
            </w:pPr>
            <w:r w:rsidRPr="0082471F">
              <w:rPr>
                <w:rFonts w:ascii="Times New Roman" w:eastAsia="Times New Roman" w:hAnsi="Times New Roman" w:cs="Times New Roman"/>
                <w:color w:val="000000"/>
                <w:sz w:val="24"/>
                <w:szCs w:val="24"/>
                <w:lang w:val="en-US" w:eastAsia="ru-RU"/>
              </w:rPr>
              <w:t xml:space="preserve">Fragilaria </w:t>
            </w:r>
            <w:proofErr w:type="spellStart"/>
            <w:r w:rsidRPr="0082471F">
              <w:rPr>
                <w:rFonts w:ascii="Times New Roman" w:eastAsia="Times New Roman" w:hAnsi="Times New Roman" w:cs="Times New Roman"/>
                <w:color w:val="000000"/>
                <w:sz w:val="24"/>
                <w:szCs w:val="24"/>
                <w:lang w:val="en-US" w:eastAsia="ru-RU"/>
              </w:rPr>
              <w:t>capucina</w:t>
            </w:r>
            <w:proofErr w:type="spellEnd"/>
            <w:r w:rsidRPr="0082471F">
              <w:rPr>
                <w:rFonts w:ascii="Times New Roman" w:eastAsia="Times New Roman" w:hAnsi="Times New Roman" w:cs="Times New Roman"/>
                <w:color w:val="000000"/>
                <w:sz w:val="24"/>
                <w:szCs w:val="24"/>
                <w:lang w:val="en-US" w:eastAsia="ru-RU"/>
              </w:rPr>
              <w:t xml:space="preserve"> var. lanceolata Grunow 1881</w:t>
            </w:r>
          </w:p>
        </w:tc>
        <w:tc>
          <w:tcPr>
            <w:tcW w:w="1758" w:type="dxa"/>
            <w:shd w:val="clear" w:color="auto" w:fill="FFFFFF" w:themeFill="background1"/>
            <w:noWrap/>
            <w:vAlign w:val="bottom"/>
            <w:hideMark/>
          </w:tcPr>
          <w:p w14:paraId="4FEDEE71"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75E146FB"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5E6CF488"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Fragilariales</w:t>
            </w:r>
            <w:proofErr w:type="spellEnd"/>
          </w:p>
        </w:tc>
        <w:tc>
          <w:tcPr>
            <w:tcW w:w="2023" w:type="dxa"/>
            <w:shd w:val="clear" w:color="auto" w:fill="FFFFFF" w:themeFill="background1"/>
            <w:noWrap/>
            <w:vAlign w:val="bottom"/>
            <w:hideMark/>
          </w:tcPr>
          <w:p w14:paraId="14EDEE3C"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Fragilariaceae</w:t>
            </w:r>
            <w:proofErr w:type="spellEnd"/>
          </w:p>
        </w:tc>
        <w:tc>
          <w:tcPr>
            <w:tcW w:w="1747" w:type="dxa"/>
            <w:shd w:val="clear" w:color="auto" w:fill="FFFFFF" w:themeFill="background1"/>
            <w:noWrap/>
            <w:vAlign w:val="bottom"/>
            <w:hideMark/>
          </w:tcPr>
          <w:p w14:paraId="06D92BB2"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Fragilaria</w:t>
            </w:r>
            <w:proofErr w:type="spellEnd"/>
          </w:p>
        </w:tc>
      </w:tr>
      <w:tr w:rsidR="00853E54" w:rsidRPr="0082471F" w14:paraId="39476719" w14:textId="77777777" w:rsidTr="00853E54">
        <w:trPr>
          <w:trHeight w:val="375"/>
        </w:trPr>
        <w:tc>
          <w:tcPr>
            <w:tcW w:w="14367" w:type="dxa"/>
            <w:gridSpan w:val="7"/>
            <w:shd w:val="clear" w:color="auto" w:fill="FFFFFF" w:themeFill="background1"/>
            <w:noWrap/>
            <w:vAlign w:val="bottom"/>
          </w:tcPr>
          <w:p w14:paraId="4BAFFB45" w14:textId="0FE89B18" w:rsidR="00853E54" w:rsidRPr="0082471F" w:rsidRDefault="00FF3667" w:rsidP="00F25A45">
            <w:pPr>
              <w:spacing w:after="0" w:line="240" w:lineRule="auto"/>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sz w:val="24"/>
                <w:szCs w:val="24"/>
                <w:lang w:val="en-US"/>
              </w:rPr>
              <w:lastRenderedPageBreak/>
              <w:t>1</w:t>
            </w:r>
            <w:r w:rsidR="00853E54" w:rsidRPr="0082471F">
              <w:rPr>
                <w:rFonts w:ascii="Times New Roman" w:eastAsia="Times New Roman" w:hAnsi="Times New Roman" w:cs="Times New Roman"/>
                <w:sz w:val="24"/>
                <w:szCs w:val="24"/>
                <w:lang w:val="kk-KZ"/>
              </w:rPr>
              <w:t>-кестенің жалғасы</w:t>
            </w:r>
          </w:p>
        </w:tc>
      </w:tr>
      <w:tr w:rsidR="00853E54" w:rsidRPr="0082471F" w14:paraId="73A231E7" w14:textId="77777777" w:rsidTr="00FF3667">
        <w:trPr>
          <w:trHeight w:val="375"/>
        </w:trPr>
        <w:tc>
          <w:tcPr>
            <w:tcW w:w="704" w:type="dxa"/>
            <w:shd w:val="clear" w:color="auto" w:fill="FFFFFF" w:themeFill="background1"/>
            <w:noWrap/>
            <w:vAlign w:val="bottom"/>
            <w:hideMark/>
          </w:tcPr>
          <w:p w14:paraId="1DC77863"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47</w:t>
            </w:r>
          </w:p>
        </w:tc>
        <w:tc>
          <w:tcPr>
            <w:tcW w:w="4111" w:type="dxa"/>
            <w:shd w:val="clear" w:color="auto" w:fill="FFFFFF" w:themeFill="background1"/>
            <w:vAlign w:val="center"/>
            <w:hideMark/>
          </w:tcPr>
          <w:p w14:paraId="08622BEF"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Fragilaria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crotonensis</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Kitton</w:t>
            </w:r>
            <w:proofErr w:type="spellEnd"/>
            <w:r w:rsidRPr="0082471F">
              <w:rPr>
                <w:rFonts w:ascii="Times New Roman" w:eastAsia="Times New Roman" w:hAnsi="Times New Roman" w:cs="Times New Roman"/>
                <w:color w:val="000000"/>
                <w:sz w:val="24"/>
                <w:szCs w:val="24"/>
                <w:lang w:eastAsia="ru-RU"/>
              </w:rPr>
              <w:t xml:space="preserve"> 1869</w:t>
            </w:r>
          </w:p>
        </w:tc>
        <w:tc>
          <w:tcPr>
            <w:tcW w:w="1758" w:type="dxa"/>
            <w:shd w:val="clear" w:color="auto" w:fill="FFFFFF" w:themeFill="background1"/>
            <w:noWrap/>
            <w:vAlign w:val="bottom"/>
            <w:hideMark/>
          </w:tcPr>
          <w:p w14:paraId="393C2B9E"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5462244A"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54170732"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Fragilariales</w:t>
            </w:r>
            <w:proofErr w:type="spellEnd"/>
          </w:p>
        </w:tc>
        <w:tc>
          <w:tcPr>
            <w:tcW w:w="2023" w:type="dxa"/>
            <w:shd w:val="clear" w:color="auto" w:fill="FFFFFF" w:themeFill="background1"/>
            <w:noWrap/>
            <w:vAlign w:val="bottom"/>
            <w:hideMark/>
          </w:tcPr>
          <w:p w14:paraId="127BDA9D"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Fragilariaceae</w:t>
            </w:r>
            <w:proofErr w:type="spellEnd"/>
          </w:p>
        </w:tc>
        <w:tc>
          <w:tcPr>
            <w:tcW w:w="1747" w:type="dxa"/>
            <w:shd w:val="clear" w:color="auto" w:fill="FFFFFF" w:themeFill="background1"/>
            <w:noWrap/>
            <w:vAlign w:val="bottom"/>
            <w:hideMark/>
          </w:tcPr>
          <w:p w14:paraId="347E7D85"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Fragilaria</w:t>
            </w:r>
            <w:proofErr w:type="spellEnd"/>
          </w:p>
        </w:tc>
      </w:tr>
      <w:tr w:rsidR="00853E54" w:rsidRPr="0082471F" w14:paraId="63114881" w14:textId="77777777" w:rsidTr="00FF3667">
        <w:trPr>
          <w:trHeight w:val="375"/>
        </w:trPr>
        <w:tc>
          <w:tcPr>
            <w:tcW w:w="704" w:type="dxa"/>
            <w:shd w:val="clear" w:color="auto" w:fill="FFFFFF" w:themeFill="background1"/>
            <w:noWrap/>
            <w:vAlign w:val="bottom"/>
            <w:hideMark/>
          </w:tcPr>
          <w:p w14:paraId="30615BE9"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48</w:t>
            </w:r>
          </w:p>
        </w:tc>
        <w:tc>
          <w:tcPr>
            <w:tcW w:w="4111" w:type="dxa"/>
            <w:shd w:val="clear" w:color="auto" w:fill="FFFFFF" w:themeFill="background1"/>
            <w:vAlign w:val="center"/>
            <w:hideMark/>
          </w:tcPr>
          <w:p w14:paraId="220FD030"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Fragilaria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crotonensis</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Kitton</w:t>
            </w:r>
            <w:proofErr w:type="spellEnd"/>
            <w:r w:rsidRPr="0082471F">
              <w:rPr>
                <w:rFonts w:ascii="Times New Roman" w:eastAsia="Times New Roman" w:hAnsi="Times New Roman" w:cs="Times New Roman"/>
                <w:color w:val="000000"/>
                <w:sz w:val="24"/>
                <w:szCs w:val="24"/>
                <w:lang w:eastAsia="ru-RU"/>
              </w:rPr>
              <w:t xml:space="preserve"> 1869</w:t>
            </w:r>
          </w:p>
        </w:tc>
        <w:tc>
          <w:tcPr>
            <w:tcW w:w="1758" w:type="dxa"/>
            <w:shd w:val="clear" w:color="auto" w:fill="FFFFFF" w:themeFill="background1"/>
            <w:noWrap/>
            <w:vAlign w:val="bottom"/>
            <w:hideMark/>
          </w:tcPr>
          <w:p w14:paraId="53B29368"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04CDF20C"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6BCB7419"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Fragilariales</w:t>
            </w:r>
            <w:proofErr w:type="spellEnd"/>
          </w:p>
        </w:tc>
        <w:tc>
          <w:tcPr>
            <w:tcW w:w="2023" w:type="dxa"/>
            <w:shd w:val="clear" w:color="auto" w:fill="FFFFFF" w:themeFill="background1"/>
            <w:noWrap/>
            <w:vAlign w:val="bottom"/>
            <w:hideMark/>
          </w:tcPr>
          <w:p w14:paraId="7731D6B1"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Fragilariaceae</w:t>
            </w:r>
            <w:proofErr w:type="spellEnd"/>
          </w:p>
        </w:tc>
        <w:tc>
          <w:tcPr>
            <w:tcW w:w="1747" w:type="dxa"/>
            <w:shd w:val="clear" w:color="auto" w:fill="FFFFFF" w:themeFill="background1"/>
            <w:noWrap/>
            <w:vAlign w:val="bottom"/>
            <w:hideMark/>
          </w:tcPr>
          <w:p w14:paraId="4E064EFE"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Fragilaria</w:t>
            </w:r>
            <w:proofErr w:type="spellEnd"/>
          </w:p>
        </w:tc>
      </w:tr>
      <w:tr w:rsidR="00853E54" w:rsidRPr="0082471F" w14:paraId="38F23EF4" w14:textId="77777777" w:rsidTr="00FF3667">
        <w:trPr>
          <w:trHeight w:val="375"/>
        </w:trPr>
        <w:tc>
          <w:tcPr>
            <w:tcW w:w="704" w:type="dxa"/>
            <w:shd w:val="clear" w:color="auto" w:fill="FFFFFF" w:themeFill="background1"/>
            <w:noWrap/>
            <w:vAlign w:val="bottom"/>
            <w:hideMark/>
          </w:tcPr>
          <w:p w14:paraId="29175BB9"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49</w:t>
            </w:r>
          </w:p>
        </w:tc>
        <w:tc>
          <w:tcPr>
            <w:tcW w:w="4111" w:type="dxa"/>
            <w:shd w:val="clear" w:color="auto" w:fill="FFFFFF" w:themeFill="background1"/>
            <w:vAlign w:val="center"/>
            <w:hideMark/>
          </w:tcPr>
          <w:p w14:paraId="0026A067"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val="en-US" w:eastAsia="ru-RU"/>
              </w:rPr>
            </w:pPr>
            <w:r w:rsidRPr="0082471F">
              <w:rPr>
                <w:rFonts w:ascii="Times New Roman" w:eastAsia="Times New Roman" w:hAnsi="Times New Roman" w:cs="Times New Roman"/>
                <w:color w:val="000000"/>
                <w:sz w:val="24"/>
                <w:szCs w:val="24"/>
                <w:lang w:val="en-US" w:eastAsia="ru-RU"/>
              </w:rPr>
              <w:t xml:space="preserve">Fragilaria </w:t>
            </w:r>
            <w:proofErr w:type="spellStart"/>
            <w:r w:rsidRPr="0082471F">
              <w:rPr>
                <w:rFonts w:ascii="Times New Roman" w:eastAsia="Times New Roman" w:hAnsi="Times New Roman" w:cs="Times New Roman"/>
                <w:color w:val="000000"/>
                <w:sz w:val="24"/>
                <w:szCs w:val="24"/>
                <w:lang w:val="en-US" w:eastAsia="ru-RU"/>
              </w:rPr>
              <w:t>rumpens</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Kützing</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G.W.</w:t>
            </w:r>
            <w:proofErr w:type="gramStart"/>
            <w:r w:rsidRPr="0082471F">
              <w:rPr>
                <w:rFonts w:ascii="Times New Roman" w:eastAsia="Times New Roman" w:hAnsi="Times New Roman" w:cs="Times New Roman"/>
                <w:color w:val="000000"/>
                <w:sz w:val="24"/>
                <w:szCs w:val="24"/>
                <w:lang w:val="en-US" w:eastAsia="ru-RU"/>
              </w:rPr>
              <w:t>F.Carlson</w:t>
            </w:r>
            <w:proofErr w:type="spellEnd"/>
            <w:proofErr w:type="gramEnd"/>
            <w:r w:rsidRPr="0082471F">
              <w:rPr>
                <w:rFonts w:ascii="Times New Roman" w:eastAsia="Times New Roman" w:hAnsi="Times New Roman" w:cs="Times New Roman"/>
                <w:color w:val="000000"/>
                <w:sz w:val="24"/>
                <w:szCs w:val="24"/>
                <w:lang w:val="en-US" w:eastAsia="ru-RU"/>
              </w:rPr>
              <w:t xml:space="preserve"> 1913</w:t>
            </w:r>
          </w:p>
        </w:tc>
        <w:tc>
          <w:tcPr>
            <w:tcW w:w="1758" w:type="dxa"/>
            <w:shd w:val="clear" w:color="auto" w:fill="FFFFFF" w:themeFill="background1"/>
            <w:noWrap/>
            <w:vAlign w:val="bottom"/>
            <w:hideMark/>
          </w:tcPr>
          <w:p w14:paraId="64E43AE0"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22B38AB4"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5CDCEFC2"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Fragilariales</w:t>
            </w:r>
            <w:proofErr w:type="spellEnd"/>
          </w:p>
        </w:tc>
        <w:tc>
          <w:tcPr>
            <w:tcW w:w="2023" w:type="dxa"/>
            <w:shd w:val="clear" w:color="auto" w:fill="FFFFFF" w:themeFill="background1"/>
            <w:noWrap/>
            <w:vAlign w:val="bottom"/>
            <w:hideMark/>
          </w:tcPr>
          <w:p w14:paraId="22E6D38C"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Fragilariaceae</w:t>
            </w:r>
            <w:proofErr w:type="spellEnd"/>
          </w:p>
        </w:tc>
        <w:tc>
          <w:tcPr>
            <w:tcW w:w="1747" w:type="dxa"/>
            <w:shd w:val="clear" w:color="auto" w:fill="FFFFFF" w:themeFill="background1"/>
            <w:noWrap/>
            <w:vAlign w:val="bottom"/>
            <w:hideMark/>
          </w:tcPr>
          <w:p w14:paraId="0C4E752F"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Fragilaria</w:t>
            </w:r>
            <w:proofErr w:type="spellEnd"/>
          </w:p>
        </w:tc>
      </w:tr>
      <w:tr w:rsidR="00853E54" w:rsidRPr="0082471F" w14:paraId="0C2185B9" w14:textId="77777777" w:rsidTr="00FF3667">
        <w:trPr>
          <w:trHeight w:val="375"/>
        </w:trPr>
        <w:tc>
          <w:tcPr>
            <w:tcW w:w="704" w:type="dxa"/>
            <w:shd w:val="clear" w:color="auto" w:fill="FFFFFF" w:themeFill="background1"/>
            <w:noWrap/>
            <w:vAlign w:val="bottom"/>
            <w:hideMark/>
          </w:tcPr>
          <w:p w14:paraId="4065D6EE"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50</w:t>
            </w:r>
          </w:p>
        </w:tc>
        <w:tc>
          <w:tcPr>
            <w:tcW w:w="4111" w:type="dxa"/>
            <w:shd w:val="clear" w:color="auto" w:fill="FFFFFF" w:themeFill="background1"/>
            <w:vAlign w:val="center"/>
            <w:hideMark/>
          </w:tcPr>
          <w:p w14:paraId="1DF33C75"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Fragilaria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sp</w:t>
            </w:r>
            <w:proofErr w:type="spellEnd"/>
            <w:r w:rsidRPr="0082471F">
              <w:rPr>
                <w:rFonts w:ascii="Times New Roman" w:eastAsia="Times New Roman" w:hAnsi="Times New Roman" w:cs="Times New Roman"/>
                <w:color w:val="000000"/>
                <w:sz w:val="24"/>
                <w:szCs w:val="24"/>
                <w:lang w:eastAsia="ru-RU"/>
              </w:rPr>
              <w:t>.</w:t>
            </w:r>
          </w:p>
        </w:tc>
        <w:tc>
          <w:tcPr>
            <w:tcW w:w="1758" w:type="dxa"/>
            <w:shd w:val="clear" w:color="auto" w:fill="FFFFFF" w:themeFill="background1"/>
            <w:noWrap/>
            <w:vAlign w:val="bottom"/>
            <w:hideMark/>
          </w:tcPr>
          <w:p w14:paraId="17631FBC"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50C530DC"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37F03F4A"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Fragilariales</w:t>
            </w:r>
            <w:proofErr w:type="spellEnd"/>
          </w:p>
        </w:tc>
        <w:tc>
          <w:tcPr>
            <w:tcW w:w="2023" w:type="dxa"/>
            <w:shd w:val="clear" w:color="auto" w:fill="FFFFFF" w:themeFill="background1"/>
            <w:noWrap/>
            <w:vAlign w:val="bottom"/>
            <w:hideMark/>
          </w:tcPr>
          <w:p w14:paraId="16B8CBC8"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Fragilariaceae</w:t>
            </w:r>
            <w:proofErr w:type="spellEnd"/>
          </w:p>
        </w:tc>
        <w:tc>
          <w:tcPr>
            <w:tcW w:w="1747" w:type="dxa"/>
            <w:shd w:val="clear" w:color="auto" w:fill="FFFFFF" w:themeFill="background1"/>
            <w:noWrap/>
            <w:vAlign w:val="bottom"/>
            <w:hideMark/>
          </w:tcPr>
          <w:p w14:paraId="4A6E7F96"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Fragilaria</w:t>
            </w:r>
            <w:proofErr w:type="spellEnd"/>
          </w:p>
        </w:tc>
      </w:tr>
      <w:tr w:rsidR="00853E54" w:rsidRPr="0082471F" w14:paraId="2806FC57" w14:textId="77777777" w:rsidTr="00FF3667">
        <w:trPr>
          <w:trHeight w:val="375"/>
        </w:trPr>
        <w:tc>
          <w:tcPr>
            <w:tcW w:w="704" w:type="dxa"/>
            <w:shd w:val="clear" w:color="auto" w:fill="FFFFFF" w:themeFill="background1"/>
            <w:noWrap/>
            <w:vAlign w:val="bottom"/>
            <w:hideMark/>
          </w:tcPr>
          <w:p w14:paraId="7D13B0B7"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51</w:t>
            </w:r>
          </w:p>
        </w:tc>
        <w:tc>
          <w:tcPr>
            <w:tcW w:w="4111" w:type="dxa"/>
            <w:shd w:val="clear" w:color="auto" w:fill="FFFFFF" w:themeFill="background1"/>
            <w:vAlign w:val="center"/>
            <w:hideMark/>
          </w:tcPr>
          <w:p w14:paraId="776F6A9E"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val="en-US" w:eastAsia="ru-RU"/>
              </w:rPr>
            </w:pPr>
            <w:r w:rsidRPr="0082471F">
              <w:rPr>
                <w:rFonts w:ascii="Times New Roman" w:eastAsia="Times New Roman" w:hAnsi="Times New Roman" w:cs="Times New Roman"/>
                <w:color w:val="000000"/>
                <w:sz w:val="24"/>
                <w:szCs w:val="24"/>
                <w:lang w:val="en-US" w:eastAsia="ru-RU"/>
              </w:rPr>
              <w:t xml:space="preserve">Fragilaria </w:t>
            </w:r>
            <w:proofErr w:type="spellStart"/>
            <w:r w:rsidRPr="0082471F">
              <w:rPr>
                <w:rFonts w:ascii="Times New Roman" w:eastAsia="Times New Roman" w:hAnsi="Times New Roman" w:cs="Times New Roman"/>
                <w:color w:val="000000"/>
                <w:sz w:val="24"/>
                <w:szCs w:val="24"/>
                <w:lang w:val="en-US" w:eastAsia="ru-RU"/>
              </w:rPr>
              <w:t>vaucheriae</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Kützing</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J.</w:t>
            </w:r>
            <w:proofErr w:type="gramStart"/>
            <w:r w:rsidRPr="0082471F">
              <w:rPr>
                <w:rFonts w:ascii="Times New Roman" w:eastAsia="Times New Roman" w:hAnsi="Times New Roman" w:cs="Times New Roman"/>
                <w:color w:val="000000"/>
                <w:sz w:val="24"/>
                <w:szCs w:val="24"/>
                <w:lang w:val="en-US" w:eastAsia="ru-RU"/>
              </w:rPr>
              <w:t>B.Petersen</w:t>
            </w:r>
            <w:proofErr w:type="spellEnd"/>
            <w:proofErr w:type="gramEnd"/>
            <w:r w:rsidRPr="0082471F">
              <w:rPr>
                <w:rFonts w:ascii="Times New Roman" w:eastAsia="Times New Roman" w:hAnsi="Times New Roman" w:cs="Times New Roman"/>
                <w:color w:val="000000"/>
                <w:sz w:val="24"/>
                <w:szCs w:val="24"/>
                <w:lang w:val="en-US" w:eastAsia="ru-RU"/>
              </w:rPr>
              <w:t xml:space="preserve"> 1938</w:t>
            </w:r>
          </w:p>
        </w:tc>
        <w:tc>
          <w:tcPr>
            <w:tcW w:w="1758" w:type="dxa"/>
            <w:shd w:val="clear" w:color="auto" w:fill="FFFFFF" w:themeFill="background1"/>
            <w:noWrap/>
            <w:vAlign w:val="bottom"/>
            <w:hideMark/>
          </w:tcPr>
          <w:p w14:paraId="085A1F45"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046E54E4"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17BB527F"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Fragilariales</w:t>
            </w:r>
            <w:proofErr w:type="spellEnd"/>
          </w:p>
        </w:tc>
        <w:tc>
          <w:tcPr>
            <w:tcW w:w="2023" w:type="dxa"/>
            <w:shd w:val="clear" w:color="auto" w:fill="FFFFFF" w:themeFill="background1"/>
            <w:noWrap/>
            <w:vAlign w:val="bottom"/>
            <w:hideMark/>
          </w:tcPr>
          <w:p w14:paraId="0858974D"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Fragilariaceae</w:t>
            </w:r>
            <w:proofErr w:type="spellEnd"/>
          </w:p>
        </w:tc>
        <w:tc>
          <w:tcPr>
            <w:tcW w:w="1747" w:type="dxa"/>
            <w:shd w:val="clear" w:color="auto" w:fill="FFFFFF" w:themeFill="background1"/>
            <w:noWrap/>
            <w:vAlign w:val="bottom"/>
            <w:hideMark/>
          </w:tcPr>
          <w:p w14:paraId="49B10B30"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Fragilaria</w:t>
            </w:r>
            <w:proofErr w:type="spellEnd"/>
          </w:p>
        </w:tc>
      </w:tr>
      <w:tr w:rsidR="00853E54" w:rsidRPr="0082471F" w14:paraId="03543B12" w14:textId="77777777" w:rsidTr="00FF3667">
        <w:trPr>
          <w:trHeight w:val="375"/>
        </w:trPr>
        <w:tc>
          <w:tcPr>
            <w:tcW w:w="704" w:type="dxa"/>
            <w:shd w:val="clear" w:color="auto" w:fill="FFFFFF" w:themeFill="background1"/>
            <w:noWrap/>
            <w:vAlign w:val="bottom"/>
            <w:hideMark/>
          </w:tcPr>
          <w:p w14:paraId="2F0B6F85"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52</w:t>
            </w:r>
          </w:p>
        </w:tc>
        <w:tc>
          <w:tcPr>
            <w:tcW w:w="4111" w:type="dxa"/>
            <w:shd w:val="clear" w:color="auto" w:fill="FFFFFF" w:themeFill="background1"/>
            <w:vAlign w:val="center"/>
            <w:hideMark/>
          </w:tcPr>
          <w:p w14:paraId="64C219F4"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val="en-US" w:eastAsia="ru-RU"/>
              </w:rPr>
            </w:pPr>
            <w:proofErr w:type="spellStart"/>
            <w:r w:rsidRPr="0082471F">
              <w:rPr>
                <w:rFonts w:ascii="Times New Roman" w:eastAsia="Times New Roman" w:hAnsi="Times New Roman" w:cs="Times New Roman"/>
                <w:color w:val="000000"/>
                <w:sz w:val="24"/>
                <w:szCs w:val="24"/>
                <w:lang w:val="en-US" w:eastAsia="ru-RU"/>
              </w:rPr>
              <w:t>Fragilariforma</w:t>
            </w:r>
            <w:proofErr w:type="spellEnd"/>
            <w:r w:rsidRPr="0082471F">
              <w:rPr>
                <w:rFonts w:ascii="Times New Roman" w:eastAsia="Times New Roman" w:hAnsi="Times New Roman" w:cs="Times New Roman"/>
                <w:color w:val="000000"/>
                <w:sz w:val="24"/>
                <w:szCs w:val="24"/>
                <w:lang w:val="en-US" w:eastAsia="ru-RU"/>
              </w:rPr>
              <w:t xml:space="preserve"> virescens (Ralfs) </w:t>
            </w:r>
            <w:proofErr w:type="spellStart"/>
            <w:r w:rsidRPr="0082471F">
              <w:rPr>
                <w:rFonts w:ascii="Times New Roman" w:eastAsia="Times New Roman" w:hAnsi="Times New Roman" w:cs="Times New Roman"/>
                <w:color w:val="000000"/>
                <w:sz w:val="24"/>
                <w:szCs w:val="24"/>
                <w:lang w:val="en-US" w:eastAsia="ru-RU"/>
              </w:rPr>
              <w:t>D.</w:t>
            </w:r>
            <w:proofErr w:type="gramStart"/>
            <w:r w:rsidRPr="0082471F">
              <w:rPr>
                <w:rFonts w:ascii="Times New Roman" w:eastAsia="Times New Roman" w:hAnsi="Times New Roman" w:cs="Times New Roman"/>
                <w:color w:val="000000"/>
                <w:sz w:val="24"/>
                <w:szCs w:val="24"/>
                <w:lang w:val="en-US" w:eastAsia="ru-RU"/>
              </w:rPr>
              <w:t>M.Williams</w:t>
            </w:r>
            <w:proofErr w:type="spellEnd"/>
            <w:proofErr w:type="gramEnd"/>
            <w:r w:rsidRPr="0082471F">
              <w:rPr>
                <w:rFonts w:ascii="Times New Roman" w:eastAsia="Times New Roman" w:hAnsi="Times New Roman" w:cs="Times New Roman"/>
                <w:color w:val="000000"/>
                <w:sz w:val="24"/>
                <w:szCs w:val="24"/>
                <w:lang w:val="en-US" w:eastAsia="ru-RU"/>
              </w:rPr>
              <w:t xml:space="preserve"> &amp; Round 1988</w:t>
            </w:r>
          </w:p>
        </w:tc>
        <w:tc>
          <w:tcPr>
            <w:tcW w:w="1758" w:type="dxa"/>
            <w:shd w:val="clear" w:color="auto" w:fill="FFFFFF" w:themeFill="background1"/>
            <w:noWrap/>
            <w:vAlign w:val="bottom"/>
            <w:hideMark/>
          </w:tcPr>
          <w:p w14:paraId="056AA147"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66B9C907"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00620024"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Fragilariales</w:t>
            </w:r>
            <w:proofErr w:type="spellEnd"/>
          </w:p>
        </w:tc>
        <w:tc>
          <w:tcPr>
            <w:tcW w:w="2023" w:type="dxa"/>
            <w:shd w:val="clear" w:color="auto" w:fill="FFFFFF" w:themeFill="background1"/>
            <w:noWrap/>
            <w:vAlign w:val="bottom"/>
            <w:hideMark/>
          </w:tcPr>
          <w:p w14:paraId="4AAC1C73"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Fragilariaceae</w:t>
            </w:r>
            <w:proofErr w:type="spellEnd"/>
          </w:p>
        </w:tc>
        <w:tc>
          <w:tcPr>
            <w:tcW w:w="1747" w:type="dxa"/>
            <w:shd w:val="clear" w:color="auto" w:fill="FFFFFF" w:themeFill="background1"/>
            <w:noWrap/>
            <w:vAlign w:val="bottom"/>
            <w:hideMark/>
          </w:tcPr>
          <w:p w14:paraId="47CC4A89"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Fragilariforma</w:t>
            </w:r>
            <w:proofErr w:type="spellEnd"/>
          </w:p>
        </w:tc>
      </w:tr>
      <w:tr w:rsidR="00853E54" w:rsidRPr="0082471F" w14:paraId="7D94D0DB" w14:textId="77777777" w:rsidTr="00FF3667">
        <w:trPr>
          <w:trHeight w:val="375"/>
        </w:trPr>
        <w:tc>
          <w:tcPr>
            <w:tcW w:w="704" w:type="dxa"/>
            <w:shd w:val="clear" w:color="auto" w:fill="FFFFFF" w:themeFill="background1"/>
            <w:noWrap/>
            <w:vAlign w:val="bottom"/>
            <w:hideMark/>
          </w:tcPr>
          <w:p w14:paraId="516AD816"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53</w:t>
            </w:r>
          </w:p>
        </w:tc>
        <w:tc>
          <w:tcPr>
            <w:tcW w:w="4111" w:type="dxa"/>
            <w:shd w:val="clear" w:color="auto" w:fill="FFFFFF" w:themeFill="background1"/>
            <w:vAlign w:val="center"/>
            <w:hideMark/>
          </w:tcPr>
          <w:p w14:paraId="0AF0A6D4"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Gomphonema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capitatum</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Ehrenberg</w:t>
            </w:r>
            <w:proofErr w:type="spellEnd"/>
            <w:r w:rsidRPr="0082471F">
              <w:rPr>
                <w:rFonts w:ascii="Times New Roman" w:eastAsia="Times New Roman" w:hAnsi="Times New Roman" w:cs="Times New Roman"/>
                <w:color w:val="000000"/>
                <w:sz w:val="24"/>
                <w:szCs w:val="24"/>
                <w:lang w:eastAsia="ru-RU"/>
              </w:rPr>
              <w:t xml:space="preserve"> 1838</w:t>
            </w:r>
          </w:p>
        </w:tc>
        <w:tc>
          <w:tcPr>
            <w:tcW w:w="1758" w:type="dxa"/>
            <w:shd w:val="clear" w:color="auto" w:fill="FFFFFF" w:themeFill="background1"/>
            <w:noWrap/>
            <w:vAlign w:val="bottom"/>
            <w:hideMark/>
          </w:tcPr>
          <w:p w14:paraId="4D3CCD89"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30A5D54A"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64F44D86"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Cymbellales</w:t>
            </w:r>
            <w:proofErr w:type="spellEnd"/>
          </w:p>
        </w:tc>
        <w:tc>
          <w:tcPr>
            <w:tcW w:w="2023" w:type="dxa"/>
            <w:shd w:val="clear" w:color="auto" w:fill="FFFFFF" w:themeFill="background1"/>
            <w:noWrap/>
            <w:vAlign w:val="bottom"/>
            <w:hideMark/>
          </w:tcPr>
          <w:p w14:paraId="0B4EFF20"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Gomphonemataceae</w:t>
            </w:r>
            <w:proofErr w:type="spellEnd"/>
          </w:p>
        </w:tc>
        <w:tc>
          <w:tcPr>
            <w:tcW w:w="1747" w:type="dxa"/>
            <w:shd w:val="clear" w:color="auto" w:fill="FFFFFF" w:themeFill="background1"/>
            <w:noWrap/>
            <w:vAlign w:val="bottom"/>
            <w:hideMark/>
          </w:tcPr>
          <w:p w14:paraId="709E223F"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Gomphonema</w:t>
            </w:r>
            <w:proofErr w:type="spellEnd"/>
          </w:p>
        </w:tc>
      </w:tr>
      <w:tr w:rsidR="00853E54" w:rsidRPr="0082471F" w14:paraId="378CC36B" w14:textId="77777777" w:rsidTr="00FF3667">
        <w:trPr>
          <w:trHeight w:val="375"/>
        </w:trPr>
        <w:tc>
          <w:tcPr>
            <w:tcW w:w="704" w:type="dxa"/>
            <w:shd w:val="clear" w:color="auto" w:fill="FFFFFF" w:themeFill="background1"/>
            <w:noWrap/>
            <w:vAlign w:val="bottom"/>
            <w:hideMark/>
          </w:tcPr>
          <w:p w14:paraId="511D5912"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54</w:t>
            </w:r>
          </w:p>
        </w:tc>
        <w:tc>
          <w:tcPr>
            <w:tcW w:w="4111" w:type="dxa"/>
            <w:shd w:val="clear" w:color="auto" w:fill="FFFFFF" w:themeFill="background1"/>
            <w:vAlign w:val="center"/>
            <w:hideMark/>
          </w:tcPr>
          <w:p w14:paraId="6DEED696"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Gomphonema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constrictum</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Ehrenberg</w:t>
            </w:r>
            <w:proofErr w:type="spellEnd"/>
            <w:r w:rsidRPr="0082471F">
              <w:rPr>
                <w:rFonts w:ascii="Times New Roman" w:eastAsia="Times New Roman" w:hAnsi="Times New Roman" w:cs="Times New Roman"/>
                <w:color w:val="000000"/>
                <w:sz w:val="24"/>
                <w:szCs w:val="24"/>
                <w:lang w:eastAsia="ru-RU"/>
              </w:rPr>
              <w:t xml:space="preserve"> 1844</w:t>
            </w:r>
          </w:p>
        </w:tc>
        <w:tc>
          <w:tcPr>
            <w:tcW w:w="1758" w:type="dxa"/>
            <w:shd w:val="clear" w:color="auto" w:fill="FFFFFF" w:themeFill="background1"/>
            <w:noWrap/>
            <w:vAlign w:val="bottom"/>
            <w:hideMark/>
          </w:tcPr>
          <w:p w14:paraId="7EAB2A88"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078B8EEF"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0FF70D1E"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Cymbellales</w:t>
            </w:r>
            <w:proofErr w:type="spellEnd"/>
          </w:p>
        </w:tc>
        <w:tc>
          <w:tcPr>
            <w:tcW w:w="2023" w:type="dxa"/>
            <w:shd w:val="clear" w:color="auto" w:fill="FFFFFF" w:themeFill="background1"/>
            <w:noWrap/>
            <w:vAlign w:val="bottom"/>
            <w:hideMark/>
          </w:tcPr>
          <w:p w14:paraId="13BEE469"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Gomphonemataceae</w:t>
            </w:r>
            <w:proofErr w:type="spellEnd"/>
          </w:p>
        </w:tc>
        <w:tc>
          <w:tcPr>
            <w:tcW w:w="1747" w:type="dxa"/>
            <w:shd w:val="clear" w:color="auto" w:fill="FFFFFF" w:themeFill="background1"/>
            <w:noWrap/>
            <w:vAlign w:val="bottom"/>
            <w:hideMark/>
          </w:tcPr>
          <w:p w14:paraId="1D4D3F94"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Gomphonema</w:t>
            </w:r>
            <w:proofErr w:type="spellEnd"/>
          </w:p>
        </w:tc>
      </w:tr>
      <w:tr w:rsidR="00853E54" w:rsidRPr="0082471F" w14:paraId="52B69FA4" w14:textId="77777777" w:rsidTr="00FF3667">
        <w:trPr>
          <w:trHeight w:val="295"/>
        </w:trPr>
        <w:tc>
          <w:tcPr>
            <w:tcW w:w="704" w:type="dxa"/>
            <w:shd w:val="clear" w:color="auto" w:fill="FFFFFF" w:themeFill="background1"/>
            <w:noWrap/>
            <w:vAlign w:val="bottom"/>
            <w:hideMark/>
          </w:tcPr>
          <w:p w14:paraId="2E31B19F"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55</w:t>
            </w:r>
          </w:p>
        </w:tc>
        <w:tc>
          <w:tcPr>
            <w:tcW w:w="4111" w:type="dxa"/>
            <w:shd w:val="clear" w:color="auto" w:fill="FFFFFF" w:themeFill="background1"/>
            <w:vAlign w:val="center"/>
            <w:hideMark/>
          </w:tcPr>
          <w:p w14:paraId="4377DAC2"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Gomphonema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lagenula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Kützing</w:t>
            </w:r>
            <w:proofErr w:type="spellEnd"/>
            <w:r w:rsidRPr="0082471F">
              <w:rPr>
                <w:rFonts w:ascii="Times New Roman" w:eastAsia="Times New Roman" w:hAnsi="Times New Roman" w:cs="Times New Roman"/>
                <w:color w:val="000000"/>
                <w:sz w:val="24"/>
                <w:szCs w:val="24"/>
                <w:lang w:eastAsia="ru-RU"/>
              </w:rPr>
              <w:t xml:space="preserve"> 1844</w:t>
            </w:r>
          </w:p>
        </w:tc>
        <w:tc>
          <w:tcPr>
            <w:tcW w:w="1758" w:type="dxa"/>
            <w:shd w:val="clear" w:color="auto" w:fill="FFFFFF" w:themeFill="background1"/>
            <w:noWrap/>
            <w:vAlign w:val="bottom"/>
            <w:hideMark/>
          </w:tcPr>
          <w:p w14:paraId="68100E94"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4B0C3641"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2E8A4A6F"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Cymbellales</w:t>
            </w:r>
            <w:proofErr w:type="spellEnd"/>
          </w:p>
        </w:tc>
        <w:tc>
          <w:tcPr>
            <w:tcW w:w="2023" w:type="dxa"/>
            <w:shd w:val="clear" w:color="auto" w:fill="FFFFFF" w:themeFill="background1"/>
            <w:noWrap/>
            <w:vAlign w:val="bottom"/>
            <w:hideMark/>
          </w:tcPr>
          <w:p w14:paraId="0A56509B"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Gomphonemataceae</w:t>
            </w:r>
            <w:proofErr w:type="spellEnd"/>
          </w:p>
        </w:tc>
        <w:tc>
          <w:tcPr>
            <w:tcW w:w="1747" w:type="dxa"/>
            <w:shd w:val="clear" w:color="auto" w:fill="FFFFFF" w:themeFill="background1"/>
            <w:noWrap/>
            <w:vAlign w:val="bottom"/>
            <w:hideMark/>
          </w:tcPr>
          <w:p w14:paraId="2C5EFA57"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Gomphonema</w:t>
            </w:r>
            <w:proofErr w:type="spellEnd"/>
          </w:p>
        </w:tc>
      </w:tr>
      <w:tr w:rsidR="00853E54" w:rsidRPr="0082471F" w14:paraId="53B4B152" w14:textId="77777777" w:rsidTr="00FF3667">
        <w:trPr>
          <w:trHeight w:val="375"/>
        </w:trPr>
        <w:tc>
          <w:tcPr>
            <w:tcW w:w="704" w:type="dxa"/>
            <w:shd w:val="clear" w:color="auto" w:fill="FFFFFF" w:themeFill="background1"/>
            <w:noWrap/>
            <w:vAlign w:val="bottom"/>
            <w:hideMark/>
          </w:tcPr>
          <w:p w14:paraId="43172DB8"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56</w:t>
            </w:r>
          </w:p>
        </w:tc>
        <w:tc>
          <w:tcPr>
            <w:tcW w:w="4111" w:type="dxa"/>
            <w:shd w:val="clear" w:color="auto" w:fill="FFFFFF" w:themeFill="background1"/>
            <w:vAlign w:val="center"/>
            <w:hideMark/>
          </w:tcPr>
          <w:p w14:paraId="6B41CF32"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Gomphonema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olivaceoides</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Hustedt</w:t>
            </w:r>
            <w:proofErr w:type="spellEnd"/>
            <w:r w:rsidRPr="0082471F">
              <w:rPr>
                <w:rFonts w:ascii="Times New Roman" w:eastAsia="Times New Roman" w:hAnsi="Times New Roman" w:cs="Times New Roman"/>
                <w:color w:val="000000"/>
                <w:sz w:val="24"/>
                <w:szCs w:val="24"/>
                <w:lang w:eastAsia="ru-RU"/>
              </w:rPr>
              <w:t xml:space="preserve"> 1950</w:t>
            </w:r>
          </w:p>
        </w:tc>
        <w:tc>
          <w:tcPr>
            <w:tcW w:w="1758" w:type="dxa"/>
            <w:shd w:val="clear" w:color="auto" w:fill="FFFFFF" w:themeFill="background1"/>
            <w:noWrap/>
            <w:vAlign w:val="bottom"/>
            <w:hideMark/>
          </w:tcPr>
          <w:p w14:paraId="56B6ABD2"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38EA7E77"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170279A5"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Cymbellales</w:t>
            </w:r>
            <w:proofErr w:type="spellEnd"/>
          </w:p>
        </w:tc>
        <w:tc>
          <w:tcPr>
            <w:tcW w:w="2023" w:type="dxa"/>
            <w:shd w:val="clear" w:color="auto" w:fill="FFFFFF" w:themeFill="background1"/>
            <w:noWrap/>
            <w:vAlign w:val="bottom"/>
            <w:hideMark/>
          </w:tcPr>
          <w:p w14:paraId="55015D52"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Gomphonemataceae</w:t>
            </w:r>
            <w:proofErr w:type="spellEnd"/>
          </w:p>
        </w:tc>
        <w:tc>
          <w:tcPr>
            <w:tcW w:w="1747" w:type="dxa"/>
            <w:shd w:val="clear" w:color="auto" w:fill="FFFFFF" w:themeFill="background1"/>
            <w:noWrap/>
            <w:vAlign w:val="bottom"/>
            <w:hideMark/>
          </w:tcPr>
          <w:p w14:paraId="3065FD57"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Gomphonema</w:t>
            </w:r>
            <w:proofErr w:type="spellEnd"/>
          </w:p>
        </w:tc>
      </w:tr>
      <w:tr w:rsidR="00853E54" w:rsidRPr="0082471F" w14:paraId="0D84954F" w14:textId="77777777" w:rsidTr="00FF3667">
        <w:trPr>
          <w:trHeight w:val="375"/>
        </w:trPr>
        <w:tc>
          <w:tcPr>
            <w:tcW w:w="704" w:type="dxa"/>
            <w:shd w:val="clear" w:color="auto" w:fill="FFFFFF" w:themeFill="background1"/>
            <w:noWrap/>
            <w:vAlign w:val="bottom"/>
            <w:hideMark/>
          </w:tcPr>
          <w:p w14:paraId="560371E7"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57</w:t>
            </w:r>
          </w:p>
        </w:tc>
        <w:tc>
          <w:tcPr>
            <w:tcW w:w="4111" w:type="dxa"/>
            <w:shd w:val="clear" w:color="auto" w:fill="FFFFFF" w:themeFill="background1"/>
            <w:vAlign w:val="center"/>
            <w:hideMark/>
          </w:tcPr>
          <w:p w14:paraId="5D357FF6"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Gomphonema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parvulum</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Kützing</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Kützing</w:t>
            </w:r>
            <w:proofErr w:type="spellEnd"/>
            <w:r w:rsidRPr="0082471F">
              <w:rPr>
                <w:rFonts w:ascii="Times New Roman" w:eastAsia="Times New Roman" w:hAnsi="Times New Roman" w:cs="Times New Roman"/>
                <w:color w:val="000000"/>
                <w:sz w:val="24"/>
                <w:szCs w:val="24"/>
                <w:lang w:eastAsia="ru-RU"/>
              </w:rPr>
              <w:t xml:space="preserve"> 1849</w:t>
            </w:r>
          </w:p>
        </w:tc>
        <w:tc>
          <w:tcPr>
            <w:tcW w:w="1758" w:type="dxa"/>
            <w:shd w:val="clear" w:color="auto" w:fill="FFFFFF" w:themeFill="background1"/>
            <w:noWrap/>
            <w:vAlign w:val="bottom"/>
            <w:hideMark/>
          </w:tcPr>
          <w:p w14:paraId="687AE06C"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4D008A31"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28C2566A"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Cymbellales</w:t>
            </w:r>
            <w:proofErr w:type="spellEnd"/>
          </w:p>
        </w:tc>
        <w:tc>
          <w:tcPr>
            <w:tcW w:w="2023" w:type="dxa"/>
            <w:shd w:val="clear" w:color="auto" w:fill="FFFFFF" w:themeFill="background1"/>
            <w:noWrap/>
            <w:vAlign w:val="bottom"/>
            <w:hideMark/>
          </w:tcPr>
          <w:p w14:paraId="4279E777"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Gomphonemataceae</w:t>
            </w:r>
            <w:proofErr w:type="spellEnd"/>
          </w:p>
        </w:tc>
        <w:tc>
          <w:tcPr>
            <w:tcW w:w="1747" w:type="dxa"/>
            <w:shd w:val="clear" w:color="auto" w:fill="FFFFFF" w:themeFill="background1"/>
            <w:noWrap/>
            <w:vAlign w:val="bottom"/>
            <w:hideMark/>
          </w:tcPr>
          <w:p w14:paraId="59B19A98"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Gomphonema</w:t>
            </w:r>
            <w:proofErr w:type="spellEnd"/>
          </w:p>
        </w:tc>
      </w:tr>
      <w:tr w:rsidR="00853E54" w:rsidRPr="0082471F" w14:paraId="19E62713" w14:textId="77777777" w:rsidTr="00FF3667">
        <w:trPr>
          <w:trHeight w:val="375"/>
        </w:trPr>
        <w:tc>
          <w:tcPr>
            <w:tcW w:w="704" w:type="dxa"/>
            <w:shd w:val="clear" w:color="auto" w:fill="FFFFFF" w:themeFill="background1"/>
            <w:noWrap/>
            <w:vAlign w:val="bottom"/>
            <w:hideMark/>
          </w:tcPr>
          <w:p w14:paraId="3260B43E"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58</w:t>
            </w:r>
          </w:p>
        </w:tc>
        <w:tc>
          <w:tcPr>
            <w:tcW w:w="4111" w:type="dxa"/>
            <w:shd w:val="clear" w:color="auto" w:fill="FFFFFF" w:themeFill="background1"/>
            <w:vAlign w:val="center"/>
            <w:hideMark/>
          </w:tcPr>
          <w:p w14:paraId="42EF7F5F"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Gomphonema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sp</w:t>
            </w:r>
            <w:proofErr w:type="spellEnd"/>
            <w:r w:rsidRPr="0082471F">
              <w:rPr>
                <w:rFonts w:ascii="Times New Roman" w:eastAsia="Times New Roman" w:hAnsi="Times New Roman" w:cs="Times New Roman"/>
                <w:color w:val="000000"/>
                <w:sz w:val="24"/>
                <w:szCs w:val="24"/>
                <w:lang w:eastAsia="ru-RU"/>
              </w:rPr>
              <w:t>.</w:t>
            </w:r>
          </w:p>
        </w:tc>
        <w:tc>
          <w:tcPr>
            <w:tcW w:w="1758" w:type="dxa"/>
            <w:shd w:val="clear" w:color="auto" w:fill="FFFFFF" w:themeFill="background1"/>
            <w:noWrap/>
            <w:vAlign w:val="bottom"/>
            <w:hideMark/>
          </w:tcPr>
          <w:p w14:paraId="78F638F9"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18F4A404"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7C44F528"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Cymbellales</w:t>
            </w:r>
            <w:proofErr w:type="spellEnd"/>
          </w:p>
        </w:tc>
        <w:tc>
          <w:tcPr>
            <w:tcW w:w="2023" w:type="dxa"/>
            <w:shd w:val="clear" w:color="auto" w:fill="FFFFFF" w:themeFill="background1"/>
            <w:noWrap/>
            <w:vAlign w:val="bottom"/>
            <w:hideMark/>
          </w:tcPr>
          <w:p w14:paraId="7C7DF936"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Gomphonemataceae</w:t>
            </w:r>
            <w:proofErr w:type="spellEnd"/>
          </w:p>
        </w:tc>
        <w:tc>
          <w:tcPr>
            <w:tcW w:w="1747" w:type="dxa"/>
            <w:shd w:val="clear" w:color="auto" w:fill="FFFFFF" w:themeFill="background1"/>
            <w:noWrap/>
            <w:vAlign w:val="bottom"/>
            <w:hideMark/>
          </w:tcPr>
          <w:p w14:paraId="07CE8C39"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Gomphonema</w:t>
            </w:r>
            <w:proofErr w:type="spellEnd"/>
          </w:p>
        </w:tc>
      </w:tr>
      <w:tr w:rsidR="00853E54" w:rsidRPr="0082471F" w14:paraId="079A4937" w14:textId="77777777" w:rsidTr="00FF3667">
        <w:trPr>
          <w:trHeight w:val="375"/>
        </w:trPr>
        <w:tc>
          <w:tcPr>
            <w:tcW w:w="704" w:type="dxa"/>
            <w:shd w:val="clear" w:color="auto" w:fill="FFFFFF" w:themeFill="background1"/>
            <w:noWrap/>
            <w:vAlign w:val="bottom"/>
            <w:hideMark/>
          </w:tcPr>
          <w:p w14:paraId="2D75B881"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59</w:t>
            </w:r>
          </w:p>
        </w:tc>
        <w:tc>
          <w:tcPr>
            <w:tcW w:w="4111" w:type="dxa"/>
            <w:shd w:val="clear" w:color="auto" w:fill="FFFFFF" w:themeFill="background1"/>
            <w:vAlign w:val="center"/>
            <w:hideMark/>
          </w:tcPr>
          <w:p w14:paraId="1833F3F9"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Gomphonema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tergestinum</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Grunow</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Fricke</w:t>
            </w:r>
            <w:proofErr w:type="spellEnd"/>
            <w:r w:rsidRPr="0082471F">
              <w:rPr>
                <w:rFonts w:ascii="Times New Roman" w:eastAsia="Times New Roman" w:hAnsi="Times New Roman" w:cs="Times New Roman"/>
                <w:color w:val="000000"/>
                <w:sz w:val="24"/>
                <w:szCs w:val="24"/>
                <w:lang w:eastAsia="ru-RU"/>
              </w:rPr>
              <w:t xml:space="preserve"> 1902</w:t>
            </w:r>
          </w:p>
        </w:tc>
        <w:tc>
          <w:tcPr>
            <w:tcW w:w="1758" w:type="dxa"/>
            <w:shd w:val="clear" w:color="auto" w:fill="FFFFFF" w:themeFill="background1"/>
            <w:noWrap/>
            <w:vAlign w:val="bottom"/>
            <w:hideMark/>
          </w:tcPr>
          <w:p w14:paraId="1C235965"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13294B8A"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3243AA6D"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Cymbellales</w:t>
            </w:r>
            <w:proofErr w:type="spellEnd"/>
          </w:p>
        </w:tc>
        <w:tc>
          <w:tcPr>
            <w:tcW w:w="2023" w:type="dxa"/>
            <w:shd w:val="clear" w:color="auto" w:fill="FFFFFF" w:themeFill="background1"/>
            <w:noWrap/>
            <w:vAlign w:val="bottom"/>
            <w:hideMark/>
          </w:tcPr>
          <w:p w14:paraId="68EDE166"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Gomphonemataceae</w:t>
            </w:r>
            <w:proofErr w:type="spellEnd"/>
          </w:p>
        </w:tc>
        <w:tc>
          <w:tcPr>
            <w:tcW w:w="1747" w:type="dxa"/>
            <w:shd w:val="clear" w:color="auto" w:fill="FFFFFF" w:themeFill="background1"/>
            <w:noWrap/>
            <w:vAlign w:val="bottom"/>
            <w:hideMark/>
          </w:tcPr>
          <w:p w14:paraId="08ED030A"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Gomphonema</w:t>
            </w:r>
            <w:proofErr w:type="spellEnd"/>
          </w:p>
        </w:tc>
      </w:tr>
      <w:tr w:rsidR="00853E54" w:rsidRPr="0082471F" w14:paraId="67FC3A75" w14:textId="77777777" w:rsidTr="00FF3667">
        <w:trPr>
          <w:trHeight w:val="375"/>
        </w:trPr>
        <w:tc>
          <w:tcPr>
            <w:tcW w:w="704" w:type="dxa"/>
            <w:shd w:val="clear" w:color="auto" w:fill="FFFFFF" w:themeFill="background1"/>
            <w:noWrap/>
            <w:vAlign w:val="bottom"/>
            <w:hideMark/>
          </w:tcPr>
          <w:p w14:paraId="44F76765"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60</w:t>
            </w:r>
          </w:p>
        </w:tc>
        <w:tc>
          <w:tcPr>
            <w:tcW w:w="4111" w:type="dxa"/>
            <w:shd w:val="clear" w:color="auto" w:fill="FFFFFF" w:themeFill="background1"/>
            <w:vAlign w:val="center"/>
            <w:hideMark/>
          </w:tcPr>
          <w:p w14:paraId="6246722B"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Gomphonema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ventricosum</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W.Gregory</w:t>
            </w:r>
            <w:proofErr w:type="spellEnd"/>
            <w:r w:rsidRPr="0082471F">
              <w:rPr>
                <w:rFonts w:ascii="Times New Roman" w:eastAsia="Times New Roman" w:hAnsi="Times New Roman" w:cs="Times New Roman"/>
                <w:color w:val="000000"/>
                <w:sz w:val="24"/>
                <w:szCs w:val="24"/>
                <w:lang w:eastAsia="ru-RU"/>
              </w:rPr>
              <w:t xml:space="preserve"> 1856</w:t>
            </w:r>
          </w:p>
        </w:tc>
        <w:tc>
          <w:tcPr>
            <w:tcW w:w="1758" w:type="dxa"/>
            <w:shd w:val="clear" w:color="auto" w:fill="FFFFFF" w:themeFill="background1"/>
            <w:noWrap/>
            <w:vAlign w:val="bottom"/>
            <w:hideMark/>
          </w:tcPr>
          <w:p w14:paraId="4396CBB7"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0B11FB22"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4BDBFE0C"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Cymbellales</w:t>
            </w:r>
            <w:proofErr w:type="spellEnd"/>
          </w:p>
        </w:tc>
        <w:tc>
          <w:tcPr>
            <w:tcW w:w="2023" w:type="dxa"/>
            <w:shd w:val="clear" w:color="auto" w:fill="FFFFFF" w:themeFill="background1"/>
            <w:noWrap/>
            <w:vAlign w:val="bottom"/>
            <w:hideMark/>
          </w:tcPr>
          <w:p w14:paraId="51AE0320"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Gomphonemataceae</w:t>
            </w:r>
            <w:proofErr w:type="spellEnd"/>
          </w:p>
        </w:tc>
        <w:tc>
          <w:tcPr>
            <w:tcW w:w="1747" w:type="dxa"/>
            <w:shd w:val="clear" w:color="auto" w:fill="FFFFFF" w:themeFill="background1"/>
            <w:noWrap/>
            <w:vAlign w:val="bottom"/>
            <w:hideMark/>
          </w:tcPr>
          <w:p w14:paraId="1BBACAA1"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Gomphonema</w:t>
            </w:r>
            <w:proofErr w:type="spellEnd"/>
          </w:p>
        </w:tc>
      </w:tr>
      <w:tr w:rsidR="00853E54" w:rsidRPr="0082471F" w14:paraId="5F62CC90" w14:textId="77777777" w:rsidTr="00FF3667">
        <w:trPr>
          <w:trHeight w:val="375"/>
        </w:trPr>
        <w:tc>
          <w:tcPr>
            <w:tcW w:w="704" w:type="dxa"/>
            <w:shd w:val="clear" w:color="auto" w:fill="FFFFFF" w:themeFill="background1"/>
            <w:noWrap/>
            <w:vAlign w:val="bottom"/>
            <w:hideMark/>
          </w:tcPr>
          <w:p w14:paraId="525B8EA4"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61</w:t>
            </w:r>
          </w:p>
        </w:tc>
        <w:tc>
          <w:tcPr>
            <w:tcW w:w="4111" w:type="dxa"/>
            <w:shd w:val="clear" w:color="auto" w:fill="FFFFFF" w:themeFill="background1"/>
            <w:vAlign w:val="center"/>
            <w:hideMark/>
          </w:tcPr>
          <w:p w14:paraId="1D7C1840"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Gomphonema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vibrio</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Ehrenberg</w:t>
            </w:r>
            <w:proofErr w:type="spellEnd"/>
            <w:r w:rsidRPr="0082471F">
              <w:rPr>
                <w:rFonts w:ascii="Times New Roman" w:eastAsia="Times New Roman" w:hAnsi="Times New Roman" w:cs="Times New Roman"/>
                <w:color w:val="000000"/>
                <w:sz w:val="24"/>
                <w:szCs w:val="24"/>
                <w:lang w:eastAsia="ru-RU"/>
              </w:rPr>
              <w:t xml:space="preserve"> 1843</w:t>
            </w:r>
          </w:p>
        </w:tc>
        <w:tc>
          <w:tcPr>
            <w:tcW w:w="1758" w:type="dxa"/>
            <w:shd w:val="clear" w:color="auto" w:fill="FFFFFF" w:themeFill="background1"/>
            <w:noWrap/>
            <w:vAlign w:val="bottom"/>
            <w:hideMark/>
          </w:tcPr>
          <w:p w14:paraId="3CBB0D97"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6F05387D"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3654FD0F"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Cymbellales</w:t>
            </w:r>
            <w:proofErr w:type="spellEnd"/>
          </w:p>
        </w:tc>
        <w:tc>
          <w:tcPr>
            <w:tcW w:w="2023" w:type="dxa"/>
            <w:shd w:val="clear" w:color="auto" w:fill="FFFFFF" w:themeFill="background1"/>
            <w:noWrap/>
            <w:vAlign w:val="bottom"/>
            <w:hideMark/>
          </w:tcPr>
          <w:p w14:paraId="757D06C8"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Gomphonemataceae</w:t>
            </w:r>
            <w:proofErr w:type="spellEnd"/>
          </w:p>
        </w:tc>
        <w:tc>
          <w:tcPr>
            <w:tcW w:w="1747" w:type="dxa"/>
            <w:shd w:val="clear" w:color="auto" w:fill="FFFFFF" w:themeFill="background1"/>
            <w:noWrap/>
            <w:vAlign w:val="bottom"/>
            <w:hideMark/>
          </w:tcPr>
          <w:p w14:paraId="587A1ACB"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Gomphonema</w:t>
            </w:r>
            <w:proofErr w:type="spellEnd"/>
          </w:p>
        </w:tc>
      </w:tr>
      <w:tr w:rsidR="00853E54" w:rsidRPr="0082471F" w14:paraId="212E6410" w14:textId="77777777" w:rsidTr="00FF3667">
        <w:trPr>
          <w:trHeight w:val="375"/>
        </w:trPr>
        <w:tc>
          <w:tcPr>
            <w:tcW w:w="704" w:type="dxa"/>
            <w:shd w:val="clear" w:color="auto" w:fill="FFFFFF" w:themeFill="background1"/>
            <w:noWrap/>
            <w:vAlign w:val="bottom"/>
            <w:hideMark/>
          </w:tcPr>
          <w:p w14:paraId="6C4EA2F3"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62</w:t>
            </w:r>
          </w:p>
        </w:tc>
        <w:tc>
          <w:tcPr>
            <w:tcW w:w="4111" w:type="dxa"/>
            <w:shd w:val="clear" w:color="auto" w:fill="FFFFFF" w:themeFill="background1"/>
            <w:vAlign w:val="center"/>
            <w:hideMark/>
          </w:tcPr>
          <w:p w14:paraId="1FCE4109"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val="en-US" w:eastAsia="ru-RU"/>
              </w:rPr>
            </w:pPr>
            <w:proofErr w:type="spellStart"/>
            <w:r w:rsidRPr="0082471F">
              <w:rPr>
                <w:rFonts w:ascii="Times New Roman" w:eastAsia="Times New Roman" w:hAnsi="Times New Roman" w:cs="Times New Roman"/>
                <w:color w:val="000000"/>
                <w:sz w:val="24"/>
                <w:szCs w:val="24"/>
                <w:lang w:val="en-US" w:eastAsia="ru-RU"/>
              </w:rPr>
              <w:t>Gomphonema</w:t>
            </w:r>
            <w:proofErr w:type="spellEnd"/>
            <w:r w:rsidRPr="0082471F">
              <w:rPr>
                <w:rFonts w:ascii="Times New Roman" w:eastAsia="Times New Roman" w:hAnsi="Times New Roman" w:cs="Times New Roman"/>
                <w:color w:val="000000"/>
                <w:sz w:val="24"/>
                <w:szCs w:val="24"/>
                <w:lang w:val="en-US" w:eastAsia="ru-RU"/>
              </w:rPr>
              <w:t xml:space="preserve"> vibrio var. </w:t>
            </w:r>
            <w:proofErr w:type="spellStart"/>
            <w:r w:rsidRPr="0082471F">
              <w:rPr>
                <w:rFonts w:ascii="Times New Roman" w:eastAsia="Times New Roman" w:hAnsi="Times New Roman" w:cs="Times New Roman"/>
                <w:color w:val="000000"/>
                <w:sz w:val="24"/>
                <w:szCs w:val="24"/>
                <w:lang w:val="en-US" w:eastAsia="ru-RU"/>
              </w:rPr>
              <w:t>pusillum</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proofErr w:type="gramStart"/>
            <w:r w:rsidRPr="0082471F">
              <w:rPr>
                <w:rFonts w:ascii="Times New Roman" w:eastAsia="Times New Roman" w:hAnsi="Times New Roman" w:cs="Times New Roman"/>
                <w:color w:val="000000"/>
                <w:sz w:val="24"/>
                <w:szCs w:val="24"/>
                <w:lang w:val="en-US" w:eastAsia="ru-RU"/>
              </w:rPr>
              <w:t>A.Mayer</w:t>
            </w:r>
            <w:proofErr w:type="spellEnd"/>
            <w:proofErr w:type="gram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R.Ross</w:t>
            </w:r>
            <w:proofErr w:type="spellEnd"/>
            <w:r w:rsidRPr="0082471F">
              <w:rPr>
                <w:rFonts w:ascii="Times New Roman" w:eastAsia="Times New Roman" w:hAnsi="Times New Roman" w:cs="Times New Roman"/>
                <w:color w:val="000000"/>
                <w:sz w:val="24"/>
                <w:szCs w:val="24"/>
                <w:lang w:val="en-US" w:eastAsia="ru-RU"/>
              </w:rPr>
              <w:t xml:space="preserve"> 1986</w:t>
            </w:r>
          </w:p>
        </w:tc>
        <w:tc>
          <w:tcPr>
            <w:tcW w:w="1758" w:type="dxa"/>
            <w:shd w:val="clear" w:color="auto" w:fill="FFFFFF" w:themeFill="background1"/>
            <w:noWrap/>
            <w:vAlign w:val="bottom"/>
            <w:hideMark/>
          </w:tcPr>
          <w:p w14:paraId="46A1BA61"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4577F959"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26A5AA91"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Cymbellales</w:t>
            </w:r>
            <w:proofErr w:type="spellEnd"/>
          </w:p>
        </w:tc>
        <w:tc>
          <w:tcPr>
            <w:tcW w:w="2023" w:type="dxa"/>
            <w:shd w:val="clear" w:color="auto" w:fill="FFFFFF" w:themeFill="background1"/>
            <w:noWrap/>
            <w:vAlign w:val="bottom"/>
            <w:hideMark/>
          </w:tcPr>
          <w:p w14:paraId="3C8D5158"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Gomphonemataceae</w:t>
            </w:r>
            <w:proofErr w:type="spellEnd"/>
          </w:p>
        </w:tc>
        <w:tc>
          <w:tcPr>
            <w:tcW w:w="1747" w:type="dxa"/>
            <w:shd w:val="clear" w:color="auto" w:fill="FFFFFF" w:themeFill="background1"/>
            <w:noWrap/>
            <w:vAlign w:val="bottom"/>
            <w:hideMark/>
          </w:tcPr>
          <w:p w14:paraId="1476808D"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Gomphonema</w:t>
            </w:r>
            <w:proofErr w:type="spellEnd"/>
          </w:p>
        </w:tc>
      </w:tr>
      <w:tr w:rsidR="00FF3667" w:rsidRPr="0082471F" w14:paraId="757743BE" w14:textId="77777777" w:rsidTr="007C3FAB">
        <w:trPr>
          <w:trHeight w:val="375"/>
        </w:trPr>
        <w:tc>
          <w:tcPr>
            <w:tcW w:w="14367" w:type="dxa"/>
            <w:gridSpan w:val="7"/>
            <w:shd w:val="clear" w:color="auto" w:fill="FFFFFF" w:themeFill="background1"/>
            <w:noWrap/>
            <w:vAlign w:val="bottom"/>
          </w:tcPr>
          <w:p w14:paraId="666CC2BA" w14:textId="7275843D" w:rsidR="00FF3667" w:rsidRPr="0082471F" w:rsidRDefault="00FF3667" w:rsidP="00F25A45">
            <w:pPr>
              <w:spacing w:after="0" w:line="240" w:lineRule="auto"/>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sz w:val="24"/>
                <w:szCs w:val="24"/>
                <w:lang w:val="en-US"/>
              </w:rPr>
              <w:lastRenderedPageBreak/>
              <w:t>1</w:t>
            </w:r>
            <w:r w:rsidRPr="0082471F">
              <w:rPr>
                <w:rFonts w:ascii="Times New Roman" w:eastAsia="Times New Roman" w:hAnsi="Times New Roman" w:cs="Times New Roman"/>
                <w:sz w:val="24"/>
                <w:szCs w:val="24"/>
                <w:lang w:val="kk-KZ"/>
              </w:rPr>
              <w:t>-кестенің жалғасы</w:t>
            </w:r>
          </w:p>
        </w:tc>
      </w:tr>
      <w:tr w:rsidR="00853E54" w:rsidRPr="0082471F" w14:paraId="0544158F" w14:textId="77777777" w:rsidTr="00FF3667">
        <w:trPr>
          <w:trHeight w:val="375"/>
        </w:trPr>
        <w:tc>
          <w:tcPr>
            <w:tcW w:w="704" w:type="dxa"/>
            <w:shd w:val="clear" w:color="auto" w:fill="FFFFFF" w:themeFill="background1"/>
            <w:noWrap/>
            <w:vAlign w:val="bottom"/>
            <w:hideMark/>
          </w:tcPr>
          <w:p w14:paraId="0BC16E31"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63</w:t>
            </w:r>
          </w:p>
        </w:tc>
        <w:tc>
          <w:tcPr>
            <w:tcW w:w="4111" w:type="dxa"/>
            <w:shd w:val="clear" w:color="auto" w:fill="FFFFFF" w:themeFill="background1"/>
            <w:vAlign w:val="center"/>
            <w:hideMark/>
          </w:tcPr>
          <w:p w14:paraId="16AD0001"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Gyrosigma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acuminatum</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Kützing</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Rabenhorst</w:t>
            </w:r>
            <w:proofErr w:type="spellEnd"/>
            <w:r w:rsidRPr="0082471F">
              <w:rPr>
                <w:rFonts w:ascii="Times New Roman" w:eastAsia="Times New Roman" w:hAnsi="Times New Roman" w:cs="Times New Roman"/>
                <w:color w:val="000000"/>
                <w:sz w:val="24"/>
                <w:szCs w:val="24"/>
                <w:lang w:eastAsia="ru-RU"/>
              </w:rPr>
              <w:t xml:space="preserve"> 1853</w:t>
            </w:r>
          </w:p>
        </w:tc>
        <w:tc>
          <w:tcPr>
            <w:tcW w:w="1758" w:type="dxa"/>
            <w:shd w:val="clear" w:color="auto" w:fill="FFFFFF" w:themeFill="background1"/>
            <w:noWrap/>
            <w:vAlign w:val="bottom"/>
            <w:hideMark/>
          </w:tcPr>
          <w:p w14:paraId="05E5F4AB"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61E7F07A"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1A01668B"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Naviculales</w:t>
            </w:r>
            <w:proofErr w:type="spellEnd"/>
          </w:p>
        </w:tc>
        <w:tc>
          <w:tcPr>
            <w:tcW w:w="2023" w:type="dxa"/>
            <w:shd w:val="clear" w:color="auto" w:fill="FFFFFF" w:themeFill="background1"/>
            <w:noWrap/>
            <w:vAlign w:val="bottom"/>
            <w:hideMark/>
          </w:tcPr>
          <w:p w14:paraId="42C79D64"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Naviculaceae</w:t>
            </w:r>
            <w:proofErr w:type="spellEnd"/>
          </w:p>
        </w:tc>
        <w:tc>
          <w:tcPr>
            <w:tcW w:w="1747" w:type="dxa"/>
            <w:shd w:val="clear" w:color="auto" w:fill="FFFFFF" w:themeFill="background1"/>
            <w:noWrap/>
            <w:vAlign w:val="bottom"/>
            <w:hideMark/>
          </w:tcPr>
          <w:p w14:paraId="7EEDD652"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Gyrosigma</w:t>
            </w:r>
            <w:proofErr w:type="spellEnd"/>
          </w:p>
        </w:tc>
      </w:tr>
      <w:tr w:rsidR="00853E54" w:rsidRPr="0082471F" w14:paraId="678E9492" w14:textId="77777777" w:rsidTr="00FF3667">
        <w:trPr>
          <w:trHeight w:val="375"/>
        </w:trPr>
        <w:tc>
          <w:tcPr>
            <w:tcW w:w="704" w:type="dxa"/>
            <w:shd w:val="clear" w:color="auto" w:fill="FFFFFF" w:themeFill="background1"/>
            <w:noWrap/>
            <w:vAlign w:val="bottom"/>
            <w:hideMark/>
          </w:tcPr>
          <w:p w14:paraId="1FFBB58A"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64</w:t>
            </w:r>
          </w:p>
        </w:tc>
        <w:tc>
          <w:tcPr>
            <w:tcW w:w="4111" w:type="dxa"/>
            <w:shd w:val="clear" w:color="auto" w:fill="FFFFFF" w:themeFill="background1"/>
            <w:vAlign w:val="center"/>
            <w:hideMark/>
          </w:tcPr>
          <w:p w14:paraId="16703784"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Gyrosigma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sp</w:t>
            </w:r>
            <w:proofErr w:type="spellEnd"/>
          </w:p>
        </w:tc>
        <w:tc>
          <w:tcPr>
            <w:tcW w:w="1758" w:type="dxa"/>
            <w:shd w:val="clear" w:color="auto" w:fill="FFFFFF" w:themeFill="background1"/>
            <w:noWrap/>
            <w:vAlign w:val="bottom"/>
            <w:hideMark/>
          </w:tcPr>
          <w:p w14:paraId="6A0E8842"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4A8E4CDA"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50273138"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Naviculales</w:t>
            </w:r>
            <w:proofErr w:type="spellEnd"/>
          </w:p>
        </w:tc>
        <w:tc>
          <w:tcPr>
            <w:tcW w:w="2023" w:type="dxa"/>
            <w:shd w:val="clear" w:color="auto" w:fill="FFFFFF" w:themeFill="background1"/>
            <w:noWrap/>
            <w:vAlign w:val="bottom"/>
            <w:hideMark/>
          </w:tcPr>
          <w:p w14:paraId="0A980C03"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Naviculaceae</w:t>
            </w:r>
            <w:proofErr w:type="spellEnd"/>
          </w:p>
        </w:tc>
        <w:tc>
          <w:tcPr>
            <w:tcW w:w="1747" w:type="dxa"/>
            <w:shd w:val="clear" w:color="auto" w:fill="FFFFFF" w:themeFill="background1"/>
            <w:noWrap/>
            <w:vAlign w:val="bottom"/>
            <w:hideMark/>
          </w:tcPr>
          <w:p w14:paraId="06117A54"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Gyrosigma</w:t>
            </w:r>
            <w:proofErr w:type="spellEnd"/>
          </w:p>
        </w:tc>
      </w:tr>
      <w:tr w:rsidR="00853E54" w:rsidRPr="0082471F" w14:paraId="73C010EC" w14:textId="77777777" w:rsidTr="00FF3667">
        <w:trPr>
          <w:trHeight w:val="375"/>
        </w:trPr>
        <w:tc>
          <w:tcPr>
            <w:tcW w:w="704" w:type="dxa"/>
            <w:shd w:val="clear" w:color="auto" w:fill="FFFFFF" w:themeFill="background1"/>
            <w:noWrap/>
            <w:vAlign w:val="bottom"/>
            <w:hideMark/>
          </w:tcPr>
          <w:p w14:paraId="63E69DBF"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65</w:t>
            </w:r>
          </w:p>
        </w:tc>
        <w:tc>
          <w:tcPr>
            <w:tcW w:w="4111" w:type="dxa"/>
            <w:shd w:val="clear" w:color="auto" w:fill="FFFFFF" w:themeFill="background1"/>
            <w:vAlign w:val="center"/>
            <w:hideMark/>
          </w:tcPr>
          <w:p w14:paraId="213E9A21"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val="en-US" w:eastAsia="ru-RU"/>
              </w:rPr>
            </w:pPr>
            <w:proofErr w:type="spellStart"/>
            <w:r w:rsidRPr="0082471F">
              <w:rPr>
                <w:rFonts w:ascii="Times New Roman" w:eastAsia="Times New Roman" w:hAnsi="Times New Roman" w:cs="Times New Roman"/>
                <w:color w:val="000000"/>
                <w:sz w:val="24"/>
                <w:szCs w:val="24"/>
                <w:lang w:val="en-US" w:eastAsia="ru-RU"/>
              </w:rPr>
              <w:t>Halamphora</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coffeiformis</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proofErr w:type="gramStart"/>
            <w:r w:rsidRPr="0082471F">
              <w:rPr>
                <w:rFonts w:ascii="Times New Roman" w:eastAsia="Times New Roman" w:hAnsi="Times New Roman" w:cs="Times New Roman"/>
                <w:color w:val="000000"/>
                <w:sz w:val="24"/>
                <w:szCs w:val="24"/>
                <w:lang w:val="en-US" w:eastAsia="ru-RU"/>
              </w:rPr>
              <w:t>C.Agardh</w:t>
            </w:r>
            <w:proofErr w:type="spellEnd"/>
            <w:proofErr w:type="gram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Mereschkowsky</w:t>
            </w:r>
            <w:proofErr w:type="spellEnd"/>
            <w:r w:rsidRPr="0082471F">
              <w:rPr>
                <w:rFonts w:ascii="Times New Roman" w:eastAsia="Times New Roman" w:hAnsi="Times New Roman" w:cs="Times New Roman"/>
                <w:color w:val="000000"/>
                <w:sz w:val="24"/>
                <w:szCs w:val="24"/>
                <w:lang w:val="en-US" w:eastAsia="ru-RU"/>
              </w:rPr>
              <w:t xml:space="preserve"> 1903</w:t>
            </w:r>
          </w:p>
        </w:tc>
        <w:tc>
          <w:tcPr>
            <w:tcW w:w="1758" w:type="dxa"/>
            <w:shd w:val="clear" w:color="auto" w:fill="FFFFFF" w:themeFill="background1"/>
            <w:noWrap/>
            <w:vAlign w:val="bottom"/>
            <w:hideMark/>
          </w:tcPr>
          <w:p w14:paraId="79ABB37C"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4B119189"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7C090769"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Naviculales</w:t>
            </w:r>
            <w:proofErr w:type="spellEnd"/>
          </w:p>
        </w:tc>
        <w:tc>
          <w:tcPr>
            <w:tcW w:w="2023" w:type="dxa"/>
            <w:shd w:val="clear" w:color="auto" w:fill="FFFFFF" w:themeFill="background1"/>
            <w:noWrap/>
            <w:vAlign w:val="bottom"/>
            <w:hideMark/>
          </w:tcPr>
          <w:p w14:paraId="016E54C3"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Amphipleuraceae</w:t>
            </w:r>
            <w:proofErr w:type="spellEnd"/>
          </w:p>
        </w:tc>
        <w:tc>
          <w:tcPr>
            <w:tcW w:w="1747" w:type="dxa"/>
            <w:shd w:val="clear" w:color="auto" w:fill="FFFFFF" w:themeFill="background1"/>
            <w:noWrap/>
            <w:vAlign w:val="bottom"/>
            <w:hideMark/>
          </w:tcPr>
          <w:p w14:paraId="00B67C02"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Halamphora</w:t>
            </w:r>
            <w:proofErr w:type="spellEnd"/>
          </w:p>
        </w:tc>
      </w:tr>
      <w:tr w:rsidR="00853E54" w:rsidRPr="0082471F" w14:paraId="329CFEBF" w14:textId="77777777" w:rsidTr="00FF3667">
        <w:trPr>
          <w:trHeight w:val="375"/>
        </w:trPr>
        <w:tc>
          <w:tcPr>
            <w:tcW w:w="704" w:type="dxa"/>
            <w:shd w:val="clear" w:color="auto" w:fill="FFFFFF" w:themeFill="background1"/>
            <w:noWrap/>
            <w:vAlign w:val="bottom"/>
            <w:hideMark/>
          </w:tcPr>
          <w:p w14:paraId="2A561BEA"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66</w:t>
            </w:r>
          </w:p>
        </w:tc>
        <w:tc>
          <w:tcPr>
            <w:tcW w:w="4111" w:type="dxa"/>
            <w:shd w:val="clear" w:color="auto" w:fill="FFFFFF" w:themeFill="background1"/>
            <w:vAlign w:val="center"/>
            <w:hideMark/>
          </w:tcPr>
          <w:p w14:paraId="4479B9FF"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val="en-US" w:eastAsia="ru-RU"/>
              </w:rPr>
            </w:pPr>
            <w:proofErr w:type="spellStart"/>
            <w:r w:rsidRPr="0082471F">
              <w:rPr>
                <w:rFonts w:ascii="Times New Roman" w:eastAsia="Times New Roman" w:hAnsi="Times New Roman" w:cs="Times New Roman"/>
                <w:color w:val="000000"/>
                <w:sz w:val="24"/>
                <w:szCs w:val="24"/>
                <w:lang w:val="en-US" w:eastAsia="ru-RU"/>
              </w:rPr>
              <w:t>Hannaea</w:t>
            </w:r>
            <w:proofErr w:type="spellEnd"/>
            <w:r w:rsidRPr="0082471F">
              <w:rPr>
                <w:rFonts w:ascii="Times New Roman" w:eastAsia="Times New Roman" w:hAnsi="Times New Roman" w:cs="Times New Roman"/>
                <w:color w:val="000000"/>
                <w:sz w:val="24"/>
                <w:szCs w:val="24"/>
                <w:lang w:val="en-US" w:eastAsia="ru-RU"/>
              </w:rPr>
              <w:t xml:space="preserve"> arcus (Ehrenberg) </w:t>
            </w:r>
            <w:proofErr w:type="spellStart"/>
            <w:r w:rsidRPr="0082471F">
              <w:rPr>
                <w:rFonts w:ascii="Times New Roman" w:eastAsia="Times New Roman" w:hAnsi="Times New Roman" w:cs="Times New Roman"/>
                <w:color w:val="000000"/>
                <w:sz w:val="24"/>
                <w:szCs w:val="24"/>
                <w:lang w:val="en-US" w:eastAsia="ru-RU"/>
              </w:rPr>
              <w:t>R.</w:t>
            </w:r>
            <w:proofErr w:type="gramStart"/>
            <w:r w:rsidRPr="0082471F">
              <w:rPr>
                <w:rFonts w:ascii="Times New Roman" w:eastAsia="Times New Roman" w:hAnsi="Times New Roman" w:cs="Times New Roman"/>
                <w:color w:val="000000"/>
                <w:sz w:val="24"/>
                <w:szCs w:val="24"/>
                <w:lang w:val="en-US" w:eastAsia="ru-RU"/>
              </w:rPr>
              <w:t>M.Patrick</w:t>
            </w:r>
            <w:proofErr w:type="spellEnd"/>
            <w:proofErr w:type="gramEnd"/>
            <w:r w:rsidRPr="0082471F">
              <w:rPr>
                <w:rFonts w:ascii="Times New Roman" w:eastAsia="Times New Roman" w:hAnsi="Times New Roman" w:cs="Times New Roman"/>
                <w:color w:val="000000"/>
                <w:sz w:val="24"/>
                <w:szCs w:val="24"/>
                <w:lang w:val="en-US" w:eastAsia="ru-RU"/>
              </w:rPr>
              <w:t xml:space="preserve"> 1966</w:t>
            </w:r>
          </w:p>
        </w:tc>
        <w:tc>
          <w:tcPr>
            <w:tcW w:w="1758" w:type="dxa"/>
            <w:shd w:val="clear" w:color="auto" w:fill="FFFFFF" w:themeFill="background1"/>
            <w:noWrap/>
            <w:vAlign w:val="bottom"/>
            <w:hideMark/>
          </w:tcPr>
          <w:p w14:paraId="0CE14B40"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3A108109"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2633053F"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Licmophorales</w:t>
            </w:r>
            <w:proofErr w:type="spellEnd"/>
          </w:p>
        </w:tc>
        <w:tc>
          <w:tcPr>
            <w:tcW w:w="2023" w:type="dxa"/>
            <w:shd w:val="clear" w:color="auto" w:fill="FFFFFF" w:themeFill="background1"/>
            <w:noWrap/>
            <w:vAlign w:val="bottom"/>
            <w:hideMark/>
          </w:tcPr>
          <w:p w14:paraId="0E5D0699"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Ulnariaceae</w:t>
            </w:r>
            <w:proofErr w:type="spellEnd"/>
          </w:p>
        </w:tc>
        <w:tc>
          <w:tcPr>
            <w:tcW w:w="1747" w:type="dxa"/>
            <w:shd w:val="clear" w:color="auto" w:fill="FFFFFF" w:themeFill="background1"/>
            <w:noWrap/>
            <w:vAlign w:val="bottom"/>
            <w:hideMark/>
          </w:tcPr>
          <w:p w14:paraId="21D2E4B7"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Hannaea</w:t>
            </w:r>
            <w:proofErr w:type="spellEnd"/>
          </w:p>
        </w:tc>
      </w:tr>
      <w:tr w:rsidR="00853E54" w:rsidRPr="0082471F" w14:paraId="60052C64" w14:textId="77777777" w:rsidTr="00FF3667">
        <w:trPr>
          <w:trHeight w:val="375"/>
        </w:trPr>
        <w:tc>
          <w:tcPr>
            <w:tcW w:w="704" w:type="dxa"/>
            <w:shd w:val="clear" w:color="auto" w:fill="FFFFFF" w:themeFill="background1"/>
            <w:noWrap/>
            <w:vAlign w:val="bottom"/>
            <w:hideMark/>
          </w:tcPr>
          <w:p w14:paraId="4BE5BD0D"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67</w:t>
            </w:r>
          </w:p>
        </w:tc>
        <w:tc>
          <w:tcPr>
            <w:tcW w:w="4111" w:type="dxa"/>
            <w:shd w:val="clear" w:color="auto" w:fill="FFFFFF" w:themeFill="background1"/>
            <w:vAlign w:val="center"/>
            <w:hideMark/>
          </w:tcPr>
          <w:p w14:paraId="4792897E"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Hantzschia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amphioxys</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Ehrenberg</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Grunow</w:t>
            </w:r>
            <w:proofErr w:type="spellEnd"/>
            <w:r w:rsidRPr="0082471F">
              <w:rPr>
                <w:rFonts w:ascii="Times New Roman" w:eastAsia="Times New Roman" w:hAnsi="Times New Roman" w:cs="Times New Roman"/>
                <w:color w:val="000000"/>
                <w:sz w:val="24"/>
                <w:szCs w:val="24"/>
                <w:lang w:eastAsia="ru-RU"/>
              </w:rPr>
              <w:t xml:space="preserve"> 1880</w:t>
            </w:r>
          </w:p>
        </w:tc>
        <w:tc>
          <w:tcPr>
            <w:tcW w:w="1758" w:type="dxa"/>
            <w:shd w:val="clear" w:color="auto" w:fill="FFFFFF" w:themeFill="background1"/>
            <w:noWrap/>
            <w:vAlign w:val="bottom"/>
            <w:hideMark/>
          </w:tcPr>
          <w:p w14:paraId="5BB18495"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443831DA"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3ADD5D59"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Bacillariales</w:t>
            </w:r>
            <w:proofErr w:type="spellEnd"/>
          </w:p>
        </w:tc>
        <w:tc>
          <w:tcPr>
            <w:tcW w:w="2023" w:type="dxa"/>
            <w:shd w:val="clear" w:color="auto" w:fill="FFFFFF" w:themeFill="background1"/>
            <w:noWrap/>
            <w:vAlign w:val="bottom"/>
            <w:hideMark/>
          </w:tcPr>
          <w:p w14:paraId="59530169"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Bacillariaceae</w:t>
            </w:r>
            <w:proofErr w:type="spellEnd"/>
          </w:p>
        </w:tc>
        <w:tc>
          <w:tcPr>
            <w:tcW w:w="1747" w:type="dxa"/>
            <w:shd w:val="clear" w:color="auto" w:fill="FFFFFF" w:themeFill="background1"/>
            <w:noWrap/>
            <w:vAlign w:val="bottom"/>
            <w:hideMark/>
          </w:tcPr>
          <w:p w14:paraId="606A106E"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Hantzschia</w:t>
            </w:r>
            <w:proofErr w:type="spellEnd"/>
          </w:p>
        </w:tc>
      </w:tr>
      <w:tr w:rsidR="00853E54" w:rsidRPr="0082471F" w14:paraId="00608090" w14:textId="77777777" w:rsidTr="00FF3667">
        <w:trPr>
          <w:trHeight w:val="375"/>
        </w:trPr>
        <w:tc>
          <w:tcPr>
            <w:tcW w:w="704" w:type="dxa"/>
            <w:shd w:val="clear" w:color="auto" w:fill="FFFFFF" w:themeFill="background1"/>
            <w:noWrap/>
            <w:vAlign w:val="bottom"/>
            <w:hideMark/>
          </w:tcPr>
          <w:p w14:paraId="4184EFC4"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68</w:t>
            </w:r>
          </w:p>
        </w:tc>
        <w:tc>
          <w:tcPr>
            <w:tcW w:w="4111" w:type="dxa"/>
            <w:shd w:val="clear" w:color="auto" w:fill="FFFFFF" w:themeFill="background1"/>
            <w:vAlign w:val="center"/>
            <w:hideMark/>
          </w:tcPr>
          <w:p w14:paraId="23EEFA36"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val="en-US" w:eastAsia="ru-RU"/>
              </w:rPr>
            </w:pPr>
            <w:proofErr w:type="spellStart"/>
            <w:r w:rsidRPr="0082471F">
              <w:rPr>
                <w:rFonts w:ascii="Times New Roman" w:eastAsia="Times New Roman" w:hAnsi="Times New Roman" w:cs="Times New Roman"/>
                <w:color w:val="000000"/>
                <w:sz w:val="24"/>
                <w:szCs w:val="24"/>
                <w:lang w:val="en-US" w:eastAsia="ru-RU"/>
              </w:rPr>
              <w:t>Hantzschia</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amphioxys</w:t>
            </w:r>
            <w:proofErr w:type="spellEnd"/>
            <w:r w:rsidRPr="0082471F">
              <w:rPr>
                <w:rFonts w:ascii="Times New Roman" w:eastAsia="Times New Roman" w:hAnsi="Times New Roman" w:cs="Times New Roman"/>
                <w:color w:val="000000"/>
                <w:sz w:val="24"/>
                <w:szCs w:val="24"/>
                <w:lang w:val="en-US" w:eastAsia="ru-RU"/>
              </w:rPr>
              <w:t xml:space="preserve"> f. capitata </w:t>
            </w:r>
            <w:proofErr w:type="spellStart"/>
            <w:proofErr w:type="gramStart"/>
            <w:r w:rsidRPr="0082471F">
              <w:rPr>
                <w:rFonts w:ascii="Times New Roman" w:eastAsia="Times New Roman" w:hAnsi="Times New Roman" w:cs="Times New Roman"/>
                <w:color w:val="000000"/>
                <w:sz w:val="24"/>
                <w:szCs w:val="24"/>
                <w:lang w:val="en-US" w:eastAsia="ru-RU"/>
              </w:rPr>
              <w:t>O.Müller</w:t>
            </w:r>
            <w:proofErr w:type="spellEnd"/>
            <w:proofErr w:type="gramEnd"/>
            <w:r w:rsidRPr="0082471F">
              <w:rPr>
                <w:rFonts w:ascii="Times New Roman" w:eastAsia="Times New Roman" w:hAnsi="Times New Roman" w:cs="Times New Roman"/>
                <w:color w:val="000000"/>
                <w:sz w:val="24"/>
                <w:szCs w:val="24"/>
                <w:lang w:val="en-US" w:eastAsia="ru-RU"/>
              </w:rPr>
              <w:t xml:space="preserve"> 1909</w:t>
            </w:r>
          </w:p>
        </w:tc>
        <w:tc>
          <w:tcPr>
            <w:tcW w:w="1758" w:type="dxa"/>
            <w:shd w:val="clear" w:color="auto" w:fill="FFFFFF" w:themeFill="background1"/>
            <w:noWrap/>
            <w:vAlign w:val="bottom"/>
            <w:hideMark/>
          </w:tcPr>
          <w:p w14:paraId="2201B273"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3627AE89"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2B5F7F8F"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Bacillariales</w:t>
            </w:r>
            <w:proofErr w:type="spellEnd"/>
          </w:p>
        </w:tc>
        <w:tc>
          <w:tcPr>
            <w:tcW w:w="2023" w:type="dxa"/>
            <w:shd w:val="clear" w:color="auto" w:fill="FFFFFF" w:themeFill="background1"/>
            <w:noWrap/>
            <w:vAlign w:val="bottom"/>
            <w:hideMark/>
          </w:tcPr>
          <w:p w14:paraId="09AD56DC"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Bacillariaceae</w:t>
            </w:r>
            <w:proofErr w:type="spellEnd"/>
          </w:p>
        </w:tc>
        <w:tc>
          <w:tcPr>
            <w:tcW w:w="1747" w:type="dxa"/>
            <w:shd w:val="clear" w:color="auto" w:fill="FFFFFF" w:themeFill="background1"/>
            <w:noWrap/>
            <w:vAlign w:val="bottom"/>
            <w:hideMark/>
          </w:tcPr>
          <w:p w14:paraId="59E9FB74"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Hantzschia</w:t>
            </w:r>
            <w:proofErr w:type="spellEnd"/>
          </w:p>
        </w:tc>
      </w:tr>
      <w:tr w:rsidR="00853E54" w:rsidRPr="0082471F" w14:paraId="1F23227F" w14:textId="77777777" w:rsidTr="00FF3667">
        <w:trPr>
          <w:trHeight w:val="375"/>
        </w:trPr>
        <w:tc>
          <w:tcPr>
            <w:tcW w:w="704" w:type="dxa"/>
            <w:shd w:val="clear" w:color="auto" w:fill="FFFFFF" w:themeFill="background1"/>
            <w:noWrap/>
            <w:vAlign w:val="bottom"/>
            <w:hideMark/>
          </w:tcPr>
          <w:p w14:paraId="1130CB9D"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69</w:t>
            </w:r>
          </w:p>
        </w:tc>
        <w:tc>
          <w:tcPr>
            <w:tcW w:w="4111" w:type="dxa"/>
            <w:shd w:val="clear" w:color="auto" w:fill="FFFFFF" w:themeFill="background1"/>
            <w:vAlign w:val="center"/>
            <w:hideMark/>
          </w:tcPr>
          <w:p w14:paraId="17FFFB77"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Hantzschia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spectabilis</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Ehrenberg</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Hustedt</w:t>
            </w:r>
            <w:proofErr w:type="spellEnd"/>
            <w:r w:rsidRPr="0082471F">
              <w:rPr>
                <w:rFonts w:ascii="Times New Roman" w:eastAsia="Times New Roman" w:hAnsi="Times New Roman" w:cs="Times New Roman"/>
                <w:color w:val="000000"/>
                <w:sz w:val="24"/>
                <w:szCs w:val="24"/>
                <w:lang w:eastAsia="ru-RU"/>
              </w:rPr>
              <w:t xml:space="preserve"> 1959</w:t>
            </w:r>
          </w:p>
        </w:tc>
        <w:tc>
          <w:tcPr>
            <w:tcW w:w="1758" w:type="dxa"/>
            <w:shd w:val="clear" w:color="auto" w:fill="FFFFFF" w:themeFill="background1"/>
            <w:noWrap/>
            <w:vAlign w:val="bottom"/>
            <w:hideMark/>
          </w:tcPr>
          <w:p w14:paraId="525EB344"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16101C17"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031268FD"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Bacillariales</w:t>
            </w:r>
            <w:proofErr w:type="spellEnd"/>
          </w:p>
        </w:tc>
        <w:tc>
          <w:tcPr>
            <w:tcW w:w="2023" w:type="dxa"/>
            <w:shd w:val="clear" w:color="auto" w:fill="FFFFFF" w:themeFill="background1"/>
            <w:noWrap/>
            <w:vAlign w:val="bottom"/>
            <w:hideMark/>
          </w:tcPr>
          <w:p w14:paraId="74526216"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Bacillariaceae</w:t>
            </w:r>
            <w:proofErr w:type="spellEnd"/>
          </w:p>
        </w:tc>
        <w:tc>
          <w:tcPr>
            <w:tcW w:w="1747" w:type="dxa"/>
            <w:shd w:val="clear" w:color="auto" w:fill="FFFFFF" w:themeFill="background1"/>
            <w:noWrap/>
            <w:vAlign w:val="bottom"/>
            <w:hideMark/>
          </w:tcPr>
          <w:p w14:paraId="1789DE55"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Hantzschia</w:t>
            </w:r>
            <w:proofErr w:type="spellEnd"/>
          </w:p>
        </w:tc>
      </w:tr>
      <w:tr w:rsidR="00853E54" w:rsidRPr="0082471F" w14:paraId="60A6B5A4" w14:textId="77777777" w:rsidTr="00FF3667">
        <w:trPr>
          <w:trHeight w:val="375"/>
        </w:trPr>
        <w:tc>
          <w:tcPr>
            <w:tcW w:w="704" w:type="dxa"/>
            <w:shd w:val="clear" w:color="auto" w:fill="FFFFFF" w:themeFill="background1"/>
            <w:noWrap/>
            <w:vAlign w:val="bottom"/>
            <w:hideMark/>
          </w:tcPr>
          <w:p w14:paraId="21EF1DC8"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70</w:t>
            </w:r>
          </w:p>
        </w:tc>
        <w:tc>
          <w:tcPr>
            <w:tcW w:w="4111" w:type="dxa"/>
            <w:shd w:val="clear" w:color="auto" w:fill="FFFFFF" w:themeFill="background1"/>
            <w:vAlign w:val="center"/>
            <w:hideMark/>
          </w:tcPr>
          <w:p w14:paraId="6D564B9C"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val="en-US" w:eastAsia="ru-RU"/>
              </w:rPr>
            </w:pPr>
            <w:proofErr w:type="spellStart"/>
            <w:r w:rsidRPr="0082471F">
              <w:rPr>
                <w:rFonts w:ascii="Times New Roman" w:eastAsia="Times New Roman" w:hAnsi="Times New Roman" w:cs="Times New Roman"/>
                <w:color w:val="000000"/>
                <w:sz w:val="24"/>
                <w:szCs w:val="24"/>
                <w:lang w:val="en-US" w:eastAsia="ru-RU"/>
              </w:rPr>
              <w:t>Luticola</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cohnii</w:t>
            </w:r>
            <w:proofErr w:type="spellEnd"/>
            <w:r w:rsidRPr="0082471F">
              <w:rPr>
                <w:rFonts w:ascii="Times New Roman" w:eastAsia="Times New Roman" w:hAnsi="Times New Roman" w:cs="Times New Roman"/>
                <w:color w:val="000000"/>
                <w:sz w:val="24"/>
                <w:szCs w:val="24"/>
                <w:lang w:val="en-US" w:eastAsia="ru-RU"/>
              </w:rPr>
              <w:t xml:space="preserve"> (Hilse) </w:t>
            </w:r>
            <w:proofErr w:type="spellStart"/>
            <w:r w:rsidRPr="0082471F">
              <w:rPr>
                <w:rFonts w:ascii="Times New Roman" w:eastAsia="Times New Roman" w:hAnsi="Times New Roman" w:cs="Times New Roman"/>
                <w:color w:val="000000"/>
                <w:sz w:val="24"/>
                <w:szCs w:val="24"/>
                <w:lang w:val="en-US" w:eastAsia="ru-RU"/>
              </w:rPr>
              <w:t>D.</w:t>
            </w:r>
            <w:proofErr w:type="gramStart"/>
            <w:r w:rsidRPr="0082471F">
              <w:rPr>
                <w:rFonts w:ascii="Times New Roman" w:eastAsia="Times New Roman" w:hAnsi="Times New Roman" w:cs="Times New Roman"/>
                <w:color w:val="000000"/>
                <w:sz w:val="24"/>
                <w:szCs w:val="24"/>
                <w:lang w:val="en-US" w:eastAsia="ru-RU"/>
              </w:rPr>
              <w:t>G.Mann</w:t>
            </w:r>
            <w:proofErr w:type="spellEnd"/>
            <w:proofErr w:type="gramEnd"/>
            <w:r w:rsidRPr="0082471F">
              <w:rPr>
                <w:rFonts w:ascii="Times New Roman" w:eastAsia="Times New Roman" w:hAnsi="Times New Roman" w:cs="Times New Roman"/>
                <w:color w:val="000000"/>
                <w:sz w:val="24"/>
                <w:szCs w:val="24"/>
                <w:lang w:val="en-US" w:eastAsia="ru-RU"/>
              </w:rPr>
              <w:t xml:space="preserve"> 1990</w:t>
            </w:r>
          </w:p>
        </w:tc>
        <w:tc>
          <w:tcPr>
            <w:tcW w:w="1758" w:type="dxa"/>
            <w:shd w:val="clear" w:color="auto" w:fill="FFFFFF" w:themeFill="background1"/>
            <w:noWrap/>
            <w:vAlign w:val="bottom"/>
            <w:hideMark/>
          </w:tcPr>
          <w:p w14:paraId="229F843A"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5CA075EB"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12D891D7"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Naviculales</w:t>
            </w:r>
            <w:proofErr w:type="spellEnd"/>
          </w:p>
        </w:tc>
        <w:tc>
          <w:tcPr>
            <w:tcW w:w="2023" w:type="dxa"/>
            <w:shd w:val="clear" w:color="auto" w:fill="FFFFFF" w:themeFill="background1"/>
            <w:noWrap/>
            <w:vAlign w:val="bottom"/>
            <w:hideMark/>
          </w:tcPr>
          <w:p w14:paraId="195F93F0"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Diadesmidaceae</w:t>
            </w:r>
            <w:proofErr w:type="spellEnd"/>
          </w:p>
        </w:tc>
        <w:tc>
          <w:tcPr>
            <w:tcW w:w="1747" w:type="dxa"/>
            <w:shd w:val="clear" w:color="auto" w:fill="FFFFFF" w:themeFill="background1"/>
            <w:noWrap/>
            <w:vAlign w:val="bottom"/>
            <w:hideMark/>
          </w:tcPr>
          <w:p w14:paraId="02BB25D3"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Luticola</w:t>
            </w:r>
            <w:proofErr w:type="spellEnd"/>
          </w:p>
        </w:tc>
      </w:tr>
      <w:tr w:rsidR="00853E54" w:rsidRPr="0082471F" w14:paraId="39992FFD" w14:textId="77777777" w:rsidTr="00FF3667">
        <w:trPr>
          <w:trHeight w:val="375"/>
        </w:trPr>
        <w:tc>
          <w:tcPr>
            <w:tcW w:w="704" w:type="dxa"/>
            <w:shd w:val="clear" w:color="auto" w:fill="FFFFFF" w:themeFill="background1"/>
            <w:noWrap/>
            <w:vAlign w:val="bottom"/>
            <w:hideMark/>
          </w:tcPr>
          <w:p w14:paraId="769331F0"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71</w:t>
            </w:r>
          </w:p>
        </w:tc>
        <w:tc>
          <w:tcPr>
            <w:tcW w:w="4111" w:type="dxa"/>
            <w:shd w:val="clear" w:color="auto" w:fill="FFFFFF" w:themeFill="background1"/>
            <w:vAlign w:val="center"/>
            <w:hideMark/>
          </w:tcPr>
          <w:p w14:paraId="07EFC179"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val="en-US" w:eastAsia="ru-RU"/>
              </w:rPr>
            </w:pPr>
            <w:proofErr w:type="spellStart"/>
            <w:r w:rsidRPr="0082471F">
              <w:rPr>
                <w:rFonts w:ascii="Times New Roman" w:eastAsia="Times New Roman" w:hAnsi="Times New Roman" w:cs="Times New Roman"/>
                <w:color w:val="000000"/>
                <w:sz w:val="24"/>
                <w:szCs w:val="24"/>
                <w:lang w:val="en-US" w:eastAsia="ru-RU"/>
              </w:rPr>
              <w:t>Luticola</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mutica</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Kützing</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D.</w:t>
            </w:r>
            <w:proofErr w:type="gramStart"/>
            <w:r w:rsidRPr="0082471F">
              <w:rPr>
                <w:rFonts w:ascii="Times New Roman" w:eastAsia="Times New Roman" w:hAnsi="Times New Roman" w:cs="Times New Roman"/>
                <w:color w:val="000000"/>
                <w:sz w:val="24"/>
                <w:szCs w:val="24"/>
                <w:lang w:val="en-US" w:eastAsia="ru-RU"/>
              </w:rPr>
              <w:t>G.Mann</w:t>
            </w:r>
            <w:proofErr w:type="spellEnd"/>
            <w:proofErr w:type="gramEnd"/>
            <w:r w:rsidRPr="0082471F">
              <w:rPr>
                <w:rFonts w:ascii="Times New Roman" w:eastAsia="Times New Roman" w:hAnsi="Times New Roman" w:cs="Times New Roman"/>
                <w:color w:val="000000"/>
                <w:sz w:val="24"/>
                <w:szCs w:val="24"/>
                <w:lang w:val="en-US" w:eastAsia="ru-RU"/>
              </w:rPr>
              <w:t xml:space="preserve"> 1990</w:t>
            </w:r>
          </w:p>
        </w:tc>
        <w:tc>
          <w:tcPr>
            <w:tcW w:w="1758" w:type="dxa"/>
            <w:shd w:val="clear" w:color="auto" w:fill="FFFFFF" w:themeFill="background1"/>
            <w:noWrap/>
            <w:vAlign w:val="bottom"/>
            <w:hideMark/>
          </w:tcPr>
          <w:p w14:paraId="13DDE70C"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42F571A7"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5D15F9A5"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Naviculales</w:t>
            </w:r>
            <w:proofErr w:type="spellEnd"/>
          </w:p>
        </w:tc>
        <w:tc>
          <w:tcPr>
            <w:tcW w:w="2023" w:type="dxa"/>
            <w:shd w:val="clear" w:color="auto" w:fill="FFFFFF" w:themeFill="background1"/>
            <w:noWrap/>
            <w:vAlign w:val="bottom"/>
            <w:hideMark/>
          </w:tcPr>
          <w:p w14:paraId="2F1710F3"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Diadesmidaceae</w:t>
            </w:r>
            <w:proofErr w:type="spellEnd"/>
          </w:p>
        </w:tc>
        <w:tc>
          <w:tcPr>
            <w:tcW w:w="1747" w:type="dxa"/>
            <w:shd w:val="clear" w:color="auto" w:fill="FFFFFF" w:themeFill="background1"/>
            <w:noWrap/>
            <w:vAlign w:val="bottom"/>
            <w:hideMark/>
          </w:tcPr>
          <w:p w14:paraId="22F2043C"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Luticola</w:t>
            </w:r>
            <w:proofErr w:type="spellEnd"/>
          </w:p>
        </w:tc>
      </w:tr>
      <w:tr w:rsidR="00853E54" w:rsidRPr="0082471F" w14:paraId="70A142F1" w14:textId="77777777" w:rsidTr="00FF3667">
        <w:trPr>
          <w:trHeight w:val="390"/>
        </w:trPr>
        <w:tc>
          <w:tcPr>
            <w:tcW w:w="704" w:type="dxa"/>
            <w:shd w:val="clear" w:color="auto" w:fill="FFFFFF" w:themeFill="background1"/>
            <w:noWrap/>
            <w:vAlign w:val="bottom"/>
            <w:hideMark/>
          </w:tcPr>
          <w:p w14:paraId="44D2CD9C"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72</w:t>
            </w:r>
          </w:p>
        </w:tc>
        <w:tc>
          <w:tcPr>
            <w:tcW w:w="4111" w:type="dxa"/>
            <w:shd w:val="clear" w:color="auto" w:fill="FFFFFF" w:themeFill="background1"/>
            <w:vAlign w:val="center"/>
            <w:hideMark/>
          </w:tcPr>
          <w:p w14:paraId="6626A533"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Mastogloia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albertii</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A.Pavlov</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E.Jovanovska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C.E.Wetzel</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L.Ector</w:t>
            </w:r>
            <w:proofErr w:type="spellEnd"/>
            <w:r w:rsidRPr="0082471F">
              <w:rPr>
                <w:rFonts w:ascii="Times New Roman" w:eastAsia="Times New Roman" w:hAnsi="Times New Roman" w:cs="Times New Roman"/>
                <w:color w:val="000000"/>
                <w:sz w:val="24"/>
                <w:szCs w:val="24"/>
                <w:lang w:eastAsia="ru-RU"/>
              </w:rPr>
              <w:t xml:space="preserve"> &amp; </w:t>
            </w:r>
            <w:proofErr w:type="spellStart"/>
            <w:r w:rsidRPr="0082471F">
              <w:rPr>
                <w:rFonts w:ascii="Times New Roman" w:eastAsia="Times New Roman" w:hAnsi="Times New Roman" w:cs="Times New Roman"/>
                <w:color w:val="000000"/>
                <w:sz w:val="24"/>
                <w:szCs w:val="24"/>
                <w:lang w:eastAsia="ru-RU"/>
              </w:rPr>
              <w:t>Z.Levkov</w:t>
            </w:r>
            <w:proofErr w:type="spellEnd"/>
            <w:r w:rsidRPr="0082471F">
              <w:rPr>
                <w:rFonts w:ascii="Times New Roman" w:eastAsia="Times New Roman" w:hAnsi="Times New Roman" w:cs="Times New Roman"/>
                <w:color w:val="000000"/>
                <w:sz w:val="24"/>
                <w:szCs w:val="24"/>
                <w:lang w:eastAsia="ru-RU"/>
              </w:rPr>
              <w:t xml:space="preserve"> 2016</w:t>
            </w:r>
          </w:p>
        </w:tc>
        <w:tc>
          <w:tcPr>
            <w:tcW w:w="1758" w:type="dxa"/>
            <w:shd w:val="clear" w:color="auto" w:fill="FFFFFF" w:themeFill="background1"/>
            <w:noWrap/>
            <w:vAlign w:val="bottom"/>
            <w:hideMark/>
          </w:tcPr>
          <w:p w14:paraId="739C72F6"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53F3349D"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34363E95"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Mastogloiales</w:t>
            </w:r>
            <w:proofErr w:type="spellEnd"/>
          </w:p>
        </w:tc>
        <w:tc>
          <w:tcPr>
            <w:tcW w:w="2023" w:type="dxa"/>
            <w:shd w:val="clear" w:color="auto" w:fill="FFFFFF" w:themeFill="background1"/>
            <w:noWrap/>
            <w:vAlign w:val="bottom"/>
            <w:hideMark/>
          </w:tcPr>
          <w:p w14:paraId="200BA1EA"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Mastogloiaceae</w:t>
            </w:r>
            <w:proofErr w:type="spellEnd"/>
          </w:p>
        </w:tc>
        <w:tc>
          <w:tcPr>
            <w:tcW w:w="1747" w:type="dxa"/>
            <w:shd w:val="clear" w:color="auto" w:fill="FFFFFF" w:themeFill="background1"/>
            <w:noWrap/>
            <w:vAlign w:val="bottom"/>
            <w:hideMark/>
          </w:tcPr>
          <w:p w14:paraId="794F41EE"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Mastogloia</w:t>
            </w:r>
            <w:proofErr w:type="spellEnd"/>
          </w:p>
        </w:tc>
      </w:tr>
      <w:tr w:rsidR="00853E54" w:rsidRPr="0082471F" w14:paraId="7FD66748" w14:textId="77777777" w:rsidTr="00FF3667">
        <w:trPr>
          <w:trHeight w:val="315"/>
        </w:trPr>
        <w:tc>
          <w:tcPr>
            <w:tcW w:w="704" w:type="dxa"/>
            <w:shd w:val="clear" w:color="auto" w:fill="FFFFFF" w:themeFill="background1"/>
            <w:noWrap/>
            <w:vAlign w:val="bottom"/>
            <w:hideMark/>
          </w:tcPr>
          <w:p w14:paraId="7591FE93"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73</w:t>
            </w:r>
          </w:p>
        </w:tc>
        <w:tc>
          <w:tcPr>
            <w:tcW w:w="4111" w:type="dxa"/>
            <w:shd w:val="clear" w:color="auto" w:fill="FFFFFF" w:themeFill="background1"/>
            <w:vAlign w:val="center"/>
            <w:hideMark/>
          </w:tcPr>
          <w:p w14:paraId="7CE0444F"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Mastogloia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braunii</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Grunow</w:t>
            </w:r>
            <w:proofErr w:type="spellEnd"/>
            <w:r w:rsidRPr="0082471F">
              <w:rPr>
                <w:rFonts w:ascii="Times New Roman" w:eastAsia="Times New Roman" w:hAnsi="Times New Roman" w:cs="Times New Roman"/>
                <w:color w:val="000000"/>
                <w:sz w:val="24"/>
                <w:szCs w:val="24"/>
                <w:lang w:eastAsia="ru-RU"/>
              </w:rPr>
              <w:t xml:space="preserve"> 1863</w:t>
            </w:r>
          </w:p>
        </w:tc>
        <w:tc>
          <w:tcPr>
            <w:tcW w:w="1758" w:type="dxa"/>
            <w:shd w:val="clear" w:color="auto" w:fill="FFFFFF" w:themeFill="background1"/>
            <w:noWrap/>
            <w:vAlign w:val="bottom"/>
            <w:hideMark/>
          </w:tcPr>
          <w:p w14:paraId="42A99518"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7EC98013"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13434840"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Mastogloiales</w:t>
            </w:r>
            <w:proofErr w:type="spellEnd"/>
          </w:p>
        </w:tc>
        <w:tc>
          <w:tcPr>
            <w:tcW w:w="2023" w:type="dxa"/>
            <w:shd w:val="clear" w:color="auto" w:fill="FFFFFF" w:themeFill="background1"/>
            <w:noWrap/>
            <w:vAlign w:val="bottom"/>
            <w:hideMark/>
          </w:tcPr>
          <w:p w14:paraId="17376FBB"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Mastogloiaceae</w:t>
            </w:r>
            <w:proofErr w:type="spellEnd"/>
          </w:p>
        </w:tc>
        <w:tc>
          <w:tcPr>
            <w:tcW w:w="1747" w:type="dxa"/>
            <w:shd w:val="clear" w:color="auto" w:fill="FFFFFF" w:themeFill="background1"/>
            <w:noWrap/>
            <w:vAlign w:val="bottom"/>
            <w:hideMark/>
          </w:tcPr>
          <w:p w14:paraId="44C6206A"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Mastogloia</w:t>
            </w:r>
            <w:proofErr w:type="spellEnd"/>
          </w:p>
        </w:tc>
      </w:tr>
      <w:tr w:rsidR="00853E54" w:rsidRPr="0082471F" w14:paraId="093FFDD3" w14:textId="77777777" w:rsidTr="00FF3667">
        <w:trPr>
          <w:trHeight w:val="375"/>
        </w:trPr>
        <w:tc>
          <w:tcPr>
            <w:tcW w:w="704" w:type="dxa"/>
            <w:shd w:val="clear" w:color="auto" w:fill="FFFFFF" w:themeFill="background1"/>
            <w:noWrap/>
            <w:vAlign w:val="bottom"/>
            <w:hideMark/>
          </w:tcPr>
          <w:p w14:paraId="5F45411F"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74</w:t>
            </w:r>
          </w:p>
        </w:tc>
        <w:tc>
          <w:tcPr>
            <w:tcW w:w="4111" w:type="dxa"/>
            <w:shd w:val="clear" w:color="auto" w:fill="FFFFFF" w:themeFill="background1"/>
            <w:vAlign w:val="center"/>
            <w:hideMark/>
          </w:tcPr>
          <w:p w14:paraId="7EE027C9"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Mastogloia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lacustris</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Grunow</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Grunow</w:t>
            </w:r>
            <w:proofErr w:type="spellEnd"/>
            <w:r w:rsidRPr="0082471F">
              <w:rPr>
                <w:rFonts w:ascii="Times New Roman" w:eastAsia="Times New Roman" w:hAnsi="Times New Roman" w:cs="Times New Roman"/>
                <w:color w:val="000000"/>
                <w:sz w:val="24"/>
                <w:szCs w:val="24"/>
                <w:lang w:eastAsia="ru-RU"/>
              </w:rPr>
              <w:t xml:space="preserve"> 1880</w:t>
            </w:r>
          </w:p>
        </w:tc>
        <w:tc>
          <w:tcPr>
            <w:tcW w:w="1758" w:type="dxa"/>
            <w:shd w:val="clear" w:color="auto" w:fill="FFFFFF" w:themeFill="background1"/>
            <w:noWrap/>
            <w:vAlign w:val="bottom"/>
            <w:hideMark/>
          </w:tcPr>
          <w:p w14:paraId="78634EF0"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14D85662"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4A76B78E"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Mastogloiales</w:t>
            </w:r>
            <w:proofErr w:type="spellEnd"/>
          </w:p>
        </w:tc>
        <w:tc>
          <w:tcPr>
            <w:tcW w:w="2023" w:type="dxa"/>
            <w:shd w:val="clear" w:color="auto" w:fill="FFFFFF" w:themeFill="background1"/>
            <w:noWrap/>
            <w:vAlign w:val="bottom"/>
            <w:hideMark/>
          </w:tcPr>
          <w:p w14:paraId="476CA724"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Mastogloiaceae</w:t>
            </w:r>
            <w:proofErr w:type="spellEnd"/>
          </w:p>
        </w:tc>
        <w:tc>
          <w:tcPr>
            <w:tcW w:w="1747" w:type="dxa"/>
            <w:shd w:val="clear" w:color="auto" w:fill="FFFFFF" w:themeFill="background1"/>
            <w:noWrap/>
            <w:vAlign w:val="bottom"/>
            <w:hideMark/>
          </w:tcPr>
          <w:p w14:paraId="2E54E0C7"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Mastogloia</w:t>
            </w:r>
            <w:proofErr w:type="spellEnd"/>
          </w:p>
        </w:tc>
      </w:tr>
      <w:tr w:rsidR="00853E54" w:rsidRPr="0082471F" w14:paraId="02DE283D" w14:textId="77777777" w:rsidTr="00FF3667">
        <w:trPr>
          <w:trHeight w:val="375"/>
        </w:trPr>
        <w:tc>
          <w:tcPr>
            <w:tcW w:w="704" w:type="dxa"/>
            <w:shd w:val="clear" w:color="auto" w:fill="FFFFFF" w:themeFill="background1"/>
            <w:noWrap/>
            <w:vAlign w:val="bottom"/>
            <w:hideMark/>
          </w:tcPr>
          <w:p w14:paraId="76F93EB9"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75</w:t>
            </w:r>
          </w:p>
        </w:tc>
        <w:tc>
          <w:tcPr>
            <w:tcW w:w="4111" w:type="dxa"/>
            <w:shd w:val="clear" w:color="auto" w:fill="FFFFFF" w:themeFill="background1"/>
            <w:vAlign w:val="center"/>
            <w:hideMark/>
          </w:tcPr>
          <w:p w14:paraId="52E82C74"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val="en-US" w:eastAsia="ru-RU"/>
              </w:rPr>
            </w:pPr>
            <w:proofErr w:type="spellStart"/>
            <w:r w:rsidRPr="0082471F">
              <w:rPr>
                <w:rFonts w:ascii="Times New Roman" w:eastAsia="Times New Roman" w:hAnsi="Times New Roman" w:cs="Times New Roman"/>
                <w:color w:val="000000"/>
                <w:sz w:val="24"/>
                <w:szCs w:val="24"/>
                <w:lang w:val="en-US" w:eastAsia="ru-RU"/>
              </w:rPr>
              <w:t>Mastogloia</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smithii</w:t>
            </w:r>
            <w:proofErr w:type="spellEnd"/>
            <w:r w:rsidRPr="0082471F">
              <w:rPr>
                <w:rFonts w:ascii="Times New Roman" w:eastAsia="Times New Roman" w:hAnsi="Times New Roman" w:cs="Times New Roman"/>
                <w:color w:val="000000"/>
                <w:sz w:val="24"/>
                <w:szCs w:val="24"/>
                <w:lang w:val="en-US" w:eastAsia="ru-RU"/>
              </w:rPr>
              <w:t xml:space="preserve"> Thwaites ex </w:t>
            </w:r>
            <w:proofErr w:type="spellStart"/>
            <w:proofErr w:type="gramStart"/>
            <w:r w:rsidRPr="0082471F">
              <w:rPr>
                <w:rFonts w:ascii="Times New Roman" w:eastAsia="Times New Roman" w:hAnsi="Times New Roman" w:cs="Times New Roman"/>
                <w:color w:val="000000"/>
                <w:sz w:val="24"/>
                <w:szCs w:val="24"/>
                <w:lang w:val="en-US" w:eastAsia="ru-RU"/>
              </w:rPr>
              <w:t>W.Smith</w:t>
            </w:r>
            <w:proofErr w:type="spellEnd"/>
            <w:proofErr w:type="gramEnd"/>
            <w:r w:rsidRPr="0082471F">
              <w:rPr>
                <w:rFonts w:ascii="Times New Roman" w:eastAsia="Times New Roman" w:hAnsi="Times New Roman" w:cs="Times New Roman"/>
                <w:color w:val="000000"/>
                <w:sz w:val="24"/>
                <w:szCs w:val="24"/>
                <w:lang w:val="en-US" w:eastAsia="ru-RU"/>
              </w:rPr>
              <w:t xml:space="preserve"> 1856</w:t>
            </w:r>
          </w:p>
        </w:tc>
        <w:tc>
          <w:tcPr>
            <w:tcW w:w="1758" w:type="dxa"/>
            <w:shd w:val="clear" w:color="auto" w:fill="FFFFFF" w:themeFill="background1"/>
            <w:noWrap/>
            <w:vAlign w:val="bottom"/>
            <w:hideMark/>
          </w:tcPr>
          <w:p w14:paraId="2FFE31B0"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45C4F4B8"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2FED1122"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Mastogloiales</w:t>
            </w:r>
            <w:proofErr w:type="spellEnd"/>
          </w:p>
        </w:tc>
        <w:tc>
          <w:tcPr>
            <w:tcW w:w="2023" w:type="dxa"/>
            <w:shd w:val="clear" w:color="auto" w:fill="FFFFFF" w:themeFill="background1"/>
            <w:noWrap/>
            <w:vAlign w:val="bottom"/>
            <w:hideMark/>
          </w:tcPr>
          <w:p w14:paraId="34B71A79"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Mastogloiaceae</w:t>
            </w:r>
            <w:proofErr w:type="spellEnd"/>
          </w:p>
        </w:tc>
        <w:tc>
          <w:tcPr>
            <w:tcW w:w="1747" w:type="dxa"/>
            <w:shd w:val="clear" w:color="auto" w:fill="FFFFFF" w:themeFill="background1"/>
            <w:noWrap/>
            <w:vAlign w:val="bottom"/>
            <w:hideMark/>
          </w:tcPr>
          <w:p w14:paraId="6F7F549E"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Mastogloia</w:t>
            </w:r>
            <w:proofErr w:type="spellEnd"/>
          </w:p>
        </w:tc>
      </w:tr>
      <w:tr w:rsidR="00853E54" w:rsidRPr="0082471F" w14:paraId="1D94278B" w14:textId="77777777" w:rsidTr="00FF3667">
        <w:trPr>
          <w:trHeight w:val="375"/>
        </w:trPr>
        <w:tc>
          <w:tcPr>
            <w:tcW w:w="704" w:type="dxa"/>
            <w:shd w:val="clear" w:color="auto" w:fill="FFFFFF" w:themeFill="background1"/>
            <w:noWrap/>
            <w:vAlign w:val="bottom"/>
            <w:hideMark/>
          </w:tcPr>
          <w:p w14:paraId="1FBA62EF"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76</w:t>
            </w:r>
          </w:p>
        </w:tc>
        <w:tc>
          <w:tcPr>
            <w:tcW w:w="4111" w:type="dxa"/>
            <w:shd w:val="clear" w:color="auto" w:fill="FFFFFF" w:themeFill="background1"/>
            <w:vAlign w:val="center"/>
            <w:hideMark/>
          </w:tcPr>
          <w:p w14:paraId="4C723C33"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Melosira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varians</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C.Agardh</w:t>
            </w:r>
            <w:proofErr w:type="spellEnd"/>
            <w:r w:rsidRPr="0082471F">
              <w:rPr>
                <w:rFonts w:ascii="Times New Roman" w:eastAsia="Times New Roman" w:hAnsi="Times New Roman" w:cs="Times New Roman"/>
                <w:color w:val="000000"/>
                <w:sz w:val="24"/>
                <w:szCs w:val="24"/>
                <w:lang w:eastAsia="ru-RU"/>
              </w:rPr>
              <w:t xml:space="preserve"> 1827</w:t>
            </w:r>
          </w:p>
        </w:tc>
        <w:tc>
          <w:tcPr>
            <w:tcW w:w="1758" w:type="dxa"/>
            <w:shd w:val="clear" w:color="auto" w:fill="FFFFFF" w:themeFill="background1"/>
            <w:noWrap/>
            <w:vAlign w:val="bottom"/>
            <w:hideMark/>
          </w:tcPr>
          <w:p w14:paraId="557C450C"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1B71B301"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Coscinodiscophyceae</w:t>
            </w:r>
            <w:proofErr w:type="spellEnd"/>
          </w:p>
        </w:tc>
        <w:tc>
          <w:tcPr>
            <w:tcW w:w="1998" w:type="dxa"/>
            <w:shd w:val="clear" w:color="auto" w:fill="FFFFFF" w:themeFill="background1"/>
            <w:noWrap/>
            <w:vAlign w:val="bottom"/>
            <w:hideMark/>
          </w:tcPr>
          <w:p w14:paraId="73ECF870"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Melosirales</w:t>
            </w:r>
            <w:proofErr w:type="spellEnd"/>
          </w:p>
        </w:tc>
        <w:tc>
          <w:tcPr>
            <w:tcW w:w="2023" w:type="dxa"/>
            <w:shd w:val="clear" w:color="auto" w:fill="FFFFFF" w:themeFill="background1"/>
            <w:noWrap/>
            <w:vAlign w:val="bottom"/>
            <w:hideMark/>
          </w:tcPr>
          <w:p w14:paraId="6503E10A"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Melosiraceae</w:t>
            </w:r>
            <w:proofErr w:type="spellEnd"/>
          </w:p>
        </w:tc>
        <w:tc>
          <w:tcPr>
            <w:tcW w:w="1747" w:type="dxa"/>
            <w:shd w:val="clear" w:color="auto" w:fill="FFFFFF" w:themeFill="background1"/>
            <w:noWrap/>
            <w:vAlign w:val="bottom"/>
            <w:hideMark/>
          </w:tcPr>
          <w:p w14:paraId="60DD1C51"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Melosira</w:t>
            </w:r>
            <w:proofErr w:type="spellEnd"/>
          </w:p>
        </w:tc>
      </w:tr>
      <w:tr w:rsidR="00853E54" w:rsidRPr="0082471F" w14:paraId="5D9BDCBB" w14:textId="77777777" w:rsidTr="00FF3667">
        <w:trPr>
          <w:trHeight w:val="375"/>
        </w:trPr>
        <w:tc>
          <w:tcPr>
            <w:tcW w:w="704" w:type="dxa"/>
            <w:shd w:val="clear" w:color="auto" w:fill="FFFFFF" w:themeFill="background1"/>
            <w:noWrap/>
            <w:vAlign w:val="bottom"/>
            <w:hideMark/>
          </w:tcPr>
          <w:p w14:paraId="57BDCA59"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77</w:t>
            </w:r>
          </w:p>
        </w:tc>
        <w:tc>
          <w:tcPr>
            <w:tcW w:w="4111" w:type="dxa"/>
            <w:shd w:val="clear" w:color="auto" w:fill="FFFFFF" w:themeFill="background1"/>
            <w:vAlign w:val="center"/>
            <w:hideMark/>
          </w:tcPr>
          <w:p w14:paraId="2708A3C8"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val="en-US" w:eastAsia="ru-RU"/>
              </w:rPr>
            </w:pPr>
            <w:proofErr w:type="spellStart"/>
            <w:r w:rsidRPr="0082471F">
              <w:rPr>
                <w:rFonts w:ascii="Times New Roman" w:eastAsia="Times New Roman" w:hAnsi="Times New Roman" w:cs="Times New Roman"/>
                <w:color w:val="000000"/>
                <w:sz w:val="24"/>
                <w:szCs w:val="24"/>
                <w:lang w:val="en-US" w:eastAsia="ru-RU"/>
              </w:rPr>
              <w:t>Meridion</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circulare</w:t>
            </w:r>
            <w:proofErr w:type="spellEnd"/>
            <w:r w:rsidRPr="0082471F">
              <w:rPr>
                <w:rFonts w:ascii="Times New Roman" w:eastAsia="Times New Roman" w:hAnsi="Times New Roman" w:cs="Times New Roman"/>
                <w:color w:val="000000"/>
                <w:sz w:val="24"/>
                <w:szCs w:val="24"/>
                <w:lang w:val="en-US" w:eastAsia="ru-RU"/>
              </w:rPr>
              <w:t xml:space="preserve"> (Greville) </w:t>
            </w:r>
            <w:proofErr w:type="spellStart"/>
            <w:proofErr w:type="gramStart"/>
            <w:r w:rsidRPr="0082471F">
              <w:rPr>
                <w:rFonts w:ascii="Times New Roman" w:eastAsia="Times New Roman" w:hAnsi="Times New Roman" w:cs="Times New Roman"/>
                <w:color w:val="000000"/>
                <w:sz w:val="24"/>
                <w:szCs w:val="24"/>
                <w:lang w:val="en-US" w:eastAsia="ru-RU"/>
              </w:rPr>
              <w:t>C.Agardh</w:t>
            </w:r>
            <w:proofErr w:type="spellEnd"/>
            <w:proofErr w:type="gramEnd"/>
            <w:r w:rsidRPr="0082471F">
              <w:rPr>
                <w:rFonts w:ascii="Times New Roman" w:eastAsia="Times New Roman" w:hAnsi="Times New Roman" w:cs="Times New Roman"/>
                <w:color w:val="000000"/>
                <w:sz w:val="24"/>
                <w:szCs w:val="24"/>
                <w:lang w:val="en-US" w:eastAsia="ru-RU"/>
              </w:rPr>
              <w:t xml:space="preserve"> 1831</w:t>
            </w:r>
          </w:p>
        </w:tc>
        <w:tc>
          <w:tcPr>
            <w:tcW w:w="1758" w:type="dxa"/>
            <w:shd w:val="clear" w:color="auto" w:fill="FFFFFF" w:themeFill="background1"/>
            <w:noWrap/>
            <w:vAlign w:val="bottom"/>
            <w:hideMark/>
          </w:tcPr>
          <w:p w14:paraId="117FF545"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74F101B9"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5CDC161C"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Rhabdonematales</w:t>
            </w:r>
            <w:proofErr w:type="spellEnd"/>
          </w:p>
        </w:tc>
        <w:tc>
          <w:tcPr>
            <w:tcW w:w="2023" w:type="dxa"/>
            <w:shd w:val="clear" w:color="auto" w:fill="FFFFFF" w:themeFill="background1"/>
            <w:noWrap/>
            <w:vAlign w:val="bottom"/>
            <w:hideMark/>
          </w:tcPr>
          <w:p w14:paraId="02490C6A"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Tabellariaceae</w:t>
            </w:r>
            <w:proofErr w:type="spellEnd"/>
          </w:p>
        </w:tc>
        <w:tc>
          <w:tcPr>
            <w:tcW w:w="1747" w:type="dxa"/>
            <w:shd w:val="clear" w:color="auto" w:fill="FFFFFF" w:themeFill="background1"/>
            <w:noWrap/>
            <w:vAlign w:val="bottom"/>
            <w:hideMark/>
          </w:tcPr>
          <w:p w14:paraId="476DE2A0"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Meridion</w:t>
            </w:r>
            <w:proofErr w:type="spellEnd"/>
          </w:p>
        </w:tc>
      </w:tr>
      <w:tr w:rsidR="00853E54" w:rsidRPr="0082471F" w14:paraId="2218BEA9" w14:textId="77777777" w:rsidTr="00FF3667">
        <w:trPr>
          <w:trHeight w:val="375"/>
        </w:trPr>
        <w:tc>
          <w:tcPr>
            <w:tcW w:w="704" w:type="dxa"/>
            <w:shd w:val="clear" w:color="auto" w:fill="FFFFFF" w:themeFill="background1"/>
            <w:noWrap/>
            <w:vAlign w:val="bottom"/>
            <w:hideMark/>
          </w:tcPr>
          <w:p w14:paraId="3F6FE327"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78</w:t>
            </w:r>
          </w:p>
        </w:tc>
        <w:tc>
          <w:tcPr>
            <w:tcW w:w="4111" w:type="dxa"/>
            <w:shd w:val="clear" w:color="auto" w:fill="FFFFFF" w:themeFill="background1"/>
            <w:vAlign w:val="center"/>
            <w:hideMark/>
          </w:tcPr>
          <w:p w14:paraId="426A1441"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Navicula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cincta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Ehrenberg</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Ralfs</w:t>
            </w:r>
            <w:proofErr w:type="spellEnd"/>
            <w:r w:rsidRPr="0082471F">
              <w:rPr>
                <w:rFonts w:ascii="Times New Roman" w:eastAsia="Times New Roman" w:hAnsi="Times New Roman" w:cs="Times New Roman"/>
                <w:color w:val="000000"/>
                <w:sz w:val="24"/>
                <w:szCs w:val="24"/>
                <w:lang w:eastAsia="ru-RU"/>
              </w:rPr>
              <w:t xml:space="preserve"> 1861</w:t>
            </w:r>
          </w:p>
        </w:tc>
        <w:tc>
          <w:tcPr>
            <w:tcW w:w="1758" w:type="dxa"/>
            <w:shd w:val="clear" w:color="auto" w:fill="FFFFFF" w:themeFill="background1"/>
            <w:noWrap/>
            <w:vAlign w:val="bottom"/>
            <w:hideMark/>
          </w:tcPr>
          <w:p w14:paraId="7A97C738"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2BC2A5BB"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655CD079"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Naviculales</w:t>
            </w:r>
            <w:proofErr w:type="spellEnd"/>
          </w:p>
        </w:tc>
        <w:tc>
          <w:tcPr>
            <w:tcW w:w="2023" w:type="dxa"/>
            <w:shd w:val="clear" w:color="auto" w:fill="FFFFFF" w:themeFill="background1"/>
            <w:noWrap/>
            <w:vAlign w:val="bottom"/>
            <w:hideMark/>
          </w:tcPr>
          <w:p w14:paraId="34B68E1F"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Naviculaceae</w:t>
            </w:r>
            <w:proofErr w:type="spellEnd"/>
          </w:p>
        </w:tc>
        <w:tc>
          <w:tcPr>
            <w:tcW w:w="1747" w:type="dxa"/>
            <w:shd w:val="clear" w:color="auto" w:fill="FFFFFF" w:themeFill="background1"/>
            <w:noWrap/>
            <w:vAlign w:val="bottom"/>
            <w:hideMark/>
          </w:tcPr>
          <w:p w14:paraId="5A76FEC5"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Navicula</w:t>
            </w:r>
            <w:proofErr w:type="spellEnd"/>
          </w:p>
        </w:tc>
      </w:tr>
      <w:tr w:rsidR="00FF3667" w:rsidRPr="0082471F" w14:paraId="5D6E4012" w14:textId="77777777" w:rsidTr="007C3FAB">
        <w:trPr>
          <w:trHeight w:val="375"/>
        </w:trPr>
        <w:tc>
          <w:tcPr>
            <w:tcW w:w="14367" w:type="dxa"/>
            <w:gridSpan w:val="7"/>
            <w:shd w:val="clear" w:color="auto" w:fill="FFFFFF" w:themeFill="background1"/>
            <w:noWrap/>
            <w:vAlign w:val="bottom"/>
          </w:tcPr>
          <w:p w14:paraId="4583695F" w14:textId="5255766E" w:rsidR="00FF3667" w:rsidRPr="0082471F" w:rsidRDefault="00FF3667" w:rsidP="00F25A45">
            <w:pPr>
              <w:spacing w:after="0" w:line="240" w:lineRule="auto"/>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sz w:val="24"/>
                <w:szCs w:val="24"/>
                <w:lang w:val="en-US"/>
              </w:rPr>
              <w:lastRenderedPageBreak/>
              <w:t>1</w:t>
            </w:r>
            <w:r w:rsidRPr="0082471F">
              <w:rPr>
                <w:rFonts w:ascii="Times New Roman" w:eastAsia="Times New Roman" w:hAnsi="Times New Roman" w:cs="Times New Roman"/>
                <w:sz w:val="24"/>
                <w:szCs w:val="24"/>
                <w:lang w:val="kk-KZ"/>
              </w:rPr>
              <w:t>-кестенің жалғасы</w:t>
            </w:r>
          </w:p>
        </w:tc>
      </w:tr>
      <w:tr w:rsidR="00853E54" w:rsidRPr="0082471F" w14:paraId="568D0CB3" w14:textId="77777777" w:rsidTr="00FF3667">
        <w:trPr>
          <w:trHeight w:val="375"/>
        </w:trPr>
        <w:tc>
          <w:tcPr>
            <w:tcW w:w="704" w:type="dxa"/>
            <w:shd w:val="clear" w:color="auto" w:fill="FFFFFF" w:themeFill="background1"/>
            <w:noWrap/>
            <w:vAlign w:val="bottom"/>
            <w:hideMark/>
          </w:tcPr>
          <w:p w14:paraId="2A570CDF"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79</w:t>
            </w:r>
          </w:p>
        </w:tc>
        <w:tc>
          <w:tcPr>
            <w:tcW w:w="4111" w:type="dxa"/>
            <w:shd w:val="clear" w:color="auto" w:fill="FFFFFF" w:themeFill="background1"/>
            <w:vAlign w:val="center"/>
            <w:hideMark/>
          </w:tcPr>
          <w:p w14:paraId="689598AE"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val="en-US" w:eastAsia="ru-RU"/>
              </w:rPr>
            </w:pPr>
            <w:proofErr w:type="spellStart"/>
            <w:r w:rsidRPr="0082471F">
              <w:rPr>
                <w:rFonts w:ascii="Times New Roman" w:eastAsia="Times New Roman" w:hAnsi="Times New Roman" w:cs="Times New Roman"/>
                <w:color w:val="000000"/>
                <w:sz w:val="24"/>
                <w:szCs w:val="24"/>
                <w:lang w:val="en-US" w:eastAsia="ru-RU"/>
              </w:rPr>
              <w:t>Navicula</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cryptofallax</w:t>
            </w:r>
            <w:proofErr w:type="spellEnd"/>
            <w:r w:rsidRPr="0082471F">
              <w:rPr>
                <w:rFonts w:ascii="Times New Roman" w:eastAsia="Times New Roman" w:hAnsi="Times New Roman" w:cs="Times New Roman"/>
                <w:color w:val="000000"/>
                <w:sz w:val="24"/>
                <w:szCs w:val="24"/>
                <w:lang w:val="en-US" w:eastAsia="ru-RU"/>
              </w:rPr>
              <w:t xml:space="preserve"> Lange-Bertalot &amp; </w:t>
            </w:r>
            <w:proofErr w:type="spellStart"/>
            <w:proofErr w:type="gramStart"/>
            <w:r w:rsidRPr="0082471F">
              <w:rPr>
                <w:rFonts w:ascii="Times New Roman" w:eastAsia="Times New Roman" w:hAnsi="Times New Roman" w:cs="Times New Roman"/>
                <w:color w:val="000000"/>
                <w:sz w:val="24"/>
                <w:szCs w:val="24"/>
                <w:lang w:val="en-US" w:eastAsia="ru-RU"/>
              </w:rPr>
              <w:t>G.Hofmann</w:t>
            </w:r>
            <w:proofErr w:type="spellEnd"/>
            <w:proofErr w:type="gramEnd"/>
            <w:r w:rsidRPr="0082471F">
              <w:rPr>
                <w:rFonts w:ascii="Times New Roman" w:eastAsia="Times New Roman" w:hAnsi="Times New Roman" w:cs="Times New Roman"/>
                <w:color w:val="000000"/>
                <w:sz w:val="24"/>
                <w:szCs w:val="24"/>
                <w:lang w:val="en-US" w:eastAsia="ru-RU"/>
              </w:rPr>
              <w:t xml:space="preserve"> 1993</w:t>
            </w:r>
          </w:p>
        </w:tc>
        <w:tc>
          <w:tcPr>
            <w:tcW w:w="1758" w:type="dxa"/>
            <w:shd w:val="clear" w:color="auto" w:fill="FFFFFF" w:themeFill="background1"/>
            <w:noWrap/>
            <w:vAlign w:val="bottom"/>
            <w:hideMark/>
          </w:tcPr>
          <w:p w14:paraId="4E0F4AF7"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3BBBB3F5"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2AF389C2"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Naviculales</w:t>
            </w:r>
            <w:proofErr w:type="spellEnd"/>
          </w:p>
        </w:tc>
        <w:tc>
          <w:tcPr>
            <w:tcW w:w="2023" w:type="dxa"/>
            <w:shd w:val="clear" w:color="auto" w:fill="FFFFFF" w:themeFill="background1"/>
            <w:noWrap/>
            <w:vAlign w:val="bottom"/>
            <w:hideMark/>
          </w:tcPr>
          <w:p w14:paraId="5BF8A374"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Naviculaceae</w:t>
            </w:r>
            <w:proofErr w:type="spellEnd"/>
          </w:p>
        </w:tc>
        <w:tc>
          <w:tcPr>
            <w:tcW w:w="1747" w:type="dxa"/>
            <w:shd w:val="clear" w:color="auto" w:fill="FFFFFF" w:themeFill="background1"/>
            <w:noWrap/>
            <w:vAlign w:val="bottom"/>
            <w:hideMark/>
          </w:tcPr>
          <w:p w14:paraId="6CA37A05"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Navicula</w:t>
            </w:r>
            <w:proofErr w:type="spellEnd"/>
          </w:p>
        </w:tc>
      </w:tr>
      <w:tr w:rsidR="00853E54" w:rsidRPr="0082471F" w14:paraId="000385A1" w14:textId="77777777" w:rsidTr="00FF3667">
        <w:trPr>
          <w:trHeight w:val="375"/>
        </w:trPr>
        <w:tc>
          <w:tcPr>
            <w:tcW w:w="704" w:type="dxa"/>
            <w:shd w:val="clear" w:color="auto" w:fill="FFFFFF" w:themeFill="background1"/>
            <w:noWrap/>
            <w:vAlign w:val="bottom"/>
            <w:hideMark/>
          </w:tcPr>
          <w:p w14:paraId="7C2D04AB"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80</w:t>
            </w:r>
          </w:p>
        </w:tc>
        <w:tc>
          <w:tcPr>
            <w:tcW w:w="4111" w:type="dxa"/>
            <w:shd w:val="clear" w:color="auto" w:fill="FFFFFF" w:themeFill="background1"/>
            <w:vAlign w:val="center"/>
            <w:hideMark/>
          </w:tcPr>
          <w:p w14:paraId="6619058F"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Navicula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exigua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W.Gregory</w:t>
            </w:r>
            <w:proofErr w:type="spellEnd"/>
            <w:r w:rsidRPr="0082471F">
              <w:rPr>
                <w:rFonts w:ascii="Times New Roman" w:eastAsia="Times New Roman" w:hAnsi="Times New Roman" w:cs="Times New Roman"/>
                <w:color w:val="000000"/>
                <w:sz w:val="24"/>
                <w:szCs w:val="24"/>
                <w:lang w:eastAsia="ru-RU"/>
              </w:rPr>
              <w:t xml:space="preserve"> 1854</w:t>
            </w:r>
          </w:p>
        </w:tc>
        <w:tc>
          <w:tcPr>
            <w:tcW w:w="1758" w:type="dxa"/>
            <w:shd w:val="clear" w:color="auto" w:fill="FFFFFF" w:themeFill="background1"/>
            <w:noWrap/>
            <w:vAlign w:val="bottom"/>
            <w:hideMark/>
          </w:tcPr>
          <w:p w14:paraId="68F73F73"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704A0C52"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63C7950E"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Naviculales</w:t>
            </w:r>
            <w:proofErr w:type="spellEnd"/>
          </w:p>
        </w:tc>
        <w:tc>
          <w:tcPr>
            <w:tcW w:w="2023" w:type="dxa"/>
            <w:shd w:val="clear" w:color="auto" w:fill="FFFFFF" w:themeFill="background1"/>
            <w:noWrap/>
            <w:vAlign w:val="bottom"/>
            <w:hideMark/>
          </w:tcPr>
          <w:p w14:paraId="7AAE303F"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Naviculaceae</w:t>
            </w:r>
            <w:proofErr w:type="spellEnd"/>
          </w:p>
        </w:tc>
        <w:tc>
          <w:tcPr>
            <w:tcW w:w="1747" w:type="dxa"/>
            <w:shd w:val="clear" w:color="auto" w:fill="FFFFFF" w:themeFill="background1"/>
            <w:noWrap/>
            <w:vAlign w:val="bottom"/>
            <w:hideMark/>
          </w:tcPr>
          <w:p w14:paraId="077DCBE3"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Navicula</w:t>
            </w:r>
            <w:proofErr w:type="spellEnd"/>
          </w:p>
        </w:tc>
      </w:tr>
      <w:tr w:rsidR="00853E54" w:rsidRPr="0082471F" w14:paraId="3D807E4A" w14:textId="77777777" w:rsidTr="00FF3667">
        <w:trPr>
          <w:trHeight w:val="375"/>
        </w:trPr>
        <w:tc>
          <w:tcPr>
            <w:tcW w:w="704" w:type="dxa"/>
            <w:shd w:val="clear" w:color="auto" w:fill="FFFFFF" w:themeFill="background1"/>
            <w:noWrap/>
            <w:vAlign w:val="bottom"/>
            <w:hideMark/>
          </w:tcPr>
          <w:p w14:paraId="222A33E0"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81</w:t>
            </w:r>
          </w:p>
        </w:tc>
        <w:tc>
          <w:tcPr>
            <w:tcW w:w="4111" w:type="dxa"/>
            <w:shd w:val="clear" w:color="auto" w:fill="FFFFFF" w:themeFill="background1"/>
            <w:vAlign w:val="center"/>
            <w:hideMark/>
          </w:tcPr>
          <w:p w14:paraId="4814EFAB"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Navicula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radiosa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Kützing</w:t>
            </w:r>
            <w:proofErr w:type="spellEnd"/>
            <w:r w:rsidRPr="0082471F">
              <w:rPr>
                <w:rFonts w:ascii="Times New Roman" w:eastAsia="Times New Roman" w:hAnsi="Times New Roman" w:cs="Times New Roman"/>
                <w:color w:val="000000"/>
                <w:sz w:val="24"/>
                <w:szCs w:val="24"/>
                <w:lang w:eastAsia="ru-RU"/>
              </w:rPr>
              <w:t xml:space="preserve"> 1844</w:t>
            </w:r>
          </w:p>
        </w:tc>
        <w:tc>
          <w:tcPr>
            <w:tcW w:w="1758" w:type="dxa"/>
            <w:shd w:val="clear" w:color="auto" w:fill="FFFFFF" w:themeFill="background1"/>
            <w:noWrap/>
            <w:vAlign w:val="bottom"/>
            <w:hideMark/>
          </w:tcPr>
          <w:p w14:paraId="663B4BDF"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0BDA9CF5"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5CC4088B"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Naviculales</w:t>
            </w:r>
            <w:proofErr w:type="spellEnd"/>
          </w:p>
        </w:tc>
        <w:tc>
          <w:tcPr>
            <w:tcW w:w="2023" w:type="dxa"/>
            <w:shd w:val="clear" w:color="auto" w:fill="FFFFFF" w:themeFill="background1"/>
            <w:noWrap/>
            <w:vAlign w:val="bottom"/>
            <w:hideMark/>
          </w:tcPr>
          <w:p w14:paraId="67889668"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Naviculaceae</w:t>
            </w:r>
            <w:proofErr w:type="spellEnd"/>
          </w:p>
        </w:tc>
        <w:tc>
          <w:tcPr>
            <w:tcW w:w="1747" w:type="dxa"/>
            <w:shd w:val="clear" w:color="auto" w:fill="FFFFFF" w:themeFill="background1"/>
            <w:noWrap/>
            <w:vAlign w:val="bottom"/>
            <w:hideMark/>
          </w:tcPr>
          <w:p w14:paraId="7DFF12C8"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Navicula</w:t>
            </w:r>
            <w:proofErr w:type="spellEnd"/>
          </w:p>
        </w:tc>
      </w:tr>
      <w:tr w:rsidR="00853E54" w:rsidRPr="0082471F" w14:paraId="74BF48F6" w14:textId="77777777" w:rsidTr="00FF3667">
        <w:trPr>
          <w:trHeight w:val="375"/>
        </w:trPr>
        <w:tc>
          <w:tcPr>
            <w:tcW w:w="704" w:type="dxa"/>
            <w:shd w:val="clear" w:color="auto" w:fill="FFFFFF" w:themeFill="background1"/>
            <w:noWrap/>
            <w:vAlign w:val="bottom"/>
            <w:hideMark/>
          </w:tcPr>
          <w:p w14:paraId="0579ABA3"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82</w:t>
            </w:r>
          </w:p>
        </w:tc>
        <w:tc>
          <w:tcPr>
            <w:tcW w:w="4111" w:type="dxa"/>
            <w:shd w:val="clear" w:color="auto" w:fill="FFFFFF" w:themeFill="background1"/>
            <w:vAlign w:val="center"/>
            <w:hideMark/>
          </w:tcPr>
          <w:p w14:paraId="27BA3C05"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val="en-US" w:eastAsia="ru-RU"/>
              </w:rPr>
            </w:pPr>
            <w:proofErr w:type="spellStart"/>
            <w:r w:rsidRPr="0082471F">
              <w:rPr>
                <w:rFonts w:ascii="Times New Roman" w:eastAsia="Times New Roman" w:hAnsi="Times New Roman" w:cs="Times New Roman"/>
                <w:color w:val="000000"/>
                <w:sz w:val="24"/>
                <w:szCs w:val="24"/>
                <w:lang w:val="en-US" w:eastAsia="ru-RU"/>
              </w:rPr>
              <w:t>Navicula</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recens</w:t>
            </w:r>
            <w:proofErr w:type="spellEnd"/>
            <w:r w:rsidRPr="0082471F">
              <w:rPr>
                <w:rFonts w:ascii="Times New Roman" w:eastAsia="Times New Roman" w:hAnsi="Times New Roman" w:cs="Times New Roman"/>
                <w:color w:val="000000"/>
                <w:sz w:val="24"/>
                <w:szCs w:val="24"/>
                <w:lang w:val="en-US" w:eastAsia="ru-RU"/>
              </w:rPr>
              <w:t xml:space="preserve"> (Lange-Bertalot) Lange-Bertalot 1985</w:t>
            </w:r>
          </w:p>
        </w:tc>
        <w:tc>
          <w:tcPr>
            <w:tcW w:w="1758" w:type="dxa"/>
            <w:shd w:val="clear" w:color="auto" w:fill="FFFFFF" w:themeFill="background1"/>
            <w:noWrap/>
            <w:vAlign w:val="bottom"/>
            <w:hideMark/>
          </w:tcPr>
          <w:p w14:paraId="2E9D6150"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66AAF734"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47DA681F"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Naviculales</w:t>
            </w:r>
            <w:proofErr w:type="spellEnd"/>
          </w:p>
        </w:tc>
        <w:tc>
          <w:tcPr>
            <w:tcW w:w="2023" w:type="dxa"/>
            <w:shd w:val="clear" w:color="auto" w:fill="FFFFFF" w:themeFill="background1"/>
            <w:noWrap/>
            <w:vAlign w:val="bottom"/>
            <w:hideMark/>
          </w:tcPr>
          <w:p w14:paraId="20D94C20"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Naviculaceae</w:t>
            </w:r>
            <w:proofErr w:type="spellEnd"/>
          </w:p>
        </w:tc>
        <w:tc>
          <w:tcPr>
            <w:tcW w:w="1747" w:type="dxa"/>
            <w:shd w:val="clear" w:color="auto" w:fill="FFFFFF" w:themeFill="background1"/>
            <w:noWrap/>
            <w:vAlign w:val="bottom"/>
            <w:hideMark/>
          </w:tcPr>
          <w:p w14:paraId="4B4A1974"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Navicula</w:t>
            </w:r>
            <w:proofErr w:type="spellEnd"/>
          </w:p>
        </w:tc>
      </w:tr>
      <w:tr w:rsidR="00853E54" w:rsidRPr="0082471F" w14:paraId="2C78BCAD" w14:textId="77777777" w:rsidTr="00FF3667">
        <w:trPr>
          <w:trHeight w:val="375"/>
        </w:trPr>
        <w:tc>
          <w:tcPr>
            <w:tcW w:w="704" w:type="dxa"/>
            <w:shd w:val="clear" w:color="auto" w:fill="FFFFFF" w:themeFill="background1"/>
            <w:noWrap/>
            <w:vAlign w:val="bottom"/>
            <w:hideMark/>
          </w:tcPr>
          <w:p w14:paraId="695EECB1"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83</w:t>
            </w:r>
          </w:p>
        </w:tc>
        <w:tc>
          <w:tcPr>
            <w:tcW w:w="4111" w:type="dxa"/>
            <w:shd w:val="clear" w:color="auto" w:fill="FFFFFF" w:themeFill="background1"/>
            <w:vAlign w:val="center"/>
            <w:hideMark/>
          </w:tcPr>
          <w:p w14:paraId="79AB2EB8"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Navicula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rhynchocephala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Kützing</w:t>
            </w:r>
            <w:proofErr w:type="spellEnd"/>
            <w:r w:rsidRPr="0082471F">
              <w:rPr>
                <w:rFonts w:ascii="Times New Roman" w:eastAsia="Times New Roman" w:hAnsi="Times New Roman" w:cs="Times New Roman"/>
                <w:color w:val="000000"/>
                <w:sz w:val="24"/>
                <w:szCs w:val="24"/>
                <w:lang w:eastAsia="ru-RU"/>
              </w:rPr>
              <w:t xml:space="preserve"> 1844</w:t>
            </w:r>
          </w:p>
        </w:tc>
        <w:tc>
          <w:tcPr>
            <w:tcW w:w="1758" w:type="dxa"/>
            <w:shd w:val="clear" w:color="auto" w:fill="FFFFFF" w:themeFill="background1"/>
            <w:noWrap/>
            <w:vAlign w:val="bottom"/>
            <w:hideMark/>
          </w:tcPr>
          <w:p w14:paraId="372C42AE"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3806CE2D"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78205A54"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Naviculales</w:t>
            </w:r>
            <w:proofErr w:type="spellEnd"/>
          </w:p>
        </w:tc>
        <w:tc>
          <w:tcPr>
            <w:tcW w:w="2023" w:type="dxa"/>
            <w:shd w:val="clear" w:color="auto" w:fill="FFFFFF" w:themeFill="background1"/>
            <w:noWrap/>
            <w:vAlign w:val="bottom"/>
            <w:hideMark/>
          </w:tcPr>
          <w:p w14:paraId="0C363B62"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Naviculaceae</w:t>
            </w:r>
            <w:proofErr w:type="spellEnd"/>
          </w:p>
        </w:tc>
        <w:tc>
          <w:tcPr>
            <w:tcW w:w="1747" w:type="dxa"/>
            <w:shd w:val="clear" w:color="auto" w:fill="FFFFFF" w:themeFill="background1"/>
            <w:noWrap/>
            <w:vAlign w:val="bottom"/>
            <w:hideMark/>
          </w:tcPr>
          <w:p w14:paraId="1790E39D"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Navicula</w:t>
            </w:r>
            <w:proofErr w:type="spellEnd"/>
          </w:p>
        </w:tc>
      </w:tr>
      <w:tr w:rsidR="00853E54" w:rsidRPr="0082471F" w14:paraId="7D55AFAF" w14:textId="77777777" w:rsidTr="00FF3667">
        <w:trPr>
          <w:trHeight w:val="375"/>
        </w:trPr>
        <w:tc>
          <w:tcPr>
            <w:tcW w:w="704" w:type="dxa"/>
            <w:shd w:val="clear" w:color="auto" w:fill="FFFFFF" w:themeFill="background1"/>
            <w:noWrap/>
            <w:vAlign w:val="bottom"/>
            <w:hideMark/>
          </w:tcPr>
          <w:p w14:paraId="2EEB0CFE"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84</w:t>
            </w:r>
          </w:p>
        </w:tc>
        <w:tc>
          <w:tcPr>
            <w:tcW w:w="4111" w:type="dxa"/>
            <w:shd w:val="clear" w:color="auto" w:fill="FFFFFF" w:themeFill="background1"/>
            <w:vAlign w:val="center"/>
            <w:hideMark/>
          </w:tcPr>
          <w:p w14:paraId="0A5E4571"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Navicula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sp</w:t>
            </w:r>
            <w:proofErr w:type="spellEnd"/>
            <w:r w:rsidRPr="0082471F">
              <w:rPr>
                <w:rFonts w:ascii="Times New Roman" w:eastAsia="Times New Roman" w:hAnsi="Times New Roman" w:cs="Times New Roman"/>
                <w:color w:val="000000"/>
                <w:sz w:val="24"/>
                <w:szCs w:val="24"/>
                <w:lang w:eastAsia="ru-RU"/>
              </w:rPr>
              <w:t>.</w:t>
            </w:r>
          </w:p>
        </w:tc>
        <w:tc>
          <w:tcPr>
            <w:tcW w:w="1758" w:type="dxa"/>
            <w:shd w:val="clear" w:color="auto" w:fill="FFFFFF" w:themeFill="background1"/>
            <w:noWrap/>
            <w:vAlign w:val="bottom"/>
            <w:hideMark/>
          </w:tcPr>
          <w:p w14:paraId="5D9AB95F"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13C649A1"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39037058"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Naviculales</w:t>
            </w:r>
            <w:proofErr w:type="spellEnd"/>
          </w:p>
        </w:tc>
        <w:tc>
          <w:tcPr>
            <w:tcW w:w="2023" w:type="dxa"/>
            <w:shd w:val="clear" w:color="auto" w:fill="FFFFFF" w:themeFill="background1"/>
            <w:noWrap/>
            <w:vAlign w:val="bottom"/>
            <w:hideMark/>
          </w:tcPr>
          <w:p w14:paraId="53F9A50D"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Naviculaceae</w:t>
            </w:r>
            <w:proofErr w:type="spellEnd"/>
          </w:p>
        </w:tc>
        <w:tc>
          <w:tcPr>
            <w:tcW w:w="1747" w:type="dxa"/>
            <w:shd w:val="clear" w:color="auto" w:fill="FFFFFF" w:themeFill="background1"/>
            <w:noWrap/>
            <w:vAlign w:val="bottom"/>
            <w:hideMark/>
          </w:tcPr>
          <w:p w14:paraId="2B3DCFB2"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Navicula</w:t>
            </w:r>
            <w:proofErr w:type="spellEnd"/>
          </w:p>
        </w:tc>
      </w:tr>
      <w:tr w:rsidR="00853E54" w:rsidRPr="0082471F" w14:paraId="6685FA55" w14:textId="77777777" w:rsidTr="00FF3667">
        <w:trPr>
          <w:trHeight w:val="375"/>
        </w:trPr>
        <w:tc>
          <w:tcPr>
            <w:tcW w:w="704" w:type="dxa"/>
            <w:shd w:val="clear" w:color="auto" w:fill="FFFFFF" w:themeFill="background1"/>
            <w:noWrap/>
            <w:vAlign w:val="bottom"/>
            <w:hideMark/>
          </w:tcPr>
          <w:p w14:paraId="5B41CC7A"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85</w:t>
            </w:r>
          </w:p>
        </w:tc>
        <w:tc>
          <w:tcPr>
            <w:tcW w:w="4111" w:type="dxa"/>
            <w:shd w:val="clear" w:color="auto" w:fill="FFFFFF" w:themeFill="background1"/>
            <w:vAlign w:val="center"/>
            <w:hideMark/>
          </w:tcPr>
          <w:p w14:paraId="064E4090"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Neidium</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affine</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Ehrenberg</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Pfitzer</w:t>
            </w:r>
            <w:proofErr w:type="spellEnd"/>
            <w:r w:rsidRPr="0082471F">
              <w:rPr>
                <w:rFonts w:ascii="Times New Roman" w:eastAsia="Times New Roman" w:hAnsi="Times New Roman" w:cs="Times New Roman"/>
                <w:color w:val="000000"/>
                <w:sz w:val="24"/>
                <w:szCs w:val="24"/>
                <w:lang w:eastAsia="ru-RU"/>
              </w:rPr>
              <w:t xml:space="preserve"> 1871</w:t>
            </w:r>
          </w:p>
        </w:tc>
        <w:tc>
          <w:tcPr>
            <w:tcW w:w="1758" w:type="dxa"/>
            <w:shd w:val="clear" w:color="auto" w:fill="FFFFFF" w:themeFill="background1"/>
            <w:noWrap/>
            <w:vAlign w:val="bottom"/>
            <w:hideMark/>
          </w:tcPr>
          <w:p w14:paraId="030F786F"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038BDC92"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279980E5"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Naviculales</w:t>
            </w:r>
            <w:proofErr w:type="spellEnd"/>
          </w:p>
        </w:tc>
        <w:tc>
          <w:tcPr>
            <w:tcW w:w="2023" w:type="dxa"/>
            <w:shd w:val="clear" w:color="auto" w:fill="FFFFFF" w:themeFill="background1"/>
            <w:noWrap/>
            <w:vAlign w:val="bottom"/>
            <w:hideMark/>
          </w:tcPr>
          <w:p w14:paraId="46F28FF9"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Neidiaceae</w:t>
            </w:r>
            <w:proofErr w:type="spellEnd"/>
          </w:p>
        </w:tc>
        <w:tc>
          <w:tcPr>
            <w:tcW w:w="1747" w:type="dxa"/>
            <w:shd w:val="clear" w:color="auto" w:fill="FFFFFF" w:themeFill="background1"/>
            <w:noWrap/>
            <w:vAlign w:val="bottom"/>
            <w:hideMark/>
          </w:tcPr>
          <w:p w14:paraId="628A164A"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Neidium</w:t>
            </w:r>
            <w:proofErr w:type="spellEnd"/>
          </w:p>
        </w:tc>
      </w:tr>
      <w:tr w:rsidR="00853E54" w:rsidRPr="0082471F" w14:paraId="0F422183" w14:textId="77777777" w:rsidTr="00FF3667">
        <w:trPr>
          <w:trHeight w:val="375"/>
        </w:trPr>
        <w:tc>
          <w:tcPr>
            <w:tcW w:w="704" w:type="dxa"/>
            <w:shd w:val="clear" w:color="auto" w:fill="FFFFFF" w:themeFill="background1"/>
            <w:noWrap/>
            <w:vAlign w:val="bottom"/>
            <w:hideMark/>
          </w:tcPr>
          <w:p w14:paraId="3CE18CD5"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86</w:t>
            </w:r>
          </w:p>
        </w:tc>
        <w:tc>
          <w:tcPr>
            <w:tcW w:w="4111" w:type="dxa"/>
            <w:shd w:val="clear" w:color="auto" w:fill="FFFFFF" w:themeFill="background1"/>
            <w:vAlign w:val="center"/>
            <w:hideMark/>
          </w:tcPr>
          <w:p w14:paraId="33E4AE2E"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Neidium</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dubium</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Ehenberg</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Cleve</w:t>
            </w:r>
            <w:proofErr w:type="spellEnd"/>
            <w:r w:rsidRPr="0082471F">
              <w:rPr>
                <w:rFonts w:ascii="Times New Roman" w:eastAsia="Times New Roman" w:hAnsi="Times New Roman" w:cs="Times New Roman"/>
                <w:color w:val="000000"/>
                <w:sz w:val="24"/>
                <w:szCs w:val="24"/>
                <w:lang w:eastAsia="ru-RU"/>
              </w:rPr>
              <w:t xml:space="preserve"> 1894</w:t>
            </w:r>
          </w:p>
        </w:tc>
        <w:tc>
          <w:tcPr>
            <w:tcW w:w="1758" w:type="dxa"/>
            <w:shd w:val="clear" w:color="auto" w:fill="FFFFFF" w:themeFill="background1"/>
            <w:noWrap/>
            <w:vAlign w:val="bottom"/>
            <w:hideMark/>
          </w:tcPr>
          <w:p w14:paraId="66FAFCA4"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45BB08ED"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335254C6"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Naviculales</w:t>
            </w:r>
            <w:proofErr w:type="spellEnd"/>
          </w:p>
        </w:tc>
        <w:tc>
          <w:tcPr>
            <w:tcW w:w="2023" w:type="dxa"/>
            <w:shd w:val="clear" w:color="auto" w:fill="FFFFFF" w:themeFill="background1"/>
            <w:noWrap/>
            <w:vAlign w:val="bottom"/>
            <w:hideMark/>
          </w:tcPr>
          <w:p w14:paraId="788B0040"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Neidiaceae</w:t>
            </w:r>
            <w:proofErr w:type="spellEnd"/>
          </w:p>
        </w:tc>
        <w:tc>
          <w:tcPr>
            <w:tcW w:w="1747" w:type="dxa"/>
            <w:shd w:val="clear" w:color="auto" w:fill="FFFFFF" w:themeFill="background1"/>
            <w:noWrap/>
            <w:vAlign w:val="bottom"/>
            <w:hideMark/>
          </w:tcPr>
          <w:p w14:paraId="07958CAB"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Neidium</w:t>
            </w:r>
            <w:proofErr w:type="spellEnd"/>
          </w:p>
        </w:tc>
      </w:tr>
      <w:tr w:rsidR="00853E54" w:rsidRPr="0082471F" w14:paraId="4478B674" w14:textId="77777777" w:rsidTr="00FF3667">
        <w:trPr>
          <w:trHeight w:val="375"/>
        </w:trPr>
        <w:tc>
          <w:tcPr>
            <w:tcW w:w="704" w:type="dxa"/>
            <w:shd w:val="clear" w:color="auto" w:fill="FFFFFF" w:themeFill="background1"/>
            <w:noWrap/>
            <w:vAlign w:val="bottom"/>
            <w:hideMark/>
          </w:tcPr>
          <w:p w14:paraId="770C6A90"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87</w:t>
            </w:r>
          </w:p>
        </w:tc>
        <w:tc>
          <w:tcPr>
            <w:tcW w:w="4111" w:type="dxa"/>
            <w:shd w:val="clear" w:color="auto" w:fill="FFFFFF" w:themeFill="background1"/>
            <w:vAlign w:val="center"/>
            <w:hideMark/>
          </w:tcPr>
          <w:p w14:paraId="32611D8F"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Neidium</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iridis</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Ehrenberg</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Cleve</w:t>
            </w:r>
            <w:proofErr w:type="spellEnd"/>
            <w:r w:rsidRPr="0082471F">
              <w:rPr>
                <w:rFonts w:ascii="Times New Roman" w:eastAsia="Times New Roman" w:hAnsi="Times New Roman" w:cs="Times New Roman"/>
                <w:color w:val="000000"/>
                <w:sz w:val="24"/>
                <w:szCs w:val="24"/>
                <w:lang w:eastAsia="ru-RU"/>
              </w:rPr>
              <w:t xml:space="preserve"> 1894</w:t>
            </w:r>
          </w:p>
        </w:tc>
        <w:tc>
          <w:tcPr>
            <w:tcW w:w="1758" w:type="dxa"/>
            <w:shd w:val="clear" w:color="auto" w:fill="FFFFFF" w:themeFill="background1"/>
            <w:noWrap/>
            <w:vAlign w:val="bottom"/>
            <w:hideMark/>
          </w:tcPr>
          <w:p w14:paraId="52B7CB8B"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7008701B"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0EC1A922"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Naviculales</w:t>
            </w:r>
            <w:proofErr w:type="spellEnd"/>
          </w:p>
        </w:tc>
        <w:tc>
          <w:tcPr>
            <w:tcW w:w="2023" w:type="dxa"/>
            <w:shd w:val="clear" w:color="auto" w:fill="FFFFFF" w:themeFill="background1"/>
            <w:noWrap/>
            <w:vAlign w:val="bottom"/>
            <w:hideMark/>
          </w:tcPr>
          <w:p w14:paraId="3682316D"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Neidiaceae</w:t>
            </w:r>
            <w:proofErr w:type="spellEnd"/>
          </w:p>
        </w:tc>
        <w:tc>
          <w:tcPr>
            <w:tcW w:w="1747" w:type="dxa"/>
            <w:shd w:val="clear" w:color="auto" w:fill="FFFFFF" w:themeFill="background1"/>
            <w:noWrap/>
            <w:vAlign w:val="bottom"/>
            <w:hideMark/>
          </w:tcPr>
          <w:p w14:paraId="3BAF05A7"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Neidium</w:t>
            </w:r>
            <w:proofErr w:type="spellEnd"/>
          </w:p>
        </w:tc>
      </w:tr>
      <w:tr w:rsidR="00853E54" w:rsidRPr="0082471F" w14:paraId="0FDD55FE" w14:textId="77777777" w:rsidTr="00FF3667">
        <w:trPr>
          <w:trHeight w:val="375"/>
        </w:trPr>
        <w:tc>
          <w:tcPr>
            <w:tcW w:w="704" w:type="dxa"/>
            <w:shd w:val="clear" w:color="auto" w:fill="FFFFFF" w:themeFill="background1"/>
            <w:noWrap/>
            <w:vAlign w:val="bottom"/>
            <w:hideMark/>
          </w:tcPr>
          <w:p w14:paraId="65FC515C"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88</w:t>
            </w:r>
          </w:p>
        </w:tc>
        <w:tc>
          <w:tcPr>
            <w:tcW w:w="4111" w:type="dxa"/>
            <w:shd w:val="clear" w:color="auto" w:fill="FFFFFF" w:themeFill="background1"/>
            <w:vAlign w:val="center"/>
            <w:hideMark/>
          </w:tcPr>
          <w:p w14:paraId="1BCA32BB"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Neidium</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lanceolata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Skvortsov</w:t>
            </w:r>
            <w:proofErr w:type="spellEnd"/>
            <w:r w:rsidRPr="0082471F">
              <w:rPr>
                <w:rFonts w:ascii="Times New Roman" w:eastAsia="Times New Roman" w:hAnsi="Times New Roman" w:cs="Times New Roman"/>
                <w:color w:val="000000"/>
                <w:sz w:val="24"/>
                <w:szCs w:val="24"/>
                <w:lang w:eastAsia="ru-RU"/>
              </w:rPr>
              <w:t xml:space="preserve"> 1937</w:t>
            </w:r>
          </w:p>
        </w:tc>
        <w:tc>
          <w:tcPr>
            <w:tcW w:w="1758" w:type="dxa"/>
            <w:shd w:val="clear" w:color="auto" w:fill="FFFFFF" w:themeFill="background1"/>
            <w:noWrap/>
            <w:vAlign w:val="bottom"/>
            <w:hideMark/>
          </w:tcPr>
          <w:p w14:paraId="3708F086"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6D000E2F"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362D022F"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Naviculales</w:t>
            </w:r>
            <w:proofErr w:type="spellEnd"/>
          </w:p>
        </w:tc>
        <w:tc>
          <w:tcPr>
            <w:tcW w:w="2023" w:type="dxa"/>
            <w:shd w:val="clear" w:color="auto" w:fill="FFFFFF" w:themeFill="background1"/>
            <w:noWrap/>
            <w:vAlign w:val="bottom"/>
            <w:hideMark/>
          </w:tcPr>
          <w:p w14:paraId="77B98822"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Neidiaceae</w:t>
            </w:r>
            <w:proofErr w:type="spellEnd"/>
          </w:p>
        </w:tc>
        <w:tc>
          <w:tcPr>
            <w:tcW w:w="1747" w:type="dxa"/>
            <w:shd w:val="clear" w:color="auto" w:fill="FFFFFF" w:themeFill="background1"/>
            <w:noWrap/>
            <w:vAlign w:val="bottom"/>
            <w:hideMark/>
          </w:tcPr>
          <w:p w14:paraId="23A86FFF"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Neidium</w:t>
            </w:r>
            <w:proofErr w:type="spellEnd"/>
          </w:p>
        </w:tc>
      </w:tr>
      <w:tr w:rsidR="00853E54" w:rsidRPr="0082471F" w14:paraId="719A00D1" w14:textId="77777777" w:rsidTr="00FF3667">
        <w:trPr>
          <w:trHeight w:val="375"/>
        </w:trPr>
        <w:tc>
          <w:tcPr>
            <w:tcW w:w="704" w:type="dxa"/>
            <w:shd w:val="clear" w:color="auto" w:fill="FFFFFF" w:themeFill="background1"/>
            <w:noWrap/>
            <w:vAlign w:val="bottom"/>
            <w:hideMark/>
          </w:tcPr>
          <w:p w14:paraId="3938A846"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89</w:t>
            </w:r>
          </w:p>
        </w:tc>
        <w:tc>
          <w:tcPr>
            <w:tcW w:w="4111" w:type="dxa"/>
            <w:shd w:val="clear" w:color="auto" w:fill="FFFFFF" w:themeFill="background1"/>
            <w:vAlign w:val="center"/>
            <w:hideMark/>
          </w:tcPr>
          <w:p w14:paraId="4D9C4558"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val="en-US" w:eastAsia="ru-RU"/>
              </w:rPr>
            </w:pPr>
            <w:proofErr w:type="spellStart"/>
            <w:r w:rsidRPr="0082471F">
              <w:rPr>
                <w:rFonts w:ascii="Times New Roman" w:eastAsia="Times New Roman" w:hAnsi="Times New Roman" w:cs="Times New Roman"/>
                <w:color w:val="000000"/>
                <w:sz w:val="24"/>
                <w:szCs w:val="24"/>
                <w:lang w:val="en-US" w:eastAsia="ru-RU"/>
              </w:rPr>
              <w:t>Nitzschia</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acicularis</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Kützing</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proofErr w:type="gramStart"/>
            <w:r w:rsidRPr="0082471F">
              <w:rPr>
                <w:rFonts w:ascii="Times New Roman" w:eastAsia="Times New Roman" w:hAnsi="Times New Roman" w:cs="Times New Roman"/>
                <w:color w:val="000000"/>
                <w:sz w:val="24"/>
                <w:szCs w:val="24"/>
                <w:lang w:val="en-US" w:eastAsia="ru-RU"/>
              </w:rPr>
              <w:t>W.Smith</w:t>
            </w:r>
            <w:proofErr w:type="spellEnd"/>
            <w:proofErr w:type="gramEnd"/>
            <w:r w:rsidRPr="0082471F">
              <w:rPr>
                <w:rFonts w:ascii="Times New Roman" w:eastAsia="Times New Roman" w:hAnsi="Times New Roman" w:cs="Times New Roman"/>
                <w:color w:val="000000"/>
                <w:sz w:val="24"/>
                <w:szCs w:val="24"/>
                <w:lang w:val="en-US" w:eastAsia="ru-RU"/>
              </w:rPr>
              <w:t xml:space="preserve"> 1853</w:t>
            </w:r>
          </w:p>
        </w:tc>
        <w:tc>
          <w:tcPr>
            <w:tcW w:w="1758" w:type="dxa"/>
            <w:shd w:val="clear" w:color="auto" w:fill="FFFFFF" w:themeFill="background1"/>
            <w:noWrap/>
            <w:vAlign w:val="bottom"/>
            <w:hideMark/>
          </w:tcPr>
          <w:p w14:paraId="7F1D187B"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1A412CE2"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516399DD"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Bacillariales</w:t>
            </w:r>
            <w:proofErr w:type="spellEnd"/>
          </w:p>
        </w:tc>
        <w:tc>
          <w:tcPr>
            <w:tcW w:w="2023" w:type="dxa"/>
            <w:shd w:val="clear" w:color="auto" w:fill="FFFFFF" w:themeFill="background1"/>
            <w:noWrap/>
            <w:vAlign w:val="bottom"/>
            <w:hideMark/>
          </w:tcPr>
          <w:p w14:paraId="7512A33A"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Bacillariaceae</w:t>
            </w:r>
            <w:proofErr w:type="spellEnd"/>
          </w:p>
        </w:tc>
        <w:tc>
          <w:tcPr>
            <w:tcW w:w="1747" w:type="dxa"/>
            <w:shd w:val="clear" w:color="auto" w:fill="FFFFFF" w:themeFill="background1"/>
            <w:noWrap/>
            <w:vAlign w:val="bottom"/>
            <w:hideMark/>
          </w:tcPr>
          <w:p w14:paraId="670CD025"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Nitzschia</w:t>
            </w:r>
            <w:proofErr w:type="spellEnd"/>
          </w:p>
        </w:tc>
      </w:tr>
      <w:tr w:rsidR="00853E54" w:rsidRPr="0082471F" w14:paraId="79FEB24E" w14:textId="77777777" w:rsidTr="00FF3667">
        <w:trPr>
          <w:trHeight w:val="375"/>
        </w:trPr>
        <w:tc>
          <w:tcPr>
            <w:tcW w:w="704" w:type="dxa"/>
            <w:shd w:val="clear" w:color="auto" w:fill="FFFFFF" w:themeFill="background1"/>
            <w:noWrap/>
            <w:vAlign w:val="bottom"/>
            <w:hideMark/>
          </w:tcPr>
          <w:p w14:paraId="3C1E48EA"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90</w:t>
            </w:r>
          </w:p>
        </w:tc>
        <w:tc>
          <w:tcPr>
            <w:tcW w:w="4111" w:type="dxa"/>
            <w:shd w:val="clear" w:color="auto" w:fill="FFFFFF" w:themeFill="background1"/>
            <w:vAlign w:val="center"/>
            <w:hideMark/>
          </w:tcPr>
          <w:p w14:paraId="70DFFD91"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Nitzschia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dissipata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Kützing</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Rabenhorst</w:t>
            </w:r>
            <w:proofErr w:type="spellEnd"/>
            <w:r w:rsidRPr="0082471F">
              <w:rPr>
                <w:rFonts w:ascii="Times New Roman" w:eastAsia="Times New Roman" w:hAnsi="Times New Roman" w:cs="Times New Roman"/>
                <w:color w:val="000000"/>
                <w:sz w:val="24"/>
                <w:szCs w:val="24"/>
                <w:lang w:eastAsia="ru-RU"/>
              </w:rPr>
              <w:t xml:space="preserve"> 1860</w:t>
            </w:r>
          </w:p>
        </w:tc>
        <w:tc>
          <w:tcPr>
            <w:tcW w:w="1758" w:type="dxa"/>
            <w:shd w:val="clear" w:color="auto" w:fill="FFFFFF" w:themeFill="background1"/>
            <w:noWrap/>
            <w:vAlign w:val="bottom"/>
            <w:hideMark/>
          </w:tcPr>
          <w:p w14:paraId="5C0F853B"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5A771574"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257EE7FF"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Bacillariales</w:t>
            </w:r>
            <w:proofErr w:type="spellEnd"/>
          </w:p>
        </w:tc>
        <w:tc>
          <w:tcPr>
            <w:tcW w:w="2023" w:type="dxa"/>
            <w:shd w:val="clear" w:color="auto" w:fill="FFFFFF" w:themeFill="background1"/>
            <w:noWrap/>
            <w:vAlign w:val="bottom"/>
            <w:hideMark/>
          </w:tcPr>
          <w:p w14:paraId="1096E7D9"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Bacillariaceae</w:t>
            </w:r>
            <w:proofErr w:type="spellEnd"/>
          </w:p>
        </w:tc>
        <w:tc>
          <w:tcPr>
            <w:tcW w:w="1747" w:type="dxa"/>
            <w:shd w:val="clear" w:color="auto" w:fill="FFFFFF" w:themeFill="background1"/>
            <w:noWrap/>
            <w:vAlign w:val="bottom"/>
            <w:hideMark/>
          </w:tcPr>
          <w:p w14:paraId="08492AE1"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Nitzschia</w:t>
            </w:r>
            <w:proofErr w:type="spellEnd"/>
          </w:p>
        </w:tc>
      </w:tr>
      <w:tr w:rsidR="00853E54" w:rsidRPr="0082471F" w14:paraId="5951A693" w14:textId="77777777" w:rsidTr="00FF3667">
        <w:trPr>
          <w:trHeight w:val="375"/>
        </w:trPr>
        <w:tc>
          <w:tcPr>
            <w:tcW w:w="704" w:type="dxa"/>
            <w:shd w:val="clear" w:color="auto" w:fill="FFFFFF" w:themeFill="background1"/>
            <w:noWrap/>
            <w:vAlign w:val="bottom"/>
            <w:hideMark/>
          </w:tcPr>
          <w:p w14:paraId="3B0B5FDC"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91</w:t>
            </w:r>
          </w:p>
        </w:tc>
        <w:tc>
          <w:tcPr>
            <w:tcW w:w="4111" w:type="dxa"/>
            <w:shd w:val="clear" w:color="auto" w:fill="FFFFFF" w:themeFill="background1"/>
            <w:vAlign w:val="center"/>
            <w:hideMark/>
          </w:tcPr>
          <w:p w14:paraId="3E6948C6"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val="en-US" w:eastAsia="ru-RU"/>
              </w:rPr>
            </w:pPr>
            <w:proofErr w:type="spellStart"/>
            <w:r w:rsidRPr="0082471F">
              <w:rPr>
                <w:rFonts w:ascii="Times New Roman" w:eastAsia="Times New Roman" w:hAnsi="Times New Roman" w:cs="Times New Roman"/>
                <w:color w:val="000000"/>
                <w:sz w:val="24"/>
                <w:szCs w:val="24"/>
                <w:lang w:val="en-US" w:eastAsia="ru-RU"/>
              </w:rPr>
              <w:t>Nitzschia</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filiformis</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proofErr w:type="gramStart"/>
            <w:r w:rsidRPr="0082471F">
              <w:rPr>
                <w:rFonts w:ascii="Times New Roman" w:eastAsia="Times New Roman" w:hAnsi="Times New Roman" w:cs="Times New Roman"/>
                <w:color w:val="000000"/>
                <w:sz w:val="24"/>
                <w:szCs w:val="24"/>
                <w:lang w:val="en-US" w:eastAsia="ru-RU"/>
              </w:rPr>
              <w:t>W.Smith</w:t>
            </w:r>
            <w:proofErr w:type="spellEnd"/>
            <w:proofErr w:type="gramEnd"/>
            <w:r w:rsidRPr="0082471F">
              <w:rPr>
                <w:rFonts w:ascii="Times New Roman" w:eastAsia="Times New Roman" w:hAnsi="Times New Roman" w:cs="Times New Roman"/>
                <w:color w:val="000000"/>
                <w:sz w:val="24"/>
                <w:szCs w:val="24"/>
                <w:lang w:val="en-US" w:eastAsia="ru-RU"/>
              </w:rPr>
              <w:t xml:space="preserve">) Van </w:t>
            </w:r>
            <w:proofErr w:type="spellStart"/>
            <w:r w:rsidRPr="0082471F">
              <w:rPr>
                <w:rFonts w:ascii="Times New Roman" w:eastAsia="Times New Roman" w:hAnsi="Times New Roman" w:cs="Times New Roman"/>
                <w:color w:val="000000"/>
                <w:sz w:val="24"/>
                <w:szCs w:val="24"/>
                <w:lang w:val="en-US" w:eastAsia="ru-RU"/>
              </w:rPr>
              <w:t>Heurck</w:t>
            </w:r>
            <w:proofErr w:type="spellEnd"/>
            <w:r w:rsidRPr="0082471F">
              <w:rPr>
                <w:rFonts w:ascii="Times New Roman" w:eastAsia="Times New Roman" w:hAnsi="Times New Roman" w:cs="Times New Roman"/>
                <w:color w:val="000000"/>
                <w:sz w:val="24"/>
                <w:szCs w:val="24"/>
                <w:lang w:val="en-US" w:eastAsia="ru-RU"/>
              </w:rPr>
              <w:t xml:space="preserve"> 1896</w:t>
            </w:r>
          </w:p>
        </w:tc>
        <w:tc>
          <w:tcPr>
            <w:tcW w:w="1758" w:type="dxa"/>
            <w:shd w:val="clear" w:color="auto" w:fill="FFFFFF" w:themeFill="background1"/>
            <w:noWrap/>
            <w:vAlign w:val="bottom"/>
            <w:hideMark/>
          </w:tcPr>
          <w:p w14:paraId="6819A334"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3A96E279"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497B1AF7"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Bacillariales</w:t>
            </w:r>
            <w:proofErr w:type="spellEnd"/>
          </w:p>
        </w:tc>
        <w:tc>
          <w:tcPr>
            <w:tcW w:w="2023" w:type="dxa"/>
            <w:shd w:val="clear" w:color="auto" w:fill="FFFFFF" w:themeFill="background1"/>
            <w:noWrap/>
            <w:vAlign w:val="bottom"/>
            <w:hideMark/>
          </w:tcPr>
          <w:p w14:paraId="12C65BDC"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Bacillariaceae</w:t>
            </w:r>
            <w:proofErr w:type="spellEnd"/>
          </w:p>
        </w:tc>
        <w:tc>
          <w:tcPr>
            <w:tcW w:w="1747" w:type="dxa"/>
            <w:shd w:val="clear" w:color="auto" w:fill="FFFFFF" w:themeFill="background1"/>
            <w:noWrap/>
            <w:vAlign w:val="bottom"/>
            <w:hideMark/>
          </w:tcPr>
          <w:p w14:paraId="5EBED080"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Nitzschia</w:t>
            </w:r>
            <w:proofErr w:type="spellEnd"/>
          </w:p>
        </w:tc>
      </w:tr>
      <w:tr w:rsidR="00853E54" w:rsidRPr="0082471F" w14:paraId="071688BC" w14:textId="77777777" w:rsidTr="00FF3667">
        <w:trPr>
          <w:trHeight w:val="375"/>
        </w:trPr>
        <w:tc>
          <w:tcPr>
            <w:tcW w:w="704" w:type="dxa"/>
            <w:shd w:val="clear" w:color="auto" w:fill="FFFFFF" w:themeFill="background1"/>
            <w:noWrap/>
            <w:vAlign w:val="bottom"/>
            <w:hideMark/>
          </w:tcPr>
          <w:p w14:paraId="2C703AB5"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92</w:t>
            </w:r>
          </w:p>
        </w:tc>
        <w:tc>
          <w:tcPr>
            <w:tcW w:w="4111" w:type="dxa"/>
            <w:shd w:val="clear" w:color="auto" w:fill="FFFFFF" w:themeFill="background1"/>
            <w:vAlign w:val="center"/>
            <w:hideMark/>
          </w:tcPr>
          <w:p w14:paraId="6888FB68"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Nitzschia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fonticola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Grunow</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Grunow</w:t>
            </w:r>
            <w:proofErr w:type="spellEnd"/>
            <w:r w:rsidRPr="0082471F">
              <w:rPr>
                <w:rFonts w:ascii="Times New Roman" w:eastAsia="Times New Roman" w:hAnsi="Times New Roman" w:cs="Times New Roman"/>
                <w:color w:val="000000"/>
                <w:sz w:val="24"/>
                <w:szCs w:val="24"/>
                <w:lang w:eastAsia="ru-RU"/>
              </w:rPr>
              <w:t xml:space="preserve"> 1881</w:t>
            </w:r>
          </w:p>
        </w:tc>
        <w:tc>
          <w:tcPr>
            <w:tcW w:w="1758" w:type="dxa"/>
            <w:shd w:val="clear" w:color="auto" w:fill="FFFFFF" w:themeFill="background1"/>
            <w:noWrap/>
            <w:vAlign w:val="bottom"/>
            <w:hideMark/>
          </w:tcPr>
          <w:p w14:paraId="6A21B3D3"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29FC86D6"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57CD89C5"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Bacillariales</w:t>
            </w:r>
            <w:proofErr w:type="spellEnd"/>
          </w:p>
        </w:tc>
        <w:tc>
          <w:tcPr>
            <w:tcW w:w="2023" w:type="dxa"/>
            <w:shd w:val="clear" w:color="auto" w:fill="FFFFFF" w:themeFill="background1"/>
            <w:noWrap/>
            <w:vAlign w:val="bottom"/>
            <w:hideMark/>
          </w:tcPr>
          <w:p w14:paraId="032B3618"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Bacillariaceae</w:t>
            </w:r>
            <w:proofErr w:type="spellEnd"/>
          </w:p>
        </w:tc>
        <w:tc>
          <w:tcPr>
            <w:tcW w:w="1747" w:type="dxa"/>
            <w:shd w:val="clear" w:color="auto" w:fill="FFFFFF" w:themeFill="background1"/>
            <w:noWrap/>
            <w:vAlign w:val="bottom"/>
            <w:hideMark/>
          </w:tcPr>
          <w:p w14:paraId="2BC6DCEF"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Nitzschia</w:t>
            </w:r>
            <w:proofErr w:type="spellEnd"/>
          </w:p>
        </w:tc>
      </w:tr>
      <w:tr w:rsidR="00853E54" w:rsidRPr="0082471F" w14:paraId="39CC1E14" w14:textId="77777777" w:rsidTr="00FF3667">
        <w:trPr>
          <w:trHeight w:val="375"/>
        </w:trPr>
        <w:tc>
          <w:tcPr>
            <w:tcW w:w="704" w:type="dxa"/>
            <w:shd w:val="clear" w:color="auto" w:fill="FFFFFF" w:themeFill="background1"/>
            <w:noWrap/>
            <w:vAlign w:val="bottom"/>
            <w:hideMark/>
          </w:tcPr>
          <w:p w14:paraId="0688387E"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93</w:t>
            </w:r>
          </w:p>
        </w:tc>
        <w:tc>
          <w:tcPr>
            <w:tcW w:w="4111" w:type="dxa"/>
            <w:shd w:val="clear" w:color="auto" w:fill="FFFFFF" w:themeFill="background1"/>
            <w:vAlign w:val="center"/>
            <w:hideMark/>
          </w:tcPr>
          <w:p w14:paraId="32EBE2FC"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Nitzschia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hantzschiana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Rabenhorst</w:t>
            </w:r>
            <w:proofErr w:type="spellEnd"/>
            <w:r w:rsidRPr="0082471F">
              <w:rPr>
                <w:rFonts w:ascii="Times New Roman" w:eastAsia="Times New Roman" w:hAnsi="Times New Roman" w:cs="Times New Roman"/>
                <w:color w:val="000000"/>
                <w:sz w:val="24"/>
                <w:szCs w:val="24"/>
                <w:lang w:eastAsia="ru-RU"/>
              </w:rPr>
              <w:t xml:space="preserve"> 1860</w:t>
            </w:r>
          </w:p>
        </w:tc>
        <w:tc>
          <w:tcPr>
            <w:tcW w:w="1758" w:type="dxa"/>
            <w:shd w:val="clear" w:color="auto" w:fill="FFFFFF" w:themeFill="background1"/>
            <w:noWrap/>
            <w:vAlign w:val="bottom"/>
            <w:hideMark/>
          </w:tcPr>
          <w:p w14:paraId="1E6FB3A4"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3E4B691A"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6E0BF212"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Bacillariales</w:t>
            </w:r>
            <w:proofErr w:type="spellEnd"/>
          </w:p>
        </w:tc>
        <w:tc>
          <w:tcPr>
            <w:tcW w:w="2023" w:type="dxa"/>
            <w:shd w:val="clear" w:color="auto" w:fill="FFFFFF" w:themeFill="background1"/>
            <w:noWrap/>
            <w:vAlign w:val="bottom"/>
            <w:hideMark/>
          </w:tcPr>
          <w:p w14:paraId="5B527E65"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Bacillariaceae</w:t>
            </w:r>
            <w:proofErr w:type="spellEnd"/>
          </w:p>
        </w:tc>
        <w:tc>
          <w:tcPr>
            <w:tcW w:w="1747" w:type="dxa"/>
            <w:shd w:val="clear" w:color="auto" w:fill="FFFFFF" w:themeFill="background1"/>
            <w:noWrap/>
            <w:vAlign w:val="bottom"/>
            <w:hideMark/>
          </w:tcPr>
          <w:p w14:paraId="06C7CB3A"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Nitzschia</w:t>
            </w:r>
            <w:proofErr w:type="spellEnd"/>
          </w:p>
        </w:tc>
      </w:tr>
      <w:tr w:rsidR="00853E54" w:rsidRPr="0082471F" w14:paraId="6299B83A" w14:textId="77777777" w:rsidTr="00FF3667">
        <w:trPr>
          <w:trHeight w:val="375"/>
        </w:trPr>
        <w:tc>
          <w:tcPr>
            <w:tcW w:w="704" w:type="dxa"/>
            <w:shd w:val="clear" w:color="auto" w:fill="FFFFFF" w:themeFill="background1"/>
            <w:noWrap/>
            <w:vAlign w:val="bottom"/>
            <w:hideMark/>
          </w:tcPr>
          <w:p w14:paraId="66AAACF8"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94</w:t>
            </w:r>
          </w:p>
        </w:tc>
        <w:tc>
          <w:tcPr>
            <w:tcW w:w="4111" w:type="dxa"/>
            <w:shd w:val="clear" w:color="auto" w:fill="FFFFFF" w:themeFill="background1"/>
            <w:vAlign w:val="center"/>
            <w:hideMark/>
          </w:tcPr>
          <w:p w14:paraId="3CBA9FC7"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Nitzschia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linearis</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W.Smith</w:t>
            </w:r>
            <w:proofErr w:type="spellEnd"/>
            <w:r w:rsidRPr="0082471F">
              <w:rPr>
                <w:rFonts w:ascii="Times New Roman" w:eastAsia="Times New Roman" w:hAnsi="Times New Roman" w:cs="Times New Roman"/>
                <w:color w:val="000000"/>
                <w:sz w:val="24"/>
                <w:szCs w:val="24"/>
                <w:lang w:eastAsia="ru-RU"/>
              </w:rPr>
              <w:t xml:space="preserve"> 1853</w:t>
            </w:r>
          </w:p>
        </w:tc>
        <w:tc>
          <w:tcPr>
            <w:tcW w:w="1758" w:type="dxa"/>
            <w:shd w:val="clear" w:color="auto" w:fill="FFFFFF" w:themeFill="background1"/>
            <w:noWrap/>
            <w:vAlign w:val="bottom"/>
            <w:hideMark/>
          </w:tcPr>
          <w:p w14:paraId="5E906E88"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65ED3E0E"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59729971"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Bacillariales</w:t>
            </w:r>
            <w:proofErr w:type="spellEnd"/>
          </w:p>
        </w:tc>
        <w:tc>
          <w:tcPr>
            <w:tcW w:w="2023" w:type="dxa"/>
            <w:shd w:val="clear" w:color="auto" w:fill="FFFFFF" w:themeFill="background1"/>
            <w:noWrap/>
            <w:vAlign w:val="bottom"/>
            <w:hideMark/>
          </w:tcPr>
          <w:p w14:paraId="1C7575A5"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Bacillariaceae</w:t>
            </w:r>
            <w:proofErr w:type="spellEnd"/>
          </w:p>
        </w:tc>
        <w:tc>
          <w:tcPr>
            <w:tcW w:w="1747" w:type="dxa"/>
            <w:shd w:val="clear" w:color="auto" w:fill="FFFFFF" w:themeFill="background1"/>
            <w:noWrap/>
            <w:vAlign w:val="bottom"/>
            <w:hideMark/>
          </w:tcPr>
          <w:p w14:paraId="612EFC81"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Nitzschia</w:t>
            </w:r>
            <w:proofErr w:type="spellEnd"/>
          </w:p>
        </w:tc>
      </w:tr>
      <w:tr w:rsidR="00853E54" w:rsidRPr="0082471F" w14:paraId="36DB704D" w14:textId="77777777" w:rsidTr="00FF3667">
        <w:trPr>
          <w:trHeight w:val="375"/>
        </w:trPr>
        <w:tc>
          <w:tcPr>
            <w:tcW w:w="704" w:type="dxa"/>
            <w:shd w:val="clear" w:color="auto" w:fill="FFFFFF" w:themeFill="background1"/>
            <w:noWrap/>
            <w:vAlign w:val="bottom"/>
            <w:hideMark/>
          </w:tcPr>
          <w:p w14:paraId="3E3D8155"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95</w:t>
            </w:r>
          </w:p>
        </w:tc>
        <w:tc>
          <w:tcPr>
            <w:tcW w:w="4111" w:type="dxa"/>
            <w:shd w:val="clear" w:color="auto" w:fill="FFFFFF" w:themeFill="background1"/>
            <w:vAlign w:val="center"/>
            <w:hideMark/>
          </w:tcPr>
          <w:p w14:paraId="589761CF"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val="en-US" w:eastAsia="ru-RU"/>
              </w:rPr>
            </w:pPr>
            <w:proofErr w:type="spellStart"/>
            <w:r w:rsidRPr="0082471F">
              <w:rPr>
                <w:rFonts w:ascii="Times New Roman" w:eastAsia="Times New Roman" w:hAnsi="Times New Roman" w:cs="Times New Roman"/>
                <w:color w:val="000000"/>
                <w:sz w:val="24"/>
                <w:szCs w:val="24"/>
                <w:lang w:val="en-US" w:eastAsia="ru-RU"/>
              </w:rPr>
              <w:t>Nitzschia</w:t>
            </w:r>
            <w:proofErr w:type="spellEnd"/>
            <w:r w:rsidRPr="0082471F">
              <w:rPr>
                <w:rFonts w:ascii="Times New Roman" w:eastAsia="Times New Roman" w:hAnsi="Times New Roman" w:cs="Times New Roman"/>
                <w:color w:val="000000"/>
                <w:sz w:val="24"/>
                <w:szCs w:val="24"/>
                <w:lang w:val="en-US" w:eastAsia="ru-RU"/>
              </w:rPr>
              <w:t xml:space="preserve"> palea (</w:t>
            </w:r>
            <w:proofErr w:type="spellStart"/>
            <w:r w:rsidRPr="0082471F">
              <w:rPr>
                <w:rFonts w:ascii="Times New Roman" w:eastAsia="Times New Roman" w:hAnsi="Times New Roman" w:cs="Times New Roman"/>
                <w:color w:val="000000"/>
                <w:sz w:val="24"/>
                <w:szCs w:val="24"/>
                <w:lang w:val="en-US" w:eastAsia="ru-RU"/>
              </w:rPr>
              <w:t>Kützing</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proofErr w:type="gramStart"/>
            <w:r w:rsidRPr="0082471F">
              <w:rPr>
                <w:rFonts w:ascii="Times New Roman" w:eastAsia="Times New Roman" w:hAnsi="Times New Roman" w:cs="Times New Roman"/>
                <w:color w:val="000000"/>
                <w:sz w:val="24"/>
                <w:szCs w:val="24"/>
                <w:lang w:val="en-US" w:eastAsia="ru-RU"/>
              </w:rPr>
              <w:t>W.Smith</w:t>
            </w:r>
            <w:proofErr w:type="spellEnd"/>
            <w:proofErr w:type="gramEnd"/>
            <w:r w:rsidRPr="0082471F">
              <w:rPr>
                <w:rFonts w:ascii="Times New Roman" w:eastAsia="Times New Roman" w:hAnsi="Times New Roman" w:cs="Times New Roman"/>
                <w:color w:val="000000"/>
                <w:sz w:val="24"/>
                <w:szCs w:val="24"/>
                <w:lang w:val="en-US" w:eastAsia="ru-RU"/>
              </w:rPr>
              <w:t xml:space="preserve"> 1856</w:t>
            </w:r>
          </w:p>
        </w:tc>
        <w:tc>
          <w:tcPr>
            <w:tcW w:w="1758" w:type="dxa"/>
            <w:shd w:val="clear" w:color="auto" w:fill="FFFFFF" w:themeFill="background1"/>
            <w:noWrap/>
            <w:vAlign w:val="bottom"/>
            <w:hideMark/>
          </w:tcPr>
          <w:p w14:paraId="42902A6D"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2FB8647A"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4FF35DBB"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Bacillariales</w:t>
            </w:r>
            <w:proofErr w:type="spellEnd"/>
          </w:p>
        </w:tc>
        <w:tc>
          <w:tcPr>
            <w:tcW w:w="2023" w:type="dxa"/>
            <w:shd w:val="clear" w:color="auto" w:fill="FFFFFF" w:themeFill="background1"/>
            <w:noWrap/>
            <w:vAlign w:val="bottom"/>
            <w:hideMark/>
          </w:tcPr>
          <w:p w14:paraId="465FBEBA"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Bacillariaceae</w:t>
            </w:r>
            <w:proofErr w:type="spellEnd"/>
          </w:p>
        </w:tc>
        <w:tc>
          <w:tcPr>
            <w:tcW w:w="1747" w:type="dxa"/>
            <w:shd w:val="clear" w:color="auto" w:fill="FFFFFF" w:themeFill="background1"/>
            <w:noWrap/>
            <w:vAlign w:val="bottom"/>
            <w:hideMark/>
          </w:tcPr>
          <w:p w14:paraId="6224BFB5"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Nitzschia</w:t>
            </w:r>
            <w:proofErr w:type="spellEnd"/>
          </w:p>
        </w:tc>
      </w:tr>
      <w:tr w:rsidR="00FF3667" w:rsidRPr="0082471F" w14:paraId="7C0047AE" w14:textId="77777777" w:rsidTr="007C3FAB">
        <w:trPr>
          <w:trHeight w:val="375"/>
        </w:trPr>
        <w:tc>
          <w:tcPr>
            <w:tcW w:w="14367" w:type="dxa"/>
            <w:gridSpan w:val="7"/>
            <w:shd w:val="clear" w:color="auto" w:fill="FFFFFF" w:themeFill="background1"/>
            <w:noWrap/>
            <w:vAlign w:val="bottom"/>
          </w:tcPr>
          <w:p w14:paraId="48262FB0" w14:textId="5CC8D7C4" w:rsidR="00FF3667" w:rsidRPr="0082471F" w:rsidRDefault="00FF3667" w:rsidP="00F25A45">
            <w:pPr>
              <w:spacing w:after="0" w:line="240" w:lineRule="auto"/>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sz w:val="24"/>
                <w:szCs w:val="24"/>
                <w:lang w:val="en-US"/>
              </w:rPr>
              <w:lastRenderedPageBreak/>
              <w:t>1</w:t>
            </w:r>
            <w:r w:rsidRPr="0082471F">
              <w:rPr>
                <w:rFonts w:ascii="Times New Roman" w:eastAsia="Times New Roman" w:hAnsi="Times New Roman" w:cs="Times New Roman"/>
                <w:sz w:val="24"/>
                <w:szCs w:val="24"/>
                <w:lang w:val="kk-KZ"/>
              </w:rPr>
              <w:t>-кестенің жалғасы</w:t>
            </w:r>
          </w:p>
        </w:tc>
      </w:tr>
      <w:tr w:rsidR="00853E54" w:rsidRPr="0082471F" w14:paraId="246854ED" w14:textId="77777777" w:rsidTr="00FF3667">
        <w:trPr>
          <w:trHeight w:val="375"/>
        </w:trPr>
        <w:tc>
          <w:tcPr>
            <w:tcW w:w="704" w:type="dxa"/>
            <w:shd w:val="clear" w:color="auto" w:fill="FFFFFF" w:themeFill="background1"/>
            <w:noWrap/>
            <w:vAlign w:val="bottom"/>
            <w:hideMark/>
          </w:tcPr>
          <w:p w14:paraId="1B7002E1"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96</w:t>
            </w:r>
          </w:p>
        </w:tc>
        <w:tc>
          <w:tcPr>
            <w:tcW w:w="4111" w:type="dxa"/>
            <w:shd w:val="clear" w:color="auto" w:fill="FFFFFF" w:themeFill="background1"/>
            <w:vAlign w:val="center"/>
            <w:hideMark/>
          </w:tcPr>
          <w:p w14:paraId="332B4177"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val="en-US" w:eastAsia="ru-RU"/>
              </w:rPr>
            </w:pPr>
            <w:proofErr w:type="spellStart"/>
            <w:r w:rsidRPr="0082471F">
              <w:rPr>
                <w:rFonts w:ascii="Times New Roman" w:eastAsia="Times New Roman" w:hAnsi="Times New Roman" w:cs="Times New Roman"/>
                <w:color w:val="000000"/>
                <w:sz w:val="24"/>
                <w:szCs w:val="24"/>
                <w:lang w:val="en-US" w:eastAsia="ru-RU"/>
              </w:rPr>
              <w:t>Nitzschia</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sigmoidea</w:t>
            </w:r>
            <w:proofErr w:type="spellEnd"/>
            <w:r w:rsidRPr="0082471F">
              <w:rPr>
                <w:rFonts w:ascii="Times New Roman" w:eastAsia="Times New Roman" w:hAnsi="Times New Roman" w:cs="Times New Roman"/>
                <w:color w:val="000000"/>
                <w:sz w:val="24"/>
                <w:szCs w:val="24"/>
                <w:lang w:val="en-US" w:eastAsia="ru-RU"/>
              </w:rPr>
              <w:t xml:space="preserve"> (Nitzsch) </w:t>
            </w:r>
            <w:proofErr w:type="spellStart"/>
            <w:proofErr w:type="gramStart"/>
            <w:r w:rsidRPr="0082471F">
              <w:rPr>
                <w:rFonts w:ascii="Times New Roman" w:eastAsia="Times New Roman" w:hAnsi="Times New Roman" w:cs="Times New Roman"/>
                <w:color w:val="000000"/>
                <w:sz w:val="24"/>
                <w:szCs w:val="24"/>
                <w:lang w:val="en-US" w:eastAsia="ru-RU"/>
              </w:rPr>
              <w:t>W.Smith</w:t>
            </w:r>
            <w:proofErr w:type="spellEnd"/>
            <w:proofErr w:type="gramEnd"/>
            <w:r w:rsidRPr="0082471F">
              <w:rPr>
                <w:rFonts w:ascii="Times New Roman" w:eastAsia="Times New Roman" w:hAnsi="Times New Roman" w:cs="Times New Roman"/>
                <w:color w:val="000000"/>
                <w:sz w:val="24"/>
                <w:szCs w:val="24"/>
                <w:lang w:val="en-US" w:eastAsia="ru-RU"/>
              </w:rPr>
              <w:t xml:space="preserve"> 1853</w:t>
            </w:r>
          </w:p>
        </w:tc>
        <w:tc>
          <w:tcPr>
            <w:tcW w:w="1758" w:type="dxa"/>
            <w:shd w:val="clear" w:color="auto" w:fill="FFFFFF" w:themeFill="background1"/>
            <w:noWrap/>
            <w:vAlign w:val="bottom"/>
            <w:hideMark/>
          </w:tcPr>
          <w:p w14:paraId="1D7B2FE6"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19E950D7"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26CF0A1F"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Bacillariales</w:t>
            </w:r>
            <w:proofErr w:type="spellEnd"/>
          </w:p>
        </w:tc>
        <w:tc>
          <w:tcPr>
            <w:tcW w:w="2023" w:type="dxa"/>
            <w:shd w:val="clear" w:color="auto" w:fill="FFFFFF" w:themeFill="background1"/>
            <w:noWrap/>
            <w:vAlign w:val="bottom"/>
            <w:hideMark/>
          </w:tcPr>
          <w:p w14:paraId="6FC3FBB5"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Bacillariaceae</w:t>
            </w:r>
            <w:proofErr w:type="spellEnd"/>
          </w:p>
        </w:tc>
        <w:tc>
          <w:tcPr>
            <w:tcW w:w="1747" w:type="dxa"/>
            <w:shd w:val="clear" w:color="auto" w:fill="FFFFFF" w:themeFill="background1"/>
            <w:noWrap/>
            <w:vAlign w:val="bottom"/>
            <w:hideMark/>
          </w:tcPr>
          <w:p w14:paraId="4C9C54A6"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Nitzschia</w:t>
            </w:r>
            <w:proofErr w:type="spellEnd"/>
          </w:p>
        </w:tc>
      </w:tr>
      <w:tr w:rsidR="00853E54" w:rsidRPr="0082471F" w14:paraId="28C3C804" w14:textId="77777777" w:rsidTr="00FF3667">
        <w:trPr>
          <w:trHeight w:val="375"/>
        </w:trPr>
        <w:tc>
          <w:tcPr>
            <w:tcW w:w="704" w:type="dxa"/>
            <w:shd w:val="clear" w:color="auto" w:fill="FFFFFF" w:themeFill="background1"/>
            <w:noWrap/>
            <w:vAlign w:val="bottom"/>
            <w:hideMark/>
          </w:tcPr>
          <w:p w14:paraId="518EBBCC"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97</w:t>
            </w:r>
          </w:p>
        </w:tc>
        <w:tc>
          <w:tcPr>
            <w:tcW w:w="4111" w:type="dxa"/>
            <w:shd w:val="clear" w:color="auto" w:fill="FFFFFF" w:themeFill="background1"/>
            <w:vAlign w:val="center"/>
            <w:hideMark/>
          </w:tcPr>
          <w:p w14:paraId="6BC767AF"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val="en-US" w:eastAsia="ru-RU"/>
              </w:rPr>
            </w:pPr>
            <w:proofErr w:type="spellStart"/>
            <w:r w:rsidRPr="0082471F">
              <w:rPr>
                <w:rFonts w:ascii="Times New Roman" w:eastAsia="Times New Roman" w:hAnsi="Times New Roman" w:cs="Times New Roman"/>
                <w:color w:val="000000"/>
                <w:sz w:val="24"/>
                <w:szCs w:val="24"/>
                <w:lang w:val="en-US" w:eastAsia="ru-RU"/>
              </w:rPr>
              <w:t>Nitzschia</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sinuata</w:t>
            </w:r>
            <w:proofErr w:type="spellEnd"/>
            <w:r w:rsidRPr="0082471F">
              <w:rPr>
                <w:rFonts w:ascii="Times New Roman" w:eastAsia="Times New Roman" w:hAnsi="Times New Roman" w:cs="Times New Roman"/>
                <w:color w:val="000000"/>
                <w:sz w:val="24"/>
                <w:szCs w:val="24"/>
                <w:lang w:val="en-US" w:eastAsia="ru-RU"/>
              </w:rPr>
              <w:t xml:space="preserve"> (Thwaites ex </w:t>
            </w:r>
            <w:proofErr w:type="spellStart"/>
            <w:proofErr w:type="gramStart"/>
            <w:r w:rsidRPr="0082471F">
              <w:rPr>
                <w:rFonts w:ascii="Times New Roman" w:eastAsia="Times New Roman" w:hAnsi="Times New Roman" w:cs="Times New Roman"/>
                <w:color w:val="000000"/>
                <w:sz w:val="24"/>
                <w:szCs w:val="24"/>
                <w:lang w:val="en-US" w:eastAsia="ru-RU"/>
              </w:rPr>
              <w:t>W.Smith</w:t>
            </w:r>
            <w:proofErr w:type="spellEnd"/>
            <w:proofErr w:type="gramEnd"/>
            <w:r w:rsidRPr="0082471F">
              <w:rPr>
                <w:rFonts w:ascii="Times New Roman" w:eastAsia="Times New Roman" w:hAnsi="Times New Roman" w:cs="Times New Roman"/>
                <w:color w:val="000000"/>
                <w:sz w:val="24"/>
                <w:szCs w:val="24"/>
                <w:lang w:val="en-US" w:eastAsia="ru-RU"/>
              </w:rPr>
              <w:t>) Grunow 1880</w:t>
            </w:r>
          </w:p>
        </w:tc>
        <w:tc>
          <w:tcPr>
            <w:tcW w:w="1758" w:type="dxa"/>
            <w:shd w:val="clear" w:color="auto" w:fill="FFFFFF" w:themeFill="background1"/>
            <w:noWrap/>
            <w:vAlign w:val="bottom"/>
            <w:hideMark/>
          </w:tcPr>
          <w:p w14:paraId="5BE197F6"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788FAE14"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3B161CD1"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Bacillariales</w:t>
            </w:r>
            <w:proofErr w:type="spellEnd"/>
          </w:p>
        </w:tc>
        <w:tc>
          <w:tcPr>
            <w:tcW w:w="2023" w:type="dxa"/>
            <w:shd w:val="clear" w:color="auto" w:fill="FFFFFF" w:themeFill="background1"/>
            <w:noWrap/>
            <w:vAlign w:val="bottom"/>
            <w:hideMark/>
          </w:tcPr>
          <w:p w14:paraId="5A5C58F6"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Bacillariaceae</w:t>
            </w:r>
            <w:proofErr w:type="spellEnd"/>
          </w:p>
        </w:tc>
        <w:tc>
          <w:tcPr>
            <w:tcW w:w="1747" w:type="dxa"/>
            <w:shd w:val="clear" w:color="auto" w:fill="FFFFFF" w:themeFill="background1"/>
            <w:noWrap/>
            <w:vAlign w:val="bottom"/>
            <w:hideMark/>
          </w:tcPr>
          <w:p w14:paraId="23CDC9CF"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Nitzschia</w:t>
            </w:r>
            <w:proofErr w:type="spellEnd"/>
          </w:p>
        </w:tc>
      </w:tr>
      <w:tr w:rsidR="00853E54" w:rsidRPr="0082471F" w14:paraId="09F6107B" w14:textId="77777777" w:rsidTr="00FF3667">
        <w:trPr>
          <w:trHeight w:val="375"/>
        </w:trPr>
        <w:tc>
          <w:tcPr>
            <w:tcW w:w="704" w:type="dxa"/>
            <w:shd w:val="clear" w:color="auto" w:fill="FFFFFF" w:themeFill="background1"/>
            <w:noWrap/>
            <w:vAlign w:val="bottom"/>
            <w:hideMark/>
          </w:tcPr>
          <w:p w14:paraId="79DD15AB"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98</w:t>
            </w:r>
          </w:p>
        </w:tc>
        <w:tc>
          <w:tcPr>
            <w:tcW w:w="4111" w:type="dxa"/>
            <w:shd w:val="clear" w:color="auto" w:fill="FFFFFF" w:themeFill="background1"/>
            <w:vAlign w:val="center"/>
            <w:hideMark/>
          </w:tcPr>
          <w:p w14:paraId="3195479E"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val="en-US" w:eastAsia="ru-RU"/>
              </w:rPr>
            </w:pPr>
            <w:proofErr w:type="spellStart"/>
            <w:r w:rsidRPr="0082471F">
              <w:rPr>
                <w:rFonts w:ascii="Times New Roman" w:eastAsia="Times New Roman" w:hAnsi="Times New Roman" w:cs="Times New Roman"/>
                <w:color w:val="000000"/>
                <w:sz w:val="24"/>
                <w:szCs w:val="24"/>
                <w:lang w:val="en-US" w:eastAsia="ru-RU"/>
              </w:rPr>
              <w:t>Nitzschia</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umbonata</w:t>
            </w:r>
            <w:proofErr w:type="spellEnd"/>
            <w:r w:rsidRPr="0082471F">
              <w:rPr>
                <w:rFonts w:ascii="Times New Roman" w:eastAsia="Times New Roman" w:hAnsi="Times New Roman" w:cs="Times New Roman"/>
                <w:color w:val="000000"/>
                <w:sz w:val="24"/>
                <w:szCs w:val="24"/>
                <w:lang w:val="en-US" w:eastAsia="ru-RU"/>
              </w:rPr>
              <w:t xml:space="preserve"> (Ehrenberg) Lange-Bertalot 1978</w:t>
            </w:r>
          </w:p>
        </w:tc>
        <w:tc>
          <w:tcPr>
            <w:tcW w:w="1758" w:type="dxa"/>
            <w:shd w:val="clear" w:color="auto" w:fill="FFFFFF" w:themeFill="background1"/>
            <w:noWrap/>
            <w:vAlign w:val="bottom"/>
            <w:hideMark/>
          </w:tcPr>
          <w:p w14:paraId="46E95409"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0049BCBB"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27DA1525"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Bacillariales</w:t>
            </w:r>
            <w:proofErr w:type="spellEnd"/>
          </w:p>
        </w:tc>
        <w:tc>
          <w:tcPr>
            <w:tcW w:w="2023" w:type="dxa"/>
            <w:shd w:val="clear" w:color="auto" w:fill="FFFFFF" w:themeFill="background1"/>
            <w:noWrap/>
            <w:vAlign w:val="bottom"/>
            <w:hideMark/>
          </w:tcPr>
          <w:p w14:paraId="746A03A8"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Bacillariaceae</w:t>
            </w:r>
            <w:proofErr w:type="spellEnd"/>
          </w:p>
        </w:tc>
        <w:tc>
          <w:tcPr>
            <w:tcW w:w="1747" w:type="dxa"/>
            <w:shd w:val="clear" w:color="auto" w:fill="FFFFFF" w:themeFill="background1"/>
            <w:noWrap/>
            <w:vAlign w:val="bottom"/>
            <w:hideMark/>
          </w:tcPr>
          <w:p w14:paraId="221B3CBE"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Nitzschia</w:t>
            </w:r>
            <w:proofErr w:type="spellEnd"/>
          </w:p>
        </w:tc>
      </w:tr>
      <w:tr w:rsidR="00853E54" w:rsidRPr="0082471F" w14:paraId="14074C3C" w14:textId="77777777" w:rsidTr="00FF3667">
        <w:trPr>
          <w:trHeight w:val="375"/>
        </w:trPr>
        <w:tc>
          <w:tcPr>
            <w:tcW w:w="704" w:type="dxa"/>
            <w:shd w:val="clear" w:color="auto" w:fill="FFFFFF" w:themeFill="background1"/>
            <w:noWrap/>
            <w:vAlign w:val="bottom"/>
            <w:hideMark/>
          </w:tcPr>
          <w:p w14:paraId="3FE2EECA"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99</w:t>
            </w:r>
          </w:p>
        </w:tc>
        <w:tc>
          <w:tcPr>
            <w:tcW w:w="4111" w:type="dxa"/>
            <w:shd w:val="clear" w:color="auto" w:fill="FFFFFF" w:themeFill="background1"/>
            <w:vAlign w:val="center"/>
            <w:hideMark/>
          </w:tcPr>
          <w:p w14:paraId="7FEF8662"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Odontidium</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anceps</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Ehrenberg</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Ralfs</w:t>
            </w:r>
            <w:proofErr w:type="spellEnd"/>
            <w:r w:rsidRPr="0082471F">
              <w:rPr>
                <w:rFonts w:ascii="Times New Roman" w:eastAsia="Times New Roman" w:hAnsi="Times New Roman" w:cs="Times New Roman"/>
                <w:color w:val="000000"/>
                <w:sz w:val="24"/>
                <w:szCs w:val="24"/>
                <w:lang w:eastAsia="ru-RU"/>
              </w:rPr>
              <w:t xml:space="preserve"> 1861</w:t>
            </w:r>
          </w:p>
        </w:tc>
        <w:tc>
          <w:tcPr>
            <w:tcW w:w="1758" w:type="dxa"/>
            <w:shd w:val="clear" w:color="auto" w:fill="FFFFFF" w:themeFill="background1"/>
            <w:noWrap/>
            <w:vAlign w:val="bottom"/>
            <w:hideMark/>
          </w:tcPr>
          <w:p w14:paraId="230356FD"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522CE547"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1F64A591"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Fragilariales</w:t>
            </w:r>
            <w:proofErr w:type="spellEnd"/>
          </w:p>
        </w:tc>
        <w:tc>
          <w:tcPr>
            <w:tcW w:w="2023" w:type="dxa"/>
            <w:shd w:val="clear" w:color="auto" w:fill="FFFFFF" w:themeFill="background1"/>
            <w:noWrap/>
            <w:vAlign w:val="bottom"/>
            <w:hideMark/>
          </w:tcPr>
          <w:p w14:paraId="73307E2B"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Fragilariaceae</w:t>
            </w:r>
            <w:proofErr w:type="spellEnd"/>
          </w:p>
        </w:tc>
        <w:tc>
          <w:tcPr>
            <w:tcW w:w="1747" w:type="dxa"/>
            <w:shd w:val="clear" w:color="auto" w:fill="FFFFFF" w:themeFill="background1"/>
            <w:noWrap/>
            <w:vAlign w:val="bottom"/>
            <w:hideMark/>
          </w:tcPr>
          <w:p w14:paraId="2665374D"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Odontidium</w:t>
            </w:r>
            <w:proofErr w:type="spellEnd"/>
          </w:p>
        </w:tc>
      </w:tr>
      <w:tr w:rsidR="00853E54" w:rsidRPr="0082471F" w14:paraId="1A0561A7" w14:textId="77777777" w:rsidTr="00FF3667">
        <w:trPr>
          <w:trHeight w:val="375"/>
        </w:trPr>
        <w:tc>
          <w:tcPr>
            <w:tcW w:w="704" w:type="dxa"/>
            <w:shd w:val="clear" w:color="auto" w:fill="FFFFFF" w:themeFill="background1"/>
            <w:noWrap/>
            <w:vAlign w:val="bottom"/>
            <w:hideMark/>
          </w:tcPr>
          <w:p w14:paraId="7704434E"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100</w:t>
            </w:r>
          </w:p>
        </w:tc>
        <w:tc>
          <w:tcPr>
            <w:tcW w:w="4111" w:type="dxa"/>
            <w:shd w:val="clear" w:color="auto" w:fill="FFFFFF" w:themeFill="background1"/>
            <w:vAlign w:val="center"/>
            <w:hideMark/>
          </w:tcPr>
          <w:p w14:paraId="7996F94C"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Odontidium</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hyemale</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Roth</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Kützing</w:t>
            </w:r>
            <w:proofErr w:type="spellEnd"/>
            <w:r w:rsidRPr="0082471F">
              <w:rPr>
                <w:rFonts w:ascii="Times New Roman" w:eastAsia="Times New Roman" w:hAnsi="Times New Roman" w:cs="Times New Roman"/>
                <w:color w:val="000000"/>
                <w:sz w:val="24"/>
                <w:szCs w:val="24"/>
                <w:lang w:eastAsia="ru-RU"/>
              </w:rPr>
              <w:t xml:space="preserve"> 1844</w:t>
            </w:r>
          </w:p>
        </w:tc>
        <w:tc>
          <w:tcPr>
            <w:tcW w:w="1758" w:type="dxa"/>
            <w:shd w:val="clear" w:color="auto" w:fill="FFFFFF" w:themeFill="background1"/>
            <w:noWrap/>
            <w:vAlign w:val="bottom"/>
            <w:hideMark/>
          </w:tcPr>
          <w:p w14:paraId="2FE6E374"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47B0A2F2"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5E67F488"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Fragilariales</w:t>
            </w:r>
            <w:proofErr w:type="spellEnd"/>
          </w:p>
        </w:tc>
        <w:tc>
          <w:tcPr>
            <w:tcW w:w="2023" w:type="dxa"/>
            <w:shd w:val="clear" w:color="auto" w:fill="FFFFFF" w:themeFill="background1"/>
            <w:noWrap/>
            <w:vAlign w:val="bottom"/>
            <w:hideMark/>
          </w:tcPr>
          <w:p w14:paraId="551CDE58"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Fragilariaceae</w:t>
            </w:r>
            <w:proofErr w:type="spellEnd"/>
          </w:p>
        </w:tc>
        <w:tc>
          <w:tcPr>
            <w:tcW w:w="1747" w:type="dxa"/>
            <w:shd w:val="clear" w:color="auto" w:fill="FFFFFF" w:themeFill="background1"/>
            <w:noWrap/>
            <w:vAlign w:val="bottom"/>
            <w:hideMark/>
          </w:tcPr>
          <w:p w14:paraId="4F8AC71C"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Odontidium</w:t>
            </w:r>
            <w:proofErr w:type="spellEnd"/>
          </w:p>
        </w:tc>
      </w:tr>
      <w:tr w:rsidR="00853E54" w:rsidRPr="0082471F" w14:paraId="6D665C8C" w14:textId="77777777" w:rsidTr="00FF3667">
        <w:trPr>
          <w:trHeight w:val="375"/>
        </w:trPr>
        <w:tc>
          <w:tcPr>
            <w:tcW w:w="704" w:type="dxa"/>
            <w:shd w:val="clear" w:color="auto" w:fill="FFFFFF" w:themeFill="background1"/>
            <w:noWrap/>
            <w:vAlign w:val="bottom"/>
            <w:hideMark/>
          </w:tcPr>
          <w:p w14:paraId="5B800D65"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101</w:t>
            </w:r>
          </w:p>
        </w:tc>
        <w:tc>
          <w:tcPr>
            <w:tcW w:w="4111" w:type="dxa"/>
            <w:shd w:val="clear" w:color="auto" w:fill="FFFFFF" w:themeFill="background1"/>
            <w:vAlign w:val="center"/>
            <w:hideMark/>
          </w:tcPr>
          <w:p w14:paraId="5A8ED1B4"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Odontidium</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mesodon</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Ehrenberg</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Kützing</w:t>
            </w:r>
            <w:proofErr w:type="spellEnd"/>
            <w:r w:rsidRPr="0082471F">
              <w:rPr>
                <w:rFonts w:ascii="Times New Roman" w:eastAsia="Times New Roman" w:hAnsi="Times New Roman" w:cs="Times New Roman"/>
                <w:color w:val="000000"/>
                <w:sz w:val="24"/>
                <w:szCs w:val="24"/>
                <w:lang w:eastAsia="ru-RU"/>
              </w:rPr>
              <w:t xml:space="preserve"> 1849</w:t>
            </w:r>
          </w:p>
        </w:tc>
        <w:tc>
          <w:tcPr>
            <w:tcW w:w="1758" w:type="dxa"/>
            <w:shd w:val="clear" w:color="auto" w:fill="FFFFFF" w:themeFill="background1"/>
            <w:noWrap/>
            <w:vAlign w:val="bottom"/>
            <w:hideMark/>
          </w:tcPr>
          <w:p w14:paraId="340FC374"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5BCA038B"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6FF6D37E"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Fragilariales</w:t>
            </w:r>
            <w:proofErr w:type="spellEnd"/>
          </w:p>
        </w:tc>
        <w:tc>
          <w:tcPr>
            <w:tcW w:w="2023" w:type="dxa"/>
            <w:shd w:val="clear" w:color="auto" w:fill="FFFFFF" w:themeFill="background1"/>
            <w:noWrap/>
            <w:vAlign w:val="bottom"/>
            <w:hideMark/>
          </w:tcPr>
          <w:p w14:paraId="6B1C8D78"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Fragilariaceae</w:t>
            </w:r>
            <w:proofErr w:type="spellEnd"/>
          </w:p>
        </w:tc>
        <w:tc>
          <w:tcPr>
            <w:tcW w:w="1747" w:type="dxa"/>
            <w:shd w:val="clear" w:color="auto" w:fill="FFFFFF" w:themeFill="background1"/>
            <w:noWrap/>
            <w:vAlign w:val="bottom"/>
            <w:hideMark/>
          </w:tcPr>
          <w:p w14:paraId="416C28CF"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Odontidium</w:t>
            </w:r>
            <w:proofErr w:type="spellEnd"/>
          </w:p>
        </w:tc>
      </w:tr>
      <w:tr w:rsidR="00853E54" w:rsidRPr="0082471F" w14:paraId="4E37D653" w14:textId="77777777" w:rsidTr="00FF3667">
        <w:trPr>
          <w:trHeight w:val="375"/>
        </w:trPr>
        <w:tc>
          <w:tcPr>
            <w:tcW w:w="704" w:type="dxa"/>
            <w:shd w:val="clear" w:color="auto" w:fill="FFFFFF" w:themeFill="background1"/>
            <w:noWrap/>
            <w:vAlign w:val="bottom"/>
            <w:hideMark/>
          </w:tcPr>
          <w:p w14:paraId="0AF94E6A"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102</w:t>
            </w:r>
          </w:p>
        </w:tc>
        <w:tc>
          <w:tcPr>
            <w:tcW w:w="4111" w:type="dxa"/>
            <w:shd w:val="clear" w:color="auto" w:fill="FFFFFF" w:themeFill="background1"/>
            <w:vAlign w:val="center"/>
            <w:hideMark/>
          </w:tcPr>
          <w:p w14:paraId="1941ED2F"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val="en-US" w:eastAsia="ru-RU"/>
              </w:rPr>
            </w:pPr>
            <w:proofErr w:type="spellStart"/>
            <w:r w:rsidRPr="0082471F">
              <w:rPr>
                <w:rFonts w:ascii="Times New Roman" w:eastAsia="Times New Roman" w:hAnsi="Times New Roman" w:cs="Times New Roman"/>
                <w:color w:val="000000"/>
                <w:sz w:val="24"/>
                <w:szCs w:val="24"/>
                <w:lang w:val="en-US" w:eastAsia="ru-RU"/>
              </w:rPr>
              <w:t>Rhopalodia</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gibba</w:t>
            </w:r>
            <w:proofErr w:type="spellEnd"/>
            <w:r w:rsidRPr="0082471F">
              <w:rPr>
                <w:rFonts w:ascii="Times New Roman" w:eastAsia="Times New Roman" w:hAnsi="Times New Roman" w:cs="Times New Roman"/>
                <w:color w:val="000000"/>
                <w:sz w:val="24"/>
                <w:szCs w:val="24"/>
                <w:lang w:val="en-US" w:eastAsia="ru-RU"/>
              </w:rPr>
              <w:t xml:space="preserve"> (Ehrenberg) </w:t>
            </w:r>
            <w:proofErr w:type="spellStart"/>
            <w:proofErr w:type="gramStart"/>
            <w:r w:rsidRPr="0082471F">
              <w:rPr>
                <w:rFonts w:ascii="Times New Roman" w:eastAsia="Times New Roman" w:hAnsi="Times New Roman" w:cs="Times New Roman"/>
                <w:color w:val="000000"/>
                <w:sz w:val="24"/>
                <w:szCs w:val="24"/>
                <w:lang w:val="en-US" w:eastAsia="ru-RU"/>
              </w:rPr>
              <w:t>O.Müller</w:t>
            </w:r>
            <w:proofErr w:type="spellEnd"/>
            <w:proofErr w:type="gramEnd"/>
            <w:r w:rsidRPr="0082471F">
              <w:rPr>
                <w:rFonts w:ascii="Times New Roman" w:eastAsia="Times New Roman" w:hAnsi="Times New Roman" w:cs="Times New Roman"/>
                <w:color w:val="000000"/>
                <w:sz w:val="24"/>
                <w:szCs w:val="24"/>
                <w:lang w:val="en-US" w:eastAsia="ru-RU"/>
              </w:rPr>
              <w:t xml:space="preserve"> 1895</w:t>
            </w:r>
          </w:p>
        </w:tc>
        <w:tc>
          <w:tcPr>
            <w:tcW w:w="1758" w:type="dxa"/>
            <w:shd w:val="clear" w:color="auto" w:fill="FFFFFF" w:themeFill="background1"/>
            <w:noWrap/>
            <w:vAlign w:val="bottom"/>
            <w:hideMark/>
          </w:tcPr>
          <w:p w14:paraId="1134F227"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373A7FFC"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5A4CBAC4"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Rhopalodiales</w:t>
            </w:r>
            <w:proofErr w:type="spellEnd"/>
          </w:p>
        </w:tc>
        <w:tc>
          <w:tcPr>
            <w:tcW w:w="2023" w:type="dxa"/>
            <w:shd w:val="clear" w:color="auto" w:fill="FFFFFF" w:themeFill="background1"/>
            <w:noWrap/>
            <w:vAlign w:val="bottom"/>
            <w:hideMark/>
          </w:tcPr>
          <w:p w14:paraId="4CA5D156"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Rhopalodiaceae</w:t>
            </w:r>
            <w:proofErr w:type="spellEnd"/>
          </w:p>
        </w:tc>
        <w:tc>
          <w:tcPr>
            <w:tcW w:w="1747" w:type="dxa"/>
            <w:shd w:val="clear" w:color="auto" w:fill="FFFFFF" w:themeFill="background1"/>
            <w:noWrap/>
            <w:vAlign w:val="bottom"/>
            <w:hideMark/>
          </w:tcPr>
          <w:p w14:paraId="105CABCF"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Rhopalodia</w:t>
            </w:r>
            <w:proofErr w:type="spellEnd"/>
          </w:p>
        </w:tc>
      </w:tr>
      <w:tr w:rsidR="00853E54" w:rsidRPr="0082471F" w14:paraId="76780426" w14:textId="77777777" w:rsidTr="00FF3667">
        <w:trPr>
          <w:trHeight w:val="375"/>
        </w:trPr>
        <w:tc>
          <w:tcPr>
            <w:tcW w:w="704" w:type="dxa"/>
            <w:shd w:val="clear" w:color="auto" w:fill="FFFFFF" w:themeFill="background1"/>
            <w:noWrap/>
            <w:vAlign w:val="bottom"/>
            <w:hideMark/>
          </w:tcPr>
          <w:p w14:paraId="4F261BD9"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103</w:t>
            </w:r>
          </w:p>
        </w:tc>
        <w:tc>
          <w:tcPr>
            <w:tcW w:w="4111" w:type="dxa"/>
            <w:shd w:val="clear" w:color="auto" w:fill="FFFFFF" w:themeFill="background1"/>
            <w:vAlign w:val="center"/>
            <w:hideMark/>
          </w:tcPr>
          <w:p w14:paraId="04072AAE"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Pinnularia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interruptiformis</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Krammer</w:t>
            </w:r>
            <w:proofErr w:type="spellEnd"/>
            <w:r w:rsidRPr="0082471F">
              <w:rPr>
                <w:rFonts w:ascii="Times New Roman" w:eastAsia="Times New Roman" w:hAnsi="Times New Roman" w:cs="Times New Roman"/>
                <w:color w:val="000000"/>
                <w:sz w:val="24"/>
                <w:szCs w:val="24"/>
                <w:lang w:eastAsia="ru-RU"/>
              </w:rPr>
              <w:t xml:space="preserve"> 2000</w:t>
            </w:r>
          </w:p>
        </w:tc>
        <w:tc>
          <w:tcPr>
            <w:tcW w:w="1758" w:type="dxa"/>
            <w:shd w:val="clear" w:color="auto" w:fill="FFFFFF" w:themeFill="background1"/>
            <w:noWrap/>
            <w:vAlign w:val="bottom"/>
            <w:hideMark/>
          </w:tcPr>
          <w:p w14:paraId="21FCF655"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0082D94C"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36D6F7DA"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Naviculales</w:t>
            </w:r>
            <w:proofErr w:type="spellEnd"/>
          </w:p>
        </w:tc>
        <w:tc>
          <w:tcPr>
            <w:tcW w:w="2023" w:type="dxa"/>
            <w:shd w:val="clear" w:color="auto" w:fill="FFFFFF" w:themeFill="background1"/>
            <w:noWrap/>
            <w:vAlign w:val="bottom"/>
            <w:hideMark/>
          </w:tcPr>
          <w:p w14:paraId="6FEF255C"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Pinnulariaceae</w:t>
            </w:r>
            <w:proofErr w:type="spellEnd"/>
          </w:p>
        </w:tc>
        <w:tc>
          <w:tcPr>
            <w:tcW w:w="1747" w:type="dxa"/>
            <w:shd w:val="clear" w:color="auto" w:fill="FFFFFF" w:themeFill="background1"/>
            <w:noWrap/>
            <w:vAlign w:val="bottom"/>
            <w:hideMark/>
          </w:tcPr>
          <w:p w14:paraId="44792472"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Pinnularia</w:t>
            </w:r>
            <w:proofErr w:type="spellEnd"/>
          </w:p>
        </w:tc>
      </w:tr>
      <w:tr w:rsidR="00853E54" w:rsidRPr="0082471F" w14:paraId="040D9AFD" w14:textId="77777777" w:rsidTr="00FF3667">
        <w:trPr>
          <w:trHeight w:val="375"/>
        </w:trPr>
        <w:tc>
          <w:tcPr>
            <w:tcW w:w="704" w:type="dxa"/>
            <w:shd w:val="clear" w:color="auto" w:fill="FFFFFF" w:themeFill="background1"/>
            <w:noWrap/>
            <w:vAlign w:val="bottom"/>
            <w:hideMark/>
          </w:tcPr>
          <w:p w14:paraId="754424BB"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104</w:t>
            </w:r>
          </w:p>
        </w:tc>
        <w:tc>
          <w:tcPr>
            <w:tcW w:w="4111" w:type="dxa"/>
            <w:shd w:val="clear" w:color="auto" w:fill="FFFFFF" w:themeFill="background1"/>
            <w:vAlign w:val="center"/>
            <w:hideMark/>
          </w:tcPr>
          <w:p w14:paraId="52420EBF"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Pinnularia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major</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Kützing</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Rabenhorst</w:t>
            </w:r>
            <w:proofErr w:type="spellEnd"/>
            <w:r w:rsidRPr="0082471F">
              <w:rPr>
                <w:rFonts w:ascii="Times New Roman" w:eastAsia="Times New Roman" w:hAnsi="Times New Roman" w:cs="Times New Roman"/>
                <w:color w:val="000000"/>
                <w:sz w:val="24"/>
                <w:szCs w:val="24"/>
                <w:lang w:eastAsia="ru-RU"/>
              </w:rPr>
              <w:t xml:space="preserve"> 1853</w:t>
            </w:r>
          </w:p>
        </w:tc>
        <w:tc>
          <w:tcPr>
            <w:tcW w:w="1758" w:type="dxa"/>
            <w:shd w:val="clear" w:color="auto" w:fill="FFFFFF" w:themeFill="background1"/>
            <w:noWrap/>
            <w:vAlign w:val="bottom"/>
            <w:hideMark/>
          </w:tcPr>
          <w:p w14:paraId="4B3C961E"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6E57E9D7"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3DB2E15B"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Naviculales</w:t>
            </w:r>
            <w:proofErr w:type="spellEnd"/>
          </w:p>
        </w:tc>
        <w:tc>
          <w:tcPr>
            <w:tcW w:w="2023" w:type="dxa"/>
            <w:shd w:val="clear" w:color="auto" w:fill="FFFFFF" w:themeFill="background1"/>
            <w:noWrap/>
            <w:vAlign w:val="bottom"/>
            <w:hideMark/>
          </w:tcPr>
          <w:p w14:paraId="127C2A77"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Pinnulariaceae</w:t>
            </w:r>
            <w:proofErr w:type="spellEnd"/>
          </w:p>
        </w:tc>
        <w:tc>
          <w:tcPr>
            <w:tcW w:w="1747" w:type="dxa"/>
            <w:shd w:val="clear" w:color="auto" w:fill="FFFFFF" w:themeFill="background1"/>
            <w:noWrap/>
            <w:vAlign w:val="bottom"/>
            <w:hideMark/>
          </w:tcPr>
          <w:p w14:paraId="4075D8DE"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Pinnularia</w:t>
            </w:r>
            <w:proofErr w:type="spellEnd"/>
          </w:p>
        </w:tc>
      </w:tr>
      <w:tr w:rsidR="00853E54" w:rsidRPr="0082471F" w14:paraId="1BCABCE9" w14:textId="77777777" w:rsidTr="00FF3667">
        <w:trPr>
          <w:trHeight w:val="375"/>
        </w:trPr>
        <w:tc>
          <w:tcPr>
            <w:tcW w:w="704" w:type="dxa"/>
            <w:shd w:val="clear" w:color="auto" w:fill="FFFFFF" w:themeFill="background1"/>
            <w:noWrap/>
            <w:vAlign w:val="bottom"/>
            <w:hideMark/>
          </w:tcPr>
          <w:p w14:paraId="18FF8353"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105</w:t>
            </w:r>
          </w:p>
        </w:tc>
        <w:tc>
          <w:tcPr>
            <w:tcW w:w="4111" w:type="dxa"/>
            <w:shd w:val="clear" w:color="auto" w:fill="FFFFFF" w:themeFill="background1"/>
            <w:vAlign w:val="center"/>
            <w:hideMark/>
          </w:tcPr>
          <w:p w14:paraId="1D5DCF76"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Pinnularia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microstauron</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Ehrenberg</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Cleve</w:t>
            </w:r>
            <w:proofErr w:type="spellEnd"/>
            <w:r w:rsidRPr="0082471F">
              <w:rPr>
                <w:rFonts w:ascii="Times New Roman" w:eastAsia="Times New Roman" w:hAnsi="Times New Roman" w:cs="Times New Roman"/>
                <w:color w:val="000000"/>
                <w:sz w:val="24"/>
                <w:szCs w:val="24"/>
                <w:lang w:eastAsia="ru-RU"/>
              </w:rPr>
              <w:t xml:space="preserve"> 1891</w:t>
            </w:r>
          </w:p>
        </w:tc>
        <w:tc>
          <w:tcPr>
            <w:tcW w:w="1758" w:type="dxa"/>
            <w:shd w:val="clear" w:color="auto" w:fill="FFFFFF" w:themeFill="background1"/>
            <w:noWrap/>
            <w:vAlign w:val="bottom"/>
            <w:hideMark/>
          </w:tcPr>
          <w:p w14:paraId="32ECA035"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3ACAEFE4"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1661C11E"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Naviculales</w:t>
            </w:r>
            <w:proofErr w:type="spellEnd"/>
          </w:p>
        </w:tc>
        <w:tc>
          <w:tcPr>
            <w:tcW w:w="2023" w:type="dxa"/>
            <w:shd w:val="clear" w:color="auto" w:fill="FFFFFF" w:themeFill="background1"/>
            <w:noWrap/>
            <w:vAlign w:val="bottom"/>
            <w:hideMark/>
          </w:tcPr>
          <w:p w14:paraId="3F3A53B8"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Pinnulariaceae</w:t>
            </w:r>
            <w:proofErr w:type="spellEnd"/>
          </w:p>
        </w:tc>
        <w:tc>
          <w:tcPr>
            <w:tcW w:w="1747" w:type="dxa"/>
            <w:shd w:val="clear" w:color="auto" w:fill="FFFFFF" w:themeFill="background1"/>
            <w:noWrap/>
            <w:vAlign w:val="bottom"/>
            <w:hideMark/>
          </w:tcPr>
          <w:p w14:paraId="3BAAA00C"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Pinnularia</w:t>
            </w:r>
            <w:proofErr w:type="spellEnd"/>
          </w:p>
        </w:tc>
      </w:tr>
      <w:tr w:rsidR="00853E54" w:rsidRPr="0082471F" w14:paraId="4AD473C5" w14:textId="77777777" w:rsidTr="00FF3667">
        <w:trPr>
          <w:trHeight w:val="375"/>
        </w:trPr>
        <w:tc>
          <w:tcPr>
            <w:tcW w:w="704" w:type="dxa"/>
            <w:shd w:val="clear" w:color="auto" w:fill="FFFFFF" w:themeFill="background1"/>
            <w:noWrap/>
            <w:vAlign w:val="bottom"/>
            <w:hideMark/>
          </w:tcPr>
          <w:p w14:paraId="4BBDF43C"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106</w:t>
            </w:r>
          </w:p>
        </w:tc>
        <w:tc>
          <w:tcPr>
            <w:tcW w:w="4111" w:type="dxa"/>
            <w:shd w:val="clear" w:color="auto" w:fill="FFFFFF" w:themeFill="background1"/>
            <w:vAlign w:val="center"/>
            <w:hideMark/>
          </w:tcPr>
          <w:p w14:paraId="514F8779"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val="en-US" w:eastAsia="ru-RU"/>
              </w:rPr>
            </w:pPr>
            <w:proofErr w:type="spellStart"/>
            <w:r w:rsidRPr="0082471F">
              <w:rPr>
                <w:rFonts w:ascii="Times New Roman" w:eastAsia="Times New Roman" w:hAnsi="Times New Roman" w:cs="Times New Roman"/>
                <w:color w:val="000000"/>
                <w:sz w:val="24"/>
                <w:szCs w:val="24"/>
                <w:lang w:val="en-US" w:eastAsia="ru-RU"/>
              </w:rPr>
              <w:t>Planothidium</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dispar</w:t>
            </w:r>
            <w:proofErr w:type="spellEnd"/>
            <w:r w:rsidRPr="0082471F">
              <w:rPr>
                <w:rFonts w:ascii="Times New Roman" w:eastAsia="Times New Roman" w:hAnsi="Times New Roman" w:cs="Times New Roman"/>
                <w:color w:val="000000"/>
                <w:sz w:val="24"/>
                <w:szCs w:val="24"/>
                <w:lang w:val="en-US" w:eastAsia="ru-RU"/>
              </w:rPr>
              <w:t xml:space="preserve"> (Cleve) Witkowski, Lange-Bertalot &amp; </w:t>
            </w:r>
            <w:proofErr w:type="spellStart"/>
            <w:r w:rsidRPr="0082471F">
              <w:rPr>
                <w:rFonts w:ascii="Times New Roman" w:eastAsia="Times New Roman" w:hAnsi="Times New Roman" w:cs="Times New Roman"/>
                <w:color w:val="000000"/>
                <w:sz w:val="24"/>
                <w:szCs w:val="24"/>
                <w:lang w:val="en-US" w:eastAsia="ru-RU"/>
              </w:rPr>
              <w:t>Metzeltin</w:t>
            </w:r>
            <w:proofErr w:type="spellEnd"/>
            <w:r w:rsidRPr="0082471F">
              <w:rPr>
                <w:rFonts w:ascii="Times New Roman" w:eastAsia="Times New Roman" w:hAnsi="Times New Roman" w:cs="Times New Roman"/>
                <w:color w:val="000000"/>
                <w:sz w:val="24"/>
                <w:szCs w:val="24"/>
                <w:lang w:val="en-US" w:eastAsia="ru-RU"/>
              </w:rPr>
              <w:t xml:space="preserve"> 2000</w:t>
            </w:r>
          </w:p>
        </w:tc>
        <w:tc>
          <w:tcPr>
            <w:tcW w:w="1758" w:type="dxa"/>
            <w:shd w:val="clear" w:color="auto" w:fill="FFFFFF" w:themeFill="background1"/>
            <w:noWrap/>
            <w:vAlign w:val="bottom"/>
            <w:hideMark/>
          </w:tcPr>
          <w:p w14:paraId="730D1973"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58965194"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19C47DE6"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Achnanthales</w:t>
            </w:r>
            <w:proofErr w:type="spellEnd"/>
          </w:p>
        </w:tc>
        <w:tc>
          <w:tcPr>
            <w:tcW w:w="2023" w:type="dxa"/>
            <w:shd w:val="clear" w:color="auto" w:fill="FFFFFF" w:themeFill="background1"/>
            <w:noWrap/>
            <w:vAlign w:val="bottom"/>
            <w:hideMark/>
          </w:tcPr>
          <w:p w14:paraId="221E9FF2"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Achnanthidiaceae</w:t>
            </w:r>
            <w:proofErr w:type="spellEnd"/>
          </w:p>
        </w:tc>
        <w:tc>
          <w:tcPr>
            <w:tcW w:w="1747" w:type="dxa"/>
            <w:shd w:val="clear" w:color="auto" w:fill="FFFFFF" w:themeFill="background1"/>
            <w:noWrap/>
            <w:vAlign w:val="bottom"/>
            <w:hideMark/>
          </w:tcPr>
          <w:p w14:paraId="0BEAD405"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Planothidium</w:t>
            </w:r>
            <w:proofErr w:type="spellEnd"/>
          </w:p>
        </w:tc>
      </w:tr>
      <w:tr w:rsidR="00853E54" w:rsidRPr="0082471F" w14:paraId="5755ED8F" w14:textId="77777777" w:rsidTr="00FF3667">
        <w:trPr>
          <w:trHeight w:val="375"/>
        </w:trPr>
        <w:tc>
          <w:tcPr>
            <w:tcW w:w="704" w:type="dxa"/>
            <w:shd w:val="clear" w:color="auto" w:fill="FFFFFF" w:themeFill="background1"/>
            <w:noWrap/>
            <w:vAlign w:val="bottom"/>
            <w:hideMark/>
          </w:tcPr>
          <w:p w14:paraId="536A2FFF"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107</w:t>
            </w:r>
          </w:p>
        </w:tc>
        <w:tc>
          <w:tcPr>
            <w:tcW w:w="4111" w:type="dxa"/>
            <w:shd w:val="clear" w:color="auto" w:fill="FFFFFF" w:themeFill="background1"/>
            <w:vAlign w:val="center"/>
            <w:hideMark/>
          </w:tcPr>
          <w:p w14:paraId="2BC024E7"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val="en-US" w:eastAsia="ru-RU"/>
              </w:rPr>
            </w:pPr>
            <w:proofErr w:type="spellStart"/>
            <w:r w:rsidRPr="0082471F">
              <w:rPr>
                <w:rFonts w:ascii="Times New Roman" w:eastAsia="Times New Roman" w:hAnsi="Times New Roman" w:cs="Times New Roman"/>
                <w:color w:val="000000"/>
                <w:sz w:val="24"/>
                <w:szCs w:val="24"/>
                <w:lang w:val="en-US" w:eastAsia="ru-RU"/>
              </w:rPr>
              <w:t>Rhoicosphenia</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abbreviata</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proofErr w:type="gramStart"/>
            <w:r w:rsidRPr="0082471F">
              <w:rPr>
                <w:rFonts w:ascii="Times New Roman" w:eastAsia="Times New Roman" w:hAnsi="Times New Roman" w:cs="Times New Roman"/>
                <w:color w:val="000000"/>
                <w:sz w:val="24"/>
                <w:szCs w:val="24"/>
                <w:lang w:val="en-US" w:eastAsia="ru-RU"/>
              </w:rPr>
              <w:t>C.Agardh</w:t>
            </w:r>
            <w:proofErr w:type="spellEnd"/>
            <w:proofErr w:type="gramEnd"/>
            <w:r w:rsidRPr="0082471F">
              <w:rPr>
                <w:rFonts w:ascii="Times New Roman" w:eastAsia="Times New Roman" w:hAnsi="Times New Roman" w:cs="Times New Roman"/>
                <w:color w:val="000000"/>
                <w:sz w:val="24"/>
                <w:szCs w:val="24"/>
                <w:lang w:val="en-US" w:eastAsia="ru-RU"/>
              </w:rPr>
              <w:t>) Lange-Bertalot 1980</w:t>
            </w:r>
          </w:p>
        </w:tc>
        <w:tc>
          <w:tcPr>
            <w:tcW w:w="1758" w:type="dxa"/>
            <w:shd w:val="clear" w:color="auto" w:fill="FFFFFF" w:themeFill="background1"/>
            <w:noWrap/>
            <w:vAlign w:val="bottom"/>
            <w:hideMark/>
          </w:tcPr>
          <w:p w14:paraId="05546E8A"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13215597"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00DD30D7"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Cymbellales</w:t>
            </w:r>
            <w:proofErr w:type="spellEnd"/>
          </w:p>
        </w:tc>
        <w:tc>
          <w:tcPr>
            <w:tcW w:w="2023" w:type="dxa"/>
            <w:shd w:val="clear" w:color="auto" w:fill="FFFFFF" w:themeFill="background1"/>
            <w:noWrap/>
            <w:vAlign w:val="bottom"/>
            <w:hideMark/>
          </w:tcPr>
          <w:p w14:paraId="40A75750"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Rhoicospheniaceae</w:t>
            </w:r>
            <w:proofErr w:type="spellEnd"/>
          </w:p>
        </w:tc>
        <w:tc>
          <w:tcPr>
            <w:tcW w:w="1747" w:type="dxa"/>
            <w:shd w:val="clear" w:color="auto" w:fill="FFFFFF" w:themeFill="background1"/>
            <w:noWrap/>
            <w:vAlign w:val="bottom"/>
            <w:hideMark/>
          </w:tcPr>
          <w:p w14:paraId="6ECD5C2C"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Rhoicosphenia</w:t>
            </w:r>
            <w:proofErr w:type="spellEnd"/>
          </w:p>
        </w:tc>
      </w:tr>
      <w:tr w:rsidR="00853E54" w:rsidRPr="0082471F" w14:paraId="476D1CFF" w14:textId="77777777" w:rsidTr="00FF3667">
        <w:trPr>
          <w:trHeight w:val="375"/>
        </w:trPr>
        <w:tc>
          <w:tcPr>
            <w:tcW w:w="704" w:type="dxa"/>
            <w:shd w:val="clear" w:color="auto" w:fill="FFFFFF" w:themeFill="background1"/>
            <w:noWrap/>
            <w:vAlign w:val="bottom"/>
            <w:hideMark/>
          </w:tcPr>
          <w:p w14:paraId="16875E3E"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108</w:t>
            </w:r>
          </w:p>
        </w:tc>
        <w:tc>
          <w:tcPr>
            <w:tcW w:w="4111" w:type="dxa"/>
            <w:shd w:val="clear" w:color="auto" w:fill="FFFFFF" w:themeFill="background1"/>
            <w:vAlign w:val="center"/>
            <w:hideMark/>
          </w:tcPr>
          <w:p w14:paraId="62373B73"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Sellaphora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pupula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Kützing</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Mereschkovsky</w:t>
            </w:r>
            <w:proofErr w:type="spellEnd"/>
            <w:r w:rsidRPr="0082471F">
              <w:rPr>
                <w:rFonts w:ascii="Times New Roman" w:eastAsia="Times New Roman" w:hAnsi="Times New Roman" w:cs="Times New Roman"/>
                <w:color w:val="000000"/>
                <w:sz w:val="24"/>
                <w:szCs w:val="24"/>
                <w:lang w:eastAsia="ru-RU"/>
              </w:rPr>
              <w:t xml:space="preserve"> 1902</w:t>
            </w:r>
          </w:p>
        </w:tc>
        <w:tc>
          <w:tcPr>
            <w:tcW w:w="1758" w:type="dxa"/>
            <w:shd w:val="clear" w:color="auto" w:fill="FFFFFF" w:themeFill="background1"/>
            <w:noWrap/>
            <w:vAlign w:val="bottom"/>
            <w:hideMark/>
          </w:tcPr>
          <w:p w14:paraId="7BF09D31"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58CB48A6"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09AEFF38"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Naviculales</w:t>
            </w:r>
            <w:proofErr w:type="spellEnd"/>
          </w:p>
        </w:tc>
        <w:tc>
          <w:tcPr>
            <w:tcW w:w="2023" w:type="dxa"/>
            <w:shd w:val="clear" w:color="auto" w:fill="FFFFFF" w:themeFill="background1"/>
            <w:noWrap/>
            <w:vAlign w:val="bottom"/>
            <w:hideMark/>
          </w:tcPr>
          <w:p w14:paraId="1981C4F0"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Sellaphoraceae</w:t>
            </w:r>
            <w:proofErr w:type="spellEnd"/>
          </w:p>
        </w:tc>
        <w:tc>
          <w:tcPr>
            <w:tcW w:w="1747" w:type="dxa"/>
            <w:shd w:val="clear" w:color="auto" w:fill="FFFFFF" w:themeFill="background1"/>
            <w:noWrap/>
            <w:vAlign w:val="bottom"/>
            <w:hideMark/>
          </w:tcPr>
          <w:p w14:paraId="226CEA81"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Sellaphora</w:t>
            </w:r>
            <w:proofErr w:type="spellEnd"/>
          </w:p>
        </w:tc>
      </w:tr>
      <w:tr w:rsidR="00853E54" w:rsidRPr="0082471F" w14:paraId="2DF230CD" w14:textId="77777777" w:rsidTr="00FF3667">
        <w:trPr>
          <w:trHeight w:val="375"/>
        </w:trPr>
        <w:tc>
          <w:tcPr>
            <w:tcW w:w="704" w:type="dxa"/>
            <w:shd w:val="clear" w:color="auto" w:fill="FFFFFF" w:themeFill="background1"/>
            <w:noWrap/>
            <w:vAlign w:val="bottom"/>
            <w:hideMark/>
          </w:tcPr>
          <w:p w14:paraId="3FFE3D13"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109</w:t>
            </w:r>
          </w:p>
        </w:tc>
        <w:tc>
          <w:tcPr>
            <w:tcW w:w="4111" w:type="dxa"/>
            <w:shd w:val="clear" w:color="auto" w:fill="FFFFFF" w:themeFill="background1"/>
            <w:vAlign w:val="center"/>
            <w:hideMark/>
          </w:tcPr>
          <w:p w14:paraId="1779E4F6"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Stauroneis</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smithii</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Grunow</w:t>
            </w:r>
            <w:proofErr w:type="spellEnd"/>
            <w:r w:rsidRPr="0082471F">
              <w:rPr>
                <w:rFonts w:ascii="Times New Roman" w:eastAsia="Times New Roman" w:hAnsi="Times New Roman" w:cs="Times New Roman"/>
                <w:color w:val="000000"/>
                <w:sz w:val="24"/>
                <w:szCs w:val="24"/>
                <w:lang w:eastAsia="ru-RU"/>
              </w:rPr>
              <w:t xml:space="preserve"> 1860</w:t>
            </w:r>
          </w:p>
        </w:tc>
        <w:tc>
          <w:tcPr>
            <w:tcW w:w="1758" w:type="dxa"/>
            <w:shd w:val="clear" w:color="auto" w:fill="FFFFFF" w:themeFill="background1"/>
            <w:noWrap/>
            <w:vAlign w:val="bottom"/>
            <w:hideMark/>
          </w:tcPr>
          <w:p w14:paraId="3A5169CA"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60543B9A"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1A7F7F41"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Naviculales</w:t>
            </w:r>
            <w:proofErr w:type="spellEnd"/>
          </w:p>
        </w:tc>
        <w:tc>
          <w:tcPr>
            <w:tcW w:w="2023" w:type="dxa"/>
            <w:shd w:val="clear" w:color="auto" w:fill="FFFFFF" w:themeFill="background1"/>
            <w:noWrap/>
            <w:vAlign w:val="bottom"/>
            <w:hideMark/>
          </w:tcPr>
          <w:p w14:paraId="2841A134"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Stauroneidaceae</w:t>
            </w:r>
            <w:proofErr w:type="spellEnd"/>
          </w:p>
        </w:tc>
        <w:tc>
          <w:tcPr>
            <w:tcW w:w="1747" w:type="dxa"/>
            <w:shd w:val="clear" w:color="auto" w:fill="FFFFFF" w:themeFill="background1"/>
            <w:noWrap/>
            <w:vAlign w:val="bottom"/>
            <w:hideMark/>
          </w:tcPr>
          <w:p w14:paraId="78D21164"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Stauroneis</w:t>
            </w:r>
            <w:proofErr w:type="spellEnd"/>
          </w:p>
        </w:tc>
      </w:tr>
      <w:tr w:rsidR="00853E54" w:rsidRPr="0082471F" w14:paraId="49E27516" w14:textId="77777777" w:rsidTr="00FF3667">
        <w:trPr>
          <w:trHeight w:val="375"/>
        </w:trPr>
        <w:tc>
          <w:tcPr>
            <w:tcW w:w="704" w:type="dxa"/>
            <w:shd w:val="clear" w:color="auto" w:fill="FFFFFF" w:themeFill="background1"/>
            <w:noWrap/>
            <w:vAlign w:val="bottom"/>
            <w:hideMark/>
          </w:tcPr>
          <w:p w14:paraId="3F46EB89"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110</w:t>
            </w:r>
          </w:p>
        </w:tc>
        <w:tc>
          <w:tcPr>
            <w:tcW w:w="4111" w:type="dxa"/>
            <w:shd w:val="clear" w:color="auto" w:fill="FFFFFF" w:themeFill="background1"/>
            <w:vAlign w:val="center"/>
            <w:hideMark/>
          </w:tcPr>
          <w:p w14:paraId="1EC6B00D"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val="en-US" w:eastAsia="ru-RU"/>
              </w:rPr>
            </w:pPr>
            <w:proofErr w:type="spellStart"/>
            <w:r w:rsidRPr="0082471F">
              <w:rPr>
                <w:rFonts w:ascii="Times New Roman" w:eastAsia="Times New Roman" w:hAnsi="Times New Roman" w:cs="Times New Roman"/>
                <w:color w:val="000000"/>
                <w:sz w:val="24"/>
                <w:szCs w:val="24"/>
                <w:lang w:val="en-US" w:eastAsia="ru-RU"/>
              </w:rPr>
              <w:t>Staurosirella</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mutabilis</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proofErr w:type="gramStart"/>
            <w:r w:rsidRPr="0082471F">
              <w:rPr>
                <w:rFonts w:ascii="Times New Roman" w:eastAsia="Times New Roman" w:hAnsi="Times New Roman" w:cs="Times New Roman"/>
                <w:color w:val="000000"/>
                <w:sz w:val="24"/>
                <w:szCs w:val="24"/>
                <w:lang w:val="en-US" w:eastAsia="ru-RU"/>
              </w:rPr>
              <w:t>W.Smith</w:t>
            </w:r>
            <w:proofErr w:type="spellEnd"/>
            <w:proofErr w:type="gram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E.Morales</w:t>
            </w:r>
            <w:proofErr w:type="spellEnd"/>
            <w:r w:rsidRPr="0082471F">
              <w:rPr>
                <w:rFonts w:ascii="Times New Roman" w:eastAsia="Times New Roman" w:hAnsi="Times New Roman" w:cs="Times New Roman"/>
                <w:color w:val="000000"/>
                <w:sz w:val="24"/>
                <w:szCs w:val="24"/>
                <w:lang w:val="en-US" w:eastAsia="ru-RU"/>
              </w:rPr>
              <w:t xml:space="preserve"> &amp; Van de Vijver 2015</w:t>
            </w:r>
          </w:p>
        </w:tc>
        <w:tc>
          <w:tcPr>
            <w:tcW w:w="1758" w:type="dxa"/>
            <w:shd w:val="clear" w:color="auto" w:fill="FFFFFF" w:themeFill="background1"/>
            <w:noWrap/>
            <w:vAlign w:val="bottom"/>
            <w:hideMark/>
          </w:tcPr>
          <w:p w14:paraId="475CAEED"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49AF8985"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6E3BA1D5"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Fragilariales</w:t>
            </w:r>
            <w:proofErr w:type="spellEnd"/>
          </w:p>
        </w:tc>
        <w:tc>
          <w:tcPr>
            <w:tcW w:w="2023" w:type="dxa"/>
            <w:shd w:val="clear" w:color="auto" w:fill="FFFFFF" w:themeFill="background1"/>
            <w:noWrap/>
            <w:vAlign w:val="bottom"/>
            <w:hideMark/>
          </w:tcPr>
          <w:p w14:paraId="00BC6583"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Staurosiraceae</w:t>
            </w:r>
            <w:proofErr w:type="spellEnd"/>
          </w:p>
        </w:tc>
        <w:tc>
          <w:tcPr>
            <w:tcW w:w="1747" w:type="dxa"/>
            <w:shd w:val="clear" w:color="auto" w:fill="FFFFFF" w:themeFill="background1"/>
            <w:noWrap/>
            <w:vAlign w:val="bottom"/>
            <w:hideMark/>
          </w:tcPr>
          <w:p w14:paraId="568F1340"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Staurosirella</w:t>
            </w:r>
            <w:proofErr w:type="spellEnd"/>
          </w:p>
        </w:tc>
      </w:tr>
      <w:tr w:rsidR="00FF3667" w:rsidRPr="0082471F" w14:paraId="584BFA66" w14:textId="77777777" w:rsidTr="007C3FAB">
        <w:trPr>
          <w:trHeight w:val="375"/>
        </w:trPr>
        <w:tc>
          <w:tcPr>
            <w:tcW w:w="14367" w:type="dxa"/>
            <w:gridSpan w:val="7"/>
            <w:shd w:val="clear" w:color="auto" w:fill="FFFFFF" w:themeFill="background1"/>
            <w:noWrap/>
            <w:vAlign w:val="bottom"/>
          </w:tcPr>
          <w:p w14:paraId="57A7B808" w14:textId="686B5992" w:rsidR="00FF3667" w:rsidRPr="0082471F" w:rsidRDefault="00FF3667" w:rsidP="00F25A45">
            <w:pPr>
              <w:spacing w:after="0" w:line="240" w:lineRule="auto"/>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sz w:val="24"/>
                <w:szCs w:val="24"/>
                <w:lang w:val="en-US"/>
              </w:rPr>
              <w:lastRenderedPageBreak/>
              <w:t>1</w:t>
            </w:r>
            <w:r w:rsidRPr="0082471F">
              <w:rPr>
                <w:rFonts w:ascii="Times New Roman" w:eastAsia="Times New Roman" w:hAnsi="Times New Roman" w:cs="Times New Roman"/>
                <w:sz w:val="24"/>
                <w:szCs w:val="24"/>
                <w:lang w:val="kk-KZ"/>
              </w:rPr>
              <w:t>-кестенің жалғасы</w:t>
            </w:r>
          </w:p>
        </w:tc>
      </w:tr>
      <w:tr w:rsidR="00853E54" w:rsidRPr="0082471F" w14:paraId="79844FE1" w14:textId="77777777" w:rsidTr="00FF3667">
        <w:trPr>
          <w:trHeight w:val="375"/>
        </w:trPr>
        <w:tc>
          <w:tcPr>
            <w:tcW w:w="704" w:type="dxa"/>
            <w:shd w:val="clear" w:color="auto" w:fill="FFFFFF" w:themeFill="background1"/>
            <w:noWrap/>
            <w:vAlign w:val="bottom"/>
            <w:hideMark/>
          </w:tcPr>
          <w:p w14:paraId="0FB2B572"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111</w:t>
            </w:r>
          </w:p>
        </w:tc>
        <w:tc>
          <w:tcPr>
            <w:tcW w:w="4111" w:type="dxa"/>
            <w:shd w:val="clear" w:color="auto" w:fill="FFFFFF" w:themeFill="background1"/>
            <w:vAlign w:val="center"/>
            <w:hideMark/>
          </w:tcPr>
          <w:p w14:paraId="55E791D5"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Stephanodiscus</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hantzschii</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Grunow</w:t>
            </w:r>
            <w:proofErr w:type="spellEnd"/>
            <w:r w:rsidRPr="0082471F">
              <w:rPr>
                <w:rFonts w:ascii="Times New Roman" w:eastAsia="Times New Roman" w:hAnsi="Times New Roman" w:cs="Times New Roman"/>
                <w:color w:val="000000"/>
                <w:sz w:val="24"/>
                <w:szCs w:val="24"/>
                <w:lang w:eastAsia="ru-RU"/>
              </w:rPr>
              <w:t xml:space="preserve"> 1880</w:t>
            </w:r>
          </w:p>
        </w:tc>
        <w:tc>
          <w:tcPr>
            <w:tcW w:w="1758" w:type="dxa"/>
            <w:shd w:val="clear" w:color="auto" w:fill="FFFFFF" w:themeFill="background1"/>
            <w:noWrap/>
            <w:vAlign w:val="bottom"/>
            <w:hideMark/>
          </w:tcPr>
          <w:p w14:paraId="2FD273CB"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37B0FD4D"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Mediophyceae</w:t>
            </w:r>
            <w:proofErr w:type="spellEnd"/>
          </w:p>
        </w:tc>
        <w:tc>
          <w:tcPr>
            <w:tcW w:w="1998" w:type="dxa"/>
            <w:shd w:val="clear" w:color="auto" w:fill="FFFFFF" w:themeFill="background1"/>
            <w:noWrap/>
            <w:vAlign w:val="bottom"/>
            <w:hideMark/>
          </w:tcPr>
          <w:p w14:paraId="1BF2428D"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Stephanodiscales</w:t>
            </w:r>
            <w:proofErr w:type="spellEnd"/>
          </w:p>
        </w:tc>
        <w:tc>
          <w:tcPr>
            <w:tcW w:w="2023" w:type="dxa"/>
            <w:shd w:val="clear" w:color="auto" w:fill="FFFFFF" w:themeFill="background1"/>
            <w:noWrap/>
            <w:vAlign w:val="bottom"/>
            <w:hideMark/>
          </w:tcPr>
          <w:p w14:paraId="37EFCAF4"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Stephanodiscaceae</w:t>
            </w:r>
            <w:proofErr w:type="spellEnd"/>
          </w:p>
        </w:tc>
        <w:tc>
          <w:tcPr>
            <w:tcW w:w="1747" w:type="dxa"/>
            <w:shd w:val="clear" w:color="auto" w:fill="FFFFFF" w:themeFill="background1"/>
            <w:noWrap/>
            <w:vAlign w:val="bottom"/>
            <w:hideMark/>
          </w:tcPr>
          <w:p w14:paraId="0549C12B"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Stephanodiscus</w:t>
            </w:r>
            <w:proofErr w:type="spellEnd"/>
          </w:p>
        </w:tc>
      </w:tr>
      <w:tr w:rsidR="00853E54" w:rsidRPr="0082471F" w14:paraId="79DEC7FE" w14:textId="77777777" w:rsidTr="00FF3667">
        <w:trPr>
          <w:trHeight w:val="375"/>
        </w:trPr>
        <w:tc>
          <w:tcPr>
            <w:tcW w:w="704" w:type="dxa"/>
            <w:shd w:val="clear" w:color="auto" w:fill="FFFFFF" w:themeFill="background1"/>
            <w:noWrap/>
            <w:vAlign w:val="bottom"/>
            <w:hideMark/>
          </w:tcPr>
          <w:p w14:paraId="63F972F5"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112</w:t>
            </w:r>
          </w:p>
        </w:tc>
        <w:tc>
          <w:tcPr>
            <w:tcW w:w="4111" w:type="dxa"/>
            <w:shd w:val="clear" w:color="auto" w:fill="FFFFFF" w:themeFill="background1"/>
            <w:vAlign w:val="center"/>
            <w:hideMark/>
          </w:tcPr>
          <w:p w14:paraId="73BC0388"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Surirella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librile</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Ehrenberg</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Ehrenberg</w:t>
            </w:r>
            <w:proofErr w:type="spellEnd"/>
            <w:r w:rsidRPr="0082471F">
              <w:rPr>
                <w:rFonts w:ascii="Times New Roman" w:eastAsia="Times New Roman" w:hAnsi="Times New Roman" w:cs="Times New Roman"/>
                <w:color w:val="000000"/>
                <w:sz w:val="24"/>
                <w:szCs w:val="24"/>
                <w:lang w:eastAsia="ru-RU"/>
              </w:rPr>
              <w:t xml:space="preserve"> 1845</w:t>
            </w:r>
          </w:p>
        </w:tc>
        <w:tc>
          <w:tcPr>
            <w:tcW w:w="1758" w:type="dxa"/>
            <w:shd w:val="clear" w:color="auto" w:fill="FFFFFF" w:themeFill="background1"/>
            <w:noWrap/>
            <w:vAlign w:val="bottom"/>
            <w:hideMark/>
          </w:tcPr>
          <w:p w14:paraId="0EE07324"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53ADF3EF"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5373F915"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Surirellales</w:t>
            </w:r>
            <w:proofErr w:type="spellEnd"/>
          </w:p>
        </w:tc>
        <w:tc>
          <w:tcPr>
            <w:tcW w:w="2023" w:type="dxa"/>
            <w:shd w:val="clear" w:color="auto" w:fill="FFFFFF" w:themeFill="background1"/>
            <w:noWrap/>
            <w:vAlign w:val="bottom"/>
            <w:hideMark/>
          </w:tcPr>
          <w:p w14:paraId="23276BA1"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Surirellaceae</w:t>
            </w:r>
            <w:proofErr w:type="spellEnd"/>
          </w:p>
        </w:tc>
        <w:tc>
          <w:tcPr>
            <w:tcW w:w="1747" w:type="dxa"/>
            <w:shd w:val="clear" w:color="auto" w:fill="FFFFFF" w:themeFill="background1"/>
            <w:noWrap/>
            <w:vAlign w:val="bottom"/>
            <w:hideMark/>
          </w:tcPr>
          <w:p w14:paraId="3A58C087"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Surirella</w:t>
            </w:r>
            <w:proofErr w:type="spellEnd"/>
          </w:p>
        </w:tc>
      </w:tr>
      <w:tr w:rsidR="00853E54" w:rsidRPr="0082471F" w14:paraId="45CB1E70" w14:textId="77777777" w:rsidTr="00FF3667">
        <w:trPr>
          <w:trHeight w:val="375"/>
        </w:trPr>
        <w:tc>
          <w:tcPr>
            <w:tcW w:w="704" w:type="dxa"/>
            <w:shd w:val="clear" w:color="auto" w:fill="FFFFFF" w:themeFill="background1"/>
            <w:noWrap/>
            <w:vAlign w:val="bottom"/>
            <w:hideMark/>
          </w:tcPr>
          <w:p w14:paraId="72AB4A04"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113</w:t>
            </w:r>
          </w:p>
        </w:tc>
        <w:tc>
          <w:tcPr>
            <w:tcW w:w="4111" w:type="dxa"/>
            <w:shd w:val="clear" w:color="auto" w:fill="FFFFFF" w:themeFill="background1"/>
            <w:vAlign w:val="center"/>
            <w:hideMark/>
          </w:tcPr>
          <w:p w14:paraId="30436747"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val="en-US" w:eastAsia="ru-RU"/>
              </w:rPr>
            </w:pPr>
            <w:proofErr w:type="spellStart"/>
            <w:r w:rsidRPr="0082471F">
              <w:rPr>
                <w:rFonts w:ascii="Times New Roman" w:eastAsia="Times New Roman" w:hAnsi="Times New Roman" w:cs="Times New Roman"/>
                <w:color w:val="000000"/>
                <w:sz w:val="24"/>
                <w:szCs w:val="24"/>
                <w:lang w:val="en-US" w:eastAsia="ru-RU"/>
              </w:rPr>
              <w:t>Surirella</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minuta</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Brébisson</w:t>
            </w:r>
            <w:proofErr w:type="spellEnd"/>
            <w:r w:rsidRPr="0082471F">
              <w:rPr>
                <w:rFonts w:ascii="Times New Roman" w:eastAsia="Times New Roman" w:hAnsi="Times New Roman" w:cs="Times New Roman"/>
                <w:color w:val="000000"/>
                <w:sz w:val="24"/>
                <w:szCs w:val="24"/>
                <w:lang w:val="en-US" w:eastAsia="ru-RU"/>
              </w:rPr>
              <w:t xml:space="preserve"> ex </w:t>
            </w:r>
            <w:proofErr w:type="spellStart"/>
            <w:r w:rsidRPr="0082471F">
              <w:rPr>
                <w:rFonts w:ascii="Times New Roman" w:eastAsia="Times New Roman" w:hAnsi="Times New Roman" w:cs="Times New Roman"/>
                <w:color w:val="000000"/>
                <w:sz w:val="24"/>
                <w:szCs w:val="24"/>
                <w:lang w:val="en-US" w:eastAsia="ru-RU"/>
              </w:rPr>
              <w:t>Kützing</w:t>
            </w:r>
            <w:proofErr w:type="spellEnd"/>
            <w:r w:rsidRPr="0082471F">
              <w:rPr>
                <w:rFonts w:ascii="Times New Roman" w:eastAsia="Times New Roman" w:hAnsi="Times New Roman" w:cs="Times New Roman"/>
                <w:color w:val="000000"/>
                <w:sz w:val="24"/>
                <w:szCs w:val="24"/>
                <w:lang w:val="en-US" w:eastAsia="ru-RU"/>
              </w:rPr>
              <w:t>, 1849</w:t>
            </w:r>
          </w:p>
        </w:tc>
        <w:tc>
          <w:tcPr>
            <w:tcW w:w="1758" w:type="dxa"/>
            <w:shd w:val="clear" w:color="auto" w:fill="FFFFFF" w:themeFill="background1"/>
            <w:noWrap/>
            <w:vAlign w:val="bottom"/>
            <w:hideMark/>
          </w:tcPr>
          <w:p w14:paraId="24DDD0F5"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6CA60963"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38C3189F"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Surirellales</w:t>
            </w:r>
            <w:proofErr w:type="spellEnd"/>
          </w:p>
        </w:tc>
        <w:tc>
          <w:tcPr>
            <w:tcW w:w="2023" w:type="dxa"/>
            <w:shd w:val="clear" w:color="auto" w:fill="FFFFFF" w:themeFill="background1"/>
            <w:noWrap/>
            <w:vAlign w:val="bottom"/>
            <w:hideMark/>
          </w:tcPr>
          <w:p w14:paraId="2F9456C4"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Surirellaceae</w:t>
            </w:r>
            <w:proofErr w:type="spellEnd"/>
          </w:p>
        </w:tc>
        <w:tc>
          <w:tcPr>
            <w:tcW w:w="1747" w:type="dxa"/>
            <w:shd w:val="clear" w:color="auto" w:fill="FFFFFF" w:themeFill="background1"/>
            <w:noWrap/>
            <w:vAlign w:val="bottom"/>
            <w:hideMark/>
          </w:tcPr>
          <w:p w14:paraId="68D17039"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Surirella</w:t>
            </w:r>
            <w:proofErr w:type="spellEnd"/>
          </w:p>
        </w:tc>
      </w:tr>
      <w:tr w:rsidR="00853E54" w:rsidRPr="0082471F" w14:paraId="54AE2DA7" w14:textId="77777777" w:rsidTr="00FF3667">
        <w:trPr>
          <w:trHeight w:val="375"/>
        </w:trPr>
        <w:tc>
          <w:tcPr>
            <w:tcW w:w="704" w:type="dxa"/>
            <w:shd w:val="clear" w:color="auto" w:fill="FFFFFF" w:themeFill="background1"/>
            <w:noWrap/>
            <w:vAlign w:val="bottom"/>
            <w:hideMark/>
          </w:tcPr>
          <w:p w14:paraId="1C5B7F76"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114</w:t>
            </w:r>
          </w:p>
        </w:tc>
        <w:tc>
          <w:tcPr>
            <w:tcW w:w="4111" w:type="dxa"/>
            <w:shd w:val="clear" w:color="auto" w:fill="FFFFFF" w:themeFill="background1"/>
            <w:vAlign w:val="center"/>
            <w:hideMark/>
          </w:tcPr>
          <w:p w14:paraId="7D35A45C"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val="en-US" w:eastAsia="ru-RU"/>
              </w:rPr>
            </w:pPr>
            <w:r w:rsidRPr="0082471F">
              <w:rPr>
                <w:rFonts w:ascii="Times New Roman" w:eastAsia="Times New Roman" w:hAnsi="Times New Roman" w:cs="Times New Roman"/>
                <w:color w:val="000000"/>
                <w:sz w:val="24"/>
                <w:szCs w:val="24"/>
                <w:lang w:val="en-US" w:eastAsia="ru-RU"/>
              </w:rPr>
              <w:t xml:space="preserve">Synedra ulna var. </w:t>
            </w:r>
            <w:proofErr w:type="spellStart"/>
            <w:r w:rsidRPr="0082471F">
              <w:rPr>
                <w:rFonts w:ascii="Times New Roman" w:eastAsia="Times New Roman" w:hAnsi="Times New Roman" w:cs="Times New Roman"/>
                <w:color w:val="000000"/>
                <w:sz w:val="24"/>
                <w:szCs w:val="24"/>
                <w:lang w:val="en-US" w:eastAsia="ru-RU"/>
              </w:rPr>
              <w:t>impressa</w:t>
            </w:r>
            <w:proofErr w:type="spellEnd"/>
            <w:r w:rsidRPr="0082471F">
              <w:rPr>
                <w:rFonts w:ascii="Times New Roman" w:eastAsia="Times New Roman" w:hAnsi="Times New Roman" w:cs="Times New Roman"/>
                <w:color w:val="000000"/>
                <w:sz w:val="24"/>
                <w:szCs w:val="24"/>
                <w:lang w:val="en-US" w:eastAsia="ru-RU"/>
              </w:rPr>
              <w:t xml:space="preserve"> Hustedt 1914</w:t>
            </w:r>
          </w:p>
        </w:tc>
        <w:tc>
          <w:tcPr>
            <w:tcW w:w="1758" w:type="dxa"/>
            <w:shd w:val="clear" w:color="auto" w:fill="FFFFFF" w:themeFill="background1"/>
            <w:noWrap/>
            <w:vAlign w:val="bottom"/>
            <w:hideMark/>
          </w:tcPr>
          <w:p w14:paraId="0DEF5D1A"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32D375B4"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75574A43"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Fragilariales</w:t>
            </w:r>
            <w:proofErr w:type="spellEnd"/>
          </w:p>
        </w:tc>
        <w:tc>
          <w:tcPr>
            <w:tcW w:w="2023" w:type="dxa"/>
            <w:shd w:val="clear" w:color="auto" w:fill="FFFFFF" w:themeFill="background1"/>
            <w:noWrap/>
            <w:vAlign w:val="bottom"/>
            <w:hideMark/>
          </w:tcPr>
          <w:p w14:paraId="30C8DE4F"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Fragilariaceae</w:t>
            </w:r>
            <w:proofErr w:type="spellEnd"/>
          </w:p>
        </w:tc>
        <w:tc>
          <w:tcPr>
            <w:tcW w:w="1747" w:type="dxa"/>
            <w:shd w:val="clear" w:color="auto" w:fill="FFFFFF" w:themeFill="background1"/>
            <w:noWrap/>
            <w:vAlign w:val="bottom"/>
            <w:hideMark/>
          </w:tcPr>
          <w:p w14:paraId="25053AD1"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Synedra</w:t>
            </w:r>
            <w:proofErr w:type="spellEnd"/>
          </w:p>
        </w:tc>
      </w:tr>
      <w:tr w:rsidR="00853E54" w:rsidRPr="0082471F" w14:paraId="72DBFE3B" w14:textId="77777777" w:rsidTr="00FF3667">
        <w:trPr>
          <w:trHeight w:val="375"/>
        </w:trPr>
        <w:tc>
          <w:tcPr>
            <w:tcW w:w="704" w:type="dxa"/>
            <w:shd w:val="clear" w:color="auto" w:fill="FFFFFF" w:themeFill="background1"/>
            <w:noWrap/>
            <w:vAlign w:val="bottom"/>
            <w:hideMark/>
          </w:tcPr>
          <w:p w14:paraId="391A55AE"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115</w:t>
            </w:r>
          </w:p>
        </w:tc>
        <w:tc>
          <w:tcPr>
            <w:tcW w:w="4111" w:type="dxa"/>
            <w:shd w:val="clear" w:color="auto" w:fill="FFFFFF" w:themeFill="background1"/>
            <w:vAlign w:val="center"/>
            <w:hideMark/>
          </w:tcPr>
          <w:p w14:paraId="4255D146"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val="en-US" w:eastAsia="ru-RU"/>
              </w:rPr>
            </w:pPr>
            <w:proofErr w:type="spellStart"/>
            <w:r w:rsidRPr="0082471F">
              <w:rPr>
                <w:rFonts w:ascii="Times New Roman" w:eastAsia="Times New Roman" w:hAnsi="Times New Roman" w:cs="Times New Roman"/>
                <w:color w:val="000000"/>
                <w:sz w:val="24"/>
                <w:szCs w:val="24"/>
                <w:lang w:val="en-US" w:eastAsia="ru-RU"/>
              </w:rPr>
              <w:t>Tabularia</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tabulata</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proofErr w:type="gramStart"/>
            <w:r w:rsidRPr="0082471F">
              <w:rPr>
                <w:rFonts w:ascii="Times New Roman" w:eastAsia="Times New Roman" w:hAnsi="Times New Roman" w:cs="Times New Roman"/>
                <w:color w:val="000000"/>
                <w:sz w:val="24"/>
                <w:szCs w:val="24"/>
                <w:lang w:val="en-US" w:eastAsia="ru-RU"/>
              </w:rPr>
              <w:t>C.Agardh</w:t>
            </w:r>
            <w:proofErr w:type="spellEnd"/>
            <w:proofErr w:type="gram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Snoeijs</w:t>
            </w:r>
            <w:proofErr w:type="spellEnd"/>
            <w:r w:rsidRPr="0082471F">
              <w:rPr>
                <w:rFonts w:ascii="Times New Roman" w:eastAsia="Times New Roman" w:hAnsi="Times New Roman" w:cs="Times New Roman"/>
                <w:color w:val="000000"/>
                <w:sz w:val="24"/>
                <w:szCs w:val="24"/>
                <w:lang w:val="en-US" w:eastAsia="ru-RU"/>
              </w:rPr>
              <w:t xml:space="preserve"> 1992</w:t>
            </w:r>
          </w:p>
        </w:tc>
        <w:tc>
          <w:tcPr>
            <w:tcW w:w="1758" w:type="dxa"/>
            <w:shd w:val="clear" w:color="auto" w:fill="FFFFFF" w:themeFill="background1"/>
            <w:noWrap/>
            <w:vAlign w:val="bottom"/>
            <w:hideMark/>
          </w:tcPr>
          <w:p w14:paraId="714A34D5"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46D9B761"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295CE293"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Licmophorales</w:t>
            </w:r>
            <w:proofErr w:type="spellEnd"/>
          </w:p>
        </w:tc>
        <w:tc>
          <w:tcPr>
            <w:tcW w:w="2023" w:type="dxa"/>
            <w:shd w:val="clear" w:color="auto" w:fill="FFFFFF" w:themeFill="background1"/>
            <w:noWrap/>
            <w:vAlign w:val="bottom"/>
            <w:hideMark/>
          </w:tcPr>
          <w:p w14:paraId="6B6CEF2D"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Ulnariaceae</w:t>
            </w:r>
            <w:proofErr w:type="spellEnd"/>
          </w:p>
        </w:tc>
        <w:tc>
          <w:tcPr>
            <w:tcW w:w="1747" w:type="dxa"/>
            <w:shd w:val="clear" w:color="auto" w:fill="FFFFFF" w:themeFill="background1"/>
            <w:noWrap/>
            <w:vAlign w:val="bottom"/>
            <w:hideMark/>
          </w:tcPr>
          <w:p w14:paraId="4D208004"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Tabularia</w:t>
            </w:r>
            <w:proofErr w:type="spellEnd"/>
          </w:p>
        </w:tc>
      </w:tr>
      <w:tr w:rsidR="00853E54" w:rsidRPr="0082471F" w14:paraId="171A600F" w14:textId="77777777" w:rsidTr="00FF3667">
        <w:trPr>
          <w:trHeight w:val="375"/>
        </w:trPr>
        <w:tc>
          <w:tcPr>
            <w:tcW w:w="704" w:type="dxa"/>
            <w:shd w:val="clear" w:color="auto" w:fill="FFFFFF" w:themeFill="background1"/>
            <w:noWrap/>
            <w:vAlign w:val="bottom"/>
            <w:hideMark/>
          </w:tcPr>
          <w:p w14:paraId="7CB50308"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116</w:t>
            </w:r>
          </w:p>
        </w:tc>
        <w:tc>
          <w:tcPr>
            <w:tcW w:w="4111" w:type="dxa"/>
            <w:shd w:val="clear" w:color="auto" w:fill="FFFFFF" w:themeFill="background1"/>
            <w:vAlign w:val="center"/>
            <w:hideMark/>
          </w:tcPr>
          <w:p w14:paraId="474255CC"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Tetracyclus</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rupestris</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Kützing</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Grunow</w:t>
            </w:r>
            <w:proofErr w:type="spellEnd"/>
            <w:r w:rsidRPr="0082471F">
              <w:rPr>
                <w:rFonts w:ascii="Times New Roman" w:eastAsia="Times New Roman" w:hAnsi="Times New Roman" w:cs="Times New Roman"/>
                <w:color w:val="000000"/>
                <w:sz w:val="24"/>
                <w:szCs w:val="24"/>
                <w:lang w:eastAsia="ru-RU"/>
              </w:rPr>
              <w:t xml:space="preserve"> 1881</w:t>
            </w:r>
          </w:p>
        </w:tc>
        <w:tc>
          <w:tcPr>
            <w:tcW w:w="1758" w:type="dxa"/>
            <w:shd w:val="clear" w:color="auto" w:fill="FFFFFF" w:themeFill="background1"/>
            <w:noWrap/>
            <w:vAlign w:val="bottom"/>
            <w:hideMark/>
          </w:tcPr>
          <w:p w14:paraId="56E251BE"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4366CFAC"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5A39D7AB"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Rhabdonematales</w:t>
            </w:r>
            <w:proofErr w:type="spellEnd"/>
          </w:p>
        </w:tc>
        <w:tc>
          <w:tcPr>
            <w:tcW w:w="2023" w:type="dxa"/>
            <w:shd w:val="clear" w:color="auto" w:fill="FFFFFF" w:themeFill="background1"/>
            <w:noWrap/>
            <w:vAlign w:val="bottom"/>
            <w:hideMark/>
          </w:tcPr>
          <w:p w14:paraId="7813A152"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Tabellariaceae</w:t>
            </w:r>
            <w:proofErr w:type="spellEnd"/>
          </w:p>
        </w:tc>
        <w:tc>
          <w:tcPr>
            <w:tcW w:w="1747" w:type="dxa"/>
            <w:shd w:val="clear" w:color="auto" w:fill="FFFFFF" w:themeFill="background1"/>
            <w:noWrap/>
            <w:vAlign w:val="bottom"/>
            <w:hideMark/>
          </w:tcPr>
          <w:p w14:paraId="2420BDB4"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Tetracyclus</w:t>
            </w:r>
            <w:proofErr w:type="spellEnd"/>
          </w:p>
        </w:tc>
      </w:tr>
      <w:tr w:rsidR="00853E54" w:rsidRPr="0082471F" w14:paraId="5B96298B" w14:textId="77777777" w:rsidTr="00FF3667">
        <w:trPr>
          <w:trHeight w:val="375"/>
        </w:trPr>
        <w:tc>
          <w:tcPr>
            <w:tcW w:w="704" w:type="dxa"/>
            <w:shd w:val="clear" w:color="auto" w:fill="FFFFFF" w:themeFill="background1"/>
            <w:noWrap/>
            <w:vAlign w:val="bottom"/>
            <w:hideMark/>
          </w:tcPr>
          <w:p w14:paraId="69E3E5BB"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117</w:t>
            </w:r>
          </w:p>
        </w:tc>
        <w:tc>
          <w:tcPr>
            <w:tcW w:w="4111" w:type="dxa"/>
            <w:shd w:val="clear" w:color="auto" w:fill="FFFFFF" w:themeFill="background1"/>
            <w:vAlign w:val="center"/>
            <w:hideMark/>
          </w:tcPr>
          <w:p w14:paraId="66F11F4F"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Tryblionella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acuminata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W.Smith</w:t>
            </w:r>
            <w:proofErr w:type="spellEnd"/>
            <w:r w:rsidRPr="0082471F">
              <w:rPr>
                <w:rFonts w:ascii="Times New Roman" w:eastAsia="Times New Roman" w:hAnsi="Times New Roman" w:cs="Times New Roman"/>
                <w:color w:val="000000"/>
                <w:sz w:val="24"/>
                <w:szCs w:val="24"/>
                <w:lang w:eastAsia="ru-RU"/>
              </w:rPr>
              <w:t xml:space="preserve"> 1853</w:t>
            </w:r>
          </w:p>
        </w:tc>
        <w:tc>
          <w:tcPr>
            <w:tcW w:w="1758" w:type="dxa"/>
            <w:shd w:val="clear" w:color="auto" w:fill="FFFFFF" w:themeFill="background1"/>
            <w:noWrap/>
            <w:vAlign w:val="bottom"/>
            <w:hideMark/>
          </w:tcPr>
          <w:p w14:paraId="4B4AF483"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15932520"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490406CE"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Bacillariales</w:t>
            </w:r>
            <w:proofErr w:type="spellEnd"/>
          </w:p>
        </w:tc>
        <w:tc>
          <w:tcPr>
            <w:tcW w:w="2023" w:type="dxa"/>
            <w:shd w:val="clear" w:color="auto" w:fill="FFFFFF" w:themeFill="background1"/>
            <w:noWrap/>
            <w:vAlign w:val="bottom"/>
            <w:hideMark/>
          </w:tcPr>
          <w:p w14:paraId="3A85DFEF"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Bacillariaceae</w:t>
            </w:r>
            <w:proofErr w:type="spellEnd"/>
          </w:p>
        </w:tc>
        <w:tc>
          <w:tcPr>
            <w:tcW w:w="1747" w:type="dxa"/>
            <w:shd w:val="clear" w:color="auto" w:fill="FFFFFF" w:themeFill="background1"/>
            <w:noWrap/>
            <w:vAlign w:val="bottom"/>
            <w:hideMark/>
          </w:tcPr>
          <w:p w14:paraId="3CEC9829"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Tryblionella</w:t>
            </w:r>
            <w:proofErr w:type="spellEnd"/>
          </w:p>
        </w:tc>
      </w:tr>
      <w:tr w:rsidR="00853E54" w:rsidRPr="0082471F" w14:paraId="512FD43D" w14:textId="77777777" w:rsidTr="00FF3667">
        <w:trPr>
          <w:trHeight w:val="375"/>
        </w:trPr>
        <w:tc>
          <w:tcPr>
            <w:tcW w:w="704" w:type="dxa"/>
            <w:shd w:val="clear" w:color="auto" w:fill="FFFFFF" w:themeFill="background1"/>
            <w:noWrap/>
            <w:vAlign w:val="bottom"/>
            <w:hideMark/>
          </w:tcPr>
          <w:p w14:paraId="2AC4B2BB"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118</w:t>
            </w:r>
          </w:p>
        </w:tc>
        <w:tc>
          <w:tcPr>
            <w:tcW w:w="4111" w:type="dxa"/>
            <w:shd w:val="clear" w:color="auto" w:fill="FFFFFF" w:themeFill="background1"/>
            <w:vAlign w:val="center"/>
            <w:hideMark/>
          </w:tcPr>
          <w:p w14:paraId="570985BA"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Tryblionella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hungarica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Grunow</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Frenguelli</w:t>
            </w:r>
            <w:proofErr w:type="spellEnd"/>
            <w:r w:rsidRPr="0082471F">
              <w:rPr>
                <w:rFonts w:ascii="Times New Roman" w:eastAsia="Times New Roman" w:hAnsi="Times New Roman" w:cs="Times New Roman"/>
                <w:color w:val="000000"/>
                <w:sz w:val="24"/>
                <w:szCs w:val="24"/>
                <w:lang w:eastAsia="ru-RU"/>
              </w:rPr>
              <w:t xml:space="preserve"> 1942</w:t>
            </w:r>
          </w:p>
        </w:tc>
        <w:tc>
          <w:tcPr>
            <w:tcW w:w="1758" w:type="dxa"/>
            <w:shd w:val="clear" w:color="auto" w:fill="FFFFFF" w:themeFill="background1"/>
            <w:noWrap/>
            <w:vAlign w:val="bottom"/>
            <w:hideMark/>
          </w:tcPr>
          <w:p w14:paraId="235C0996"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1CE8913E"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2118B185"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Bacillariales</w:t>
            </w:r>
            <w:proofErr w:type="spellEnd"/>
          </w:p>
        </w:tc>
        <w:tc>
          <w:tcPr>
            <w:tcW w:w="2023" w:type="dxa"/>
            <w:shd w:val="clear" w:color="auto" w:fill="FFFFFF" w:themeFill="background1"/>
            <w:noWrap/>
            <w:vAlign w:val="bottom"/>
            <w:hideMark/>
          </w:tcPr>
          <w:p w14:paraId="4B5F056C"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Bacillariaceae</w:t>
            </w:r>
            <w:proofErr w:type="spellEnd"/>
          </w:p>
        </w:tc>
        <w:tc>
          <w:tcPr>
            <w:tcW w:w="1747" w:type="dxa"/>
            <w:shd w:val="clear" w:color="auto" w:fill="FFFFFF" w:themeFill="background1"/>
            <w:noWrap/>
            <w:vAlign w:val="bottom"/>
            <w:hideMark/>
          </w:tcPr>
          <w:p w14:paraId="175FCC5D"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Tryblionella</w:t>
            </w:r>
            <w:proofErr w:type="spellEnd"/>
          </w:p>
        </w:tc>
      </w:tr>
      <w:tr w:rsidR="00853E54" w:rsidRPr="0082471F" w14:paraId="0758ECF5" w14:textId="77777777" w:rsidTr="00FF3667">
        <w:trPr>
          <w:trHeight w:val="375"/>
        </w:trPr>
        <w:tc>
          <w:tcPr>
            <w:tcW w:w="704" w:type="dxa"/>
            <w:shd w:val="clear" w:color="auto" w:fill="FFFFFF" w:themeFill="background1"/>
            <w:noWrap/>
            <w:vAlign w:val="bottom"/>
            <w:hideMark/>
          </w:tcPr>
          <w:p w14:paraId="32EE1ACD"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119</w:t>
            </w:r>
          </w:p>
        </w:tc>
        <w:tc>
          <w:tcPr>
            <w:tcW w:w="4111" w:type="dxa"/>
            <w:shd w:val="clear" w:color="auto" w:fill="FFFFFF" w:themeFill="background1"/>
            <w:vAlign w:val="center"/>
            <w:hideMark/>
          </w:tcPr>
          <w:p w14:paraId="738700DD"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Ulnaria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capitata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Ehrenberg</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Compère</w:t>
            </w:r>
            <w:proofErr w:type="spellEnd"/>
            <w:r w:rsidRPr="0082471F">
              <w:rPr>
                <w:rFonts w:ascii="Times New Roman" w:eastAsia="Times New Roman" w:hAnsi="Times New Roman" w:cs="Times New Roman"/>
                <w:color w:val="000000"/>
                <w:sz w:val="24"/>
                <w:szCs w:val="24"/>
                <w:lang w:eastAsia="ru-RU"/>
              </w:rPr>
              <w:t xml:space="preserve"> 2001</w:t>
            </w:r>
          </w:p>
        </w:tc>
        <w:tc>
          <w:tcPr>
            <w:tcW w:w="1758" w:type="dxa"/>
            <w:shd w:val="clear" w:color="auto" w:fill="FFFFFF" w:themeFill="background1"/>
            <w:noWrap/>
            <w:vAlign w:val="bottom"/>
            <w:hideMark/>
          </w:tcPr>
          <w:p w14:paraId="1D3908B0"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300EF8B8"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496867D6"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Licmophorales</w:t>
            </w:r>
            <w:proofErr w:type="spellEnd"/>
          </w:p>
        </w:tc>
        <w:tc>
          <w:tcPr>
            <w:tcW w:w="2023" w:type="dxa"/>
            <w:shd w:val="clear" w:color="auto" w:fill="FFFFFF" w:themeFill="background1"/>
            <w:noWrap/>
            <w:vAlign w:val="bottom"/>
            <w:hideMark/>
          </w:tcPr>
          <w:p w14:paraId="45645109"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Ulnariaceae</w:t>
            </w:r>
            <w:proofErr w:type="spellEnd"/>
          </w:p>
        </w:tc>
        <w:tc>
          <w:tcPr>
            <w:tcW w:w="1747" w:type="dxa"/>
            <w:shd w:val="clear" w:color="auto" w:fill="FFFFFF" w:themeFill="background1"/>
            <w:noWrap/>
            <w:vAlign w:val="bottom"/>
            <w:hideMark/>
          </w:tcPr>
          <w:p w14:paraId="3485AD5F"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Ulnaria</w:t>
            </w:r>
            <w:proofErr w:type="spellEnd"/>
          </w:p>
        </w:tc>
      </w:tr>
      <w:tr w:rsidR="00853E54" w:rsidRPr="0082471F" w14:paraId="7000C566" w14:textId="77777777" w:rsidTr="00FF3667">
        <w:trPr>
          <w:trHeight w:val="375"/>
        </w:trPr>
        <w:tc>
          <w:tcPr>
            <w:tcW w:w="704" w:type="dxa"/>
            <w:shd w:val="clear" w:color="auto" w:fill="FFFFFF" w:themeFill="background1"/>
            <w:noWrap/>
            <w:vAlign w:val="bottom"/>
            <w:hideMark/>
          </w:tcPr>
          <w:p w14:paraId="79872581"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120</w:t>
            </w:r>
          </w:p>
        </w:tc>
        <w:tc>
          <w:tcPr>
            <w:tcW w:w="4111" w:type="dxa"/>
            <w:shd w:val="clear" w:color="auto" w:fill="FFFFFF" w:themeFill="background1"/>
            <w:vAlign w:val="center"/>
            <w:hideMark/>
          </w:tcPr>
          <w:p w14:paraId="50B6B009"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Ulnaria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oxyrhynchus</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Kützing</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Aboal</w:t>
            </w:r>
            <w:proofErr w:type="spellEnd"/>
            <w:r w:rsidRPr="0082471F">
              <w:rPr>
                <w:rFonts w:ascii="Times New Roman" w:eastAsia="Times New Roman" w:hAnsi="Times New Roman" w:cs="Times New Roman"/>
                <w:color w:val="000000"/>
                <w:sz w:val="24"/>
                <w:szCs w:val="24"/>
                <w:lang w:eastAsia="ru-RU"/>
              </w:rPr>
              <w:t xml:space="preserve"> 2003</w:t>
            </w:r>
          </w:p>
        </w:tc>
        <w:tc>
          <w:tcPr>
            <w:tcW w:w="1758" w:type="dxa"/>
            <w:shd w:val="clear" w:color="auto" w:fill="FFFFFF" w:themeFill="background1"/>
            <w:noWrap/>
            <w:vAlign w:val="bottom"/>
            <w:hideMark/>
          </w:tcPr>
          <w:p w14:paraId="0B8C31F3"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1C64E13D"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6521B035"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Licmophorales</w:t>
            </w:r>
            <w:proofErr w:type="spellEnd"/>
          </w:p>
        </w:tc>
        <w:tc>
          <w:tcPr>
            <w:tcW w:w="2023" w:type="dxa"/>
            <w:shd w:val="clear" w:color="auto" w:fill="FFFFFF" w:themeFill="background1"/>
            <w:noWrap/>
            <w:vAlign w:val="bottom"/>
            <w:hideMark/>
          </w:tcPr>
          <w:p w14:paraId="5871D34B"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Ulnariaceae</w:t>
            </w:r>
            <w:proofErr w:type="spellEnd"/>
          </w:p>
        </w:tc>
        <w:tc>
          <w:tcPr>
            <w:tcW w:w="1747" w:type="dxa"/>
            <w:shd w:val="clear" w:color="auto" w:fill="FFFFFF" w:themeFill="background1"/>
            <w:noWrap/>
            <w:vAlign w:val="bottom"/>
            <w:hideMark/>
          </w:tcPr>
          <w:p w14:paraId="21C3CF9F"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Ulnaria</w:t>
            </w:r>
            <w:proofErr w:type="spellEnd"/>
          </w:p>
        </w:tc>
      </w:tr>
      <w:tr w:rsidR="00853E54" w:rsidRPr="0082471F" w14:paraId="46FEDCD2" w14:textId="77777777" w:rsidTr="00FF3667">
        <w:trPr>
          <w:trHeight w:val="375"/>
        </w:trPr>
        <w:tc>
          <w:tcPr>
            <w:tcW w:w="704" w:type="dxa"/>
            <w:shd w:val="clear" w:color="auto" w:fill="FFFFFF" w:themeFill="background1"/>
            <w:noWrap/>
            <w:vAlign w:val="bottom"/>
            <w:hideMark/>
          </w:tcPr>
          <w:p w14:paraId="68A1D48F"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121</w:t>
            </w:r>
          </w:p>
        </w:tc>
        <w:tc>
          <w:tcPr>
            <w:tcW w:w="4111" w:type="dxa"/>
            <w:shd w:val="clear" w:color="auto" w:fill="FFFFFF" w:themeFill="background1"/>
            <w:vAlign w:val="center"/>
            <w:hideMark/>
          </w:tcPr>
          <w:p w14:paraId="2364718E"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Ulnaria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ulna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Nitzsch</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Compère</w:t>
            </w:r>
            <w:proofErr w:type="spellEnd"/>
            <w:r w:rsidRPr="0082471F">
              <w:rPr>
                <w:rFonts w:ascii="Times New Roman" w:eastAsia="Times New Roman" w:hAnsi="Times New Roman" w:cs="Times New Roman"/>
                <w:color w:val="000000"/>
                <w:sz w:val="24"/>
                <w:szCs w:val="24"/>
                <w:lang w:eastAsia="ru-RU"/>
              </w:rPr>
              <w:t xml:space="preserve"> 2001</w:t>
            </w:r>
          </w:p>
        </w:tc>
        <w:tc>
          <w:tcPr>
            <w:tcW w:w="1758" w:type="dxa"/>
            <w:shd w:val="clear" w:color="auto" w:fill="FFFFFF" w:themeFill="background1"/>
            <w:noWrap/>
            <w:vAlign w:val="bottom"/>
            <w:hideMark/>
          </w:tcPr>
          <w:p w14:paraId="5F6514DF"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Bacillariophyta</w:t>
            </w:r>
            <w:proofErr w:type="spellEnd"/>
          </w:p>
        </w:tc>
        <w:tc>
          <w:tcPr>
            <w:tcW w:w="2026" w:type="dxa"/>
            <w:shd w:val="clear" w:color="auto" w:fill="FFFFFF" w:themeFill="background1"/>
            <w:noWrap/>
            <w:vAlign w:val="bottom"/>
            <w:hideMark/>
          </w:tcPr>
          <w:p w14:paraId="43DEA95F"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Bacillariophyceae</w:t>
            </w:r>
            <w:proofErr w:type="spellEnd"/>
          </w:p>
        </w:tc>
        <w:tc>
          <w:tcPr>
            <w:tcW w:w="1998" w:type="dxa"/>
            <w:shd w:val="clear" w:color="auto" w:fill="FFFFFF" w:themeFill="background1"/>
            <w:noWrap/>
            <w:vAlign w:val="bottom"/>
            <w:hideMark/>
          </w:tcPr>
          <w:p w14:paraId="50146CBD"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Licmophorales</w:t>
            </w:r>
            <w:proofErr w:type="spellEnd"/>
          </w:p>
        </w:tc>
        <w:tc>
          <w:tcPr>
            <w:tcW w:w="2023" w:type="dxa"/>
            <w:shd w:val="clear" w:color="auto" w:fill="FFFFFF" w:themeFill="background1"/>
            <w:noWrap/>
            <w:vAlign w:val="bottom"/>
            <w:hideMark/>
          </w:tcPr>
          <w:p w14:paraId="3A9C7696"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Ulnariaceae</w:t>
            </w:r>
            <w:proofErr w:type="spellEnd"/>
          </w:p>
        </w:tc>
        <w:tc>
          <w:tcPr>
            <w:tcW w:w="1747" w:type="dxa"/>
            <w:shd w:val="clear" w:color="auto" w:fill="FFFFFF" w:themeFill="background1"/>
            <w:noWrap/>
            <w:vAlign w:val="bottom"/>
            <w:hideMark/>
          </w:tcPr>
          <w:p w14:paraId="1F7E2FDC"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Ulnaria</w:t>
            </w:r>
            <w:proofErr w:type="spellEnd"/>
          </w:p>
        </w:tc>
      </w:tr>
      <w:tr w:rsidR="00853E54" w:rsidRPr="0082471F" w14:paraId="33B104A4" w14:textId="77777777" w:rsidTr="00853E54">
        <w:trPr>
          <w:trHeight w:val="375"/>
        </w:trPr>
        <w:tc>
          <w:tcPr>
            <w:tcW w:w="14367" w:type="dxa"/>
            <w:gridSpan w:val="7"/>
            <w:shd w:val="clear" w:color="auto" w:fill="FFFFFF" w:themeFill="background1"/>
            <w:noWrap/>
            <w:vAlign w:val="bottom"/>
            <w:hideMark/>
          </w:tcPr>
          <w:p w14:paraId="5D73848D" w14:textId="3103D4DE" w:rsidR="00853E54" w:rsidRPr="0082471F" w:rsidRDefault="00853E54" w:rsidP="00F25A45">
            <w:pPr>
              <w:spacing w:after="0" w:line="240" w:lineRule="auto"/>
              <w:jc w:val="center"/>
              <w:rPr>
                <w:rFonts w:ascii="Times New Roman" w:eastAsia="Times New Roman" w:hAnsi="Times New Roman" w:cs="Times New Roman"/>
                <w:sz w:val="24"/>
                <w:szCs w:val="24"/>
                <w:lang w:eastAsia="ru-RU"/>
              </w:rPr>
            </w:pPr>
            <w:proofErr w:type="spellStart"/>
            <w:r w:rsidRPr="0082471F">
              <w:rPr>
                <w:rFonts w:ascii="Times New Roman" w:eastAsia="Times New Roman" w:hAnsi="Times New Roman" w:cs="Times New Roman"/>
                <w:b/>
                <w:bCs/>
                <w:color w:val="000000"/>
                <w:sz w:val="24"/>
                <w:szCs w:val="24"/>
                <w:lang w:eastAsia="ru-RU"/>
              </w:rPr>
              <w:t>Charophyta</w:t>
            </w:r>
            <w:proofErr w:type="spellEnd"/>
          </w:p>
        </w:tc>
      </w:tr>
      <w:tr w:rsidR="00853E54" w:rsidRPr="0082471F" w14:paraId="2F192343" w14:textId="77777777" w:rsidTr="00FF3667">
        <w:trPr>
          <w:trHeight w:val="375"/>
        </w:trPr>
        <w:tc>
          <w:tcPr>
            <w:tcW w:w="704" w:type="dxa"/>
            <w:shd w:val="clear" w:color="auto" w:fill="FFFFFF" w:themeFill="background1"/>
            <w:noWrap/>
            <w:vAlign w:val="bottom"/>
            <w:hideMark/>
          </w:tcPr>
          <w:p w14:paraId="290BE53D"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122</w:t>
            </w:r>
          </w:p>
        </w:tc>
        <w:tc>
          <w:tcPr>
            <w:tcW w:w="4111" w:type="dxa"/>
            <w:shd w:val="clear" w:color="auto" w:fill="FFFFFF" w:themeFill="background1"/>
            <w:vAlign w:val="center"/>
            <w:hideMark/>
          </w:tcPr>
          <w:p w14:paraId="486630F2"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val="en-US" w:eastAsia="ru-RU"/>
              </w:rPr>
            </w:pPr>
            <w:r w:rsidRPr="0082471F">
              <w:rPr>
                <w:rFonts w:ascii="Times New Roman" w:eastAsia="Times New Roman" w:hAnsi="Times New Roman" w:cs="Times New Roman"/>
                <w:color w:val="000000"/>
                <w:sz w:val="24"/>
                <w:szCs w:val="24"/>
                <w:lang w:val="en-US" w:eastAsia="ru-RU"/>
              </w:rPr>
              <w:t xml:space="preserve">Chara aspera var. </w:t>
            </w:r>
            <w:proofErr w:type="spellStart"/>
            <w:r w:rsidRPr="0082471F">
              <w:rPr>
                <w:rFonts w:ascii="Times New Roman" w:eastAsia="Times New Roman" w:hAnsi="Times New Roman" w:cs="Times New Roman"/>
                <w:color w:val="000000"/>
                <w:sz w:val="24"/>
                <w:szCs w:val="24"/>
                <w:lang w:val="en-US" w:eastAsia="ru-RU"/>
              </w:rPr>
              <w:t>subinermis</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Kützing</w:t>
            </w:r>
            <w:proofErr w:type="spellEnd"/>
            <w:r w:rsidRPr="0082471F">
              <w:rPr>
                <w:rFonts w:ascii="Times New Roman" w:eastAsia="Times New Roman" w:hAnsi="Times New Roman" w:cs="Times New Roman"/>
                <w:color w:val="000000"/>
                <w:sz w:val="24"/>
                <w:szCs w:val="24"/>
                <w:lang w:val="en-US" w:eastAsia="ru-RU"/>
              </w:rPr>
              <w:t xml:space="preserve"> 1849</w:t>
            </w:r>
          </w:p>
        </w:tc>
        <w:tc>
          <w:tcPr>
            <w:tcW w:w="1758" w:type="dxa"/>
            <w:shd w:val="clear" w:color="auto" w:fill="FFFFFF" w:themeFill="background1"/>
            <w:noWrap/>
            <w:vAlign w:val="bottom"/>
            <w:hideMark/>
          </w:tcPr>
          <w:p w14:paraId="1370A150"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Charophyta</w:t>
            </w:r>
            <w:proofErr w:type="spellEnd"/>
          </w:p>
        </w:tc>
        <w:tc>
          <w:tcPr>
            <w:tcW w:w="2026" w:type="dxa"/>
            <w:shd w:val="clear" w:color="auto" w:fill="FFFFFF" w:themeFill="background1"/>
            <w:noWrap/>
            <w:vAlign w:val="bottom"/>
            <w:hideMark/>
          </w:tcPr>
          <w:p w14:paraId="62E93507"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Charophyceae</w:t>
            </w:r>
            <w:proofErr w:type="spellEnd"/>
          </w:p>
        </w:tc>
        <w:tc>
          <w:tcPr>
            <w:tcW w:w="1998" w:type="dxa"/>
            <w:shd w:val="clear" w:color="auto" w:fill="FFFFFF" w:themeFill="background1"/>
            <w:noWrap/>
            <w:vAlign w:val="bottom"/>
            <w:hideMark/>
          </w:tcPr>
          <w:p w14:paraId="27A44BE0"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Charales</w:t>
            </w:r>
            <w:proofErr w:type="spellEnd"/>
          </w:p>
        </w:tc>
        <w:tc>
          <w:tcPr>
            <w:tcW w:w="2023" w:type="dxa"/>
            <w:shd w:val="clear" w:color="auto" w:fill="FFFFFF" w:themeFill="background1"/>
            <w:noWrap/>
            <w:vAlign w:val="bottom"/>
            <w:hideMark/>
          </w:tcPr>
          <w:p w14:paraId="64FF8D4A"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Characeae</w:t>
            </w:r>
            <w:proofErr w:type="spellEnd"/>
          </w:p>
        </w:tc>
        <w:tc>
          <w:tcPr>
            <w:tcW w:w="1747" w:type="dxa"/>
            <w:shd w:val="clear" w:color="auto" w:fill="FFFFFF" w:themeFill="background1"/>
            <w:noWrap/>
            <w:vAlign w:val="bottom"/>
            <w:hideMark/>
          </w:tcPr>
          <w:p w14:paraId="3ADC4393"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Chara</w:t>
            </w:r>
            <w:proofErr w:type="spellEnd"/>
          </w:p>
        </w:tc>
      </w:tr>
      <w:tr w:rsidR="00853E54" w:rsidRPr="0082471F" w14:paraId="0D55364E" w14:textId="77777777" w:rsidTr="00FF3667">
        <w:trPr>
          <w:trHeight w:val="375"/>
        </w:trPr>
        <w:tc>
          <w:tcPr>
            <w:tcW w:w="704" w:type="dxa"/>
            <w:shd w:val="clear" w:color="auto" w:fill="FFFFFF" w:themeFill="background1"/>
            <w:noWrap/>
            <w:vAlign w:val="bottom"/>
            <w:hideMark/>
          </w:tcPr>
          <w:p w14:paraId="726A9867"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123</w:t>
            </w:r>
          </w:p>
        </w:tc>
        <w:tc>
          <w:tcPr>
            <w:tcW w:w="4111" w:type="dxa"/>
            <w:shd w:val="clear" w:color="auto" w:fill="FFFFFF" w:themeFill="background1"/>
            <w:vAlign w:val="center"/>
            <w:hideMark/>
          </w:tcPr>
          <w:p w14:paraId="7E65AA2A"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Chara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aspera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Willdenow</w:t>
            </w:r>
            <w:proofErr w:type="spellEnd"/>
            <w:r w:rsidRPr="0082471F">
              <w:rPr>
                <w:rFonts w:ascii="Times New Roman" w:eastAsia="Times New Roman" w:hAnsi="Times New Roman" w:cs="Times New Roman"/>
                <w:color w:val="000000"/>
                <w:sz w:val="24"/>
                <w:szCs w:val="24"/>
                <w:lang w:eastAsia="ru-RU"/>
              </w:rPr>
              <w:t xml:space="preserve"> 1809</w:t>
            </w:r>
          </w:p>
        </w:tc>
        <w:tc>
          <w:tcPr>
            <w:tcW w:w="1758" w:type="dxa"/>
            <w:shd w:val="clear" w:color="auto" w:fill="FFFFFF" w:themeFill="background1"/>
            <w:noWrap/>
            <w:vAlign w:val="bottom"/>
            <w:hideMark/>
          </w:tcPr>
          <w:p w14:paraId="1D3E0C1D"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Charophyta</w:t>
            </w:r>
            <w:proofErr w:type="spellEnd"/>
          </w:p>
        </w:tc>
        <w:tc>
          <w:tcPr>
            <w:tcW w:w="2026" w:type="dxa"/>
            <w:shd w:val="clear" w:color="auto" w:fill="FFFFFF" w:themeFill="background1"/>
            <w:noWrap/>
            <w:vAlign w:val="bottom"/>
            <w:hideMark/>
          </w:tcPr>
          <w:p w14:paraId="70637BF0"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Charophyceae</w:t>
            </w:r>
            <w:proofErr w:type="spellEnd"/>
          </w:p>
        </w:tc>
        <w:tc>
          <w:tcPr>
            <w:tcW w:w="1998" w:type="dxa"/>
            <w:shd w:val="clear" w:color="auto" w:fill="FFFFFF" w:themeFill="background1"/>
            <w:noWrap/>
            <w:vAlign w:val="bottom"/>
            <w:hideMark/>
          </w:tcPr>
          <w:p w14:paraId="3396AA5D"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Charales</w:t>
            </w:r>
            <w:proofErr w:type="spellEnd"/>
          </w:p>
        </w:tc>
        <w:tc>
          <w:tcPr>
            <w:tcW w:w="2023" w:type="dxa"/>
            <w:shd w:val="clear" w:color="auto" w:fill="FFFFFF" w:themeFill="background1"/>
            <w:noWrap/>
            <w:vAlign w:val="bottom"/>
            <w:hideMark/>
          </w:tcPr>
          <w:p w14:paraId="36127526"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Characeae</w:t>
            </w:r>
            <w:proofErr w:type="spellEnd"/>
          </w:p>
        </w:tc>
        <w:tc>
          <w:tcPr>
            <w:tcW w:w="1747" w:type="dxa"/>
            <w:shd w:val="clear" w:color="auto" w:fill="FFFFFF" w:themeFill="background1"/>
            <w:noWrap/>
            <w:vAlign w:val="bottom"/>
            <w:hideMark/>
          </w:tcPr>
          <w:p w14:paraId="7D24F197"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Chara</w:t>
            </w:r>
            <w:proofErr w:type="spellEnd"/>
          </w:p>
        </w:tc>
      </w:tr>
      <w:tr w:rsidR="00853E54" w:rsidRPr="0082471F" w14:paraId="46AAE58C" w14:textId="77777777" w:rsidTr="00FF3667">
        <w:trPr>
          <w:trHeight w:val="375"/>
        </w:trPr>
        <w:tc>
          <w:tcPr>
            <w:tcW w:w="704" w:type="dxa"/>
            <w:shd w:val="clear" w:color="auto" w:fill="FFFFFF" w:themeFill="background1"/>
            <w:noWrap/>
            <w:vAlign w:val="bottom"/>
            <w:hideMark/>
          </w:tcPr>
          <w:p w14:paraId="1910F8F9"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124</w:t>
            </w:r>
          </w:p>
        </w:tc>
        <w:tc>
          <w:tcPr>
            <w:tcW w:w="4111" w:type="dxa"/>
            <w:shd w:val="clear" w:color="auto" w:fill="FFFFFF" w:themeFill="background1"/>
            <w:noWrap/>
            <w:vAlign w:val="bottom"/>
            <w:hideMark/>
          </w:tcPr>
          <w:p w14:paraId="3B2C297F" w14:textId="4857BBA8"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Chara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aculeolata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Kützing</w:t>
            </w:r>
            <w:proofErr w:type="spellEnd"/>
            <w:r w:rsidRPr="0082471F">
              <w:rPr>
                <w:rFonts w:ascii="Times New Roman" w:eastAsia="Times New Roman" w:hAnsi="Times New Roman" w:cs="Times New Roman"/>
                <w:color w:val="000000"/>
                <w:sz w:val="24"/>
                <w:szCs w:val="24"/>
                <w:lang w:eastAsia="ru-RU"/>
              </w:rPr>
              <w:t xml:space="preserve"> 1832</w:t>
            </w:r>
          </w:p>
        </w:tc>
        <w:tc>
          <w:tcPr>
            <w:tcW w:w="1758" w:type="dxa"/>
            <w:shd w:val="clear" w:color="auto" w:fill="FFFFFF" w:themeFill="background1"/>
            <w:noWrap/>
            <w:vAlign w:val="bottom"/>
            <w:hideMark/>
          </w:tcPr>
          <w:p w14:paraId="2840BA17"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Charophyta</w:t>
            </w:r>
            <w:proofErr w:type="spellEnd"/>
          </w:p>
        </w:tc>
        <w:tc>
          <w:tcPr>
            <w:tcW w:w="2026" w:type="dxa"/>
            <w:shd w:val="clear" w:color="auto" w:fill="FFFFFF" w:themeFill="background1"/>
            <w:noWrap/>
            <w:vAlign w:val="bottom"/>
            <w:hideMark/>
          </w:tcPr>
          <w:p w14:paraId="562FCCBC"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Charophyceae</w:t>
            </w:r>
            <w:proofErr w:type="spellEnd"/>
          </w:p>
        </w:tc>
        <w:tc>
          <w:tcPr>
            <w:tcW w:w="1998" w:type="dxa"/>
            <w:shd w:val="clear" w:color="auto" w:fill="FFFFFF" w:themeFill="background1"/>
            <w:noWrap/>
            <w:vAlign w:val="bottom"/>
            <w:hideMark/>
          </w:tcPr>
          <w:p w14:paraId="02CE33F9"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Charales</w:t>
            </w:r>
            <w:proofErr w:type="spellEnd"/>
          </w:p>
        </w:tc>
        <w:tc>
          <w:tcPr>
            <w:tcW w:w="2023" w:type="dxa"/>
            <w:shd w:val="clear" w:color="auto" w:fill="FFFFFF" w:themeFill="background1"/>
            <w:noWrap/>
            <w:vAlign w:val="bottom"/>
            <w:hideMark/>
          </w:tcPr>
          <w:p w14:paraId="3BAC8B9C"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Characeae</w:t>
            </w:r>
            <w:proofErr w:type="spellEnd"/>
          </w:p>
        </w:tc>
        <w:tc>
          <w:tcPr>
            <w:tcW w:w="1747" w:type="dxa"/>
            <w:shd w:val="clear" w:color="auto" w:fill="FFFFFF" w:themeFill="background1"/>
            <w:noWrap/>
            <w:vAlign w:val="bottom"/>
            <w:hideMark/>
          </w:tcPr>
          <w:p w14:paraId="6574A355"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Chara</w:t>
            </w:r>
            <w:proofErr w:type="spellEnd"/>
          </w:p>
        </w:tc>
      </w:tr>
      <w:tr w:rsidR="00853E54" w:rsidRPr="0082471F" w14:paraId="1DF4D7CC" w14:textId="77777777" w:rsidTr="00FF3667">
        <w:trPr>
          <w:trHeight w:val="375"/>
        </w:trPr>
        <w:tc>
          <w:tcPr>
            <w:tcW w:w="704" w:type="dxa"/>
            <w:shd w:val="clear" w:color="auto" w:fill="FFFFFF" w:themeFill="background1"/>
            <w:noWrap/>
            <w:vAlign w:val="bottom"/>
            <w:hideMark/>
          </w:tcPr>
          <w:p w14:paraId="2534F464"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125</w:t>
            </w:r>
          </w:p>
        </w:tc>
        <w:tc>
          <w:tcPr>
            <w:tcW w:w="4111" w:type="dxa"/>
            <w:shd w:val="clear" w:color="auto" w:fill="FFFFFF" w:themeFill="background1"/>
            <w:vAlign w:val="center"/>
            <w:hideMark/>
          </w:tcPr>
          <w:p w14:paraId="7B907392"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Chara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canescens</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Loiseleur</w:t>
            </w:r>
            <w:proofErr w:type="spellEnd"/>
            <w:r w:rsidRPr="0082471F">
              <w:rPr>
                <w:rFonts w:ascii="Times New Roman" w:eastAsia="Times New Roman" w:hAnsi="Times New Roman" w:cs="Times New Roman"/>
                <w:color w:val="000000"/>
                <w:sz w:val="24"/>
                <w:szCs w:val="24"/>
                <w:lang w:eastAsia="ru-RU"/>
              </w:rPr>
              <w:t xml:space="preserve"> 1810</w:t>
            </w:r>
          </w:p>
        </w:tc>
        <w:tc>
          <w:tcPr>
            <w:tcW w:w="1758" w:type="dxa"/>
            <w:shd w:val="clear" w:color="auto" w:fill="FFFFFF" w:themeFill="background1"/>
            <w:noWrap/>
            <w:vAlign w:val="bottom"/>
            <w:hideMark/>
          </w:tcPr>
          <w:p w14:paraId="6FAEA0AC"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Charophyta</w:t>
            </w:r>
            <w:proofErr w:type="spellEnd"/>
          </w:p>
        </w:tc>
        <w:tc>
          <w:tcPr>
            <w:tcW w:w="2026" w:type="dxa"/>
            <w:shd w:val="clear" w:color="auto" w:fill="FFFFFF" w:themeFill="background1"/>
            <w:noWrap/>
            <w:vAlign w:val="bottom"/>
            <w:hideMark/>
          </w:tcPr>
          <w:p w14:paraId="1956D169"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Charophyceae</w:t>
            </w:r>
            <w:proofErr w:type="spellEnd"/>
          </w:p>
        </w:tc>
        <w:tc>
          <w:tcPr>
            <w:tcW w:w="1998" w:type="dxa"/>
            <w:shd w:val="clear" w:color="auto" w:fill="FFFFFF" w:themeFill="background1"/>
            <w:noWrap/>
            <w:vAlign w:val="bottom"/>
            <w:hideMark/>
          </w:tcPr>
          <w:p w14:paraId="32AC646A"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Charales</w:t>
            </w:r>
            <w:proofErr w:type="spellEnd"/>
          </w:p>
        </w:tc>
        <w:tc>
          <w:tcPr>
            <w:tcW w:w="2023" w:type="dxa"/>
            <w:shd w:val="clear" w:color="auto" w:fill="FFFFFF" w:themeFill="background1"/>
            <w:noWrap/>
            <w:vAlign w:val="bottom"/>
            <w:hideMark/>
          </w:tcPr>
          <w:p w14:paraId="1A9503FC"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Characeae</w:t>
            </w:r>
            <w:proofErr w:type="spellEnd"/>
          </w:p>
        </w:tc>
        <w:tc>
          <w:tcPr>
            <w:tcW w:w="1747" w:type="dxa"/>
            <w:shd w:val="clear" w:color="auto" w:fill="FFFFFF" w:themeFill="background1"/>
            <w:noWrap/>
            <w:vAlign w:val="bottom"/>
            <w:hideMark/>
          </w:tcPr>
          <w:p w14:paraId="61C6AD57"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Chara</w:t>
            </w:r>
            <w:proofErr w:type="spellEnd"/>
          </w:p>
        </w:tc>
      </w:tr>
      <w:tr w:rsidR="00853E54" w:rsidRPr="0082471F" w14:paraId="40518638" w14:textId="77777777" w:rsidTr="00FF3667">
        <w:trPr>
          <w:trHeight w:val="375"/>
        </w:trPr>
        <w:tc>
          <w:tcPr>
            <w:tcW w:w="704" w:type="dxa"/>
            <w:shd w:val="clear" w:color="auto" w:fill="FFFFFF" w:themeFill="background1"/>
            <w:noWrap/>
            <w:vAlign w:val="bottom"/>
            <w:hideMark/>
          </w:tcPr>
          <w:p w14:paraId="550763E2"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126</w:t>
            </w:r>
          </w:p>
        </w:tc>
        <w:tc>
          <w:tcPr>
            <w:tcW w:w="4111" w:type="dxa"/>
            <w:shd w:val="clear" w:color="auto" w:fill="FFFFFF" w:themeFill="background1"/>
            <w:vAlign w:val="center"/>
            <w:hideMark/>
          </w:tcPr>
          <w:p w14:paraId="178FA67A"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val="en-US" w:eastAsia="ru-RU"/>
              </w:rPr>
            </w:pPr>
            <w:r w:rsidRPr="0082471F">
              <w:rPr>
                <w:rFonts w:ascii="Times New Roman" w:eastAsia="Times New Roman" w:hAnsi="Times New Roman" w:cs="Times New Roman"/>
                <w:color w:val="000000"/>
                <w:sz w:val="24"/>
                <w:szCs w:val="24"/>
                <w:lang w:val="en-US" w:eastAsia="ru-RU"/>
              </w:rPr>
              <w:t xml:space="preserve">Chara </w:t>
            </w:r>
            <w:proofErr w:type="spellStart"/>
            <w:r w:rsidRPr="0082471F">
              <w:rPr>
                <w:rFonts w:ascii="Times New Roman" w:eastAsia="Times New Roman" w:hAnsi="Times New Roman" w:cs="Times New Roman"/>
                <w:color w:val="000000"/>
                <w:sz w:val="24"/>
                <w:szCs w:val="24"/>
                <w:lang w:val="en-US" w:eastAsia="ru-RU"/>
              </w:rPr>
              <w:t>contraria</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proofErr w:type="gramStart"/>
            <w:r w:rsidRPr="0082471F">
              <w:rPr>
                <w:rFonts w:ascii="Times New Roman" w:eastAsia="Times New Roman" w:hAnsi="Times New Roman" w:cs="Times New Roman"/>
                <w:color w:val="000000"/>
                <w:sz w:val="24"/>
                <w:szCs w:val="24"/>
                <w:lang w:val="en-US" w:eastAsia="ru-RU"/>
              </w:rPr>
              <w:t>A.Braun</w:t>
            </w:r>
            <w:proofErr w:type="spellEnd"/>
            <w:proofErr w:type="gramEnd"/>
            <w:r w:rsidRPr="0082471F">
              <w:rPr>
                <w:rFonts w:ascii="Times New Roman" w:eastAsia="Times New Roman" w:hAnsi="Times New Roman" w:cs="Times New Roman"/>
                <w:color w:val="000000"/>
                <w:sz w:val="24"/>
                <w:szCs w:val="24"/>
                <w:lang w:val="en-US" w:eastAsia="ru-RU"/>
              </w:rPr>
              <w:t xml:space="preserve"> ex </w:t>
            </w:r>
            <w:proofErr w:type="spellStart"/>
            <w:r w:rsidRPr="0082471F">
              <w:rPr>
                <w:rFonts w:ascii="Times New Roman" w:eastAsia="Times New Roman" w:hAnsi="Times New Roman" w:cs="Times New Roman"/>
                <w:color w:val="000000"/>
                <w:sz w:val="24"/>
                <w:szCs w:val="24"/>
                <w:lang w:val="en-US" w:eastAsia="ru-RU"/>
              </w:rPr>
              <w:t>Kützing</w:t>
            </w:r>
            <w:proofErr w:type="spellEnd"/>
            <w:r w:rsidRPr="0082471F">
              <w:rPr>
                <w:rFonts w:ascii="Times New Roman" w:eastAsia="Times New Roman" w:hAnsi="Times New Roman" w:cs="Times New Roman"/>
                <w:color w:val="000000"/>
                <w:sz w:val="24"/>
                <w:szCs w:val="24"/>
                <w:lang w:val="en-US" w:eastAsia="ru-RU"/>
              </w:rPr>
              <w:t xml:space="preserve"> 1845</w:t>
            </w:r>
          </w:p>
        </w:tc>
        <w:tc>
          <w:tcPr>
            <w:tcW w:w="1758" w:type="dxa"/>
            <w:shd w:val="clear" w:color="auto" w:fill="FFFFFF" w:themeFill="background1"/>
            <w:noWrap/>
            <w:vAlign w:val="bottom"/>
            <w:hideMark/>
          </w:tcPr>
          <w:p w14:paraId="7CF253D5"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Charophyta</w:t>
            </w:r>
            <w:proofErr w:type="spellEnd"/>
          </w:p>
        </w:tc>
        <w:tc>
          <w:tcPr>
            <w:tcW w:w="2026" w:type="dxa"/>
            <w:shd w:val="clear" w:color="auto" w:fill="FFFFFF" w:themeFill="background1"/>
            <w:noWrap/>
            <w:vAlign w:val="bottom"/>
            <w:hideMark/>
          </w:tcPr>
          <w:p w14:paraId="77871773"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Charophyceae</w:t>
            </w:r>
            <w:proofErr w:type="spellEnd"/>
          </w:p>
        </w:tc>
        <w:tc>
          <w:tcPr>
            <w:tcW w:w="1998" w:type="dxa"/>
            <w:shd w:val="clear" w:color="auto" w:fill="FFFFFF" w:themeFill="background1"/>
            <w:noWrap/>
            <w:vAlign w:val="bottom"/>
            <w:hideMark/>
          </w:tcPr>
          <w:p w14:paraId="149B8766"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Charales</w:t>
            </w:r>
            <w:proofErr w:type="spellEnd"/>
          </w:p>
        </w:tc>
        <w:tc>
          <w:tcPr>
            <w:tcW w:w="2023" w:type="dxa"/>
            <w:shd w:val="clear" w:color="auto" w:fill="FFFFFF" w:themeFill="background1"/>
            <w:noWrap/>
            <w:vAlign w:val="bottom"/>
            <w:hideMark/>
          </w:tcPr>
          <w:p w14:paraId="2DA607D5"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Characeae</w:t>
            </w:r>
            <w:proofErr w:type="spellEnd"/>
          </w:p>
        </w:tc>
        <w:tc>
          <w:tcPr>
            <w:tcW w:w="1747" w:type="dxa"/>
            <w:shd w:val="clear" w:color="auto" w:fill="FFFFFF" w:themeFill="background1"/>
            <w:noWrap/>
            <w:vAlign w:val="bottom"/>
            <w:hideMark/>
          </w:tcPr>
          <w:p w14:paraId="55873D8F"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Chara</w:t>
            </w:r>
            <w:proofErr w:type="spellEnd"/>
          </w:p>
        </w:tc>
      </w:tr>
      <w:tr w:rsidR="00FF3667" w:rsidRPr="0082471F" w14:paraId="22A7F410" w14:textId="77777777" w:rsidTr="007C3FAB">
        <w:trPr>
          <w:trHeight w:val="375"/>
        </w:trPr>
        <w:tc>
          <w:tcPr>
            <w:tcW w:w="14367" w:type="dxa"/>
            <w:gridSpan w:val="7"/>
            <w:shd w:val="clear" w:color="auto" w:fill="FFFFFF" w:themeFill="background1"/>
            <w:noWrap/>
            <w:vAlign w:val="bottom"/>
          </w:tcPr>
          <w:p w14:paraId="70A5C5F3" w14:textId="789F1A01" w:rsidR="00FF3667" w:rsidRPr="0082471F" w:rsidRDefault="00FF3667" w:rsidP="00F25A45">
            <w:pPr>
              <w:spacing w:after="0" w:line="240" w:lineRule="auto"/>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sz w:val="24"/>
                <w:szCs w:val="24"/>
                <w:lang w:val="en-US"/>
              </w:rPr>
              <w:lastRenderedPageBreak/>
              <w:t>1</w:t>
            </w:r>
            <w:r w:rsidRPr="0082471F">
              <w:rPr>
                <w:rFonts w:ascii="Times New Roman" w:eastAsia="Times New Roman" w:hAnsi="Times New Roman" w:cs="Times New Roman"/>
                <w:sz w:val="24"/>
                <w:szCs w:val="24"/>
                <w:lang w:val="kk-KZ"/>
              </w:rPr>
              <w:t>-кестенің жалғасы</w:t>
            </w:r>
          </w:p>
        </w:tc>
      </w:tr>
      <w:tr w:rsidR="00853E54" w:rsidRPr="0082471F" w14:paraId="7C6FDDA4" w14:textId="77777777" w:rsidTr="00FF3667">
        <w:trPr>
          <w:trHeight w:val="375"/>
        </w:trPr>
        <w:tc>
          <w:tcPr>
            <w:tcW w:w="704" w:type="dxa"/>
            <w:shd w:val="clear" w:color="auto" w:fill="FFFFFF" w:themeFill="background1"/>
            <w:noWrap/>
            <w:vAlign w:val="bottom"/>
            <w:hideMark/>
          </w:tcPr>
          <w:p w14:paraId="1296E212"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127</w:t>
            </w:r>
          </w:p>
        </w:tc>
        <w:tc>
          <w:tcPr>
            <w:tcW w:w="4111" w:type="dxa"/>
            <w:shd w:val="clear" w:color="auto" w:fill="FFFFFF" w:themeFill="background1"/>
            <w:vAlign w:val="center"/>
            <w:hideMark/>
          </w:tcPr>
          <w:p w14:paraId="416B8A35"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Chara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domini</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Vilhelm</w:t>
            </w:r>
            <w:proofErr w:type="spellEnd"/>
            <w:r w:rsidRPr="0082471F">
              <w:rPr>
                <w:rFonts w:ascii="Times New Roman" w:eastAsia="Times New Roman" w:hAnsi="Times New Roman" w:cs="Times New Roman"/>
                <w:color w:val="000000"/>
                <w:sz w:val="24"/>
                <w:szCs w:val="24"/>
                <w:lang w:eastAsia="ru-RU"/>
              </w:rPr>
              <w:t xml:space="preserve"> 1928</w:t>
            </w:r>
          </w:p>
        </w:tc>
        <w:tc>
          <w:tcPr>
            <w:tcW w:w="1758" w:type="dxa"/>
            <w:shd w:val="clear" w:color="auto" w:fill="FFFFFF" w:themeFill="background1"/>
            <w:noWrap/>
            <w:vAlign w:val="bottom"/>
            <w:hideMark/>
          </w:tcPr>
          <w:p w14:paraId="55A1D989"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Charophyta</w:t>
            </w:r>
            <w:proofErr w:type="spellEnd"/>
          </w:p>
        </w:tc>
        <w:tc>
          <w:tcPr>
            <w:tcW w:w="2026" w:type="dxa"/>
            <w:shd w:val="clear" w:color="auto" w:fill="FFFFFF" w:themeFill="background1"/>
            <w:noWrap/>
            <w:vAlign w:val="bottom"/>
            <w:hideMark/>
          </w:tcPr>
          <w:p w14:paraId="3D234525"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Charophyceae</w:t>
            </w:r>
            <w:proofErr w:type="spellEnd"/>
          </w:p>
        </w:tc>
        <w:tc>
          <w:tcPr>
            <w:tcW w:w="1998" w:type="dxa"/>
            <w:shd w:val="clear" w:color="auto" w:fill="FFFFFF" w:themeFill="background1"/>
            <w:noWrap/>
            <w:vAlign w:val="bottom"/>
            <w:hideMark/>
          </w:tcPr>
          <w:p w14:paraId="0D207742"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Charales</w:t>
            </w:r>
            <w:proofErr w:type="spellEnd"/>
          </w:p>
        </w:tc>
        <w:tc>
          <w:tcPr>
            <w:tcW w:w="2023" w:type="dxa"/>
            <w:shd w:val="clear" w:color="auto" w:fill="FFFFFF" w:themeFill="background1"/>
            <w:noWrap/>
            <w:vAlign w:val="bottom"/>
            <w:hideMark/>
          </w:tcPr>
          <w:p w14:paraId="318BD826"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Characeae</w:t>
            </w:r>
            <w:proofErr w:type="spellEnd"/>
          </w:p>
        </w:tc>
        <w:tc>
          <w:tcPr>
            <w:tcW w:w="1747" w:type="dxa"/>
            <w:shd w:val="clear" w:color="auto" w:fill="FFFFFF" w:themeFill="background1"/>
            <w:noWrap/>
            <w:vAlign w:val="bottom"/>
            <w:hideMark/>
          </w:tcPr>
          <w:p w14:paraId="5CEFF3FB"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Chara</w:t>
            </w:r>
            <w:proofErr w:type="spellEnd"/>
          </w:p>
        </w:tc>
      </w:tr>
      <w:tr w:rsidR="00853E54" w:rsidRPr="0082471F" w14:paraId="6BDF24E2" w14:textId="77777777" w:rsidTr="00FF3667">
        <w:trPr>
          <w:trHeight w:val="375"/>
        </w:trPr>
        <w:tc>
          <w:tcPr>
            <w:tcW w:w="704" w:type="dxa"/>
            <w:shd w:val="clear" w:color="auto" w:fill="FFFFFF" w:themeFill="background1"/>
            <w:noWrap/>
            <w:vAlign w:val="bottom"/>
            <w:hideMark/>
          </w:tcPr>
          <w:p w14:paraId="6A96C746"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128</w:t>
            </w:r>
          </w:p>
        </w:tc>
        <w:tc>
          <w:tcPr>
            <w:tcW w:w="4111" w:type="dxa"/>
            <w:shd w:val="clear" w:color="auto" w:fill="FFFFFF" w:themeFill="background1"/>
            <w:vAlign w:val="center"/>
            <w:hideMark/>
          </w:tcPr>
          <w:p w14:paraId="3567BB72"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Chara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globata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W.Migula</w:t>
            </w:r>
            <w:proofErr w:type="spellEnd"/>
            <w:r w:rsidRPr="0082471F">
              <w:rPr>
                <w:rFonts w:ascii="Times New Roman" w:eastAsia="Times New Roman" w:hAnsi="Times New Roman" w:cs="Times New Roman"/>
                <w:color w:val="000000"/>
                <w:sz w:val="24"/>
                <w:szCs w:val="24"/>
                <w:lang w:eastAsia="ru-RU"/>
              </w:rPr>
              <w:t xml:space="preserve"> 1904</w:t>
            </w:r>
          </w:p>
        </w:tc>
        <w:tc>
          <w:tcPr>
            <w:tcW w:w="1758" w:type="dxa"/>
            <w:shd w:val="clear" w:color="auto" w:fill="FFFFFF" w:themeFill="background1"/>
            <w:noWrap/>
            <w:vAlign w:val="bottom"/>
            <w:hideMark/>
          </w:tcPr>
          <w:p w14:paraId="678ED748"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Charophyta</w:t>
            </w:r>
            <w:proofErr w:type="spellEnd"/>
          </w:p>
        </w:tc>
        <w:tc>
          <w:tcPr>
            <w:tcW w:w="2026" w:type="dxa"/>
            <w:shd w:val="clear" w:color="auto" w:fill="FFFFFF" w:themeFill="background1"/>
            <w:noWrap/>
            <w:vAlign w:val="bottom"/>
            <w:hideMark/>
          </w:tcPr>
          <w:p w14:paraId="6DE5E14F"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Charophyceae</w:t>
            </w:r>
            <w:proofErr w:type="spellEnd"/>
          </w:p>
        </w:tc>
        <w:tc>
          <w:tcPr>
            <w:tcW w:w="1998" w:type="dxa"/>
            <w:shd w:val="clear" w:color="auto" w:fill="FFFFFF" w:themeFill="background1"/>
            <w:noWrap/>
            <w:vAlign w:val="bottom"/>
            <w:hideMark/>
          </w:tcPr>
          <w:p w14:paraId="27019314"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Charales</w:t>
            </w:r>
            <w:proofErr w:type="spellEnd"/>
          </w:p>
        </w:tc>
        <w:tc>
          <w:tcPr>
            <w:tcW w:w="2023" w:type="dxa"/>
            <w:shd w:val="clear" w:color="auto" w:fill="FFFFFF" w:themeFill="background1"/>
            <w:noWrap/>
            <w:vAlign w:val="bottom"/>
            <w:hideMark/>
          </w:tcPr>
          <w:p w14:paraId="02743804"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Characeae</w:t>
            </w:r>
            <w:proofErr w:type="spellEnd"/>
          </w:p>
        </w:tc>
        <w:tc>
          <w:tcPr>
            <w:tcW w:w="1747" w:type="dxa"/>
            <w:shd w:val="clear" w:color="auto" w:fill="FFFFFF" w:themeFill="background1"/>
            <w:noWrap/>
            <w:vAlign w:val="bottom"/>
            <w:hideMark/>
          </w:tcPr>
          <w:p w14:paraId="3F95AB73"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Chara</w:t>
            </w:r>
            <w:proofErr w:type="spellEnd"/>
          </w:p>
        </w:tc>
      </w:tr>
      <w:tr w:rsidR="00853E54" w:rsidRPr="0082471F" w14:paraId="096AC9CC" w14:textId="77777777" w:rsidTr="00FF3667">
        <w:trPr>
          <w:trHeight w:val="375"/>
        </w:trPr>
        <w:tc>
          <w:tcPr>
            <w:tcW w:w="704" w:type="dxa"/>
            <w:shd w:val="clear" w:color="auto" w:fill="FFFFFF" w:themeFill="background1"/>
            <w:noWrap/>
            <w:vAlign w:val="bottom"/>
            <w:hideMark/>
          </w:tcPr>
          <w:p w14:paraId="6A96D53B"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129</w:t>
            </w:r>
          </w:p>
        </w:tc>
        <w:tc>
          <w:tcPr>
            <w:tcW w:w="4111" w:type="dxa"/>
            <w:shd w:val="clear" w:color="auto" w:fill="FFFFFF" w:themeFill="background1"/>
            <w:vAlign w:val="center"/>
            <w:hideMark/>
          </w:tcPr>
          <w:p w14:paraId="377F1E43"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val="en-US" w:eastAsia="ru-RU"/>
              </w:rPr>
            </w:pPr>
            <w:r w:rsidRPr="0082471F">
              <w:rPr>
                <w:rFonts w:ascii="Times New Roman" w:eastAsia="Times New Roman" w:hAnsi="Times New Roman" w:cs="Times New Roman"/>
                <w:color w:val="000000"/>
                <w:sz w:val="24"/>
                <w:szCs w:val="24"/>
                <w:lang w:val="en-US" w:eastAsia="ru-RU"/>
              </w:rPr>
              <w:t xml:space="preserve">Chara </w:t>
            </w:r>
            <w:proofErr w:type="spellStart"/>
            <w:r w:rsidRPr="0082471F">
              <w:rPr>
                <w:rFonts w:ascii="Times New Roman" w:eastAsia="Times New Roman" w:hAnsi="Times New Roman" w:cs="Times New Roman"/>
                <w:color w:val="000000"/>
                <w:sz w:val="24"/>
                <w:szCs w:val="24"/>
                <w:lang w:val="en-US" w:eastAsia="ru-RU"/>
              </w:rPr>
              <w:t>kirghisorum</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C.</w:t>
            </w:r>
            <w:proofErr w:type="gramStart"/>
            <w:r w:rsidRPr="0082471F">
              <w:rPr>
                <w:rFonts w:ascii="Times New Roman" w:eastAsia="Times New Roman" w:hAnsi="Times New Roman" w:cs="Times New Roman"/>
                <w:color w:val="000000"/>
                <w:sz w:val="24"/>
                <w:szCs w:val="24"/>
                <w:lang w:val="en-US" w:eastAsia="ru-RU"/>
              </w:rPr>
              <w:t>F.Lessing</w:t>
            </w:r>
            <w:proofErr w:type="spellEnd"/>
            <w:proofErr w:type="gramEnd"/>
            <w:r w:rsidRPr="0082471F">
              <w:rPr>
                <w:rFonts w:ascii="Times New Roman" w:eastAsia="Times New Roman" w:hAnsi="Times New Roman" w:cs="Times New Roman"/>
                <w:color w:val="000000"/>
                <w:sz w:val="24"/>
                <w:szCs w:val="24"/>
                <w:lang w:val="en-US" w:eastAsia="ru-RU"/>
              </w:rPr>
              <w:t xml:space="preserve"> 1835</w:t>
            </w:r>
          </w:p>
        </w:tc>
        <w:tc>
          <w:tcPr>
            <w:tcW w:w="1758" w:type="dxa"/>
            <w:shd w:val="clear" w:color="auto" w:fill="FFFFFF" w:themeFill="background1"/>
            <w:noWrap/>
            <w:vAlign w:val="bottom"/>
            <w:hideMark/>
          </w:tcPr>
          <w:p w14:paraId="22B8C469"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Charophyta</w:t>
            </w:r>
            <w:proofErr w:type="spellEnd"/>
          </w:p>
        </w:tc>
        <w:tc>
          <w:tcPr>
            <w:tcW w:w="2026" w:type="dxa"/>
            <w:shd w:val="clear" w:color="auto" w:fill="FFFFFF" w:themeFill="background1"/>
            <w:noWrap/>
            <w:vAlign w:val="bottom"/>
            <w:hideMark/>
          </w:tcPr>
          <w:p w14:paraId="2553C258"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Charophyceae</w:t>
            </w:r>
            <w:proofErr w:type="spellEnd"/>
          </w:p>
        </w:tc>
        <w:tc>
          <w:tcPr>
            <w:tcW w:w="1998" w:type="dxa"/>
            <w:shd w:val="clear" w:color="auto" w:fill="FFFFFF" w:themeFill="background1"/>
            <w:noWrap/>
            <w:vAlign w:val="bottom"/>
            <w:hideMark/>
          </w:tcPr>
          <w:p w14:paraId="1953676A"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Charales</w:t>
            </w:r>
            <w:proofErr w:type="spellEnd"/>
          </w:p>
        </w:tc>
        <w:tc>
          <w:tcPr>
            <w:tcW w:w="2023" w:type="dxa"/>
            <w:shd w:val="clear" w:color="auto" w:fill="FFFFFF" w:themeFill="background1"/>
            <w:noWrap/>
            <w:vAlign w:val="bottom"/>
            <w:hideMark/>
          </w:tcPr>
          <w:p w14:paraId="2FB2FEE3"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Characeae</w:t>
            </w:r>
            <w:proofErr w:type="spellEnd"/>
          </w:p>
        </w:tc>
        <w:tc>
          <w:tcPr>
            <w:tcW w:w="1747" w:type="dxa"/>
            <w:shd w:val="clear" w:color="auto" w:fill="FFFFFF" w:themeFill="background1"/>
            <w:noWrap/>
            <w:vAlign w:val="bottom"/>
            <w:hideMark/>
          </w:tcPr>
          <w:p w14:paraId="00E918D8"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Chara</w:t>
            </w:r>
            <w:proofErr w:type="spellEnd"/>
          </w:p>
        </w:tc>
      </w:tr>
      <w:tr w:rsidR="00853E54" w:rsidRPr="0082471F" w14:paraId="38248330" w14:textId="77777777" w:rsidTr="00FF3667">
        <w:trPr>
          <w:trHeight w:val="375"/>
        </w:trPr>
        <w:tc>
          <w:tcPr>
            <w:tcW w:w="704" w:type="dxa"/>
            <w:shd w:val="clear" w:color="auto" w:fill="FFFFFF" w:themeFill="background1"/>
            <w:noWrap/>
            <w:vAlign w:val="bottom"/>
            <w:hideMark/>
          </w:tcPr>
          <w:p w14:paraId="60CC5AD8"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130</w:t>
            </w:r>
          </w:p>
        </w:tc>
        <w:tc>
          <w:tcPr>
            <w:tcW w:w="4111" w:type="dxa"/>
            <w:shd w:val="clear" w:color="auto" w:fill="FFFFFF" w:themeFill="background1"/>
            <w:vAlign w:val="center"/>
            <w:hideMark/>
          </w:tcPr>
          <w:p w14:paraId="1AC5FD9B"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Chara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tomentosa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Linnaeus</w:t>
            </w:r>
            <w:proofErr w:type="spellEnd"/>
            <w:r w:rsidRPr="0082471F">
              <w:rPr>
                <w:rFonts w:ascii="Times New Roman" w:eastAsia="Times New Roman" w:hAnsi="Times New Roman" w:cs="Times New Roman"/>
                <w:color w:val="000000"/>
                <w:sz w:val="24"/>
                <w:szCs w:val="24"/>
                <w:lang w:eastAsia="ru-RU"/>
              </w:rPr>
              <w:t xml:space="preserve"> 1753</w:t>
            </w:r>
          </w:p>
        </w:tc>
        <w:tc>
          <w:tcPr>
            <w:tcW w:w="1758" w:type="dxa"/>
            <w:shd w:val="clear" w:color="auto" w:fill="FFFFFF" w:themeFill="background1"/>
            <w:noWrap/>
            <w:vAlign w:val="bottom"/>
            <w:hideMark/>
          </w:tcPr>
          <w:p w14:paraId="389ED91C"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Charophyta</w:t>
            </w:r>
            <w:proofErr w:type="spellEnd"/>
          </w:p>
        </w:tc>
        <w:tc>
          <w:tcPr>
            <w:tcW w:w="2026" w:type="dxa"/>
            <w:shd w:val="clear" w:color="auto" w:fill="FFFFFF" w:themeFill="background1"/>
            <w:noWrap/>
            <w:vAlign w:val="bottom"/>
            <w:hideMark/>
          </w:tcPr>
          <w:p w14:paraId="40FBCAAF"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Charophyceae</w:t>
            </w:r>
            <w:proofErr w:type="spellEnd"/>
          </w:p>
        </w:tc>
        <w:tc>
          <w:tcPr>
            <w:tcW w:w="1998" w:type="dxa"/>
            <w:shd w:val="clear" w:color="auto" w:fill="FFFFFF" w:themeFill="background1"/>
            <w:noWrap/>
            <w:vAlign w:val="bottom"/>
            <w:hideMark/>
          </w:tcPr>
          <w:p w14:paraId="169B684E"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Charales</w:t>
            </w:r>
            <w:proofErr w:type="spellEnd"/>
          </w:p>
        </w:tc>
        <w:tc>
          <w:tcPr>
            <w:tcW w:w="2023" w:type="dxa"/>
            <w:shd w:val="clear" w:color="auto" w:fill="FFFFFF" w:themeFill="background1"/>
            <w:noWrap/>
            <w:vAlign w:val="bottom"/>
            <w:hideMark/>
          </w:tcPr>
          <w:p w14:paraId="62FD2BCF"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Characeae</w:t>
            </w:r>
            <w:proofErr w:type="spellEnd"/>
          </w:p>
        </w:tc>
        <w:tc>
          <w:tcPr>
            <w:tcW w:w="1747" w:type="dxa"/>
            <w:shd w:val="clear" w:color="auto" w:fill="FFFFFF" w:themeFill="background1"/>
            <w:noWrap/>
            <w:vAlign w:val="bottom"/>
            <w:hideMark/>
          </w:tcPr>
          <w:p w14:paraId="25869C3C"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Chara</w:t>
            </w:r>
            <w:proofErr w:type="spellEnd"/>
          </w:p>
        </w:tc>
      </w:tr>
      <w:tr w:rsidR="00853E54" w:rsidRPr="0082471F" w14:paraId="42F6F60E" w14:textId="77777777" w:rsidTr="00FF3667">
        <w:trPr>
          <w:trHeight w:val="375"/>
        </w:trPr>
        <w:tc>
          <w:tcPr>
            <w:tcW w:w="704" w:type="dxa"/>
            <w:shd w:val="clear" w:color="auto" w:fill="FFFFFF" w:themeFill="background1"/>
            <w:noWrap/>
            <w:vAlign w:val="bottom"/>
            <w:hideMark/>
          </w:tcPr>
          <w:p w14:paraId="6BC996A9"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131</w:t>
            </w:r>
          </w:p>
        </w:tc>
        <w:tc>
          <w:tcPr>
            <w:tcW w:w="4111" w:type="dxa"/>
            <w:shd w:val="clear" w:color="auto" w:fill="FFFFFF" w:themeFill="background1"/>
            <w:noWrap/>
            <w:vAlign w:val="bottom"/>
            <w:hideMark/>
          </w:tcPr>
          <w:p w14:paraId="2FA5C383" w14:textId="2CB0305E"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Chara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neglecta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Hollerbach</w:t>
            </w:r>
            <w:proofErr w:type="spellEnd"/>
          </w:p>
        </w:tc>
        <w:tc>
          <w:tcPr>
            <w:tcW w:w="1758" w:type="dxa"/>
            <w:shd w:val="clear" w:color="auto" w:fill="FFFFFF" w:themeFill="background1"/>
            <w:noWrap/>
            <w:vAlign w:val="bottom"/>
            <w:hideMark/>
          </w:tcPr>
          <w:p w14:paraId="054A44A5"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Charophyta</w:t>
            </w:r>
            <w:proofErr w:type="spellEnd"/>
          </w:p>
        </w:tc>
        <w:tc>
          <w:tcPr>
            <w:tcW w:w="2026" w:type="dxa"/>
            <w:shd w:val="clear" w:color="auto" w:fill="FFFFFF" w:themeFill="background1"/>
            <w:noWrap/>
            <w:vAlign w:val="bottom"/>
            <w:hideMark/>
          </w:tcPr>
          <w:p w14:paraId="0D382F6F"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Charophyceae</w:t>
            </w:r>
            <w:proofErr w:type="spellEnd"/>
          </w:p>
        </w:tc>
        <w:tc>
          <w:tcPr>
            <w:tcW w:w="1998" w:type="dxa"/>
            <w:shd w:val="clear" w:color="auto" w:fill="FFFFFF" w:themeFill="background1"/>
            <w:noWrap/>
            <w:vAlign w:val="bottom"/>
            <w:hideMark/>
          </w:tcPr>
          <w:p w14:paraId="3F805F5C"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Charales</w:t>
            </w:r>
            <w:proofErr w:type="spellEnd"/>
          </w:p>
        </w:tc>
        <w:tc>
          <w:tcPr>
            <w:tcW w:w="2023" w:type="dxa"/>
            <w:shd w:val="clear" w:color="auto" w:fill="FFFFFF" w:themeFill="background1"/>
            <w:noWrap/>
            <w:vAlign w:val="bottom"/>
            <w:hideMark/>
          </w:tcPr>
          <w:p w14:paraId="3AD72271"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Characeae</w:t>
            </w:r>
            <w:proofErr w:type="spellEnd"/>
          </w:p>
        </w:tc>
        <w:tc>
          <w:tcPr>
            <w:tcW w:w="1747" w:type="dxa"/>
            <w:shd w:val="clear" w:color="auto" w:fill="FFFFFF" w:themeFill="background1"/>
            <w:noWrap/>
            <w:vAlign w:val="bottom"/>
            <w:hideMark/>
          </w:tcPr>
          <w:p w14:paraId="6A51109B"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Chara</w:t>
            </w:r>
            <w:proofErr w:type="spellEnd"/>
          </w:p>
        </w:tc>
      </w:tr>
      <w:tr w:rsidR="00853E54" w:rsidRPr="0082471F" w14:paraId="7AA2C42B" w14:textId="77777777" w:rsidTr="00FF3667">
        <w:trPr>
          <w:trHeight w:val="375"/>
        </w:trPr>
        <w:tc>
          <w:tcPr>
            <w:tcW w:w="704" w:type="dxa"/>
            <w:shd w:val="clear" w:color="auto" w:fill="FFFFFF" w:themeFill="background1"/>
            <w:noWrap/>
            <w:vAlign w:val="bottom"/>
            <w:hideMark/>
          </w:tcPr>
          <w:p w14:paraId="174A5892"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132</w:t>
            </w:r>
          </w:p>
        </w:tc>
        <w:tc>
          <w:tcPr>
            <w:tcW w:w="4111" w:type="dxa"/>
            <w:shd w:val="clear" w:color="auto" w:fill="FFFFFF" w:themeFill="background1"/>
            <w:vAlign w:val="center"/>
            <w:hideMark/>
          </w:tcPr>
          <w:p w14:paraId="1A349895"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Chara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vulgaris</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Linnaeus</w:t>
            </w:r>
            <w:proofErr w:type="spellEnd"/>
            <w:r w:rsidRPr="0082471F">
              <w:rPr>
                <w:rFonts w:ascii="Times New Roman" w:eastAsia="Times New Roman" w:hAnsi="Times New Roman" w:cs="Times New Roman"/>
                <w:color w:val="000000"/>
                <w:sz w:val="24"/>
                <w:szCs w:val="24"/>
                <w:lang w:eastAsia="ru-RU"/>
              </w:rPr>
              <w:t xml:space="preserve"> 1753</w:t>
            </w:r>
          </w:p>
        </w:tc>
        <w:tc>
          <w:tcPr>
            <w:tcW w:w="1758" w:type="dxa"/>
            <w:shd w:val="clear" w:color="auto" w:fill="FFFFFF" w:themeFill="background1"/>
            <w:noWrap/>
            <w:vAlign w:val="bottom"/>
            <w:hideMark/>
          </w:tcPr>
          <w:p w14:paraId="6ECE40CD"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Charophyta</w:t>
            </w:r>
            <w:proofErr w:type="spellEnd"/>
          </w:p>
        </w:tc>
        <w:tc>
          <w:tcPr>
            <w:tcW w:w="2026" w:type="dxa"/>
            <w:shd w:val="clear" w:color="auto" w:fill="FFFFFF" w:themeFill="background1"/>
            <w:noWrap/>
            <w:vAlign w:val="bottom"/>
            <w:hideMark/>
          </w:tcPr>
          <w:p w14:paraId="7998ECE8"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Charophyceae</w:t>
            </w:r>
            <w:proofErr w:type="spellEnd"/>
          </w:p>
        </w:tc>
        <w:tc>
          <w:tcPr>
            <w:tcW w:w="1998" w:type="dxa"/>
            <w:shd w:val="clear" w:color="auto" w:fill="FFFFFF" w:themeFill="background1"/>
            <w:noWrap/>
            <w:vAlign w:val="bottom"/>
            <w:hideMark/>
          </w:tcPr>
          <w:p w14:paraId="7AC58AF8"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Charales</w:t>
            </w:r>
            <w:proofErr w:type="spellEnd"/>
          </w:p>
        </w:tc>
        <w:tc>
          <w:tcPr>
            <w:tcW w:w="2023" w:type="dxa"/>
            <w:shd w:val="clear" w:color="auto" w:fill="FFFFFF" w:themeFill="background1"/>
            <w:noWrap/>
            <w:vAlign w:val="bottom"/>
            <w:hideMark/>
          </w:tcPr>
          <w:p w14:paraId="077154B1"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Characeae</w:t>
            </w:r>
            <w:proofErr w:type="spellEnd"/>
          </w:p>
        </w:tc>
        <w:tc>
          <w:tcPr>
            <w:tcW w:w="1747" w:type="dxa"/>
            <w:shd w:val="clear" w:color="auto" w:fill="FFFFFF" w:themeFill="background1"/>
            <w:noWrap/>
            <w:vAlign w:val="bottom"/>
            <w:hideMark/>
          </w:tcPr>
          <w:p w14:paraId="21CAC2E0"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Chara</w:t>
            </w:r>
            <w:proofErr w:type="spellEnd"/>
          </w:p>
        </w:tc>
      </w:tr>
      <w:tr w:rsidR="00853E54" w:rsidRPr="0082471F" w14:paraId="509365A6" w14:textId="77777777" w:rsidTr="00FF3667">
        <w:trPr>
          <w:trHeight w:val="375"/>
        </w:trPr>
        <w:tc>
          <w:tcPr>
            <w:tcW w:w="704" w:type="dxa"/>
            <w:shd w:val="clear" w:color="auto" w:fill="FFFFFF" w:themeFill="background1"/>
            <w:noWrap/>
            <w:vAlign w:val="bottom"/>
            <w:hideMark/>
          </w:tcPr>
          <w:p w14:paraId="514C99AF"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133</w:t>
            </w:r>
          </w:p>
        </w:tc>
        <w:tc>
          <w:tcPr>
            <w:tcW w:w="4111" w:type="dxa"/>
            <w:shd w:val="clear" w:color="auto" w:fill="FFFFFF" w:themeFill="background1"/>
            <w:vAlign w:val="center"/>
            <w:hideMark/>
          </w:tcPr>
          <w:p w14:paraId="02B0B65B"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Closterium</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sp</w:t>
            </w:r>
            <w:proofErr w:type="spellEnd"/>
            <w:r w:rsidRPr="0082471F">
              <w:rPr>
                <w:rFonts w:ascii="Times New Roman" w:eastAsia="Times New Roman" w:hAnsi="Times New Roman" w:cs="Times New Roman"/>
                <w:color w:val="000000"/>
                <w:sz w:val="24"/>
                <w:szCs w:val="24"/>
                <w:lang w:eastAsia="ru-RU"/>
              </w:rPr>
              <w:t>.</w:t>
            </w:r>
          </w:p>
        </w:tc>
        <w:tc>
          <w:tcPr>
            <w:tcW w:w="1758" w:type="dxa"/>
            <w:shd w:val="clear" w:color="auto" w:fill="FFFFFF" w:themeFill="background1"/>
            <w:noWrap/>
            <w:vAlign w:val="bottom"/>
            <w:hideMark/>
          </w:tcPr>
          <w:p w14:paraId="50506420"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Charophyta</w:t>
            </w:r>
            <w:proofErr w:type="spellEnd"/>
          </w:p>
        </w:tc>
        <w:tc>
          <w:tcPr>
            <w:tcW w:w="2026" w:type="dxa"/>
            <w:shd w:val="clear" w:color="auto" w:fill="FFFFFF" w:themeFill="background1"/>
            <w:noWrap/>
            <w:vAlign w:val="bottom"/>
            <w:hideMark/>
          </w:tcPr>
          <w:p w14:paraId="371DF9C4"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Zygnematophyceae</w:t>
            </w:r>
            <w:proofErr w:type="spellEnd"/>
          </w:p>
        </w:tc>
        <w:tc>
          <w:tcPr>
            <w:tcW w:w="1998" w:type="dxa"/>
            <w:shd w:val="clear" w:color="auto" w:fill="FFFFFF" w:themeFill="background1"/>
            <w:noWrap/>
            <w:vAlign w:val="bottom"/>
            <w:hideMark/>
          </w:tcPr>
          <w:p w14:paraId="1403B264"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Desmidiales</w:t>
            </w:r>
            <w:proofErr w:type="spellEnd"/>
          </w:p>
        </w:tc>
        <w:tc>
          <w:tcPr>
            <w:tcW w:w="2023" w:type="dxa"/>
            <w:shd w:val="clear" w:color="auto" w:fill="FFFFFF" w:themeFill="background1"/>
            <w:noWrap/>
            <w:vAlign w:val="bottom"/>
            <w:hideMark/>
          </w:tcPr>
          <w:p w14:paraId="6CDF662A"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Closteriaceae</w:t>
            </w:r>
            <w:proofErr w:type="spellEnd"/>
          </w:p>
        </w:tc>
        <w:tc>
          <w:tcPr>
            <w:tcW w:w="1747" w:type="dxa"/>
            <w:shd w:val="clear" w:color="auto" w:fill="FFFFFF" w:themeFill="background1"/>
            <w:noWrap/>
            <w:vAlign w:val="bottom"/>
            <w:hideMark/>
          </w:tcPr>
          <w:p w14:paraId="515F502B"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Closterium</w:t>
            </w:r>
            <w:proofErr w:type="spellEnd"/>
          </w:p>
        </w:tc>
      </w:tr>
      <w:tr w:rsidR="00853E54" w:rsidRPr="0082471F" w14:paraId="53CFC1EC" w14:textId="77777777" w:rsidTr="00FF3667">
        <w:trPr>
          <w:trHeight w:val="375"/>
        </w:trPr>
        <w:tc>
          <w:tcPr>
            <w:tcW w:w="704" w:type="dxa"/>
            <w:shd w:val="clear" w:color="auto" w:fill="FFFFFF" w:themeFill="background1"/>
            <w:noWrap/>
            <w:vAlign w:val="bottom"/>
            <w:hideMark/>
          </w:tcPr>
          <w:p w14:paraId="41AF7DF3"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134</w:t>
            </w:r>
          </w:p>
        </w:tc>
        <w:tc>
          <w:tcPr>
            <w:tcW w:w="4111" w:type="dxa"/>
            <w:shd w:val="clear" w:color="auto" w:fill="FFFFFF" w:themeFill="background1"/>
            <w:vAlign w:val="center"/>
            <w:hideMark/>
          </w:tcPr>
          <w:p w14:paraId="047FBBA8"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Cosmarium</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didymochondrum</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Nordstedt</w:t>
            </w:r>
            <w:proofErr w:type="spellEnd"/>
            <w:r w:rsidRPr="0082471F">
              <w:rPr>
                <w:rFonts w:ascii="Times New Roman" w:eastAsia="Times New Roman" w:hAnsi="Times New Roman" w:cs="Times New Roman"/>
                <w:color w:val="000000"/>
                <w:sz w:val="24"/>
                <w:szCs w:val="24"/>
                <w:lang w:eastAsia="ru-RU"/>
              </w:rPr>
              <w:t xml:space="preserve"> 1876</w:t>
            </w:r>
          </w:p>
        </w:tc>
        <w:tc>
          <w:tcPr>
            <w:tcW w:w="1758" w:type="dxa"/>
            <w:shd w:val="clear" w:color="auto" w:fill="FFFFFF" w:themeFill="background1"/>
            <w:noWrap/>
            <w:vAlign w:val="bottom"/>
            <w:hideMark/>
          </w:tcPr>
          <w:p w14:paraId="334ED07B"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Charophyta</w:t>
            </w:r>
            <w:proofErr w:type="spellEnd"/>
          </w:p>
        </w:tc>
        <w:tc>
          <w:tcPr>
            <w:tcW w:w="2026" w:type="dxa"/>
            <w:shd w:val="clear" w:color="auto" w:fill="FFFFFF" w:themeFill="background1"/>
            <w:noWrap/>
            <w:vAlign w:val="bottom"/>
            <w:hideMark/>
          </w:tcPr>
          <w:p w14:paraId="71A0DE37"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Zygnematophyceae</w:t>
            </w:r>
            <w:proofErr w:type="spellEnd"/>
          </w:p>
        </w:tc>
        <w:tc>
          <w:tcPr>
            <w:tcW w:w="1998" w:type="dxa"/>
            <w:shd w:val="clear" w:color="auto" w:fill="FFFFFF" w:themeFill="background1"/>
            <w:noWrap/>
            <w:vAlign w:val="bottom"/>
            <w:hideMark/>
          </w:tcPr>
          <w:p w14:paraId="4379D486"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Desmidiales</w:t>
            </w:r>
            <w:proofErr w:type="spellEnd"/>
          </w:p>
        </w:tc>
        <w:tc>
          <w:tcPr>
            <w:tcW w:w="2023" w:type="dxa"/>
            <w:shd w:val="clear" w:color="auto" w:fill="FFFFFF" w:themeFill="background1"/>
            <w:noWrap/>
            <w:vAlign w:val="bottom"/>
            <w:hideMark/>
          </w:tcPr>
          <w:p w14:paraId="33DAEBED"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Desmidiaceae</w:t>
            </w:r>
            <w:proofErr w:type="spellEnd"/>
          </w:p>
        </w:tc>
        <w:tc>
          <w:tcPr>
            <w:tcW w:w="1747" w:type="dxa"/>
            <w:shd w:val="clear" w:color="auto" w:fill="FFFFFF" w:themeFill="background1"/>
            <w:noWrap/>
            <w:vAlign w:val="bottom"/>
            <w:hideMark/>
          </w:tcPr>
          <w:p w14:paraId="7099B55E"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Cosmarium</w:t>
            </w:r>
            <w:proofErr w:type="spellEnd"/>
          </w:p>
        </w:tc>
      </w:tr>
      <w:tr w:rsidR="00853E54" w:rsidRPr="0082471F" w14:paraId="590616C5" w14:textId="77777777" w:rsidTr="00FF3667">
        <w:trPr>
          <w:trHeight w:val="375"/>
        </w:trPr>
        <w:tc>
          <w:tcPr>
            <w:tcW w:w="704" w:type="dxa"/>
            <w:shd w:val="clear" w:color="auto" w:fill="FFFFFF" w:themeFill="background1"/>
            <w:noWrap/>
            <w:vAlign w:val="bottom"/>
            <w:hideMark/>
          </w:tcPr>
          <w:p w14:paraId="644F4E6D"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135</w:t>
            </w:r>
          </w:p>
        </w:tc>
        <w:tc>
          <w:tcPr>
            <w:tcW w:w="4111" w:type="dxa"/>
            <w:shd w:val="clear" w:color="auto" w:fill="FFFFFF" w:themeFill="background1"/>
            <w:vAlign w:val="center"/>
            <w:hideMark/>
          </w:tcPr>
          <w:p w14:paraId="5180A7AE"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val="en-US" w:eastAsia="ru-RU"/>
              </w:rPr>
            </w:pPr>
            <w:proofErr w:type="spellStart"/>
            <w:r w:rsidRPr="0082471F">
              <w:rPr>
                <w:rFonts w:ascii="Times New Roman" w:eastAsia="Times New Roman" w:hAnsi="Times New Roman" w:cs="Times New Roman"/>
                <w:color w:val="000000"/>
                <w:sz w:val="24"/>
                <w:szCs w:val="24"/>
                <w:lang w:val="en-US" w:eastAsia="ru-RU"/>
              </w:rPr>
              <w:t>Cosmarium</w:t>
            </w:r>
            <w:proofErr w:type="spellEnd"/>
            <w:r w:rsidRPr="0082471F">
              <w:rPr>
                <w:rFonts w:ascii="Times New Roman" w:eastAsia="Times New Roman" w:hAnsi="Times New Roman" w:cs="Times New Roman"/>
                <w:color w:val="000000"/>
                <w:sz w:val="24"/>
                <w:szCs w:val="24"/>
                <w:lang w:val="en-US" w:eastAsia="ru-RU"/>
              </w:rPr>
              <w:t xml:space="preserve"> granatum </w:t>
            </w:r>
            <w:proofErr w:type="spellStart"/>
            <w:r w:rsidRPr="0082471F">
              <w:rPr>
                <w:rFonts w:ascii="Times New Roman" w:eastAsia="Times New Roman" w:hAnsi="Times New Roman" w:cs="Times New Roman"/>
                <w:color w:val="000000"/>
                <w:sz w:val="24"/>
                <w:szCs w:val="24"/>
                <w:lang w:val="en-US" w:eastAsia="ru-RU"/>
              </w:rPr>
              <w:t>Brébisson</w:t>
            </w:r>
            <w:proofErr w:type="spellEnd"/>
            <w:r w:rsidRPr="0082471F">
              <w:rPr>
                <w:rFonts w:ascii="Times New Roman" w:eastAsia="Times New Roman" w:hAnsi="Times New Roman" w:cs="Times New Roman"/>
                <w:color w:val="000000"/>
                <w:sz w:val="24"/>
                <w:szCs w:val="24"/>
                <w:lang w:val="en-US" w:eastAsia="ru-RU"/>
              </w:rPr>
              <w:t xml:space="preserve"> ex Ralfs 1848</w:t>
            </w:r>
          </w:p>
        </w:tc>
        <w:tc>
          <w:tcPr>
            <w:tcW w:w="1758" w:type="dxa"/>
            <w:shd w:val="clear" w:color="auto" w:fill="FFFFFF" w:themeFill="background1"/>
            <w:noWrap/>
            <w:vAlign w:val="bottom"/>
            <w:hideMark/>
          </w:tcPr>
          <w:p w14:paraId="4FAD9042"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Charophyta</w:t>
            </w:r>
            <w:proofErr w:type="spellEnd"/>
          </w:p>
        </w:tc>
        <w:tc>
          <w:tcPr>
            <w:tcW w:w="2026" w:type="dxa"/>
            <w:shd w:val="clear" w:color="auto" w:fill="FFFFFF" w:themeFill="background1"/>
            <w:noWrap/>
            <w:vAlign w:val="bottom"/>
            <w:hideMark/>
          </w:tcPr>
          <w:p w14:paraId="508409D8"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Zygnematophyceae</w:t>
            </w:r>
            <w:proofErr w:type="spellEnd"/>
          </w:p>
        </w:tc>
        <w:tc>
          <w:tcPr>
            <w:tcW w:w="1998" w:type="dxa"/>
            <w:shd w:val="clear" w:color="auto" w:fill="FFFFFF" w:themeFill="background1"/>
            <w:noWrap/>
            <w:vAlign w:val="bottom"/>
            <w:hideMark/>
          </w:tcPr>
          <w:p w14:paraId="747A8373"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Desmidiales</w:t>
            </w:r>
            <w:proofErr w:type="spellEnd"/>
          </w:p>
        </w:tc>
        <w:tc>
          <w:tcPr>
            <w:tcW w:w="2023" w:type="dxa"/>
            <w:shd w:val="clear" w:color="auto" w:fill="FFFFFF" w:themeFill="background1"/>
            <w:noWrap/>
            <w:vAlign w:val="bottom"/>
            <w:hideMark/>
          </w:tcPr>
          <w:p w14:paraId="1B11C6C5"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Desmidiaceae</w:t>
            </w:r>
            <w:proofErr w:type="spellEnd"/>
          </w:p>
        </w:tc>
        <w:tc>
          <w:tcPr>
            <w:tcW w:w="1747" w:type="dxa"/>
            <w:shd w:val="clear" w:color="auto" w:fill="FFFFFF" w:themeFill="background1"/>
            <w:noWrap/>
            <w:vAlign w:val="bottom"/>
            <w:hideMark/>
          </w:tcPr>
          <w:p w14:paraId="14032DF0"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Cosmarium</w:t>
            </w:r>
            <w:proofErr w:type="spellEnd"/>
          </w:p>
        </w:tc>
      </w:tr>
      <w:tr w:rsidR="00853E54" w:rsidRPr="0082471F" w14:paraId="1E8D68C9" w14:textId="77777777" w:rsidTr="00FF3667">
        <w:trPr>
          <w:trHeight w:val="375"/>
        </w:trPr>
        <w:tc>
          <w:tcPr>
            <w:tcW w:w="704" w:type="dxa"/>
            <w:shd w:val="clear" w:color="auto" w:fill="FFFFFF" w:themeFill="background1"/>
            <w:noWrap/>
            <w:vAlign w:val="bottom"/>
            <w:hideMark/>
          </w:tcPr>
          <w:p w14:paraId="59A46173"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136</w:t>
            </w:r>
          </w:p>
        </w:tc>
        <w:tc>
          <w:tcPr>
            <w:tcW w:w="4111" w:type="dxa"/>
            <w:shd w:val="clear" w:color="auto" w:fill="FFFFFF" w:themeFill="background1"/>
            <w:vAlign w:val="center"/>
            <w:hideMark/>
          </w:tcPr>
          <w:p w14:paraId="123B6979"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Cosmarium</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punctulatum</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Brébisson</w:t>
            </w:r>
            <w:proofErr w:type="spellEnd"/>
            <w:r w:rsidRPr="0082471F">
              <w:rPr>
                <w:rFonts w:ascii="Times New Roman" w:eastAsia="Times New Roman" w:hAnsi="Times New Roman" w:cs="Times New Roman"/>
                <w:color w:val="000000"/>
                <w:sz w:val="24"/>
                <w:szCs w:val="24"/>
                <w:lang w:eastAsia="ru-RU"/>
              </w:rPr>
              <w:t xml:space="preserve"> 1856</w:t>
            </w:r>
          </w:p>
        </w:tc>
        <w:tc>
          <w:tcPr>
            <w:tcW w:w="1758" w:type="dxa"/>
            <w:shd w:val="clear" w:color="auto" w:fill="FFFFFF" w:themeFill="background1"/>
            <w:noWrap/>
            <w:vAlign w:val="bottom"/>
            <w:hideMark/>
          </w:tcPr>
          <w:p w14:paraId="0C4A01A1"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Charophyta</w:t>
            </w:r>
            <w:proofErr w:type="spellEnd"/>
          </w:p>
        </w:tc>
        <w:tc>
          <w:tcPr>
            <w:tcW w:w="2026" w:type="dxa"/>
            <w:shd w:val="clear" w:color="auto" w:fill="FFFFFF" w:themeFill="background1"/>
            <w:noWrap/>
            <w:vAlign w:val="bottom"/>
            <w:hideMark/>
          </w:tcPr>
          <w:p w14:paraId="0E2D3996"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Zygnematophyceae</w:t>
            </w:r>
            <w:proofErr w:type="spellEnd"/>
          </w:p>
        </w:tc>
        <w:tc>
          <w:tcPr>
            <w:tcW w:w="1998" w:type="dxa"/>
            <w:shd w:val="clear" w:color="auto" w:fill="FFFFFF" w:themeFill="background1"/>
            <w:noWrap/>
            <w:vAlign w:val="bottom"/>
            <w:hideMark/>
          </w:tcPr>
          <w:p w14:paraId="7806D687"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Desmidiales</w:t>
            </w:r>
            <w:proofErr w:type="spellEnd"/>
          </w:p>
        </w:tc>
        <w:tc>
          <w:tcPr>
            <w:tcW w:w="2023" w:type="dxa"/>
            <w:shd w:val="clear" w:color="auto" w:fill="FFFFFF" w:themeFill="background1"/>
            <w:noWrap/>
            <w:vAlign w:val="bottom"/>
            <w:hideMark/>
          </w:tcPr>
          <w:p w14:paraId="3960EB3C"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Desmidiaceae</w:t>
            </w:r>
            <w:proofErr w:type="spellEnd"/>
          </w:p>
        </w:tc>
        <w:tc>
          <w:tcPr>
            <w:tcW w:w="1747" w:type="dxa"/>
            <w:shd w:val="clear" w:color="auto" w:fill="FFFFFF" w:themeFill="background1"/>
            <w:noWrap/>
            <w:vAlign w:val="bottom"/>
            <w:hideMark/>
          </w:tcPr>
          <w:p w14:paraId="562D2FBE"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Cosmarium</w:t>
            </w:r>
            <w:proofErr w:type="spellEnd"/>
          </w:p>
        </w:tc>
      </w:tr>
      <w:tr w:rsidR="00853E54" w:rsidRPr="0082471F" w14:paraId="55E64E87" w14:textId="77777777" w:rsidTr="00FF3667">
        <w:trPr>
          <w:trHeight w:val="375"/>
        </w:trPr>
        <w:tc>
          <w:tcPr>
            <w:tcW w:w="704" w:type="dxa"/>
            <w:shd w:val="clear" w:color="auto" w:fill="FFFFFF" w:themeFill="background1"/>
            <w:noWrap/>
            <w:vAlign w:val="bottom"/>
            <w:hideMark/>
          </w:tcPr>
          <w:p w14:paraId="31F9BBEA"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137</w:t>
            </w:r>
          </w:p>
        </w:tc>
        <w:tc>
          <w:tcPr>
            <w:tcW w:w="4111" w:type="dxa"/>
            <w:shd w:val="clear" w:color="auto" w:fill="FFFFFF" w:themeFill="background1"/>
            <w:vAlign w:val="center"/>
            <w:hideMark/>
          </w:tcPr>
          <w:p w14:paraId="54AAD221"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Cosmarium</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sp</w:t>
            </w:r>
            <w:proofErr w:type="spellEnd"/>
            <w:r w:rsidRPr="0082471F">
              <w:rPr>
                <w:rFonts w:ascii="Times New Roman" w:eastAsia="Times New Roman" w:hAnsi="Times New Roman" w:cs="Times New Roman"/>
                <w:color w:val="000000"/>
                <w:sz w:val="24"/>
                <w:szCs w:val="24"/>
                <w:lang w:eastAsia="ru-RU"/>
              </w:rPr>
              <w:t>.</w:t>
            </w:r>
          </w:p>
        </w:tc>
        <w:tc>
          <w:tcPr>
            <w:tcW w:w="1758" w:type="dxa"/>
            <w:shd w:val="clear" w:color="auto" w:fill="FFFFFF" w:themeFill="background1"/>
            <w:noWrap/>
            <w:vAlign w:val="bottom"/>
            <w:hideMark/>
          </w:tcPr>
          <w:p w14:paraId="384C18D3"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Charophyta</w:t>
            </w:r>
            <w:proofErr w:type="spellEnd"/>
          </w:p>
        </w:tc>
        <w:tc>
          <w:tcPr>
            <w:tcW w:w="2026" w:type="dxa"/>
            <w:shd w:val="clear" w:color="auto" w:fill="FFFFFF" w:themeFill="background1"/>
            <w:noWrap/>
            <w:vAlign w:val="bottom"/>
            <w:hideMark/>
          </w:tcPr>
          <w:p w14:paraId="5A613283"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Zygnematophyceae</w:t>
            </w:r>
            <w:proofErr w:type="spellEnd"/>
          </w:p>
        </w:tc>
        <w:tc>
          <w:tcPr>
            <w:tcW w:w="1998" w:type="dxa"/>
            <w:shd w:val="clear" w:color="auto" w:fill="FFFFFF" w:themeFill="background1"/>
            <w:noWrap/>
            <w:vAlign w:val="bottom"/>
            <w:hideMark/>
          </w:tcPr>
          <w:p w14:paraId="5DDBBFF4"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Desmidiales</w:t>
            </w:r>
            <w:proofErr w:type="spellEnd"/>
          </w:p>
        </w:tc>
        <w:tc>
          <w:tcPr>
            <w:tcW w:w="2023" w:type="dxa"/>
            <w:shd w:val="clear" w:color="auto" w:fill="FFFFFF" w:themeFill="background1"/>
            <w:noWrap/>
            <w:vAlign w:val="bottom"/>
            <w:hideMark/>
          </w:tcPr>
          <w:p w14:paraId="525FD0DA"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Desmidiaceae</w:t>
            </w:r>
            <w:proofErr w:type="spellEnd"/>
          </w:p>
        </w:tc>
        <w:tc>
          <w:tcPr>
            <w:tcW w:w="1747" w:type="dxa"/>
            <w:shd w:val="clear" w:color="auto" w:fill="FFFFFF" w:themeFill="background1"/>
            <w:noWrap/>
            <w:vAlign w:val="bottom"/>
            <w:hideMark/>
          </w:tcPr>
          <w:p w14:paraId="40DC1389"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Cosmarium</w:t>
            </w:r>
            <w:proofErr w:type="spellEnd"/>
          </w:p>
        </w:tc>
      </w:tr>
      <w:tr w:rsidR="00853E54" w:rsidRPr="0082471F" w14:paraId="564F6274" w14:textId="77777777" w:rsidTr="00FF3667">
        <w:trPr>
          <w:trHeight w:val="375"/>
        </w:trPr>
        <w:tc>
          <w:tcPr>
            <w:tcW w:w="704" w:type="dxa"/>
            <w:shd w:val="clear" w:color="auto" w:fill="FFFFFF" w:themeFill="background1"/>
            <w:noWrap/>
            <w:vAlign w:val="bottom"/>
            <w:hideMark/>
          </w:tcPr>
          <w:p w14:paraId="7F5F7020"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138</w:t>
            </w:r>
          </w:p>
        </w:tc>
        <w:tc>
          <w:tcPr>
            <w:tcW w:w="4111" w:type="dxa"/>
            <w:shd w:val="clear" w:color="auto" w:fill="FFFFFF" w:themeFill="background1"/>
            <w:vAlign w:val="center"/>
            <w:hideMark/>
          </w:tcPr>
          <w:p w14:paraId="0B5D68B9"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val="en-US" w:eastAsia="ru-RU"/>
              </w:rPr>
            </w:pPr>
            <w:proofErr w:type="spellStart"/>
            <w:r w:rsidRPr="0082471F">
              <w:rPr>
                <w:rFonts w:ascii="Times New Roman" w:eastAsia="Times New Roman" w:hAnsi="Times New Roman" w:cs="Times New Roman"/>
                <w:color w:val="000000"/>
                <w:sz w:val="24"/>
                <w:szCs w:val="24"/>
                <w:lang w:val="en-US" w:eastAsia="ru-RU"/>
              </w:rPr>
              <w:t>Mougeotia</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genuflexa</w:t>
            </w:r>
            <w:proofErr w:type="spellEnd"/>
            <w:r w:rsidRPr="0082471F">
              <w:rPr>
                <w:rFonts w:ascii="Times New Roman" w:eastAsia="Times New Roman" w:hAnsi="Times New Roman" w:cs="Times New Roman"/>
                <w:color w:val="000000"/>
                <w:sz w:val="24"/>
                <w:szCs w:val="24"/>
                <w:lang w:val="en-US" w:eastAsia="ru-RU"/>
              </w:rPr>
              <w:t xml:space="preserve"> (Roth) </w:t>
            </w:r>
            <w:proofErr w:type="spellStart"/>
            <w:proofErr w:type="gramStart"/>
            <w:r w:rsidRPr="0082471F">
              <w:rPr>
                <w:rFonts w:ascii="Times New Roman" w:eastAsia="Times New Roman" w:hAnsi="Times New Roman" w:cs="Times New Roman"/>
                <w:color w:val="000000"/>
                <w:sz w:val="24"/>
                <w:szCs w:val="24"/>
                <w:lang w:val="en-US" w:eastAsia="ru-RU"/>
              </w:rPr>
              <w:t>C.Agardh</w:t>
            </w:r>
            <w:proofErr w:type="spellEnd"/>
            <w:proofErr w:type="gramEnd"/>
            <w:r w:rsidRPr="0082471F">
              <w:rPr>
                <w:rFonts w:ascii="Times New Roman" w:eastAsia="Times New Roman" w:hAnsi="Times New Roman" w:cs="Times New Roman"/>
                <w:color w:val="000000"/>
                <w:sz w:val="24"/>
                <w:szCs w:val="24"/>
                <w:lang w:val="en-US" w:eastAsia="ru-RU"/>
              </w:rPr>
              <w:t xml:space="preserve"> 1824</w:t>
            </w:r>
          </w:p>
        </w:tc>
        <w:tc>
          <w:tcPr>
            <w:tcW w:w="1758" w:type="dxa"/>
            <w:shd w:val="clear" w:color="auto" w:fill="FFFFFF" w:themeFill="background1"/>
            <w:noWrap/>
            <w:vAlign w:val="bottom"/>
            <w:hideMark/>
          </w:tcPr>
          <w:p w14:paraId="198746AB"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Charophyta</w:t>
            </w:r>
            <w:proofErr w:type="spellEnd"/>
          </w:p>
        </w:tc>
        <w:tc>
          <w:tcPr>
            <w:tcW w:w="2026" w:type="dxa"/>
            <w:shd w:val="clear" w:color="auto" w:fill="FFFFFF" w:themeFill="background1"/>
            <w:noWrap/>
            <w:vAlign w:val="bottom"/>
            <w:hideMark/>
          </w:tcPr>
          <w:p w14:paraId="75AED034"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Zygnematophyceae</w:t>
            </w:r>
            <w:proofErr w:type="spellEnd"/>
          </w:p>
        </w:tc>
        <w:tc>
          <w:tcPr>
            <w:tcW w:w="1998" w:type="dxa"/>
            <w:shd w:val="clear" w:color="auto" w:fill="FFFFFF" w:themeFill="background1"/>
            <w:noWrap/>
            <w:vAlign w:val="bottom"/>
            <w:hideMark/>
          </w:tcPr>
          <w:p w14:paraId="4E766309"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Zygnematales</w:t>
            </w:r>
            <w:proofErr w:type="spellEnd"/>
          </w:p>
        </w:tc>
        <w:tc>
          <w:tcPr>
            <w:tcW w:w="2023" w:type="dxa"/>
            <w:shd w:val="clear" w:color="auto" w:fill="FFFFFF" w:themeFill="background1"/>
            <w:noWrap/>
            <w:vAlign w:val="bottom"/>
            <w:hideMark/>
          </w:tcPr>
          <w:p w14:paraId="2EC22BC2"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Zygnemataceae</w:t>
            </w:r>
            <w:proofErr w:type="spellEnd"/>
          </w:p>
        </w:tc>
        <w:tc>
          <w:tcPr>
            <w:tcW w:w="1747" w:type="dxa"/>
            <w:shd w:val="clear" w:color="auto" w:fill="FFFFFF" w:themeFill="background1"/>
            <w:noWrap/>
            <w:vAlign w:val="bottom"/>
            <w:hideMark/>
          </w:tcPr>
          <w:p w14:paraId="6A1582FF"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Mougeotia</w:t>
            </w:r>
            <w:proofErr w:type="spellEnd"/>
          </w:p>
        </w:tc>
      </w:tr>
      <w:tr w:rsidR="00853E54" w:rsidRPr="0082471F" w14:paraId="3B48CA75" w14:textId="77777777" w:rsidTr="00FF3667">
        <w:trPr>
          <w:trHeight w:val="375"/>
        </w:trPr>
        <w:tc>
          <w:tcPr>
            <w:tcW w:w="704" w:type="dxa"/>
            <w:shd w:val="clear" w:color="auto" w:fill="FFFFFF" w:themeFill="background1"/>
            <w:noWrap/>
            <w:vAlign w:val="bottom"/>
            <w:hideMark/>
          </w:tcPr>
          <w:p w14:paraId="3E80D29C"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139</w:t>
            </w:r>
          </w:p>
        </w:tc>
        <w:tc>
          <w:tcPr>
            <w:tcW w:w="4111" w:type="dxa"/>
            <w:shd w:val="clear" w:color="auto" w:fill="FFFFFF" w:themeFill="background1"/>
            <w:vAlign w:val="center"/>
            <w:hideMark/>
          </w:tcPr>
          <w:p w14:paraId="6F1C75AC"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Mougeotia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sp</w:t>
            </w:r>
            <w:proofErr w:type="spellEnd"/>
            <w:r w:rsidRPr="0082471F">
              <w:rPr>
                <w:rFonts w:ascii="Times New Roman" w:eastAsia="Times New Roman" w:hAnsi="Times New Roman" w:cs="Times New Roman"/>
                <w:color w:val="000000"/>
                <w:sz w:val="24"/>
                <w:szCs w:val="24"/>
                <w:lang w:eastAsia="ru-RU"/>
              </w:rPr>
              <w:t>.</w:t>
            </w:r>
          </w:p>
        </w:tc>
        <w:tc>
          <w:tcPr>
            <w:tcW w:w="1758" w:type="dxa"/>
            <w:shd w:val="clear" w:color="auto" w:fill="FFFFFF" w:themeFill="background1"/>
            <w:noWrap/>
            <w:vAlign w:val="bottom"/>
            <w:hideMark/>
          </w:tcPr>
          <w:p w14:paraId="31DB40DF"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Charophyta</w:t>
            </w:r>
            <w:proofErr w:type="spellEnd"/>
          </w:p>
        </w:tc>
        <w:tc>
          <w:tcPr>
            <w:tcW w:w="2026" w:type="dxa"/>
            <w:shd w:val="clear" w:color="auto" w:fill="FFFFFF" w:themeFill="background1"/>
            <w:noWrap/>
            <w:vAlign w:val="bottom"/>
            <w:hideMark/>
          </w:tcPr>
          <w:p w14:paraId="43546861"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Zygnematophyceae</w:t>
            </w:r>
            <w:proofErr w:type="spellEnd"/>
          </w:p>
        </w:tc>
        <w:tc>
          <w:tcPr>
            <w:tcW w:w="1998" w:type="dxa"/>
            <w:shd w:val="clear" w:color="auto" w:fill="FFFFFF" w:themeFill="background1"/>
            <w:noWrap/>
            <w:vAlign w:val="bottom"/>
            <w:hideMark/>
          </w:tcPr>
          <w:p w14:paraId="18352204"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Zygnematales</w:t>
            </w:r>
            <w:proofErr w:type="spellEnd"/>
          </w:p>
        </w:tc>
        <w:tc>
          <w:tcPr>
            <w:tcW w:w="2023" w:type="dxa"/>
            <w:shd w:val="clear" w:color="auto" w:fill="FFFFFF" w:themeFill="background1"/>
            <w:noWrap/>
            <w:vAlign w:val="bottom"/>
            <w:hideMark/>
          </w:tcPr>
          <w:p w14:paraId="49669F96"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Zygnemataceae</w:t>
            </w:r>
            <w:proofErr w:type="spellEnd"/>
          </w:p>
        </w:tc>
        <w:tc>
          <w:tcPr>
            <w:tcW w:w="1747" w:type="dxa"/>
            <w:shd w:val="clear" w:color="auto" w:fill="FFFFFF" w:themeFill="background1"/>
            <w:noWrap/>
            <w:vAlign w:val="bottom"/>
            <w:hideMark/>
          </w:tcPr>
          <w:p w14:paraId="010516D0"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Mougeotia</w:t>
            </w:r>
            <w:proofErr w:type="spellEnd"/>
          </w:p>
        </w:tc>
      </w:tr>
      <w:tr w:rsidR="00853E54" w:rsidRPr="0082471F" w14:paraId="4CADCEAA" w14:textId="77777777" w:rsidTr="00FF3667">
        <w:trPr>
          <w:trHeight w:val="375"/>
        </w:trPr>
        <w:tc>
          <w:tcPr>
            <w:tcW w:w="704" w:type="dxa"/>
            <w:shd w:val="clear" w:color="auto" w:fill="FFFFFF" w:themeFill="background1"/>
            <w:noWrap/>
            <w:vAlign w:val="bottom"/>
            <w:hideMark/>
          </w:tcPr>
          <w:p w14:paraId="728BBA60"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140</w:t>
            </w:r>
          </w:p>
        </w:tc>
        <w:tc>
          <w:tcPr>
            <w:tcW w:w="4111" w:type="dxa"/>
            <w:shd w:val="clear" w:color="auto" w:fill="FFFFFF" w:themeFill="background1"/>
            <w:vAlign w:val="center"/>
            <w:hideMark/>
          </w:tcPr>
          <w:p w14:paraId="7579F24D"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val="en-US" w:eastAsia="ru-RU"/>
              </w:rPr>
            </w:pPr>
            <w:proofErr w:type="spellStart"/>
            <w:r w:rsidRPr="0082471F">
              <w:rPr>
                <w:rFonts w:ascii="Times New Roman" w:eastAsia="Times New Roman" w:hAnsi="Times New Roman" w:cs="Times New Roman"/>
                <w:color w:val="000000"/>
                <w:sz w:val="24"/>
                <w:szCs w:val="24"/>
                <w:lang w:val="en-US" w:eastAsia="ru-RU"/>
              </w:rPr>
              <w:t>Nitella</w:t>
            </w:r>
            <w:proofErr w:type="spellEnd"/>
            <w:r w:rsidRPr="0082471F">
              <w:rPr>
                <w:rFonts w:ascii="Times New Roman" w:eastAsia="Times New Roman" w:hAnsi="Times New Roman" w:cs="Times New Roman"/>
                <w:color w:val="000000"/>
                <w:sz w:val="24"/>
                <w:szCs w:val="24"/>
                <w:lang w:val="en-US" w:eastAsia="ru-RU"/>
              </w:rPr>
              <w:t> </w:t>
            </w:r>
            <w:proofErr w:type="spellStart"/>
            <w:r w:rsidRPr="0082471F">
              <w:rPr>
                <w:rFonts w:ascii="Times New Roman" w:eastAsia="Times New Roman" w:hAnsi="Times New Roman" w:cs="Times New Roman"/>
                <w:color w:val="000000"/>
                <w:sz w:val="24"/>
                <w:szCs w:val="24"/>
                <w:lang w:val="en-US" w:eastAsia="ru-RU"/>
              </w:rPr>
              <w:t>hyalina</w:t>
            </w:r>
            <w:proofErr w:type="spellEnd"/>
            <w:r w:rsidRPr="0082471F">
              <w:rPr>
                <w:rFonts w:ascii="Times New Roman" w:eastAsia="Times New Roman" w:hAnsi="Times New Roman" w:cs="Times New Roman"/>
                <w:color w:val="000000"/>
                <w:sz w:val="24"/>
                <w:szCs w:val="24"/>
                <w:lang w:val="en-US" w:eastAsia="ru-RU"/>
              </w:rPr>
              <w:t xml:space="preserve"> (De Candolle) </w:t>
            </w:r>
            <w:proofErr w:type="spellStart"/>
            <w:proofErr w:type="gramStart"/>
            <w:r w:rsidRPr="0082471F">
              <w:rPr>
                <w:rFonts w:ascii="Times New Roman" w:eastAsia="Times New Roman" w:hAnsi="Times New Roman" w:cs="Times New Roman"/>
                <w:color w:val="000000"/>
                <w:sz w:val="24"/>
                <w:szCs w:val="24"/>
                <w:lang w:val="en-US" w:eastAsia="ru-RU"/>
              </w:rPr>
              <w:t>C.Agardh</w:t>
            </w:r>
            <w:proofErr w:type="spellEnd"/>
            <w:proofErr w:type="gramEnd"/>
            <w:r w:rsidRPr="0082471F">
              <w:rPr>
                <w:rFonts w:ascii="Times New Roman" w:eastAsia="Times New Roman" w:hAnsi="Times New Roman" w:cs="Times New Roman"/>
                <w:color w:val="000000"/>
                <w:sz w:val="24"/>
                <w:szCs w:val="24"/>
                <w:lang w:val="en-US" w:eastAsia="ru-RU"/>
              </w:rPr>
              <w:t> 1824</w:t>
            </w:r>
          </w:p>
        </w:tc>
        <w:tc>
          <w:tcPr>
            <w:tcW w:w="1758" w:type="dxa"/>
            <w:shd w:val="clear" w:color="auto" w:fill="FFFFFF" w:themeFill="background1"/>
            <w:noWrap/>
            <w:vAlign w:val="bottom"/>
            <w:hideMark/>
          </w:tcPr>
          <w:p w14:paraId="625176DF"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Charophyta</w:t>
            </w:r>
            <w:proofErr w:type="spellEnd"/>
          </w:p>
        </w:tc>
        <w:tc>
          <w:tcPr>
            <w:tcW w:w="2026" w:type="dxa"/>
            <w:shd w:val="clear" w:color="auto" w:fill="FFFFFF" w:themeFill="background1"/>
            <w:noWrap/>
            <w:vAlign w:val="bottom"/>
            <w:hideMark/>
          </w:tcPr>
          <w:p w14:paraId="6A4A2F70"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Charophyceae</w:t>
            </w:r>
            <w:proofErr w:type="spellEnd"/>
          </w:p>
        </w:tc>
        <w:tc>
          <w:tcPr>
            <w:tcW w:w="1998" w:type="dxa"/>
            <w:shd w:val="clear" w:color="auto" w:fill="FFFFFF" w:themeFill="background1"/>
            <w:noWrap/>
            <w:vAlign w:val="bottom"/>
            <w:hideMark/>
          </w:tcPr>
          <w:p w14:paraId="3B0AC124"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Charales</w:t>
            </w:r>
            <w:proofErr w:type="spellEnd"/>
          </w:p>
        </w:tc>
        <w:tc>
          <w:tcPr>
            <w:tcW w:w="2023" w:type="dxa"/>
            <w:shd w:val="clear" w:color="auto" w:fill="FFFFFF" w:themeFill="background1"/>
            <w:noWrap/>
            <w:vAlign w:val="bottom"/>
            <w:hideMark/>
          </w:tcPr>
          <w:p w14:paraId="26A059AC"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Characeae</w:t>
            </w:r>
            <w:proofErr w:type="spellEnd"/>
          </w:p>
        </w:tc>
        <w:tc>
          <w:tcPr>
            <w:tcW w:w="1747" w:type="dxa"/>
            <w:shd w:val="clear" w:color="auto" w:fill="FFFFFF" w:themeFill="background1"/>
            <w:noWrap/>
            <w:vAlign w:val="bottom"/>
            <w:hideMark/>
          </w:tcPr>
          <w:p w14:paraId="709CDBEC"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Nitella</w:t>
            </w:r>
            <w:proofErr w:type="spellEnd"/>
          </w:p>
        </w:tc>
      </w:tr>
      <w:tr w:rsidR="00853E54" w:rsidRPr="0082471F" w14:paraId="2F3C4DF7" w14:textId="77777777" w:rsidTr="00FF3667">
        <w:trPr>
          <w:trHeight w:val="375"/>
        </w:trPr>
        <w:tc>
          <w:tcPr>
            <w:tcW w:w="704" w:type="dxa"/>
            <w:shd w:val="clear" w:color="auto" w:fill="FFFFFF" w:themeFill="background1"/>
            <w:noWrap/>
            <w:vAlign w:val="bottom"/>
            <w:hideMark/>
          </w:tcPr>
          <w:p w14:paraId="42DE392F"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141</w:t>
            </w:r>
          </w:p>
        </w:tc>
        <w:tc>
          <w:tcPr>
            <w:tcW w:w="4111" w:type="dxa"/>
            <w:shd w:val="clear" w:color="auto" w:fill="FFFFFF" w:themeFill="background1"/>
            <w:vAlign w:val="center"/>
            <w:hideMark/>
          </w:tcPr>
          <w:p w14:paraId="6244895A"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val="en-US" w:eastAsia="ru-RU"/>
              </w:rPr>
            </w:pPr>
            <w:proofErr w:type="spellStart"/>
            <w:r w:rsidRPr="0082471F">
              <w:rPr>
                <w:rFonts w:ascii="Times New Roman" w:eastAsia="Times New Roman" w:hAnsi="Times New Roman" w:cs="Times New Roman"/>
                <w:color w:val="000000"/>
                <w:sz w:val="24"/>
                <w:szCs w:val="24"/>
                <w:lang w:val="en-US" w:eastAsia="ru-RU"/>
              </w:rPr>
              <w:t>Nitellopsis</w:t>
            </w:r>
            <w:proofErr w:type="spellEnd"/>
            <w:r w:rsidRPr="0082471F">
              <w:rPr>
                <w:rFonts w:ascii="Times New Roman" w:eastAsia="Times New Roman" w:hAnsi="Times New Roman" w:cs="Times New Roman"/>
                <w:color w:val="000000"/>
                <w:sz w:val="24"/>
                <w:szCs w:val="24"/>
                <w:lang w:val="en-US" w:eastAsia="ru-RU"/>
              </w:rPr>
              <w:t> </w:t>
            </w:r>
            <w:proofErr w:type="spellStart"/>
            <w:r w:rsidRPr="0082471F">
              <w:rPr>
                <w:rFonts w:ascii="Times New Roman" w:eastAsia="Times New Roman" w:hAnsi="Times New Roman" w:cs="Times New Roman"/>
                <w:color w:val="000000"/>
                <w:sz w:val="24"/>
                <w:szCs w:val="24"/>
                <w:lang w:val="en-US" w:eastAsia="ru-RU"/>
              </w:rPr>
              <w:t>obtusa</w:t>
            </w:r>
            <w:proofErr w:type="spellEnd"/>
            <w:r w:rsidRPr="0082471F">
              <w:rPr>
                <w:rFonts w:ascii="Times New Roman" w:eastAsia="Times New Roman" w:hAnsi="Times New Roman" w:cs="Times New Roman"/>
                <w:color w:val="000000"/>
                <w:sz w:val="24"/>
                <w:szCs w:val="24"/>
                <w:lang w:val="en-US" w:eastAsia="ru-RU"/>
              </w:rPr>
              <w:t xml:space="preserve"> (Desvaux) </w:t>
            </w:r>
            <w:proofErr w:type="spellStart"/>
            <w:proofErr w:type="gramStart"/>
            <w:r w:rsidRPr="0082471F">
              <w:rPr>
                <w:rFonts w:ascii="Times New Roman" w:eastAsia="Times New Roman" w:hAnsi="Times New Roman" w:cs="Times New Roman"/>
                <w:color w:val="000000"/>
                <w:sz w:val="24"/>
                <w:szCs w:val="24"/>
                <w:lang w:val="en-US" w:eastAsia="ru-RU"/>
              </w:rPr>
              <w:t>J.Groves</w:t>
            </w:r>
            <w:proofErr w:type="spellEnd"/>
            <w:proofErr w:type="gramEnd"/>
            <w:r w:rsidRPr="0082471F">
              <w:rPr>
                <w:rFonts w:ascii="Times New Roman" w:eastAsia="Times New Roman" w:hAnsi="Times New Roman" w:cs="Times New Roman"/>
                <w:color w:val="000000"/>
                <w:sz w:val="24"/>
                <w:szCs w:val="24"/>
                <w:lang w:val="en-US" w:eastAsia="ru-RU"/>
              </w:rPr>
              <w:t xml:space="preserve"> 1919</w:t>
            </w:r>
          </w:p>
        </w:tc>
        <w:tc>
          <w:tcPr>
            <w:tcW w:w="1758" w:type="dxa"/>
            <w:shd w:val="clear" w:color="auto" w:fill="FFFFFF" w:themeFill="background1"/>
            <w:noWrap/>
            <w:vAlign w:val="bottom"/>
            <w:hideMark/>
          </w:tcPr>
          <w:p w14:paraId="7A563442"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Charophyta</w:t>
            </w:r>
            <w:proofErr w:type="spellEnd"/>
          </w:p>
        </w:tc>
        <w:tc>
          <w:tcPr>
            <w:tcW w:w="2026" w:type="dxa"/>
            <w:shd w:val="clear" w:color="auto" w:fill="FFFFFF" w:themeFill="background1"/>
            <w:noWrap/>
            <w:vAlign w:val="bottom"/>
            <w:hideMark/>
          </w:tcPr>
          <w:p w14:paraId="581FBDC3"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Charophyceae</w:t>
            </w:r>
            <w:proofErr w:type="spellEnd"/>
          </w:p>
        </w:tc>
        <w:tc>
          <w:tcPr>
            <w:tcW w:w="1998" w:type="dxa"/>
            <w:shd w:val="clear" w:color="auto" w:fill="FFFFFF" w:themeFill="background1"/>
            <w:noWrap/>
            <w:vAlign w:val="bottom"/>
            <w:hideMark/>
          </w:tcPr>
          <w:p w14:paraId="54BFD05C"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Charales</w:t>
            </w:r>
            <w:proofErr w:type="spellEnd"/>
          </w:p>
        </w:tc>
        <w:tc>
          <w:tcPr>
            <w:tcW w:w="2023" w:type="dxa"/>
            <w:shd w:val="clear" w:color="auto" w:fill="FFFFFF" w:themeFill="background1"/>
            <w:noWrap/>
            <w:vAlign w:val="bottom"/>
            <w:hideMark/>
          </w:tcPr>
          <w:p w14:paraId="5DA93030"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Feistiellaceae</w:t>
            </w:r>
            <w:proofErr w:type="spellEnd"/>
          </w:p>
        </w:tc>
        <w:tc>
          <w:tcPr>
            <w:tcW w:w="1747" w:type="dxa"/>
            <w:shd w:val="clear" w:color="auto" w:fill="FFFFFF" w:themeFill="background1"/>
            <w:noWrap/>
            <w:vAlign w:val="bottom"/>
            <w:hideMark/>
          </w:tcPr>
          <w:p w14:paraId="3EAA8850"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Nitellopsis</w:t>
            </w:r>
            <w:proofErr w:type="spellEnd"/>
          </w:p>
        </w:tc>
      </w:tr>
      <w:tr w:rsidR="00853E54" w:rsidRPr="0082471F" w14:paraId="76E1806E" w14:textId="77777777" w:rsidTr="00FF3667">
        <w:trPr>
          <w:trHeight w:val="375"/>
        </w:trPr>
        <w:tc>
          <w:tcPr>
            <w:tcW w:w="704" w:type="dxa"/>
            <w:shd w:val="clear" w:color="auto" w:fill="FFFFFF" w:themeFill="background1"/>
            <w:noWrap/>
            <w:vAlign w:val="bottom"/>
            <w:hideMark/>
          </w:tcPr>
          <w:p w14:paraId="3787BB99"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142</w:t>
            </w:r>
          </w:p>
        </w:tc>
        <w:tc>
          <w:tcPr>
            <w:tcW w:w="4111" w:type="dxa"/>
            <w:shd w:val="clear" w:color="auto" w:fill="FFFFFF" w:themeFill="background1"/>
            <w:vAlign w:val="center"/>
            <w:hideMark/>
          </w:tcPr>
          <w:p w14:paraId="6D349F44"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val="en-US" w:eastAsia="ru-RU"/>
              </w:rPr>
            </w:pPr>
            <w:proofErr w:type="spellStart"/>
            <w:r w:rsidRPr="0082471F">
              <w:rPr>
                <w:rFonts w:ascii="Times New Roman" w:eastAsia="Times New Roman" w:hAnsi="Times New Roman" w:cs="Times New Roman"/>
                <w:color w:val="000000"/>
                <w:sz w:val="24"/>
                <w:szCs w:val="24"/>
                <w:lang w:val="en-US" w:eastAsia="ru-RU"/>
              </w:rPr>
              <w:t>Penium</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cylindrus</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Brébisson</w:t>
            </w:r>
            <w:proofErr w:type="spellEnd"/>
            <w:r w:rsidRPr="0082471F">
              <w:rPr>
                <w:rFonts w:ascii="Times New Roman" w:eastAsia="Times New Roman" w:hAnsi="Times New Roman" w:cs="Times New Roman"/>
                <w:color w:val="000000"/>
                <w:sz w:val="24"/>
                <w:szCs w:val="24"/>
                <w:lang w:val="en-US" w:eastAsia="ru-RU"/>
              </w:rPr>
              <w:t xml:space="preserve"> ex Ralfs 1848</w:t>
            </w:r>
          </w:p>
        </w:tc>
        <w:tc>
          <w:tcPr>
            <w:tcW w:w="1758" w:type="dxa"/>
            <w:shd w:val="clear" w:color="auto" w:fill="FFFFFF" w:themeFill="background1"/>
            <w:noWrap/>
            <w:vAlign w:val="bottom"/>
            <w:hideMark/>
          </w:tcPr>
          <w:p w14:paraId="16CEE6DF"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Charophyta</w:t>
            </w:r>
            <w:proofErr w:type="spellEnd"/>
          </w:p>
        </w:tc>
        <w:tc>
          <w:tcPr>
            <w:tcW w:w="2026" w:type="dxa"/>
            <w:shd w:val="clear" w:color="auto" w:fill="FFFFFF" w:themeFill="background1"/>
            <w:noWrap/>
            <w:vAlign w:val="bottom"/>
            <w:hideMark/>
          </w:tcPr>
          <w:p w14:paraId="1A7BB389"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Zygnematophyceae</w:t>
            </w:r>
            <w:proofErr w:type="spellEnd"/>
          </w:p>
        </w:tc>
        <w:tc>
          <w:tcPr>
            <w:tcW w:w="1998" w:type="dxa"/>
            <w:shd w:val="clear" w:color="auto" w:fill="FFFFFF" w:themeFill="background1"/>
            <w:noWrap/>
            <w:vAlign w:val="bottom"/>
            <w:hideMark/>
          </w:tcPr>
          <w:p w14:paraId="16A33CEE"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Desmidiales</w:t>
            </w:r>
            <w:proofErr w:type="spellEnd"/>
          </w:p>
        </w:tc>
        <w:tc>
          <w:tcPr>
            <w:tcW w:w="2023" w:type="dxa"/>
            <w:shd w:val="clear" w:color="auto" w:fill="FFFFFF" w:themeFill="background1"/>
            <w:noWrap/>
            <w:vAlign w:val="bottom"/>
            <w:hideMark/>
          </w:tcPr>
          <w:p w14:paraId="0F6525BE"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Peniaceae</w:t>
            </w:r>
            <w:proofErr w:type="spellEnd"/>
          </w:p>
        </w:tc>
        <w:tc>
          <w:tcPr>
            <w:tcW w:w="1747" w:type="dxa"/>
            <w:shd w:val="clear" w:color="auto" w:fill="FFFFFF" w:themeFill="background1"/>
            <w:noWrap/>
            <w:vAlign w:val="bottom"/>
            <w:hideMark/>
          </w:tcPr>
          <w:p w14:paraId="3665B51A"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Penium</w:t>
            </w:r>
            <w:proofErr w:type="spellEnd"/>
          </w:p>
        </w:tc>
      </w:tr>
      <w:tr w:rsidR="00853E54" w:rsidRPr="0082471F" w14:paraId="1734D5EF" w14:textId="77777777" w:rsidTr="00FF3667">
        <w:trPr>
          <w:trHeight w:val="375"/>
        </w:trPr>
        <w:tc>
          <w:tcPr>
            <w:tcW w:w="704" w:type="dxa"/>
            <w:shd w:val="clear" w:color="auto" w:fill="FFFFFF" w:themeFill="background1"/>
            <w:noWrap/>
            <w:vAlign w:val="bottom"/>
            <w:hideMark/>
          </w:tcPr>
          <w:p w14:paraId="440901EF"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143</w:t>
            </w:r>
          </w:p>
        </w:tc>
        <w:tc>
          <w:tcPr>
            <w:tcW w:w="4111" w:type="dxa"/>
            <w:shd w:val="clear" w:color="auto" w:fill="FFFFFF" w:themeFill="background1"/>
            <w:vAlign w:val="center"/>
            <w:hideMark/>
          </w:tcPr>
          <w:p w14:paraId="289BFEF9"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Spirogyra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calospora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Cleve</w:t>
            </w:r>
            <w:proofErr w:type="spellEnd"/>
            <w:r w:rsidRPr="0082471F">
              <w:rPr>
                <w:rFonts w:ascii="Times New Roman" w:eastAsia="Times New Roman" w:hAnsi="Times New Roman" w:cs="Times New Roman"/>
                <w:color w:val="000000"/>
                <w:sz w:val="24"/>
                <w:szCs w:val="24"/>
                <w:lang w:eastAsia="ru-RU"/>
              </w:rPr>
              <w:t xml:space="preserve"> 1868</w:t>
            </w:r>
          </w:p>
        </w:tc>
        <w:tc>
          <w:tcPr>
            <w:tcW w:w="1758" w:type="dxa"/>
            <w:shd w:val="clear" w:color="auto" w:fill="FFFFFF" w:themeFill="background1"/>
            <w:noWrap/>
            <w:vAlign w:val="bottom"/>
            <w:hideMark/>
          </w:tcPr>
          <w:p w14:paraId="0391656F"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Charophyta</w:t>
            </w:r>
            <w:proofErr w:type="spellEnd"/>
          </w:p>
        </w:tc>
        <w:tc>
          <w:tcPr>
            <w:tcW w:w="2026" w:type="dxa"/>
            <w:shd w:val="clear" w:color="auto" w:fill="FFFFFF" w:themeFill="background1"/>
            <w:noWrap/>
            <w:vAlign w:val="bottom"/>
            <w:hideMark/>
          </w:tcPr>
          <w:p w14:paraId="7BED1808"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Zygnematophyceae</w:t>
            </w:r>
            <w:proofErr w:type="spellEnd"/>
          </w:p>
        </w:tc>
        <w:tc>
          <w:tcPr>
            <w:tcW w:w="1998" w:type="dxa"/>
            <w:shd w:val="clear" w:color="auto" w:fill="FFFFFF" w:themeFill="background1"/>
            <w:noWrap/>
            <w:vAlign w:val="bottom"/>
            <w:hideMark/>
          </w:tcPr>
          <w:p w14:paraId="51BFDA66"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Spirogyrales</w:t>
            </w:r>
            <w:proofErr w:type="spellEnd"/>
          </w:p>
        </w:tc>
        <w:tc>
          <w:tcPr>
            <w:tcW w:w="2023" w:type="dxa"/>
            <w:shd w:val="clear" w:color="auto" w:fill="FFFFFF" w:themeFill="background1"/>
            <w:noWrap/>
            <w:vAlign w:val="bottom"/>
            <w:hideMark/>
          </w:tcPr>
          <w:p w14:paraId="482A5FAF"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Spirogyraceae</w:t>
            </w:r>
            <w:proofErr w:type="spellEnd"/>
          </w:p>
        </w:tc>
        <w:tc>
          <w:tcPr>
            <w:tcW w:w="1747" w:type="dxa"/>
            <w:shd w:val="clear" w:color="auto" w:fill="FFFFFF" w:themeFill="background1"/>
            <w:noWrap/>
            <w:vAlign w:val="bottom"/>
            <w:hideMark/>
          </w:tcPr>
          <w:p w14:paraId="1CA5943E"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Spirogyra</w:t>
            </w:r>
            <w:proofErr w:type="spellEnd"/>
          </w:p>
        </w:tc>
      </w:tr>
      <w:tr w:rsidR="00FF3667" w:rsidRPr="0082471F" w14:paraId="26891DFB" w14:textId="77777777" w:rsidTr="007C3FAB">
        <w:trPr>
          <w:trHeight w:val="375"/>
        </w:trPr>
        <w:tc>
          <w:tcPr>
            <w:tcW w:w="14367" w:type="dxa"/>
            <w:gridSpan w:val="7"/>
            <w:shd w:val="clear" w:color="auto" w:fill="FFFFFF" w:themeFill="background1"/>
            <w:noWrap/>
            <w:vAlign w:val="bottom"/>
          </w:tcPr>
          <w:p w14:paraId="088D0F1A" w14:textId="3A371EB9" w:rsidR="00FF3667" w:rsidRPr="0082471F" w:rsidRDefault="00FF3667" w:rsidP="00F25A45">
            <w:pPr>
              <w:spacing w:after="0" w:line="240" w:lineRule="auto"/>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sz w:val="24"/>
                <w:szCs w:val="24"/>
                <w:lang w:val="en-US"/>
              </w:rPr>
              <w:lastRenderedPageBreak/>
              <w:t>1</w:t>
            </w:r>
            <w:r w:rsidRPr="0082471F">
              <w:rPr>
                <w:rFonts w:ascii="Times New Roman" w:eastAsia="Times New Roman" w:hAnsi="Times New Roman" w:cs="Times New Roman"/>
                <w:sz w:val="24"/>
                <w:szCs w:val="24"/>
                <w:lang w:val="kk-KZ"/>
              </w:rPr>
              <w:t>-кестенің жалғасы</w:t>
            </w:r>
          </w:p>
        </w:tc>
      </w:tr>
      <w:tr w:rsidR="00853E54" w:rsidRPr="0082471F" w14:paraId="4C6F8CCC" w14:textId="77777777" w:rsidTr="00FF3667">
        <w:trPr>
          <w:trHeight w:val="375"/>
        </w:trPr>
        <w:tc>
          <w:tcPr>
            <w:tcW w:w="704" w:type="dxa"/>
            <w:shd w:val="clear" w:color="auto" w:fill="FFFFFF" w:themeFill="background1"/>
            <w:noWrap/>
            <w:vAlign w:val="bottom"/>
            <w:hideMark/>
          </w:tcPr>
          <w:p w14:paraId="60FFE945"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144</w:t>
            </w:r>
          </w:p>
        </w:tc>
        <w:tc>
          <w:tcPr>
            <w:tcW w:w="4111" w:type="dxa"/>
            <w:shd w:val="clear" w:color="auto" w:fill="FFFFFF" w:themeFill="background1"/>
            <w:vAlign w:val="center"/>
            <w:hideMark/>
          </w:tcPr>
          <w:p w14:paraId="54A4E5CA"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Spirogyra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inflata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Vaucher</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Dumortier</w:t>
            </w:r>
            <w:proofErr w:type="spellEnd"/>
            <w:r w:rsidRPr="0082471F">
              <w:rPr>
                <w:rFonts w:ascii="Times New Roman" w:eastAsia="Times New Roman" w:hAnsi="Times New Roman" w:cs="Times New Roman"/>
                <w:color w:val="000000"/>
                <w:sz w:val="24"/>
                <w:szCs w:val="24"/>
                <w:lang w:eastAsia="ru-RU"/>
              </w:rPr>
              <w:t xml:space="preserve"> 1822</w:t>
            </w:r>
          </w:p>
        </w:tc>
        <w:tc>
          <w:tcPr>
            <w:tcW w:w="1758" w:type="dxa"/>
            <w:shd w:val="clear" w:color="auto" w:fill="FFFFFF" w:themeFill="background1"/>
            <w:noWrap/>
            <w:vAlign w:val="bottom"/>
            <w:hideMark/>
          </w:tcPr>
          <w:p w14:paraId="55105B89"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Charophyta</w:t>
            </w:r>
            <w:proofErr w:type="spellEnd"/>
          </w:p>
        </w:tc>
        <w:tc>
          <w:tcPr>
            <w:tcW w:w="2026" w:type="dxa"/>
            <w:shd w:val="clear" w:color="auto" w:fill="FFFFFF" w:themeFill="background1"/>
            <w:noWrap/>
            <w:vAlign w:val="bottom"/>
            <w:hideMark/>
          </w:tcPr>
          <w:p w14:paraId="6F9478D9"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Zygnematophyceae</w:t>
            </w:r>
            <w:proofErr w:type="spellEnd"/>
          </w:p>
        </w:tc>
        <w:tc>
          <w:tcPr>
            <w:tcW w:w="1998" w:type="dxa"/>
            <w:shd w:val="clear" w:color="auto" w:fill="FFFFFF" w:themeFill="background1"/>
            <w:noWrap/>
            <w:vAlign w:val="bottom"/>
            <w:hideMark/>
          </w:tcPr>
          <w:p w14:paraId="2DED141F"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Spirogyrales</w:t>
            </w:r>
            <w:proofErr w:type="spellEnd"/>
          </w:p>
        </w:tc>
        <w:tc>
          <w:tcPr>
            <w:tcW w:w="2023" w:type="dxa"/>
            <w:shd w:val="clear" w:color="auto" w:fill="FFFFFF" w:themeFill="background1"/>
            <w:noWrap/>
            <w:vAlign w:val="bottom"/>
            <w:hideMark/>
          </w:tcPr>
          <w:p w14:paraId="7B29A354"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Spirogyraceae</w:t>
            </w:r>
            <w:proofErr w:type="spellEnd"/>
          </w:p>
        </w:tc>
        <w:tc>
          <w:tcPr>
            <w:tcW w:w="1747" w:type="dxa"/>
            <w:shd w:val="clear" w:color="auto" w:fill="FFFFFF" w:themeFill="background1"/>
            <w:noWrap/>
            <w:vAlign w:val="bottom"/>
            <w:hideMark/>
          </w:tcPr>
          <w:p w14:paraId="076BC4F5"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Spirogyra</w:t>
            </w:r>
            <w:proofErr w:type="spellEnd"/>
          </w:p>
        </w:tc>
      </w:tr>
      <w:tr w:rsidR="00853E54" w:rsidRPr="0082471F" w14:paraId="7E7AA265" w14:textId="77777777" w:rsidTr="00FF3667">
        <w:trPr>
          <w:trHeight w:val="375"/>
        </w:trPr>
        <w:tc>
          <w:tcPr>
            <w:tcW w:w="704" w:type="dxa"/>
            <w:shd w:val="clear" w:color="auto" w:fill="FFFFFF" w:themeFill="background1"/>
            <w:noWrap/>
            <w:vAlign w:val="bottom"/>
            <w:hideMark/>
          </w:tcPr>
          <w:p w14:paraId="6E7944E0"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145</w:t>
            </w:r>
          </w:p>
        </w:tc>
        <w:tc>
          <w:tcPr>
            <w:tcW w:w="4111" w:type="dxa"/>
            <w:shd w:val="clear" w:color="auto" w:fill="FFFFFF" w:themeFill="background1"/>
            <w:vAlign w:val="center"/>
            <w:hideMark/>
          </w:tcPr>
          <w:p w14:paraId="3D542C41"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Spirogyra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sp</w:t>
            </w:r>
            <w:proofErr w:type="spellEnd"/>
            <w:r w:rsidRPr="0082471F">
              <w:rPr>
                <w:rFonts w:ascii="Times New Roman" w:eastAsia="Times New Roman" w:hAnsi="Times New Roman" w:cs="Times New Roman"/>
                <w:color w:val="000000"/>
                <w:sz w:val="24"/>
                <w:szCs w:val="24"/>
                <w:lang w:eastAsia="ru-RU"/>
              </w:rPr>
              <w:t>.</w:t>
            </w:r>
          </w:p>
        </w:tc>
        <w:tc>
          <w:tcPr>
            <w:tcW w:w="1758" w:type="dxa"/>
            <w:shd w:val="clear" w:color="auto" w:fill="FFFFFF" w:themeFill="background1"/>
            <w:noWrap/>
            <w:vAlign w:val="bottom"/>
            <w:hideMark/>
          </w:tcPr>
          <w:p w14:paraId="61327C39"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Charophyta</w:t>
            </w:r>
            <w:proofErr w:type="spellEnd"/>
          </w:p>
        </w:tc>
        <w:tc>
          <w:tcPr>
            <w:tcW w:w="2026" w:type="dxa"/>
            <w:shd w:val="clear" w:color="auto" w:fill="FFFFFF" w:themeFill="background1"/>
            <w:noWrap/>
            <w:vAlign w:val="bottom"/>
            <w:hideMark/>
          </w:tcPr>
          <w:p w14:paraId="68D482E7"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Zygnematophyceae</w:t>
            </w:r>
            <w:proofErr w:type="spellEnd"/>
          </w:p>
        </w:tc>
        <w:tc>
          <w:tcPr>
            <w:tcW w:w="1998" w:type="dxa"/>
            <w:shd w:val="clear" w:color="auto" w:fill="FFFFFF" w:themeFill="background1"/>
            <w:noWrap/>
            <w:vAlign w:val="bottom"/>
            <w:hideMark/>
          </w:tcPr>
          <w:p w14:paraId="3BAEBCD9"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Spirogyrales</w:t>
            </w:r>
            <w:proofErr w:type="spellEnd"/>
          </w:p>
        </w:tc>
        <w:tc>
          <w:tcPr>
            <w:tcW w:w="2023" w:type="dxa"/>
            <w:shd w:val="clear" w:color="auto" w:fill="FFFFFF" w:themeFill="background1"/>
            <w:noWrap/>
            <w:vAlign w:val="bottom"/>
            <w:hideMark/>
          </w:tcPr>
          <w:p w14:paraId="398F9E02"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Spirogyraceae</w:t>
            </w:r>
            <w:proofErr w:type="spellEnd"/>
          </w:p>
        </w:tc>
        <w:tc>
          <w:tcPr>
            <w:tcW w:w="1747" w:type="dxa"/>
            <w:shd w:val="clear" w:color="auto" w:fill="FFFFFF" w:themeFill="background1"/>
            <w:noWrap/>
            <w:vAlign w:val="bottom"/>
            <w:hideMark/>
          </w:tcPr>
          <w:p w14:paraId="55AD9003"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Spirogyra</w:t>
            </w:r>
            <w:proofErr w:type="spellEnd"/>
          </w:p>
        </w:tc>
      </w:tr>
      <w:tr w:rsidR="00853E54" w:rsidRPr="0082471F" w14:paraId="3BE08DA6" w14:textId="77777777" w:rsidTr="00FF3667">
        <w:trPr>
          <w:trHeight w:val="375"/>
        </w:trPr>
        <w:tc>
          <w:tcPr>
            <w:tcW w:w="704" w:type="dxa"/>
            <w:shd w:val="clear" w:color="auto" w:fill="FFFFFF" w:themeFill="background1"/>
            <w:noWrap/>
            <w:vAlign w:val="bottom"/>
            <w:hideMark/>
          </w:tcPr>
          <w:p w14:paraId="41B4FEB1"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146</w:t>
            </w:r>
          </w:p>
        </w:tc>
        <w:tc>
          <w:tcPr>
            <w:tcW w:w="4111" w:type="dxa"/>
            <w:shd w:val="clear" w:color="auto" w:fill="FFFFFF" w:themeFill="background1"/>
            <w:vAlign w:val="center"/>
            <w:hideMark/>
          </w:tcPr>
          <w:p w14:paraId="579BABD5"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Zygnema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sp</w:t>
            </w:r>
            <w:proofErr w:type="spellEnd"/>
            <w:r w:rsidRPr="0082471F">
              <w:rPr>
                <w:rFonts w:ascii="Times New Roman" w:eastAsia="Times New Roman" w:hAnsi="Times New Roman" w:cs="Times New Roman"/>
                <w:color w:val="000000"/>
                <w:sz w:val="24"/>
                <w:szCs w:val="24"/>
                <w:lang w:eastAsia="ru-RU"/>
              </w:rPr>
              <w:t>.</w:t>
            </w:r>
          </w:p>
        </w:tc>
        <w:tc>
          <w:tcPr>
            <w:tcW w:w="1758" w:type="dxa"/>
            <w:shd w:val="clear" w:color="auto" w:fill="FFFFFF" w:themeFill="background1"/>
            <w:noWrap/>
            <w:vAlign w:val="bottom"/>
            <w:hideMark/>
          </w:tcPr>
          <w:p w14:paraId="0A1BFAED"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Charophyta</w:t>
            </w:r>
            <w:proofErr w:type="spellEnd"/>
          </w:p>
        </w:tc>
        <w:tc>
          <w:tcPr>
            <w:tcW w:w="2026" w:type="dxa"/>
            <w:shd w:val="clear" w:color="auto" w:fill="FFFFFF" w:themeFill="background1"/>
            <w:noWrap/>
            <w:vAlign w:val="bottom"/>
            <w:hideMark/>
          </w:tcPr>
          <w:p w14:paraId="6E7602D4"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Zygnematophyceae</w:t>
            </w:r>
            <w:proofErr w:type="spellEnd"/>
          </w:p>
        </w:tc>
        <w:tc>
          <w:tcPr>
            <w:tcW w:w="1998" w:type="dxa"/>
            <w:shd w:val="clear" w:color="auto" w:fill="FFFFFF" w:themeFill="background1"/>
            <w:noWrap/>
            <w:vAlign w:val="bottom"/>
            <w:hideMark/>
          </w:tcPr>
          <w:p w14:paraId="405769B7"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Zygnematales</w:t>
            </w:r>
            <w:proofErr w:type="spellEnd"/>
          </w:p>
        </w:tc>
        <w:tc>
          <w:tcPr>
            <w:tcW w:w="2023" w:type="dxa"/>
            <w:shd w:val="clear" w:color="auto" w:fill="FFFFFF" w:themeFill="background1"/>
            <w:noWrap/>
            <w:vAlign w:val="bottom"/>
            <w:hideMark/>
          </w:tcPr>
          <w:p w14:paraId="747F5E21"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Zygnemataceae</w:t>
            </w:r>
            <w:proofErr w:type="spellEnd"/>
          </w:p>
        </w:tc>
        <w:tc>
          <w:tcPr>
            <w:tcW w:w="1747" w:type="dxa"/>
            <w:shd w:val="clear" w:color="auto" w:fill="FFFFFF" w:themeFill="background1"/>
            <w:noWrap/>
            <w:vAlign w:val="bottom"/>
            <w:hideMark/>
          </w:tcPr>
          <w:p w14:paraId="554B1139"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Zygnema</w:t>
            </w:r>
            <w:proofErr w:type="spellEnd"/>
          </w:p>
        </w:tc>
      </w:tr>
      <w:tr w:rsidR="00853E54" w:rsidRPr="0082471F" w14:paraId="2BE49FDB" w14:textId="77777777" w:rsidTr="00853E54">
        <w:trPr>
          <w:trHeight w:val="375"/>
        </w:trPr>
        <w:tc>
          <w:tcPr>
            <w:tcW w:w="14367" w:type="dxa"/>
            <w:gridSpan w:val="7"/>
            <w:shd w:val="clear" w:color="auto" w:fill="FFFFFF" w:themeFill="background1"/>
            <w:noWrap/>
            <w:vAlign w:val="bottom"/>
            <w:hideMark/>
          </w:tcPr>
          <w:p w14:paraId="031731F8" w14:textId="2B5E5C17" w:rsidR="00853E54" w:rsidRPr="0082471F" w:rsidRDefault="00853E54" w:rsidP="00F25A45">
            <w:pPr>
              <w:spacing w:after="0" w:line="240" w:lineRule="auto"/>
              <w:jc w:val="center"/>
              <w:rPr>
                <w:rFonts w:ascii="Times New Roman" w:eastAsia="Times New Roman" w:hAnsi="Times New Roman" w:cs="Times New Roman"/>
                <w:sz w:val="24"/>
                <w:szCs w:val="24"/>
                <w:lang w:eastAsia="ru-RU"/>
              </w:rPr>
            </w:pPr>
            <w:proofErr w:type="spellStart"/>
            <w:r w:rsidRPr="0082471F">
              <w:rPr>
                <w:rFonts w:ascii="Times New Roman" w:eastAsia="Times New Roman" w:hAnsi="Times New Roman" w:cs="Times New Roman"/>
                <w:b/>
                <w:bCs/>
                <w:color w:val="000000"/>
                <w:sz w:val="24"/>
                <w:szCs w:val="24"/>
                <w:lang w:eastAsia="ru-RU"/>
              </w:rPr>
              <w:t>Chlorophyta</w:t>
            </w:r>
            <w:proofErr w:type="spellEnd"/>
          </w:p>
        </w:tc>
      </w:tr>
      <w:tr w:rsidR="00853E54" w:rsidRPr="0082471F" w14:paraId="39EB8F8E" w14:textId="77777777" w:rsidTr="00FF3667">
        <w:trPr>
          <w:trHeight w:val="375"/>
        </w:trPr>
        <w:tc>
          <w:tcPr>
            <w:tcW w:w="704" w:type="dxa"/>
            <w:shd w:val="clear" w:color="auto" w:fill="FFFFFF" w:themeFill="background1"/>
            <w:noWrap/>
            <w:vAlign w:val="bottom"/>
            <w:hideMark/>
          </w:tcPr>
          <w:p w14:paraId="7CD56734"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147</w:t>
            </w:r>
          </w:p>
        </w:tc>
        <w:tc>
          <w:tcPr>
            <w:tcW w:w="4111" w:type="dxa"/>
            <w:shd w:val="clear" w:color="auto" w:fill="FFFFFF" w:themeFill="background1"/>
            <w:vAlign w:val="center"/>
            <w:hideMark/>
          </w:tcPr>
          <w:p w14:paraId="21E53426"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Bulbochaete</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sp</w:t>
            </w:r>
            <w:proofErr w:type="spellEnd"/>
            <w:r w:rsidRPr="0082471F">
              <w:rPr>
                <w:rFonts w:ascii="Times New Roman" w:eastAsia="Times New Roman" w:hAnsi="Times New Roman" w:cs="Times New Roman"/>
                <w:color w:val="000000"/>
                <w:sz w:val="24"/>
                <w:szCs w:val="24"/>
                <w:lang w:eastAsia="ru-RU"/>
              </w:rPr>
              <w:t>.</w:t>
            </w:r>
          </w:p>
        </w:tc>
        <w:tc>
          <w:tcPr>
            <w:tcW w:w="1758" w:type="dxa"/>
            <w:shd w:val="clear" w:color="auto" w:fill="FFFFFF" w:themeFill="background1"/>
            <w:noWrap/>
            <w:vAlign w:val="bottom"/>
            <w:hideMark/>
          </w:tcPr>
          <w:p w14:paraId="710E4BD3"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Chlorophyta</w:t>
            </w:r>
            <w:proofErr w:type="spellEnd"/>
          </w:p>
        </w:tc>
        <w:tc>
          <w:tcPr>
            <w:tcW w:w="2026" w:type="dxa"/>
            <w:shd w:val="clear" w:color="auto" w:fill="FFFFFF" w:themeFill="background1"/>
            <w:noWrap/>
            <w:vAlign w:val="bottom"/>
            <w:hideMark/>
          </w:tcPr>
          <w:p w14:paraId="4C7FDC6E"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Chlorophyceae</w:t>
            </w:r>
            <w:proofErr w:type="spellEnd"/>
          </w:p>
        </w:tc>
        <w:tc>
          <w:tcPr>
            <w:tcW w:w="1998" w:type="dxa"/>
            <w:shd w:val="clear" w:color="auto" w:fill="FFFFFF" w:themeFill="background1"/>
            <w:noWrap/>
            <w:vAlign w:val="bottom"/>
            <w:hideMark/>
          </w:tcPr>
          <w:p w14:paraId="60384EB0"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Oedogoniales</w:t>
            </w:r>
            <w:proofErr w:type="spellEnd"/>
          </w:p>
        </w:tc>
        <w:tc>
          <w:tcPr>
            <w:tcW w:w="2023" w:type="dxa"/>
            <w:shd w:val="clear" w:color="auto" w:fill="FFFFFF" w:themeFill="background1"/>
            <w:noWrap/>
            <w:vAlign w:val="bottom"/>
            <w:hideMark/>
          </w:tcPr>
          <w:p w14:paraId="6B2F90E6"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Oedogoniaceae</w:t>
            </w:r>
            <w:proofErr w:type="spellEnd"/>
          </w:p>
        </w:tc>
        <w:tc>
          <w:tcPr>
            <w:tcW w:w="1747" w:type="dxa"/>
            <w:shd w:val="clear" w:color="auto" w:fill="FFFFFF" w:themeFill="background1"/>
            <w:noWrap/>
            <w:vAlign w:val="bottom"/>
            <w:hideMark/>
          </w:tcPr>
          <w:p w14:paraId="1AD6B507"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Bulbochaete</w:t>
            </w:r>
            <w:proofErr w:type="spellEnd"/>
          </w:p>
        </w:tc>
      </w:tr>
      <w:tr w:rsidR="00853E54" w:rsidRPr="0082471F" w14:paraId="7C26457E" w14:textId="77777777" w:rsidTr="00FF3667">
        <w:trPr>
          <w:trHeight w:val="375"/>
        </w:trPr>
        <w:tc>
          <w:tcPr>
            <w:tcW w:w="704" w:type="dxa"/>
            <w:shd w:val="clear" w:color="auto" w:fill="FFFFFF" w:themeFill="background1"/>
            <w:noWrap/>
            <w:vAlign w:val="bottom"/>
            <w:hideMark/>
          </w:tcPr>
          <w:p w14:paraId="1CEF1567"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148</w:t>
            </w:r>
          </w:p>
        </w:tc>
        <w:tc>
          <w:tcPr>
            <w:tcW w:w="4111" w:type="dxa"/>
            <w:shd w:val="clear" w:color="auto" w:fill="FFFFFF" w:themeFill="background1"/>
            <w:vAlign w:val="center"/>
            <w:hideMark/>
          </w:tcPr>
          <w:p w14:paraId="1B14C997"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Chlamydomonas</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sp</w:t>
            </w:r>
            <w:proofErr w:type="spellEnd"/>
            <w:r w:rsidRPr="0082471F">
              <w:rPr>
                <w:rFonts w:ascii="Times New Roman" w:eastAsia="Times New Roman" w:hAnsi="Times New Roman" w:cs="Times New Roman"/>
                <w:color w:val="000000"/>
                <w:sz w:val="24"/>
                <w:szCs w:val="24"/>
                <w:lang w:eastAsia="ru-RU"/>
              </w:rPr>
              <w:t>.</w:t>
            </w:r>
          </w:p>
        </w:tc>
        <w:tc>
          <w:tcPr>
            <w:tcW w:w="1758" w:type="dxa"/>
            <w:shd w:val="clear" w:color="auto" w:fill="FFFFFF" w:themeFill="background1"/>
            <w:noWrap/>
            <w:vAlign w:val="bottom"/>
            <w:hideMark/>
          </w:tcPr>
          <w:p w14:paraId="0786700A"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Chlorophyta</w:t>
            </w:r>
            <w:proofErr w:type="spellEnd"/>
          </w:p>
        </w:tc>
        <w:tc>
          <w:tcPr>
            <w:tcW w:w="2026" w:type="dxa"/>
            <w:shd w:val="clear" w:color="auto" w:fill="FFFFFF" w:themeFill="background1"/>
            <w:noWrap/>
            <w:vAlign w:val="bottom"/>
            <w:hideMark/>
          </w:tcPr>
          <w:p w14:paraId="4B84DC5D"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Chlorophyceae</w:t>
            </w:r>
            <w:proofErr w:type="spellEnd"/>
          </w:p>
        </w:tc>
        <w:tc>
          <w:tcPr>
            <w:tcW w:w="1998" w:type="dxa"/>
            <w:shd w:val="clear" w:color="auto" w:fill="FFFFFF" w:themeFill="background1"/>
            <w:noWrap/>
            <w:vAlign w:val="bottom"/>
            <w:hideMark/>
          </w:tcPr>
          <w:p w14:paraId="4306C67C"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Chlamydomonadales</w:t>
            </w:r>
            <w:proofErr w:type="spellEnd"/>
          </w:p>
        </w:tc>
        <w:tc>
          <w:tcPr>
            <w:tcW w:w="2023" w:type="dxa"/>
            <w:shd w:val="clear" w:color="auto" w:fill="FFFFFF" w:themeFill="background1"/>
            <w:noWrap/>
            <w:vAlign w:val="bottom"/>
            <w:hideMark/>
          </w:tcPr>
          <w:p w14:paraId="75F94FB2"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Chlamydomonadaceae</w:t>
            </w:r>
            <w:proofErr w:type="spellEnd"/>
          </w:p>
        </w:tc>
        <w:tc>
          <w:tcPr>
            <w:tcW w:w="1747" w:type="dxa"/>
            <w:shd w:val="clear" w:color="auto" w:fill="FFFFFF" w:themeFill="background1"/>
            <w:noWrap/>
            <w:vAlign w:val="bottom"/>
            <w:hideMark/>
          </w:tcPr>
          <w:p w14:paraId="787358E5"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Chlainomonas</w:t>
            </w:r>
            <w:proofErr w:type="spellEnd"/>
          </w:p>
        </w:tc>
      </w:tr>
      <w:tr w:rsidR="00853E54" w:rsidRPr="0082471F" w14:paraId="626EE488" w14:textId="77777777" w:rsidTr="00FF3667">
        <w:trPr>
          <w:trHeight w:val="375"/>
        </w:trPr>
        <w:tc>
          <w:tcPr>
            <w:tcW w:w="704" w:type="dxa"/>
            <w:shd w:val="clear" w:color="auto" w:fill="FFFFFF" w:themeFill="background1"/>
            <w:noWrap/>
            <w:vAlign w:val="bottom"/>
            <w:hideMark/>
          </w:tcPr>
          <w:p w14:paraId="63450029"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149</w:t>
            </w:r>
          </w:p>
        </w:tc>
        <w:tc>
          <w:tcPr>
            <w:tcW w:w="4111" w:type="dxa"/>
            <w:shd w:val="clear" w:color="auto" w:fill="FFFFFF" w:themeFill="background1"/>
            <w:vAlign w:val="center"/>
            <w:hideMark/>
          </w:tcPr>
          <w:p w14:paraId="69241BCE"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Coelastrum</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microporum</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Nägeli</w:t>
            </w:r>
            <w:proofErr w:type="spellEnd"/>
            <w:r w:rsidRPr="0082471F">
              <w:rPr>
                <w:rFonts w:ascii="Times New Roman" w:eastAsia="Times New Roman" w:hAnsi="Times New Roman" w:cs="Times New Roman"/>
                <w:color w:val="000000"/>
                <w:sz w:val="24"/>
                <w:szCs w:val="24"/>
                <w:lang w:eastAsia="ru-RU"/>
              </w:rPr>
              <w:t xml:space="preserve"> 1855</w:t>
            </w:r>
          </w:p>
        </w:tc>
        <w:tc>
          <w:tcPr>
            <w:tcW w:w="1758" w:type="dxa"/>
            <w:shd w:val="clear" w:color="auto" w:fill="FFFFFF" w:themeFill="background1"/>
            <w:noWrap/>
            <w:vAlign w:val="bottom"/>
            <w:hideMark/>
          </w:tcPr>
          <w:p w14:paraId="294B91CB"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Chlorophyta</w:t>
            </w:r>
            <w:proofErr w:type="spellEnd"/>
          </w:p>
        </w:tc>
        <w:tc>
          <w:tcPr>
            <w:tcW w:w="2026" w:type="dxa"/>
            <w:shd w:val="clear" w:color="auto" w:fill="FFFFFF" w:themeFill="background1"/>
            <w:noWrap/>
            <w:vAlign w:val="bottom"/>
            <w:hideMark/>
          </w:tcPr>
          <w:p w14:paraId="5324D80F"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Chlorophyceae</w:t>
            </w:r>
            <w:proofErr w:type="spellEnd"/>
          </w:p>
        </w:tc>
        <w:tc>
          <w:tcPr>
            <w:tcW w:w="1998" w:type="dxa"/>
            <w:shd w:val="clear" w:color="auto" w:fill="FFFFFF" w:themeFill="background1"/>
            <w:noWrap/>
            <w:vAlign w:val="bottom"/>
            <w:hideMark/>
          </w:tcPr>
          <w:p w14:paraId="4781A3F2"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Sphaeropleales</w:t>
            </w:r>
            <w:proofErr w:type="spellEnd"/>
          </w:p>
        </w:tc>
        <w:tc>
          <w:tcPr>
            <w:tcW w:w="2023" w:type="dxa"/>
            <w:shd w:val="clear" w:color="auto" w:fill="FFFFFF" w:themeFill="background1"/>
            <w:noWrap/>
            <w:vAlign w:val="bottom"/>
            <w:hideMark/>
          </w:tcPr>
          <w:p w14:paraId="537B555A"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Scenedesmaceae</w:t>
            </w:r>
            <w:proofErr w:type="spellEnd"/>
          </w:p>
        </w:tc>
        <w:tc>
          <w:tcPr>
            <w:tcW w:w="1747" w:type="dxa"/>
            <w:shd w:val="clear" w:color="auto" w:fill="FFFFFF" w:themeFill="background1"/>
            <w:noWrap/>
            <w:vAlign w:val="bottom"/>
            <w:hideMark/>
          </w:tcPr>
          <w:p w14:paraId="3D8640C0"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Coelastrum</w:t>
            </w:r>
            <w:proofErr w:type="spellEnd"/>
          </w:p>
        </w:tc>
      </w:tr>
      <w:tr w:rsidR="00853E54" w:rsidRPr="0082471F" w14:paraId="2EDF090C" w14:textId="77777777" w:rsidTr="00FF3667">
        <w:trPr>
          <w:trHeight w:val="375"/>
        </w:trPr>
        <w:tc>
          <w:tcPr>
            <w:tcW w:w="704" w:type="dxa"/>
            <w:shd w:val="clear" w:color="auto" w:fill="FFFFFF" w:themeFill="background1"/>
            <w:noWrap/>
            <w:vAlign w:val="bottom"/>
            <w:hideMark/>
          </w:tcPr>
          <w:p w14:paraId="53422CFE"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150</w:t>
            </w:r>
          </w:p>
        </w:tc>
        <w:tc>
          <w:tcPr>
            <w:tcW w:w="4111" w:type="dxa"/>
            <w:shd w:val="clear" w:color="auto" w:fill="FFFFFF" w:themeFill="background1"/>
            <w:vAlign w:val="center"/>
            <w:hideMark/>
          </w:tcPr>
          <w:p w14:paraId="2CC4E238"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Coelastrum</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sphaericum</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Nägeli</w:t>
            </w:r>
            <w:proofErr w:type="spellEnd"/>
            <w:r w:rsidRPr="0082471F">
              <w:rPr>
                <w:rFonts w:ascii="Times New Roman" w:eastAsia="Times New Roman" w:hAnsi="Times New Roman" w:cs="Times New Roman"/>
                <w:color w:val="000000"/>
                <w:sz w:val="24"/>
                <w:szCs w:val="24"/>
                <w:lang w:eastAsia="ru-RU"/>
              </w:rPr>
              <w:t xml:space="preserve"> 1849</w:t>
            </w:r>
          </w:p>
        </w:tc>
        <w:tc>
          <w:tcPr>
            <w:tcW w:w="1758" w:type="dxa"/>
            <w:shd w:val="clear" w:color="auto" w:fill="FFFFFF" w:themeFill="background1"/>
            <w:noWrap/>
            <w:vAlign w:val="bottom"/>
            <w:hideMark/>
          </w:tcPr>
          <w:p w14:paraId="18273EEF"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Chlorophyta</w:t>
            </w:r>
            <w:proofErr w:type="spellEnd"/>
          </w:p>
        </w:tc>
        <w:tc>
          <w:tcPr>
            <w:tcW w:w="2026" w:type="dxa"/>
            <w:shd w:val="clear" w:color="auto" w:fill="FFFFFF" w:themeFill="background1"/>
            <w:noWrap/>
            <w:vAlign w:val="bottom"/>
            <w:hideMark/>
          </w:tcPr>
          <w:p w14:paraId="34A62054"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Chlorophyceae</w:t>
            </w:r>
            <w:proofErr w:type="spellEnd"/>
          </w:p>
        </w:tc>
        <w:tc>
          <w:tcPr>
            <w:tcW w:w="1998" w:type="dxa"/>
            <w:shd w:val="clear" w:color="auto" w:fill="FFFFFF" w:themeFill="background1"/>
            <w:noWrap/>
            <w:vAlign w:val="bottom"/>
            <w:hideMark/>
          </w:tcPr>
          <w:p w14:paraId="6433179F"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Sphaeropleales</w:t>
            </w:r>
            <w:proofErr w:type="spellEnd"/>
          </w:p>
        </w:tc>
        <w:tc>
          <w:tcPr>
            <w:tcW w:w="2023" w:type="dxa"/>
            <w:shd w:val="clear" w:color="auto" w:fill="FFFFFF" w:themeFill="background1"/>
            <w:noWrap/>
            <w:vAlign w:val="bottom"/>
            <w:hideMark/>
          </w:tcPr>
          <w:p w14:paraId="171E1830"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Scenedesmaceae</w:t>
            </w:r>
            <w:proofErr w:type="spellEnd"/>
          </w:p>
        </w:tc>
        <w:tc>
          <w:tcPr>
            <w:tcW w:w="1747" w:type="dxa"/>
            <w:shd w:val="clear" w:color="auto" w:fill="FFFFFF" w:themeFill="background1"/>
            <w:noWrap/>
            <w:vAlign w:val="bottom"/>
            <w:hideMark/>
          </w:tcPr>
          <w:p w14:paraId="7892B2B7"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Coelastrum</w:t>
            </w:r>
            <w:proofErr w:type="spellEnd"/>
          </w:p>
        </w:tc>
      </w:tr>
      <w:tr w:rsidR="00853E54" w:rsidRPr="0082471F" w14:paraId="3056FE34" w14:textId="77777777" w:rsidTr="00FF3667">
        <w:trPr>
          <w:trHeight w:val="375"/>
        </w:trPr>
        <w:tc>
          <w:tcPr>
            <w:tcW w:w="704" w:type="dxa"/>
            <w:shd w:val="clear" w:color="auto" w:fill="FFFFFF" w:themeFill="background1"/>
            <w:noWrap/>
            <w:vAlign w:val="bottom"/>
            <w:hideMark/>
          </w:tcPr>
          <w:p w14:paraId="3D6AE0DC"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151</w:t>
            </w:r>
          </w:p>
        </w:tc>
        <w:tc>
          <w:tcPr>
            <w:tcW w:w="4111" w:type="dxa"/>
            <w:shd w:val="clear" w:color="auto" w:fill="FFFFFF" w:themeFill="background1"/>
            <w:vAlign w:val="center"/>
            <w:hideMark/>
          </w:tcPr>
          <w:p w14:paraId="4841270C"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Coenococcus</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planctonicus</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Korshikov</w:t>
            </w:r>
            <w:proofErr w:type="spellEnd"/>
            <w:r w:rsidRPr="0082471F">
              <w:rPr>
                <w:rFonts w:ascii="Times New Roman" w:eastAsia="Times New Roman" w:hAnsi="Times New Roman" w:cs="Times New Roman"/>
                <w:color w:val="000000"/>
                <w:sz w:val="24"/>
                <w:szCs w:val="24"/>
                <w:lang w:eastAsia="ru-RU"/>
              </w:rPr>
              <w:t xml:space="preserve"> 1953</w:t>
            </w:r>
          </w:p>
        </w:tc>
        <w:tc>
          <w:tcPr>
            <w:tcW w:w="1758" w:type="dxa"/>
            <w:shd w:val="clear" w:color="auto" w:fill="FFFFFF" w:themeFill="background1"/>
            <w:noWrap/>
            <w:vAlign w:val="bottom"/>
            <w:hideMark/>
          </w:tcPr>
          <w:p w14:paraId="0683CA02"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Chlorophyta</w:t>
            </w:r>
            <w:proofErr w:type="spellEnd"/>
          </w:p>
        </w:tc>
        <w:tc>
          <w:tcPr>
            <w:tcW w:w="2026" w:type="dxa"/>
            <w:shd w:val="clear" w:color="auto" w:fill="FFFFFF" w:themeFill="background1"/>
            <w:noWrap/>
            <w:vAlign w:val="bottom"/>
            <w:hideMark/>
          </w:tcPr>
          <w:p w14:paraId="08E96F9E"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Chlorophyceae</w:t>
            </w:r>
            <w:proofErr w:type="spellEnd"/>
          </w:p>
        </w:tc>
        <w:tc>
          <w:tcPr>
            <w:tcW w:w="1998" w:type="dxa"/>
            <w:shd w:val="clear" w:color="auto" w:fill="FFFFFF" w:themeFill="background1"/>
            <w:noWrap/>
            <w:vAlign w:val="bottom"/>
            <w:hideMark/>
          </w:tcPr>
          <w:p w14:paraId="7E6BBF69"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Sphaeropleales</w:t>
            </w:r>
            <w:proofErr w:type="spellEnd"/>
          </w:p>
        </w:tc>
        <w:tc>
          <w:tcPr>
            <w:tcW w:w="2023" w:type="dxa"/>
            <w:shd w:val="clear" w:color="auto" w:fill="FFFFFF" w:themeFill="background1"/>
            <w:noWrap/>
            <w:vAlign w:val="bottom"/>
            <w:hideMark/>
          </w:tcPr>
          <w:p w14:paraId="069B1622"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Radiococcaceae</w:t>
            </w:r>
            <w:proofErr w:type="spellEnd"/>
          </w:p>
        </w:tc>
        <w:tc>
          <w:tcPr>
            <w:tcW w:w="1747" w:type="dxa"/>
            <w:shd w:val="clear" w:color="auto" w:fill="FFFFFF" w:themeFill="background1"/>
            <w:noWrap/>
            <w:vAlign w:val="bottom"/>
            <w:hideMark/>
          </w:tcPr>
          <w:p w14:paraId="06ACDAEA"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Coenococcus</w:t>
            </w:r>
            <w:proofErr w:type="spellEnd"/>
          </w:p>
        </w:tc>
      </w:tr>
      <w:tr w:rsidR="00853E54" w:rsidRPr="0082471F" w14:paraId="2577477A" w14:textId="77777777" w:rsidTr="00FF3667">
        <w:trPr>
          <w:trHeight w:val="375"/>
        </w:trPr>
        <w:tc>
          <w:tcPr>
            <w:tcW w:w="704" w:type="dxa"/>
            <w:shd w:val="clear" w:color="auto" w:fill="FFFFFF" w:themeFill="background1"/>
            <w:noWrap/>
            <w:vAlign w:val="bottom"/>
            <w:hideMark/>
          </w:tcPr>
          <w:p w14:paraId="1462D767"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152</w:t>
            </w:r>
          </w:p>
        </w:tc>
        <w:tc>
          <w:tcPr>
            <w:tcW w:w="4111" w:type="dxa"/>
            <w:shd w:val="clear" w:color="auto" w:fill="FFFFFF" w:themeFill="background1"/>
            <w:vAlign w:val="center"/>
            <w:hideMark/>
          </w:tcPr>
          <w:p w14:paraId="2EEE3AF9"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Coenocystis</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planctonica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Korshikov</w:t>
            </w:r>
            <w:proofErr w:type="spellEnd"/>
            <w:r w:rsidRPr="0082471F">
              <w:rPr>
                <w:rFonts w:ascii="Times New Roman" w:eastAsia="Times New Roman" w:hAnsi="Times New Roman" w:cs="Times New Roman"/>
                <w:color w:val="000000"/>
                <w:sz w:val="24"/>
                <w:szCs w:val="24"/>
                <w:lang w:eastAsia="ru-RU"/>
              </w:rPr>
              <w:t xml:space="preserve"> 1953</w:t>
            </w:r>
          </w:p>
        </w:tc>
        <w:tc>
          <w:tcPr>
            <w:tcW w:w="1758" w:type="dxa"/>
            <w:shd w:val="clear" w:color="auto" w:fill="FFFFFF" w:themeFill="background1"/>
            <w:noWrap/>
            <w:vAlign w:val="bottom"/>
            <w:hideMark/>
          </w:tcPr>
          <w:p w14:paraId="045930E9"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Chlorophyta</w:t>
            </w:r>
            <w:proofErr w:type="spellEnd"/>
          </w:p>
        </w:tc>
        <w:tc>
          <w:tcPr>
            <w:tcW w:w="2026" w:type="dxa"/>
            <w:shd w:val="clear" w:color="auto" w:fill="FFFFFF" w:themeFill="background1"/>
            <w:noWrap/>
            <w:vAlign w:val="bottom"/>
            <w:hideMark/>
          </w:tcPr>
          <w:p w14:paraId="6CB614F0"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Chlorophyceae</w:t>
            </w:r>
            <w:proofErr w:type="spellEnd"/>
          </w:p>
        </w:tc>
        <w:tc>
          <w:tcPr>
            <w:tcW w:w="1998" w:type="dxa"/>
            <w:shd w:val="clear" w:color="auto" w:fill="FFFFFF" w:themeFill="background1"/>
            <w:noWrap/>
            <w:vAlign w:val="bottom"/>
            <w:hideMark/>
          </w:tcPr>
          <w:p w14:paraId="204E212B"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Sphaeropleales</w:t>
            </w:r>
            <w:proofErr w:type="spellEnd"/>
          </w:p>
        </w:tc>
        <w:tc>
          <w:tcPr>
            <w:tcW w:w="2023" w:type="dxa"/>
            <w:shd w:val="clear" w:color="auto" w:fill="FFFFFF" w:themeFill="background1"/>
            <w:noWrap/>
            <w:vAlign w:val="bottom"/>
            <w:hideMark/>
          </w:tcPr>
          <w:p w14:paraId="705B2A56"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Radiococcaceae</w:t>
            </w:r>
            <w:proofErr w:type="spellEnd"/>
          </w:p>
        </w:tc>
        <w:tc>
          <w:tcPr>
            <w:tcW w:w="1747" w:type="dxa"/>
            <w:shd w:val="clear" w:color="auto" w:fill="FFFFFF" w:themeFill="background1"/>
            <w:noWrap/>
            <w:vAlign w:val="bottom"/>
            <w:hideMark/>
          </w:tcPr>
          <w:p w14:paraId="74741C86"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Coenocystis</w:t>
            </w:r>
            <w:proofErr w:type="spellEnd"/>
          </w:p>
        </w:tc>
      </w:tr>
      <w:tr w:rsidR="00853E54" w:rsidRPr="0082471F" w14:paraId="45267381" w14:textId="77777777" w:rsidTr="00FF3667">
        <w:trPr>
          <w:trHeight w:val="375"/>
        </w:trPr>
        <w:tc>
          <w:tcPr>
            <w:tcW w:w="704" w:type="dxa"/>
            <w:shd w:val="clear" w:color="auto" w:fill="FFFFFF" w:themeFill="background1"/>
            <w:noWrap/>
            <w:vAlign w:val="bottom"/>
            <w:hideMark/>
          </w:tcPr>
          <w:p w14:paraId="6BFDE477"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153</w:t>
            </w:r>
          </w:p>
        </w:tc>
        <w:tc>
          <w:tcPr>
            <w:tcW w:w="4111" w:type="dxa"/>
            <w:shd w:val="clear" w:color="auto" w:fill="FFFFFF" w:themeFill="background1"/>
            <w:vAlign w:val="center"/>
            <w:hideMark/>
          </w:tcPr>
          <w:p w14:paraId="06329E92"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val="en-US" w:eastAsia="ru-RU"/>
              </w:rPr>
            </w:pPr>
            <w:proofErr w:type="spellStart"/>
            <w:r w:rsidRPr="0082471F">
              <w:rPr>
                <w:rFonts w:ascii="Times New Roman" w:eastAsia="Times New Roman" w:hAnsi="Times New Roman" w:cs="Times New Roman"/>
                <w:color w:val="000000"/>
                <w:sz w:val="24"/>
                <w:szCs w:val="24"/>
                <w:lang w:val="en-US" w:eastAsia="ru-RU"/>
              </w:rPr>
              <w:t>Desmodesmus</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abundans</w:t>
            </w:r>
            <w:proofErr w:type="spellEnd"/>
            <w:r w:rsidRPr="0082471F">
              <w:rPr>
                <w:rFonts w:ascii="Times New Roman" w:eastAsia="Times New Roman" w:hAnsi="Times New Roman" w:cs="Times New Roman"/>
                <w:color w:val="000000"/>
                <w:sz w:val="24"/>
                <w:szCs w:val="24"/>
                <w:lang w:val="en-US" w:eastAsia="ru-RU"/>
              </w:rPr>
              <w:t xml:space="preserve"> (Kirchner) </w:t>
            </w:r>
            <w:proofErr w:type="spellStart"/>
            <w:r w:rsidRPr="0082471F">
              <w:rPr>
                <w:rFonts w:ascii="Times New Roman" w:eastAsia="Times New Roman" w:hAnsi="Times New Roman" w:cs="Times New Roman"/>
                <w:color w:val="000000"/>
                <w:sz w:val="24"/>
                <w:szCs w:val="24"/>
                <w:lang w:val="en-US" w:eastAsia="ru-RU"/>
              </w:rPr>
              <w:t>E.</w:t>
            </w:r>
            <w:proofErr w:type="gramStart"/>
            <w:r w:rsidRPr="0082471F">
              <w:rPr>
                <w:rFonts w:ascii="Times New Roman" w:eastAsia="Times New Roman" w:hAnsi="Times New Roman" w:cs="Times New Roman"/>
                <w:color w:val="000000"/>
                <w:sz w:val="24"/>
                <w:szCs w:val="24"/>
                <w:lang w:val="en-US" w:eastAsia="ru-RU"/>
              </w:rPr>
              <w:t>H.Hegewald</w:t>
            </w:r>
            <w:proofErr w:type="spellEnd"/>
            <w:proofErr w:type="gramEnd"/>
            <w:r w:rsidRPr="0082471F">
              <w:rPr>
                <w:rFonts w:ascii="Times New Roman" w:eastAsia="Times New Roman" w:hAnsi="Times New Roman" w:cs="Times New Roman"/>
                <w:color w:val="000000"/>
                <w:sz w:val="24"/>
                <w:szCs w:val="24"/>
                <w:lang w:val="en-US" w:eastAsia="ru-RU"/>
              </w:rPr>
              <w:t xml:space="preserve"> 2000</w:t>
            </w:r>
          </w:p>
        </w:tc>
        <w:tc>
          <w:tcPr>
            <w:tcW w:w="1758" w:type="dxa"/>
            <w:shd w:val="clear" w:color="auto" w:fill="FFFFFF" w:themeFill="background1"/>
            <w:noWrap/>
            <w:vAlign w:val="bottom"/>
            <w:hideMark/>
          </w:tcPr>
          <w:p w14:paraId="5EFA0BE6"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Chlorophyta</w:t>
            </w:r>
            <w:proofErr w:type="spellEnd"/>
          </w:p>
        </w:tc>
        <w:tc>
          <w:tcPr>
            <w:tcW w:w="2026" w:type="dxa"/>
            <w:shd w:val="clear" w:color="auto" w:fill="FFFFFF" w:themeFill="background1"/>
            <w:noWrap/>
            <w:vAlign w:val="bottom"/>
            <w:hideMark/>
          </w:tcPr>
          <w:p w14:paraId="39A74D9F"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Chlorophyceae</w:t>
            </w:r>
            <w:proofErr w:type="spellEnd"/>
          </w:p>
        </w:tc>
        <w:tc>
          <w:tcPr>
            <w:tcW w:w="1998" w:type="dxa"/>
            <w:shd w:val="clear" w:color="auto" w:fill="FFFFFF" w:themeFill="background1"/>
            <w:noWrap/>
            <w:vAlign w:val="bottom"/>
            <w:hideMark/>
          </w:tcPr>
          <w:p w14:paraId="6259A926"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Sphaeropleales</w:t>
            </w:r>
            <w:proofErr w:type="spellEnd"/>
          </w:p>
        </w:tc>
        <w:tc>
          <w:tcPr>
            <w:tcW w:w="2023" w:type="dxa"/>
            <w:shd w:val="clear" w:color="auto" w:fill="FFFFFF" w:themeFill="background1"/>
            <w:noWrap/>
            <w:vAlign w:val="bottom"/>
            <w:hideMark/>
          </w:tcPr>
          <w:p w14:paraId="24BAEF39"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Scenedesmaceae</w:t>
            </w:r>
            <w:proofErr w:type="spellEnd"/>
          </w:p>
        </w:tc>
        <w:tc>
          <w:tcPr>
            <w:tcW w:w="1747" w:type="dxa"/>
            <w:shd w:val="clear" w:color="auto" w:fill="FFFFFF" w:themeFill="background1"/>
            <w:noWrap/>
            <w:vAlign w:val="bottom"/>
            <w:hideMark/>
          </w:tcPr>
          <w:p w14:paraId="32781E12"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Desmodesmus</w:t>
            </w:r>
            <w:proofErr w:type="spellEnd"/>
          </w:p>
        </w:tc>
      </w:tr>
      <w:tr w:rsidR="00853E54" w:rsidRPr="0082471F" w14:paraId="4BE50265" w14:textId="77777777" w:rsidTr="00FF3667">
        <w:trPr>
          <w:trHeight w:val="375"/>
        </w:trPr>
        <w:tc>
          <w:tcPr>
            <w:tcW w:w="704" w:type="dxa"/>
            <w:shd w:val="clear" w:color="auto" w:fill="FFFFFF" w:themeFill="background1"/>
            <w:noWrap/>
            <w:vAlign w:val="bottom"/>
            <w:hideMark/>
          </w:tcPr>
          <w:p w14:paraId="6F29E2F8"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154</w:t>
            </w:r>
          </w:p>
        </w:tc>
        <w:tc>
          <w:tcPr>
            <w:tcW w:w="4111" w:type="dxa"/>
            <w:shd w:val="clear" w:color="auto" w:fill="FFFFFF" w:themeFill="background1"/>
            <w:vAlign w:val="center"/>
            <w:hideMark/>
          </w:tcPr>
          <w:p w14:paraId="34F52C65"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val="en-US" w:eastAsia="ru-RU"/>
              </w:rPr>
            </w:pPr>
            <w:proofErr w:type="spellStart"/>
            <w:r w:rsidRPr="0082471F">
              <w:rPr>
                <w:rFonts w:ascii="Times New Roman" w:eastAsia="Times New Roman" w:hAnsi="Times New Roman" w:cs="Times New Roman"/>
                <w:color w:val="000000"/>
                <w:sz w:val="24"/>
                <w:szCs w:val="24"/>
                <w:lang w:val="en-US" w:eastAsia="ru-RU"/>
              </w:rPr>
              <w:t>Desmodesmus</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armatus</w:t>
            </w:r>
            <w:proofErr w:type="spellEnd"/>
            <w:r w:rsidRPr="0082471F">
              <w:rPr>
                <w:rFonts w:ascii="Times New Roman" w:eastAsia="Times New Roman" w:hAnsi="Times New Roman" w:cs="Times New Roman"/>
                <w:color w:val="000000"/>
                <w:sz w:val="24"/>
                <w:szCs w:val="24"/>
                <w:lang w:val="en-US" w:eastAsia="ru-RU"/>
              </w:rPr>
              <w:t xml:space="preserve"> var. </w:t>
            </w:r>
            <w:proofErr w:type="spellStart"/>
            <w:r w:rsidRPr="0082471F">
              <w:rPr>
                <w:rFonts w:ascii="Times New Roman" w:eastAsia="Times New Roman" w:hAnsi="Times New Roman" w:cs="Times New Roman"/>
                <w:color w:val="000000"/>
                <w:sz w:val="24"/>
                <w:szCs w:val="24"/>
                <w:lang w:val="en-US" w:eastAsia="ru-RU"/>
              </w:rPr>
              <w:t>bicaudatus</w:t>
            </w:r>
            <w:proofErr w:type="spellEnd"/>
            <w:r w:rsidRPr="0082471F">
              <w:rPr>
                <w:rFonts w:ascii="Times New Roman" w:eastAsia="Times New Roman" w:hAnsi="Times New Roman" w:cs="Times New Roman"/>
                <w:color w:val="000000"/>
                <w:sz w:val="24"/>
                <w:szCs w:val="24"/>
                <w:lang w:val="en-US" w:eastAsia="ru-RU"/>
              </w:rPr>
              <w:t xml:space="preserve"> (Guglielmetti) </w:t>
            </w:r>
            <w:proofErr w:type="spellStart"/>
            <w:r w:rsidRPr="0082471F">
              <w:rPr>
                <w:rFonts w:ascii="Times New Roman" w:eastAsia="Times New Roman" w:hAnsi="Times New Roman" w:cs="Times New Roman"/>
                <w:color w:val="000000"/>
                <w:sz w:val="24"/>
                <w:szCs w:val="24"/>
                <w:lang w:val="en-US" w:eastAsia="ru-RU"/>
              </w:rPr>
              <w:t>E.</w:t>
            </w:r>
            <w:proofErr w:type="gramStart"/>
            <w:r w:rsidRPr="0082471F">
              <w:rPr>
                <w:rFonts w:ascii="Times New Roman" w:eastAsia="Times New Roman" w:hAnsi="Times New Roman" w:cs="Times New Roman"/>
                <w:color w:val="000000"/>
                <w:sz w:val="24"/>
                <w:szCs w:val="24"/>
                <w:lang w:val="en-US" w:eastAsia="ru-RU"/>
              </w:rPr>
              <w:t>H.Hegewald</w:t>
            </w:r>
            <w:proofErr w:type="spellEnd"/>
            <w:proofErr w:type="gramEnd"/>
            <w:r w:rsidRPr="0082471F">
              <w:rPr>
                <w:rFonts w:ascii="Times New Roman" w:eastAsia="Times New Roman" w:hAnsi="Times New Roman" w:cs="Times New Roman"/>
                <w:color w:val="000000"/>
                <w:sz w:val="24"/>
                <w:szCs w:val="24"/>
                <w:lang w:val="en-US" w:eastAsia="ru-RU"/>
              </w:rPr>
              <w:t xml:space="preserve"> 2000</w:t>
            </w:r>
          </w:p>
        </w:tc>
        <w:tc>
          <w:tcPr>
            <w:tcW w:w="1758" w:type="dxa"/>
            <w:shd w:val="clear" w:color="auto" w:fill="FFFFFF" w:themeFill="background1"/>
            <w:noWrap/>
            <w:vAlign w:val="bottom"/>
            <w:hideMark/>
          </w:tcPr>
          <w:p w14:paraId="3CB4F289"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Chlorophyta</w:t>
            </w:r>
            <w:proofErr w:type="spellEnd"/>
          </w:p>
        </w:tc>
        <w:tc>
          <w:tcPr>
            <w:tcW w:w="2026" w:type="dxa"/>
            <w:shd w:val="clear" w:color="auto" w:fill="FFFFFF" w:themeFill="background1"/>
            <w:noWrap/>
            <w:vAlign w:val="bottom"/>
            <w:hideMark/>
          </w:tcPr>
          <w:p w14:paraId="04C9556E"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Chlorophyceae</w:t>
            </w:r>
            <w:proofErr w:type="spellEnd"/>
          </w:p>
        </w:tc>
        <w:tc>
          <w:tcPr>
            <w:tcW w:w="1998" w:type="dxa"/>
            <w:shd w:val="clear" w:color="auto" w:fill="FFFFFF" w:themeFill="background1"/>
            <w:noWrap/>
            <w:vAlign w:val="bottom"/>
            <w:hideMark/>
          </w:tcPr>
          <w:p w14:paraId="3ADF0067"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Sphaeropleales</w:t>
            </w:r>
            <w:proofErr w:type="spellEnd"/>
          </w:p>
        </w:tc>
        <w:tc>
          <w:tcPr>
            <w:tcW w:w="2023" w:type="dxa"/>
            <w:shd w:val="clear" w:color="auto" w:fill="FFFFFF" w:themeFill="background1"/>
            <w:noWrap/>
            <w:vAlign w:val="bottom"/>
            <w:hideMark/>
          </w:tcPr>
          <w:p w14:paraId="181F460A"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Scenedesmaceae</w:t>
            </w:r>
            <w:proofErr w:type="spellEnd"/>
          </w:p>
        </w:tc>
        <w:tc>
          <w:tcPr>
            <w:tcW w:w="1747" w:type="dxa"/>
            <w:shd w:val="clear" w:color="auto" w:fill="FFFFFF" w:themeFill="background1"/>
            <w:noWrap/>
            <w:vAlign w:val="bottom"/>
            <w:hideMark/>
          </w:tcPr>
          <w:p w14:paraId="02CEA037"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Desmodesmus</w:t>
            </w:r>
            <w:proofErr w:type="spellEnd"/>
          </w:p>
        </w:tc>
      </w:tr>
      <w:tr w:rsidR="00853E54" w:rsidRPr="0082471F" w14:paraId="25747910" w14:textId="77777777" w:rsidTr="00FF3667">
        <w:trPr>
          <w:trHeight w:val="375"/>
        </w:trPr>
        <w:tc>
          <w:tcPr>
            <w:tcW w:w="704" w:type="dxa"/>
            <w:shd w:val="clear" w:color="auto" w:fill="FFFFFF" w:themeFill="background1"/>
            <w:noWrap/>
            <w:vAlign w:val="bottom"/>
            <w:hideMark/>
          </w:tcPr>
          <w:p w14:paraId="2B99C12D"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155</w:t>
            </w:r>
          </w:p>
        </w:tc>
        <w:tc>
          <w:tcPr>
            <w:tcW w:w="4111" w:type="dxa"/>
            <w:shd w:val="clear" w:color="auto" w:fill="FFFFFF" w:themeFill="background1"/>
            <w:vAlign w:val="center"/>
            <w:hideMark/>
          </w:tcPr>
          <w:p w14:paraId="449495B8"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val="en-US" w:eastAsia="ru-RU"/>
              </w:rPr>
            </w:pPr>
            <w:proofErr w:type="spellStart"/>
            <w:r w:rsidRPr="0082471F">
              <w:rPr>
                <w:rFonts w:ascii="Times New Roman" w:eastAsia="Times New Roman" w:hAnsi="Times New Roman" w:cs="Times New Roman"/>
                <w:color w:val="000000"/>
                <w:sz w:val="24"/>
                <w:szCs w:val="24"/>
                <w:lang w:val="en-US" w:eastAsia="ru-RU"/>
              </w:rPr>
              <w:t>Desmodesmus</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brasiliensis</w:t>
            </w:r>
            <w:proofErr w:type="spellEnd"/>
            <w:r w:rsidRPr="0082471F">
              <w:rPr>
                <w:rFonts w:ascii="Times New Roman" w:eastAsia="Times New Roman" w:hAnsi="Times New Roman" w:cs="Times New Roman"/>
                <w:color w:val="000000"/>
                <w:sz w:val="24"/>
                <w:szCs w:val="24"/>
                <w:lang w:val="en-US" w:eastAsia="ru-RU"/>
              </w:rPr>
              <w:t xml:space="preserve"> (Bohlin) </w:t>
            </w:r>
            <w:proofErr w:type="spellStart"/>
            <w:proofErr w:type="gramStart"/>
            <w:r w:rsidRPr="0082471F">
              <w:rPr>
                <w:rFonts w:ascii="Times New Roman" w:eastAsia="Times New Roman" w:hAnsi="Times New Roman" w:cs="Times New Roman"/>
                <w:color w:val="000000"/>
                <w:sz w:val="24"/>
                <w:szCs w:val="24"/>
                <w:lang w:val="en-US" w:eastAsia="ru-RU"/>
              </w:rPr>
              <w:t>E.Hegewald</w:t>
            </w:r>
            <w:proofErr w:type="spellEnd"/>
            <w:proofErr w:type="gramEnd"/>
            <w:r w:rsidRPr="0082471F">
              <w:rPr>
                <w:rFonts w:ascii="Times New Roman" w:eastAsia="Times New Roman" w:hAnsi="Times New Roman" w:cs="Times New Roman"/>
                <w:color w:val="000000"/>
                <w:sz w:val="24"/>
                <w:szCs w:val="24"/>
                <w:lang w:val="en-US" w:eastAsia="ru-RU"/>
              </w:rPr>
              <w:t xml:space="preserve"> 2000</w:t>
            </w:r>
          </w:p>
        </w:tc>
        <w:tc>
          <w:tcPr>
            <w:tcW w:w="1758" w:type="dxa"/>
            <w:shd w:val="clear" w:color="auto" w:fill="FFFFFF" w:themeFill="background1"/>
            <w:noWrap/>
            <w:vAlign w:val="bottom"/>
            <w:hideMark/>
          </w:tcPr>
          <w:p w14:paraId="13407A6E"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Chlorophyta</w:t>
            </w:r>
            <w:proofErr w:type="spellEnd"/>
          </w:p>
        </w:tc>
        <w:tc>
          <w:tcPr>
            <w:tcW w:w="2026" w:type="dxa"/>
            <w:shd w:val="clear" w:color="auto" w:fill="FFFFFF" w:themeFill="background1"/>
            <w:noWrap/>
            <w:vAlign w:val="bottom"/>
            <w:hideMark/>
          </w:tcPr>
          <w:p w14:paraId="2BA5857C"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Chlorophyceae</w:t>
            </w:r>
            <w:proofErr w:type="spellEnd"/>
          </w:p>
        </w:tc>
        <w:tc>
          <w:tcPr>
            <w:tcW w:w="1998" w:type="dxa"/>
            <w:shd w:val="clear" w:color="auto" w:fill="FFFFFF" w:themeFill="background1"/>
            <w:noWrap/>
            <w:vAlign w:val="bottom"/>
            <w:hideMark/>
          </w:tcPr>
          <w:p w14:paraId="07FEB061"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Sphaeropleales</w:t>
            </w:r>
            <w:proofErr w:type="spellEnd"/>
          </w:p>
        </w:tc>
        <w:tc>
          <w:tcPr>
            <w:tcW w:w="2023" w:type="dxa"/>
            <w:shd w:val="clear" w:color="auto" w:fill="FFFFFF" w:themeFill="background1"/>
            <w:noWrap/>
            <w:vAlign w:val="bottom"/>
            <w:hideMark/>
          </w:tcPr>
          <w:p w14:paraId="50C133E8"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Scenedesmaceae</w:t>
            </w:r>
            <w:proofErr w:type="spellEnd"/>
          </w:p>
        </w:tc>
        <w:tc>
          <w:tcPr>
            <w:tcW w:w="1747" w:type="dxa"/>
            <w:shd w:val="clear" w:color="auto" w:fill="FFFFFF" w:themeFill="background1"/>
            <w:noWrap/>
            <w:vAlign w:val="bottom"/>
            <w:hideMark/>
          </w:tcPr>
          <w:p w14:paraId="1EF12DBD"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Desmodesmus</w:t>
            </w:r>
            <w:proofErr w:type="spellEnd"/>
          </w:p>
        </w:tc>
      </w:tr>
      <w:tr w:rsidR="00853E54" w:rsidRPr="0082471F" w14:paraId="66278E88" w14:textId="77777777" w:rsidTr="00FF3667">
        <w:trPr>
          <w:trHeight w:val="375"/>
        </w:trPr>
        <w:tc>
          <w:tcPr>
            <w:tcW w:w="704" w:type="dxa"/>
            <w:shd w:val="clear" w:color="auto" w:fill="FFFFFF" w:themeFill="background1"/>
            <w:noWrap/>
            <w:vAlign w:val="bottom"/>
            <w:hideMark/>
          </w:tcPr>
          <w:p w14:paraId="005526A5"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156</w:t>
            </w:r>
          </w:p>
        </w:tc>
        <w:tc>
          <w:tcPr>
            <w:tcW w:w="4111" w:type="dxa"/>
            <w:shd w:val="clear" w:color="auto" w:fill="FFFFFF" w:themeFill="background1"/>
            <w:vAlign w:val="center"/>
            <w:hideMark/>
          </w:tcPr>
          <w:p w14:paraId="5DB83486"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val="en-US" w:eastAsia="ru-RU"/>
              </w:rPr>
            </w:pPr>
            <w:proofErr w:type="spellStart"/>
            <w:r w:rsidRPr="0082471F">
              <w:rPr>
                <w:rFonts w:ascii="Times New Roman" w:eastAsia="Times New Roman" w:hAnsi="Times New Roman" w:cs="Times New Roman"/>
                <w:color w:val="000000"/>
                <w:sz w:val="24"/>
                <w:szCs w:val="24"/>
                <w:lang w:val="en-US" w:eastAsia="ru-RU"/>
              </w:rPr>
              <w:t>Desmodesmus</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opoliensis</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P.</w:t>
            </w:r>
            <w:proofErr w:type="gramStart"/>
            <w:r w:rsidRPr="0082471F">
              <w:rPr>
                <w:rFonts w:ascii="Times New Roman" w:eastAsia="Times New Roman" w:hAnsi="Times New Roman" w:cs="Times New Roman"/>
                <w:color w:val="000000"/>
                <w:sz w:val="24"/>
                <w:szCs w:val="24"/>
                <w:lang w:val="en-US" w:eastAsia="ru-RU"/>
              </w:rPr>
              <w:t>G.Richter</w:t>
            </w:r>
            <w:proofErr w:type="spellEnd"/>
            <w:proofErr w:type="gram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E.Hegewald</w:t>
            </w:r>
            <w:proofErr w:type="spellEnd"/>
            <w:r w:rsidRPr="0082471F">
              <w:rPr>
                <w:rFonts w:ascii="Times New Roman" w:eastAsia="Times New Roman" w:hAnsi="Times New Roman" w:cs="Times New Roman"/>
                <w:color w:val="000000"/>
                <w:sz w:val="24"/>
                <w:szCs w:val="24"/>
                <w:lang w:val="en-US" w:eastAsia="ru-RU"/>
              </w:rPr>
              <w:t xml:space="preserve"> 2000</w:t>
            </w:r>
          </w:p>
        </w:tc>
        <w:tc>
          <w:tcPr>
            <w:tcW w:w="1758" w:type="dxa"/>
            <w:shd w:val="clear" w:color="auto" w:fill="FFFFFF" w:themeFill="background1"/>
            <w:noWrap/>
            <w:vAlign w:val="bottom"/>
            <w:hideMark/>
          </w:tcPr>
          <w:p w14:paraId="7EC3D570"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Chlorophyta</w:t>
            </w:r>
            <w:proofErr w:type="spellEnd"/>
          </w:p>
        </w:tc>
        <w:tc>
          <w:tcPr>
            <w:tcW w:w="2026" w:type="dxa"/>
            <w:shd w:val="clear" w:color="auto" w:fill="FFFFFF" w:themeFill="background1"/>
            <w:noWrap/>
            <w:vAlign w:val="bottom"/>
            <w:hideMark/>
          </w:tcPr>
          <w:p w14:paraId="39E03355"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Chlorophyceae</w:t>
            </w:r>
            <w:proofErr w:type="spellEnd"/>
          </w:p>
        </w:tc>
        <w:tc>
          <w:tcPr>
            <w:tcW w:w="1998" w:type="dxa"/>
            <w:shd w:val="clear" w:color="auto" w:fill="FFFFFF" w:themeFill="background1"/>
            <w:noWrap/>
            <w:vAlign w:val="bottom"/>
            <w:hideMark/>
          </w:tcPr>
          <w:p w14:paraId="691E1147"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Sphaeropleales</w:t>
            </w:r>
            <w:proofErr w:type="spellEnd"/>
          </w:p>
        </w:tc>
        <w:tc>
          <w:tcPr>
            <w:tcW w:w="2023" w:type="dxa"/>
            <w:shd w:val="clear" w:color="auto" w:fill="FFFFFF" w:themeFill="background1"/>
            <w:noWrap/>
            <w:vAlign w:val="bottom"/>
            <w:hideMark/>
          </w:tcPr>
          <w:p w14:paraId="4189C2FC"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Scenedesmaceae</w:t>
            </w:r>
            <w:proofErr w:type="spellEnd"/>
          </w:p>
        </w:tc>
        <w:tc>
          <w:tcPr>
            <w:tcW w:w="1747" w:type="dxa"/>
            <w:shd w:val="clear" w:color="auto" w:fill="FFFFFF" w:themeFill="background1"/>
            <w:noWrap/>
            <w:vAlign w:val="bottom"/>
            <w:hideMark/>
          </w:tcPr>
          <w:p w14:paraId="5D0A107E"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Desmodesmus</w:t>
            </w:r>
            <w:proofErr w:type="spellEnd"/>
          </w:p>
        </w:tc>
      </w:tr>
      <w:tr w:rsidR="00853E54" w:rsidRPr="0082471F" w14:paraId="3BB8762B" w14:textId="77777777" w:rsidTr="00FF3667">
        <w:trPr>
          <w:trHeight w:val="375"/>
        </w:trPr>
        <w:tc>
          <w:tcPr>
            <w:tcW w:w="704" w:type="dxa"/>
            <w:shd w:val="clear" w:color="auto" w:fill="FFFFFF" w:themeFill="background1"/>
            <w:noWrap/>
            <w:vAlign w:val="bottom"/>
            <w:hideMark/>
          </w:tcPr>
          <w:p w14:paraId="1693F2AB"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157</w:t>
            </w:r>
          </w:p>
        </w:tc>
        <w:tc>
          <w:tcPr>
            <w:tcW w:w="4111" w:type="dxa"/>
            <w:shd w:val="clear" w:color="auto" w:fill="FFFFFF" w:themeFill="background1"/>
            <w:vAlign w:val="center"/>
            <w:hideMark/>
          </w:tcPr>
          <w:p w14:paraId="44D135E1"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val="en-US" w:eastAsia="ru-RU"/>
              </w:rPr>
            </w:pPr>
            <w:proofErr w:type="spellStart"/>
            <w:r w:rsidRPr="0082471F">
              <w:rPr>
                <w:rFonts w:ascii="Times New Roman" w:eastAsia="Times New Roman" w:hAnsi="Times New Roman" w:cs="Times New Roman"/>
                <w:color w:val="000000"/>
                <w:sz w:val="24"/>
                <w:szCs w:val="24"/>
                <w:lang w:val="en-US" w:eastAsia="ru-RU"/>
              </w:rPr>
              <w:t>Desmodesmus</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spinosus</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Chodat</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proofErr w:type="gramStart"/>
            <w:r w:rsidRPr="0082471F">
              <w:rPr>
                <w:rFonts w:ascii="Times New Roman" w:eastAsia="Times New Roman" w:hAnsi="Times New Roman" w:cs="Times New Roman"/>
                <w:color w:val="000000"/>
                <w:sz w:val="24"/>
                <w:szCs w:val="24"/>
                <w:lang w:val="en-US" w:eastAsia="ru-RU"/>
              </w:rPr>
              <w:t>E.Hegewald</w:t>
            </w:r>
            <w:proofErr w:type="spellEnd"/>
            <w:proofErr w:type="gramEnd"/>
            <w:r w:rsidRPr="0082471F">
              <w:rPr>
                <w:rFonts w:ascii="Times New Roman" w:eastAsia="Times New Roman" w:hAnsi="Times New Roman" w:cs="Times New Roman"/>
                <w:color w:val="000000"/>
                <w:sz w:val="24"/>
                <w:szCs w:val="24"/>
                <w:lang w:val="en-US" w:eastAsia="ru-RU"/>
              </w:rPr>
              <w:t xml:space="preserve"> 2000</w:t>
            </w:r>
          </w:p>
        </w:tc>
        <w:tc>
          <w:tcPr>
            <w:tcW w:w="1758" w:type="dxa"/>
            <w:shd w:val="clear" w:color="auto" w:fill="FFFFFF" w:themeFill="background1"/>
            <w:noWrap/>
            <w:vAlign w:val="bottom"/>
            <w:hideMark/>
          </w:tcPr>
          <w:p w14:paraId="290CD593"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Chlorophyta</w:t>
            </w:r>
            <w:proofErr w:type="spellEnd"/>
          </w:p>
        </w:tc>
        <w:tc>
          <w:tcPr>
            <w:tcW w:w="2026" w:type="dxa"/>
            <w:shd w:val="clear" w:color="auto" w:fill="FFFFFF" w:themeFill="background1"/>
            <w:noWrap/>
            <w:vAlign w:val="bottom"/>
            <w:hideMark/>
          </w:tcPr>
          <w:p w14:paraId="6C6A4443"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Chlorophyceae</w:t>
            </w:r>
            <w:proofErr w:type="spellEnd"/>
          </w:p>
        </w:tc>
        <w:tc>
          <w:tcPr>
            <w:tcW w:w="1998" w:type="dxa"/>
            <w:shd w:val="clear" w:color="auto" w:fill="FFFFFF" w:themeFill="background1"/>
            <w:noWrap/>
            <w:vAlign w:val="bottom"/>
            <w:hideMark/>
          </w:tcPr>
          <w:p w14:paraId="43C9B2B4"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Sphaeropleales</w:t>
            </w:r>
            <w:proofErr w:type="spellEnd"/>
          </w:p>
        </w:tc>
        <w:tc>
          <w:tcPr>
            <w:tcW w:w="2023" w:type="dxa"/>
            <w:shd w:val="clear" w:color="auto" w:fill="FFFFFF" w:themeFill="background1"/>
            <w:noWrap/>
            <w:vAlign w:val="bottom"/>
            <w:hideMark/>
          </w:tcPr>
          <w:p w14:paraId="2BD980AE"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Scenedesmaceae</w:t>
            </w:r>
            <w:proofErr w:type="spellEnd"/>
          </w:p>
        </w:tc>
        <w:tc>
          <w:tcPr>
            <w:tcW w:w="1747" w:type="dxa"/>
            <w:shd w:val="clear" w:color="auto" w:fill="FFFFFF" w:themeFill="background1"/>
            <w:noWrap/>
            <w:vAlign w:val="bottom"/>
            <w:hideMark/>
          </w:tcPr>
          <w:p w14:paraId="522A4C28"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Desmodesmus</w:t>
            </w:r>
            <w:proofErr w:type="spellEnd"/>
          </w:p>
        </w:tc>
      </w:tr>
      <w:tr w:rsidR="00853E54" w:rsidRPr="0082471F" w14:paraId="5DF8A751" w14:textId="77777777" w:rsidTr="00FF3667">
        <w:trPr>
          <w:trHeight w:val="375"/>
        </w:trPr>
        <w:tc>
          <w:tcPr>
            <w:tcW w:w="704" w:type="dxa"/>
            <w:shd w:val="clear" w:color="auto" w:fill="FFFFFF" w:themeFill="background1"/>
            <w:noWrap/>
            <w:vAlign w:val="bottom"/>
            <w:hideMark/>
          </w:tcPr>
          <w:p w14:paraId="2E9A2F15"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158</w:t>
            </w:r>
          </w:p>
        </w:tc>
        <w:tc>
          <w:tcPr>
            <w:tcW w:w="4111" w:type="dxa"/>
            <w:shd w:val="clear" w:color="auto" w:fill="FFFFFF" w:themeFill="background1"/>
            <w:vAlign w:val="center"/>
            <w:hideMark/>
          </w:tcPr>
          <w:p w14:paraId="6C0CFBD6"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Dimorphococcus</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lunatus</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A.Braun</w:t>
            </w:r>
            <w:proofErr w:type="spellEnd"/>
            <w:r w:rsidRPr="0082471F">
              <w:rPr>
                <w:rFonts w:ascii="Times New Roman" w:eastAsia="Times New Roman" w:hAnsi="Times New Roman" w:cs="Times New Roman"/>
                <w:color w:val="000000"/>
                <w:sz w:val="24"/>
                <w:szCs w:val="24"/>
                <w:lang w:eastAsia="ru-RU"/>
              </w:rPr>
              <w:t xml:space="preserve"> 1855</w:t>
            </w:r>
          </w:p>
        </w:tc>
        <w:tc>
          <w:tcPr>
            <w:tcW w:w="1758" w:type="dxa"/>
            <w:shd w:val="clear" w:color="auto" w:fill="FFFFFF" w:themeFill="background1"/>
            <w:noWrap/>
            <w:vAlign w:val="bottom"/>
            <w:hideMark/>
          </w:tcPr>
          <w:p w14:paraId="49263E52"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Chlorophyta</w:t>
            </w:r>
            <w:proofErr w:type="spellEnd"/>
          </w:p>
        </w:tc>
        <w:tc>
          <w:tcPr>
            <w:tcW w:w="2026" w:type="dxa"/>
            <w:shd w:val="clear" w:color="auto" w:fill="FFFFFF" w:themeFill="background1"/>
            <w:noWrap/>
            <w:vAlign w:val="bottom"/>
            <w:hideMark/>
          </w:tcPr>
          <w:p w14:paraId="5B31BA1C"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Chlorophyceae</w:t>
            </w:r>
            <w:proofErr w:type="spellEnd"/>
          </w:p>
        </w:tc>
        <w:tc>
          <w:tcPr>
            <w:tcW w:w="1998" w:type="dxa"/>
            <w:shd w:val="clear" w:color="auto" w:fill="FFFFFF" w:themeFill="background1"/>
            <w:noWrap/>
            <w:vAlign w:val="bottom"/>
            <w:hideMark/>
          </w:tcPr>
          <w:p w14:paraId="1DBDBAB6"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Sphaeropleales</w:t>
            </w:r>
            <w:proofErr w:type="spellEnd"/>
          </w:p>
        </w:tc>
        <w:tc>
          <w:tcPr>
            <w:tcW w:w="2023" w:type="dxa"/>
            <w:shd w:val="clear" w:color="auto" w:fill="FFFFFF" w:themeFill="background1"/>
            <w:noWrap/>
            <w:vAlign w:val="bottom"/>
            <w:hideMark/>
          </w:tcPr>
          <w:p w14:paraId="12B0993C"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Scenedesmaceae</w:t>
            </w:r>
            <w:proofErr w:type="spellEnd"/>
          </w:p>
        </w:tc>
        <w:tc>
          <w:tcPr>
            <w:tcW w:w="1747" w:type="dxa"/>
            <w:shd w:val="clear" w:color="auto" w:fill="FFFFFF" w:themeFill="background1"/>
            <w:noWrap/>
            <w:vAlign w:val="bottom"/>
            <w:hideMark/>
          </w:tcPr>
          <w:p w14:paraId="1BF3405B"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Dimorphococcus</w:t>
            </w:r>
            <w:proofErr w:type="spellEnd"/>
          </w:p>
        </w:tc>
      </w:tr>
      <w:tr w:rsidR="00FF3667" w:rsidRPr="0082471F" w14:paraId="41AF05A0" w14:textId="77777777" w:rsidTr="007C3FAB">
        <w:trPr>
          <w:trHeight w:val="375"/>
        </w:trPr>
        <w:tc>
          <w:tcPr>
            <w:tcW w:w="14367" w:type="dxa"/>
            <w:gridSpan w:val="7"/>
            <w:shd w:val="clear" w:color="auto" w:fill="FFFFFF" w:themeFill="background1"/>
            <w:noWrap/>
            <w:vAlign w:val="bottom"/>
          </w:tcPr>
          <w:p w14:paraId="569F8B47" w14:textId="64377583" w:rsidR="00FF3667" w:rsidRPr="0082471F" w:rsidRDefault="00FF3667" w:rsidP="00F25A45">
            <w:pPr>
              <w:spacing w:after="0" w:line="240" w:lineRule="auto"/>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sz w:val="24"/>
                <w:szCs w:val="24"/>
                <w:lang w:val="en-US"/>
              </w:rPr>
              <w:lastRenderedPageBreak/>
              <w:t>1</w:t>
            </w:r>
            <w:r w:rsidRPr="0082471F">
              <w:rPr>
                <w:rFonts w:ascii="Times New Roman" w:eastAsia="Times New Roman" w:hAnsi="Times New Roman" w:cs="Times New Roman"/>
                <w:sz w:val="24"/>
                <w:szCs w:val="24"/>
                <w:lang w:val="kk-KZ"/>
              </w:rPr>
              <w:t>-кестенің жалғасы</w:t>
            </w:r>
          </w:p>
        </w:tc>
      </w:tr>
      <w:tr w:rsidR="00853E54" w:rsidRPr="0082471F" w14:paraId="044F1B4D" w14:textId="77777777" w:rsidTr="00FF3667">
        <w:trPr>
          <w:trHeight w:val="375"/>
        </w:trPr>
        <w:tc>
          <w:tcPr>
            <w:tcW w:w="704" w:type="dxa"/>
            <w:shd w:val="clear" w:color="auto" w:fill="FFFFFF" w:themeFill="background1"/>
            <w:noWrap/>
            <w:vAlign w:val="bottom"/>
            <w:hideMark/>
          </w:tcPr>
          <w:p w14:paraId="2737BA79"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159</w:t>
            </w:r>
          </w:p>
        </w:tc>
        <w:tc>
          <w:tcPr>
            <w:tcW w:w="4111" w:type="dxa"/>
            <w:shd w:val="clear" w:color="auto" w:fill="FFFFFF" w:themeFill="background1"/>
            <w:vAlign w:val="center"/>
            <w:hideMark/>
          </w:tcPr>
          <w:p w14:paraId="1FF98AF3"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val="en-US" w:eastAsia="ru-RU"/>
              </w:rPr>
            </w:pPr>
            <w:proofErr w:type="spellStart"/>
            <w:r w:rsidRPr="0082471F">
              <w:rPr>
                <w:rFonts w:ascii="Times New Roman" w:eastAsia="Times New Roman" w:hAnsi="Times New Roman" w:cs="Times New Roman"/>
                <w:color w:val="000000"/>
                <w:sz w:val="24"/>
                <w:szCs w:val="24"/>
                <w:lang w:val="en-US" w:eastAsia="ru-RU"/>
              </w:rPr>
              <w:t>Messastrum</w:t>
            </w:r>
            <w:proofErr w:type="spellEnd"/>
            <w:r w:rsidRPr="0082471F">
              <w:rPr>
                <w:rFonts w:ascii="Times New Roman" w:eastAsia="Times New Roman" w:hAnsi="Times New Roman" w:cs="Times New Roman"/>
                <w:color w:val="000000"/>
                <w:sz w:val="24"/>
                <w:szCs w:val="24"/>
                <w:lang w:val="en-US" w:eastAsia="ru-RU"/>
              </w:rPr>
              <w:t xml:space="preserve"> gracile (Reinsch) </w:t>
            </w:r>
            <w:proofErr w:type="spellStart"/>
            <w:r w:rsidRPr="0082471F">
              <w:rPr>
                <w:rFonts w:ascii="Times New Roman" w:eastAsia="Times New Roman" w:hAnsi="Times New Roman" w:cs="Times New Roman"/>
                <w:color w:val="000000"/>
                <w:sz w:val="24"/>
                <w:szCs w:val="24"/>
                <w:lang w:val="en-US" w:eastAsia="ru-RU"/>
              </w:rPr>
              <w:t>T.</w:t>
            </w:r>
            <w:proofErr w:type="gramStart"/>
            <w:r w:rsidRPr="0082471F">
              <w:rPr>
                <w:rFonts w:ascii="Times New Roman" w:eastAsia="Times New Roman" w:hAnsi="Times New Roman" w:cs="Times New Roman"/>
                <w:color w:val="000000"/>
                <w:sz w:val="24"/>
                <w:szCs w:val="24"/>
                <w:lang w:val="en-US" w:eastAsia="ru-RU"/>
              </w:rPr>
              <w:t>S.</w:t>
            </w:r>
            <w:r w:rsidRPr="0082471F">
              <w:rPr>
                <w:rFonts w:ascii="Times New Roman" w:eastAsia="Times New Roman" w:hAnsi="Times New Roman" w:cs="Times New Roman"/>
                <w:sz w:val="24"/>
                <w:szCs w:val="24"/>
                <w:lang w:val="en-US" w:eastAsia="ru-RU"/>
              </w:rPr>
              <w:t>Garcia</w:t>
            </w:r>
            <w:proofErr w:type="spellEnd"/>
            <w:proofErr w:type="gramEnd"/>
            <w:r w:rsidRPr="0082471F">
              <w:rPr>
                <w:rFonts w:ascii="Times New Roman" w:eastAsia="Times New Roman" w:hAnsi="Times New Roman" w:cs="Times New Roman"/>
                <w:sz w:val="24"/>
                <w:szCs w:val="24"/>
                <w:lang w:val="en-US" w:eastAsia="ru-RU"/>
              </w:rPr>
              <w:t xml:space="preserve"> 2021</w:t>
            </w:r>
          </w:p>
        </w:tc>
        <w:tc>
          <w:tcPr>
            <w:tcW w:w="1758" w:type="dxa"/>
            <w:shd w:val="clear" w:color="auto" w:fill="FFFFFF" w:themeFill="background1"/>
            <w:noWrap/>
            <w:vAlign w:val="bottom"/>
            <w:hideMark/>
          </w:tcPr>
          <w:p w14:paraId="435461B2"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Chlorophyta</w:t>
            </w:r>
            <w:proofErr w:type="spellEnd"/>
          </w:p>
        </w:tc>
        <w:tc>
          <w:tcPr>
            <w:tcW w:w="2026" w:type="dxa"/>
            <w:shd w:val="clear" w:color="auto" w:fill="FFFFFF" w:themeFill="background1"/>
            <w:noWrap/>
            <w:vAlign w:val="bottom"/>
            <w:hideMark/>
          </w:tcPr>
          <w:p w14:paraId="1734C634"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Chlorophyceae</w:t>
            </w:r>
            <w:proofErr w:type="spellEnd"/>
          </w:p>
        </w:tc>
        <w:tc>
          <w:tcPr>
            <w:tcW w:w="1998" w:type="dxa"/>
            <w:shd w:val="clear" w:color="auto" w:fill="FFFFFF" w:themeFill="background1"/>
            <w:noWrap/>
            <w:vAlign w:val="bottom"/>
            <w:hideMark/>
          </w:tcPr>
          <w:p w14:paraId="5EA478E1"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Sphaeropleales</w:t>
            </w:r>
            <w:proofErr w:type="spellEnd"/>
          </w:p>
        </w:tc>
        <w:tc>
          <w:tcPr>
            <w:tcW w:w="2023" w:type="dxa"/>
            <w:shd w:val="clear" w:color="auto" w:fill="FFFFFF" w:themeFill="background1"/>
            <w:noWrap/>
            <w:vAlign w:val="bottom"/>
            <w:hideMark/>
          </w:tcPr>
          <w:p w14:paraId="66BE2E39"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Selenastraceae</w:t>
            </w:r>
            <w:proofErr w:type="spellEnd"/>
          </w:p>
        </w:tc>
        <w:tc>
          <w:tcPr>
            <w:tcW w:w="1747" w:type="dxa"/>
            <w:shd w:val="clear" w:color="auto" w:fill="FFFFFF" w:themeFill="background1"/>
            <w:noWrap/>
            <w:vAlign w:val="bottom"/>
            <w:hideMark/>
          </w:tcPr>
          <w:p w14:paraId="29001C6C"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Messastrum</w:t>
            </w:r>
            <w:proofErr w:type="spellEnd"/>
          </w:p>
        </w:tc>
      </w:tr>
      <w:tr w:rsidR="00853E54" w:rsidRPr="0082471F" w14:paraId="1BA1E11A" w14:textId="77777777" w:rsidTr="00FF3667">
        <w:trPr>
          <w:trHeight w:val="375"/>
        </w:trPr>
        <w:tc>
          <w:tcPr>
            <w:tcW w:w="704" w:type="dxa"/>
            <w:shd w:val="clear" w:color="auto" w:fill="FFFFFF" w:themeFill="background1"/>
            <w:noWrap/>
            <w:vAlign w:val="bottom"/>
            <w:hideMark/>
          </w:tcPr>
          <w:p w14:paraId="69D7180F"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160</w:t>
            </w:r>
          </w:p>
        </w:tc>
        <w:tc>
          <w:tcPr>
            <w:tcW w:w="4111" w:type="dxa"/>
            <w:shd w:val="clear" w:color="auto" w:fill="FFFFFF" w:themeFill="background1"/>
            <w:vAlign w:val="center"/>
            <w:hideMark/>
          </w:tcPr>
          <w:p w14:paraId="7BC2F566"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val="en-US" w:eastAsia="ru-RU"/>
              </w:rPr>
            </w:pPr>
            <w:proofErr w:type="spellStart"/>
            <w:r w:rsidRPr="0082471F">
              <w:rPr>
                <w:rFonts w:ascii="Times New Roman" w:eastAsia="Times New Roman" w:hAnsi="Times New Roman" w:cs="Times New Roman"/>
                <w:color w:val="000000"/>
                <w:sz w:val="24"/>
                <w:szCs w:val="24"/>
                <w:lang w:val="en-US" w:eastAsia="ru-RU"/>
              </w:rPr>
              <w:t>Mucidosphaerium</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pulchellum</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H.</w:t>
            </w:r>
            <w:proofErr w:type="gramStart"/>
            <w:r w:rsidRPr="0082471F">
              <w:rPr>
                <w:rFonts w:ascii="Times New Roman" w:eastAsia="Times New Roman" w:hAnsi="Times New Roman" w:cs="Times New Roman"/>
                <w:color w:val="000000"/>
                <w:sz w:val="24"/>
                <w:szCs w:val="24"/>
                <w:lang w:val="en-US" w:eastAsia="ru-RU"/>
              </w:rPr>
              <w:t>C.Wood</w:t>
            </w:r>
            <w:proofErr w:type="spellEnd"/>
            <w:proofErr w:type="gram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C.Bock</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Proschold</w:t>
            </w:r>
            <w:proofErr w:type="spellEnd"/>
            <w:r w:rsidRPr="0082471F">
              <w:rPr>
                <w:rFonts w:ascii="Times New Roman" w:eastAsia="Times New Roman" w:hAnsi="Times New Roman" w:cs="Times New Roman"/>
                <w:color w:val="000000"/>
                <w:sz w:val="24"/>
                <w:szCs w:val="24"/>
                <w:lang w:val="en-US" w:eastAsia="ru-RU"/>
              </w:rPr>
              <w:t xml:space="preserve"> &amp; </w:t>
            </w:r>
            <w:proofErr w:type="spellStart"/>
            <w:r w:rsidRPr="0082471F">
              <w:rPr>
                <w:rFonts w:ascii="Times New Roman" w:eastAsia="Times New Roman" w:hAnsi="Times New Roman" w:cs="Times New Roman"/>
                <w:color w:val="000000"/>
                <w:sz w:val="24"/>
                <w:szCs w:val="24"/>
                <w:lang w:val="en-US" w:eastAsia="ru-RU"/>
              </w:rPr>
              <w:t>Krienitz</w:t>
            </w:r>
            <w:proofErr w:type="spellEnd"/>
            <w:r w:rsidRPr="0082471F">
              <w:rPr>
                <w:rFonts w:ascii="Times New Roman" w:eastAsia="Times New Roman" w:hAnsi="Times New Roman" w:cs="Times New Roman"/>
                <w:color w:val="000000"/>
                <w:sz w:val="24"/>
                <w:szCs w:val="24"/>
                <w:lang w:val="en-US" w:eastAsia="ru-RU"/>
              </w:rPr>
              <w:t xml:space="preserve"> 2011</w:t>
            </w:r>
          </w:p>
        </w:tc>
        <w:tc>
          <w:tcPr>
            <w:tcW w:w="1758" w:type="dxa"/>
            <w:shd w:val="clear" w:color="auto" w:fill="FFFFFF" w:themeFill="background1"/>
            <w:noWrap/>
            <w:vAlign w:val="bottom"/>
            <w:hideMark/>
          </w:tcPr>
          <w:p w14:paraId="014D5739"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Chlorophyta</w:t>
            </w:r>
            <w:proofErr w:type="spellEnd"/>
          </w:p>
        </w:tc>
        <w:tc>
          <w:tcPr>
            <w:tcW w:w="2026" w:type="dxa"/>
            <w:shd w:val="clear" w:color="auto" w:fill="FFFFFF" w:themeFill="background1"/>
            <w:noWrap/>
            <w:vAlign w:val="bottom"/>
            <w:hideMark/>
          </w:tcPr>
          <w:p w14:paraId="0F17E147"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Trebouxiophyceae</w:t>
            </w:r>
            <w:proofErr w:type="spellEnd"/>
          </w:p>
        </w:tc>
        <w:tc>
          <w:tcPr>
            <w:tcW w:w="1998" w:type="dxa"/>
            <w:shd w:val="clear" w:color="auto" w:fill="FFFFFF" w:themeFill="background1"/>
            <w:noWrap/>
            <w:vAlign w:val="bottom"/>
            <w:hideMark/>
          </w:tcPr>
          <w:p w14:paraId="222A23C8"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Chlorellales</w:t>
            </w:r>
            <w:proofErr w:type="spellEnd"/>
          </w:p>
        </w:tc>
        <w:tc>
          <w:tcPr>
            <w:tcW w:w="2023" w:type="dxa"/>
            <w:shd w:val="clear" w:color="auto" w:fill="FFFFFF" w:themeFill="background1"/>
            <w:noWrap/>
            <w:vAlign w:val="bottom"/>
            <w:hideMark/>
          </w:tcPr>
          <w:p w14:paraId="45AB7D78"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Chlorellaceae</w:t>
            </w:r>
            <w:proofErr w:type="spellEnd"/>
          </w:p>
        </w:tc>
        <w:tc>
          <w:tcPr>
            <w:tcW w:w="1747" w:type="dxa"/>
            <w:shd w:val="clear" w:color="auto" w:fill="FFFFFF" w:themeFill="background1"/>
            <w:noWrap/>
            <w:vAlign w:val="bottom"/>
            <w:hideMark/>
          </w:tcPr>
          <w:p w14:paraId="5EF94390"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Mucidosphaerium</w:t>
            </w:r>
            <w:proofErr w:type="spellEnd"/>
          </w:p>
        </w:tc>
      </w:tr>
      <w:tr w:rsidR="00853E54" w:rsidRPr="0082471F" w14:paraId="16AB53EA" w14:textId="77777777" w:rsidTr="00FF3667">
        <w:trPr>
          <w:trHeight w:val="375"/>
        </w:trPr>
        <w:tc>
          <w:tcPr>
            <w:tcW w:w="704" w:type="dxa"/>
            <w:shd w:val="clear" w:color="auto" w:fill="FFFFFF" w:themeFill="background1"/>
            <w:noWrap/>
            <w:vAlign w:val="bottom"/>
            <w:hideMark/>
          </w:tcPr>
          <w:p w14:paraId="2C456A9A"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161</w:t>
            </w:r>
          </w:p>
        </w:tc>
        <w:tc>
          <w:tcPr>
            <w:tcW w:w="4111" w:type="dxa"/>
            <w:shd w:val="clear" w:color="auto" w:fill="FFFFFF" w:themeFill="background1"/>
            <w:vAlign w:val="center"/>
            <w:hideMark/>
          </w:tcPr>
          <w:p w14:paraId="7E176CB5"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val="en-US" w:eastAsia="ru-RU"/>
              </w:rPr>
            </w:pPr>
            <w:r w:rsidRPr="0082471F">
              <w:rPr>
                <w:rFonts w:ascii="Times New Roman" w:eastAsia="Times New Roman" w:hAnsi="Times New Roman" w:cs="Times New Roman"/>
                <w:color w:val="000000"/>
                <w:sz w:val="24"/>
                <w:szCs w:val="24"/>
                <w:lang w:val="en-US" w:eastAsia="ru-RU"/>
              </w:rPr>
              <w:t xml:space="preserve">Oedogonium </w:t>
            </w:r>
            <w:proofErr w:type="spellStart"/>
            <w:r w:rsidRPr="0082471F">
              <w:rPr>
                <w:rFonts w:ascii="Times New Roman" w:eastAsia="Times New Roman" w:hAnsi="Times New Roman" w:cs="Times New Roman"/>
                <w:color w:val="000000"/>
                <w:sz w:val="24"/>
                <w:szCs w:val="24"/>
                <w:lang w:val="en-US" w:eastAsia="ru-RU"/>
              </w:rPr>
              <w:t>nodulosum</w:t>
            </w:r>
            <w:proofErr w:type="spellEnd"/>
            <w:r w:rsidRPr="0082471F">
              <w:rPr>
                <w:rFonts w:ascii="Times New Roman" w:eastAsia="Times New Roman" w:hAnsi="Times New Roman" w:cs="Times New Roman"/>
                <w:color w:val="000000"/>
                <w:sz w:val="24"/>
                <w:szCs w:val="24"/>
                <w:lang w:val="en-US" w:eastAsia="ru-RU"/>
              </w:rPr>
              <w:t xml:space="preserve"> Wittrock ex Hirn 1900</w:t>
            </w:r>
          </w:p>
        </w:tc>
        <w:tc>
          <w:tcPr>
            <w:tcW w:w="1758" w:type="dxa"/>
            <w:shd w:val="clear" w:color="auto" w:fill="FFFFFF" w:themeFill="background1"/>
            <w:noWrap/>
            <w:vAlign w:val="bottom"/>
            <w:hideMark/>
          </w:tcPr>
          <w:p w14:paraId="63B268FE"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Chlorophyta</w:t>
            </w:r>
            <w:proofErr w:type="spellEnd"/>
          </w:p>
        </w:tc>
        <w:tc>
          <w:tcPr>
            <w:tcW w:w="2026" w:type="dxa"/>
            <w:shd w:val="clear" w:color="auto" w:fill="FFFFFF" w:themeFill="background1"/>
            <w:noWrap/>
            <w:vAlign w:val="bottom"/>
            <w:hideMark/>
          </w:tcPr>
          <w:p w14:paraId="4E72C13F"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Chlorophyceae</w:t>
            </w:r>
            <w:proofErr w:type="spellEnd"/>
          </w:p>
        </w:tc>
        <w:tc>
          <w:tcPr>
            <w:tcW w:w="1998" w:type="dxa"/>
            <w:shd w:val="clear" w:color="auto" w:fill="FFFFFF" w:themeFill="background1"/>
            <w:noWrap/>
            <w:vAlign w:val="bottom"/>
            <w:hideMark/>
          </w:tcPr>
          <w:p w14:paraId="236C7A16"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Oedogoniales</w:t>
            </w:r>
            <w:proofErr w:type="spellEnd"/>
          </w:p>
        </w:tc>
        <w:tc>
          <w:tcPr>
            <w:tcW w:w="2023" w:type="dxa"/>
            <w:shd w:val="clear" w:color="auto" w:fill="FFFFFF" w:themeFill="background1"/>
            <w:noWrap/>
            <w:vAlign w:val="bottom"/>
            <w:hideMark/>
          </w:tcPr>
          <w:p w14:paraId="13945C8F"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Oedogoniaceae</w:t>
            </w:r>
            <w:proofErr w:type="spellEnd"/>
          </w:p>
        </w:tc>
        <w:tc>
          <w:tcPr>
            <w:tcW w:w="1747" w:type="dxa"/>
            <w:shd w:val="clear" w:color="auto" w:fill="FFFFFF" w:themeFill="background1"/>
            <w:noWrap/>
            <w:vAlign w:val="bottom"/>
            <w:hideMark/>
          </w:tcPr>
          <w:p w14:paraId="3DAFA720"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Oedogonium</w:t>
            </w:r>
            <w:proofErr w:type="spellEnd"/>
          </w:p>
        </w:tc>
      </w:tr>
      <w:tr w:rsidR="00853E54" w:rsidRPr="0082471F" w14:paraId="7EBD11F6" w14:textId="77777777" w:rsidTr="00FF3667">
        <w:trPr>
          <w:trHeight w:val="375"/>
        </w:trPr>
        <w:tc>
          <w:tcPr>
            <w:tcW w:w="704" w:type="dxa"/>
            <w:shd w:val="clear" w:color="auto" w:fill="FFFFFF" w:themeFill="background1"/>
            <w:noWrap/>
            <w:vAlign w:val="bottom"/>
            <w:hideMark/>
          </w:tcPr>
          <w:p w14:paraId="45BEF0F4"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162</w:t>
            </w:r>
          </w:p>
        </w:tc>
        <w:tc>
          <w:tcPr>
            <w:tcW w:w="4111" w:type="dxa"/>
            <w:shd w:val="clear" w:color="auto" w:fill="FFFFFF" w:themeFill="background1"/>
            <w:vAlign w:val="center"/>
            <w:hideMark/>
          </w:tcPr>
          <w:p w14:paraId="492E9C47"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Oedogonium</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sp</w:t>
            </w:r>
            <w:proofErr w:type="spellEnd"/>
            <w:r w:rsidRPr="0082471F">
              <w:rPr>
                <w:rFonts w:ascii="Times New Roman" w:eastAsia="Times New Roman" w:hAnsi="Times New Roman" w:cs="Times New Roman"/>
                <w:color w:val="000000"/>
                <w:sz w:val="24"/>
                <w:szCs w:val="24"/>
                <w:lang w:eastAsia="ru-RU"/>
              </w:rPr>
              <w:t>.</w:t>
            </w:r>
          </w:p>
        </w:tc>
        <w:tc>
          <w:tcPr>
            <w:tcW w:w="1758" w:type="dxa"/>
            <w:shd w:val="clear" w:color="auto" w:fill="FFFFFF" w:themeFill="background1"/>
            <w:noWrap/>
            <w:vAlign w:val="bottom"/>
            <w:hideMark/>
          </w:tcPr>
          <w:p w14:paraId="1C2E2F41"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Chlorophyta</w:t>
            </w:r>
            <w:proofErr w:type="spellEnd"/>
          </w:p>
        </w:tc>
        <w:tc>
          <w:tcPr>
            <w:tcW w:w="2026" w:type="dxa"/>
            <w:shd w:val="clear" w:color="auto" w:fill="FFFFFF" w:themeFill="background1"/>
            <w:noWrap/>
            <w:vAlign w:val="bottom"/>
            <w:hideMark/>
          </w:tcPr>
          <w:p w14:paraId="32D793D3"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Chlorophyceae</w:t>
            </w:r>
            <w:proofErr w:type="spellEnd"/>
          </w:p>
        </w:tc>
        <w:tc>
          <w:tcPr>
            <w:tcW w:w="1998" w:type="dxa"/>
            <w:shd w:val="clear" w:color="auto" w:fill="FFFFFF" w:themeFill="background1"/>
            <w:noWrap/>
            <w:vAlign w:val="bottom"/>
            <w:hideMark/>
          </w:tcPr>
          <w:p w14:paraId="134EDCDF"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Oedogoniales</w:t>
            </w:r>
            <w:proofErr w:type="spellEnd"/>
          </w:p>
        </w:tc>
        <w:tc>
          <w:tcPr>
            <w:tcW w:w="2023" w:type="dxa"/>
            <w:shd w:val="clear" w:color="auto" w:fill="FFFFFF" w:themeFill="background1"/>
            <w:noWrap/>
            <w:vAlign w:val="bottom"/>
            <w:hideMark/>
          </w:tcPr>
          <w:p w14:paraId="537C1AF9"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Oedogoniaceae</w:t>
            </w:r>
            <w:proofErr w:type="spellEnd"/>
          </w:p>
        </w:tc>
        <w:tc>
          <w:tcPr>
            <w:tcW w:w="1747" w:type="dxa"/>
            <w:shd w:val="clear" w:color="auto" w:fill="FFFFFF" w:themeFill="background1"/>
            <w:noWrap/>
            <w:vAlign w:val="bottom"/>
            <w:hideMark/>
          </w:tcPr>
          <w:p w14:paraId="5B2392A1"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Oedogonium</w:t>
            </w:r>
            <w:proofErr w:type="spellEnd"/>
          </w:p>
        </w:tc>
      </w:tr>
      <w:tr w:rsidR="00853E54" w:rsidRPr="0082471F" w14:paraId="1DD0BC76" w14:textId="77777777" w:rsidTr="00FF3667">
        <w:trPr>
          <w:trHeight w:val="375"/>
        </w:trPr>
        <w:tc>
          <w:tcPr>
            <w:tcW w:w="704" w:type="dxa"/>
            <w:shd w:val="clear" w:color="auto" w:fill="FFFFFF" w:themeFill="background1"/>
            <w:noWrap/>
            <w:vAlign w:val="bottom"/>
            <w:hideMark/>
          </w:tcPr>
          <w:p w14:paraId="366704A7"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163</w:t>
            </w:r>
          </w:p>
        </w:tc>
        <w:tc>
          <w:tcPr>
            <w:tcW w:w="4111" w:type="dxa"/>
            <w:shd w:val="clear" w:color="auto" w:fill="FFFFFF" w:themeFill="background1"/>
            <w:vAlign w:val="center"/>
            <w:hideMark/>
          </w:tcPr>
          <w:p w14:paraId="292A3EEE"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Oocystis</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lacustris</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Chodat</w:t>
            </w:r>
            <w:proofErr w:type="spellEnd"/>
            <w:r w:rsidRPr="0082471F">
              <w:rPr>
                <w:rFonts w:ascii="Times New Roman" w:eastAsia="Times New Roman" w:hAnsi="Times New Roman" w:cs="Times New Roman"/>
                <w:color w:val="000000"/>
                <w:sz w:val="24"/>
                <w:szCs w:val="24"/>
                <w:lang w:eastAsia="ru-RU"/>
              </w:rPr>
              <w:t xml:space="preserve"> 1897</w:t>
            </w:r>
          </w:p>
        </w:tc>
        <w:tc>
          <w:tcPr>
            <w:tcW w:w="1758" w:type="dxa"/>
            <w:shd w:val="clear" w:color="auto" w:fill="FFFFFF" w:themeFill="background1"/>
            <w:noWrap/>
            <w:vAlign w:val="bottom"/>
            <w:hideMark/>
          </w:tcPr>
          <w:p w14:paraId="54BCF625"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Chlorophyta</w:t>
            </w:r>
            <w:proofErr w:type="spellEnd"/>
          </w:p>
        </w:tc>
        <w:tc>
          <w:tcPr>
            <w:tcW w:w="2026" w:type="dxa"/>
            <w:shd w:val="clear" w:color="auto" w:fill="FFFFFF" w:themeFill="background1"/>
            <w:noWrap/>
            <w:vAlign w:val="bottom"/>
            <w:hideMark/>
          </w:tcPr>
          <w:p w14:paraId="703BC06E"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Trebouxiophyceae</w:t>
            </w:r>
            <w:proofErr w:type="spellEnd"/>
          </w:p>
        </w:tc>
        <w:tc>
          <w:tcPr>
            <w:tcW w:w="1998" w:type="dxa"/>
            <w:shd w:val="clear" w:color="auto" w:fill="FFFFFF" w:themeFill="background1"/>
            <w:noWrap/>
            <w:vAlign w:val="bottom"/>
            <w:hideMark/>
          </w:tcPr>
          <w:p w14:paraId="3F5237BE"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Chlorellales</w:t>
            </w:r>
            <w:proofErr w:type="spellEnd"/>
          </w:p>
        </w:tc>
        <w:tc>
          <w:tcPr>
            <w:tcW w:w="2023" w:type="dxa"/>
            <w:shd w:val="clear" w:color="auto" w:fill="FFFFFF" w:themeFill="background1"/>
            <w:noWrap/>
            <w:vAlign w:val="bottom"/>
            <w:hideMark/>
          </w:tcPr>
          <w:p w14:paraId="5031508F"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Oocystaceae</w:t>
            </w:r>
            <w:proofErr w:type="spellEnd"/>
          </w:p>
        </w:tc>
        <w:tc>
          <w:tcPr>
            <w:tcW w:w="1747" w:type="dxa"/>
            <w:shd w:val="clear" w:color="auto" w:fill="FFFFFF" w:themeFill="background1"/>
            <w:noWrap/>
            <w:vAlign w:val="bottom"/>
            <w:hideMark/>
          </w:tcPr>
          <w:p w14:paraId="0EEC644E"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Oocystis</w:t>
            </w:r>
            <w:proofErr w:type="spellEnd"/>
          </w:p>
        </w:tc>
      </w:tr>
      <w:tr w:rsidR="00853E54" w:rsidRPr="0082471F" w14:paraId="7DE5125E" w14:textId="77777777" w:rsidTr="00FF3667">
        <w:trPr>
          <w:trHeight w:val="375"/>
        </w:trPr>
        <w:tc>
          <w:tcPr>
            <w:tcW w:w="704" w:type="dxa"/>
            <w:shd w:val="clear" w:color="auto" w:fill="FFFFFF" w:themeFill="background1"/>
            <w:noWrap/>
            <w:vAlign w:val="bottom"/>
            <w:hideMark/>
          </w:tcPr>
          <w:p w14:paraId="6BDAB037"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164</w:t>
            </w:r>
          </w:p>
        </w:tc>
        <w:tc>
          <w:tcPr>
            <w:tcW w:w="4111" w:type="dxa"/>
            <w:shd w:val="clear" w:color="auto" w:fill="FFFFFF" w:themeFill="background1"/>
            <w:vAlign w:val="center"/>
            <w:hideMark/>
          </w:tcPr>
          <w:p w14:paraId="3FA71468"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Oocystis</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submarina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Lagerheim</w:t>
            </w:r>
            <w:proofErr w:type="spellEnd"/>
            <w:r w:rsidRPr="0082471F">
              <w:rPr>
                <w:rFonts w:ascii="Times New Roman" w:eastAsia="Times New Roman" w:hAnsi="Times New Roman" w:cs="Times New Roman"/>
                <w:color w:val="000000"/>
                <w:sz w:val="24"/>
                <w:szCs w:val="24"/>
                <w:lang w:eastAsia="ru-RU"/>
              </w:rPr>
              <w:t xml:space="preserve"> 1886</w:t>
            </w:r>
          </w:p>
        </w:tc>
        <w:tc>
          <w:tcPr>
            <w:tcW w:w="1758" w:type="dxa"/>
            <w:shd w:val="clear" w:color="auto" w:fill="FFFFFF" w:themeFill="background1"/>
            <w:noWrap/>
            <w:vAlign w:val="bottom"/>
            <w:hideMark/>
          </w:tcPr>
          <w:p w14:paraId="07C6BF50"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Chlorophyta</w:t>
            </w:r>
            <w:proofErr w:type="spellEnd"/>
          </w:p>
        </w:tc>
        <w:tc>
          <w:tcPr>
            <w:tcW w:w="2026" w:type="dxa"/>
            <w:shd w:val="clear" w:color="auto" w:fill="FFFFFF" w:themeFill="background1"/>
            <w:noWrap/>
            <w:vAlign w:val="bottom"/>
            <w:hideMark/>
          </w:tcPr>
          <w:p w14:paraId="6EA61842"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Trebouxiophyceae</w:t>
            </w:r>
            <w:proofErr w:type="spellEnd"/>
          </w:p>
        </w:tc>
        <w:tc>
          <w:tcPr>
            <w:tcW w:w="1998" w:type="dxa"/>
            <w:shd w:val="clear" w:color="auto" w:fill="FFFFFF" w:themeFill="background1"/>
            <w:noWrap/>
            <w:vAlign w:val="bottom"/>
            <w:hideMark/>
          </w:tcPr>
          <w:p w14:paraId="74FD7EA7"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Chlorellales</w:t>
            </w:r>
            <w:proofErr w:type="spellEnd"/>
          </w:p>
        </w:tc>
        <w:tc>
          <w:tcPr>
            <w:tcW w:w="2023" w:type="dxa"/>
            <w:shd w:val="clear" w:color="auto" w:fill="FFFFFF" w:themeFill="background1"/>
            <w:noWrap/>
            <w:vAlign w:val="bottom"/>
            <w:hideMark/>
          </w:tcPr>
          <w:p w14:paraId="3BF0D56A"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Oocystaceae</w:t>
            </w:r>
            <w:proofErr w:type="spellEnd"/>
          </w:p>
        </w:tc>
        <w:tc>
          <w:tcPr>
            <w:tcW w:w="1747" w:type="dxa"/>
            <w:shd w:val="clear" w:color="auto" w:fill="FFFFFF" w:themeFill="background1"/>
            <w:noWrap/>
            <w:vAlign w:val="bottom"/>
            <w:hideMark/>
          </w:tcPr>
          <w:p w14:paraId="21380A04"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Oocystis</w:t>
            </w:r>
            <w:proofErr w:type="spellEnd"/>
          </w:p>
        </w:tc>
      </w:tr>
      <w:tr w:rsidR="00853E54" w:rsidRPr="0082471F" w14:paraId="26152EA2" w14:textId="77777777" w:rsidTr="00FF3667">
        <w:trPr>
          <w:trHeight w:val="375"/>
        </w:trPr>
        <w:tc>
          <w:tcPr>
            <w:tcW w:w="704" w:type="dxa"/>
            <w:shd w:val="clear" w:color="auto" w:fill="FFFFFF" w:themeFill="background1"/>
            <w:noWrap/>
            <w:vAlign w:val="bottom"/>
            <w:hideMark/>
          </w:tcPr>
          <w:p w14:paraId="57FE94F6"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165</w:t>
            </w:r>
          </w:p>
        </w:tc>
        <w:tc>
          <w:tcPr>
            <w:tcW w:w="4111" w:type="dxa"/>
            <w:shd w:val="clear" w:color="auto" w:fill="FFFFFF" w:themeFill="background1"/>
            <w:vAlign w:val="center"/>
            <w:hideMark/>
          </w:tcPr>
          <w:p w14:paraId="5CA58219"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Pediastrum</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duplex</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Meyen</w:t>
            </w:r>
            <w:proofErr w:type="spellEnd"/>
            <w:r w:rsidRPr="0082471F">
              <w:rPr>
                <w:rFonts w:ascii="Times New Roman" w:eastAsia="Times New Roman" w:hAnsi="Times New Roman" w:cs="Times New Roman"/>
                <w:color w:val="000000"/>
                <w:sz w:val="24"/>
                <w:szCs w:val="24"/>
                <w:lang w:eastAsia="ru-RU"/>
              </w:rPr>
              <w:t xml:space="preserve"> 1829</w:t>
            </w:r>
          </w:p>
        </w:tc>
        <w:tc>
          <w:tcPr>
            <w:tcW w:w="1758" w:type="dxa"/>
            <w:shd w:val="clear" w:color="auto" w:fill="FFFFFF" w:themeFill="background1"/>
            <w:noWrap/>
            <w:vAlign w:val="bottom"/>
            <w:hideMark/>
          </w:tcPr>
          <w:p w14:paraId="547CE607"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Chlorophyta</w:t>
            </w:r>
            <w:proofErr w:type="spellEnd"/>
          </w:p>
        </w:tc>
        <w:tc>
          <w:tcPr>
            <w:tcW w:w="2026" w:type="dxa"/>
            <w:shd w:val="clear" w:color="auto" w:fill="FFFFFF" w:themeFill="background1"/>
            <w:noWrap/>
            <w:vAlign w:val="bottom"/>
            <w:hideMark/>
          </w:tcPr>
          <w:p w14:paraId="5691786D"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Chlorophyceae</w:t>
            </w:r>
            <w:proofErr w:type="spellEnd"/>
          </w:p>
        </w:tc>
        <w:tc>
          <w:tcPr>
            <w:tcW w:w="1998" w:type="dxa"/>
            <w:shd w:val="clear" w:color="auto" w:fill="FFFFFF" w:themeFill="background1"/>
            <w:noWrap/>
            <w:vAlign w:val="bottom"/>
            <w:hideMark/>
          </w:tcPr>
          <w:p w14:paraId="25C5DE4B"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Sphaeropleales</w:t>
            </w:r>
            <w:proofErr w:type="spellEnd"/>
          </w:p>
        </w:tc>
        <w:tc>
          <w:tcPr>
            <w:tcW w:w="2023" w:type="dxa"/>
            <w:shd w:val="clear" w:color="auto" w:fill="FFFFFF" w:themeFill="background1"/>
            <w:noWrap/>
            <w:vAlign w:val="bottom"/>
            <w:hideMark/>
          </w:tcPr>
          <w:p w14:paraId="32ED9DEB"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Hydrodictyaceae</w:t>
            </w:r>
            <w:proofErr w:type="spellEnd"/>
          </w:p>
        </w:tc>
        <w:tc>
          <w:tcPr>
            <w:tcW w:w="1747" w:type="dxa"/>
            <w:shd w:val="clear" w:color="auto" w:fill="FFFFFF" w:themeFill="background1"/>
            <w:noWrap/>
            <w:vAlign w:val="bottom"/>
            <w:hideMark/>
          </w:tcPr>
          <w:p w14:paraId="60CFFC76"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Pediastrum</w:t>
            </w:r>
            <w:proofErr w:type="spellEnd"/>
          </w:p>
        </w:tc>
      </w:tr>
      <w:tr w:rsidR="00853E54" w:rsidRPr="0082471F" w14:paraId="3643F82D" w14:textId="77777777" w:rsidTr="00FF3667">
        <w:trPr>
          <w:trHeight w:val="375"/>
        </w:trPr>
        <w:tc>
          <w:tcPr>
            <w:tcW w:w="704" w:type="dxa"/>
            <w:shd w:val="clear" w:color="auto" w:fill="FFFFFF" w:themeFill="background1"/>
            <w:noWrap/>
            <w:vAlign w:val="bottom"/>
            <w:hideMark/>
          </w:tcPr>
          <w:p w14:paraId="15AAC8AF"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166</w:t>
            </w:r>
          </w:p>
        </w:tc>
        <w:tc>
          <w:tcPr>
            <w:tcW w:w="4111" w:type="dxa"/>
            <w:shd w:val="clear" w:color="auto" w:fill="FFFFFF" w:themeFill="background1"/>
            <w:vAlign w:val="center"/>
            <w:hideMark/>
          </w:tcPr>
          <w:p w14:paraId="53E18E28"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val="en-US" w:eastAsia="ru-RU"/>
              </w:rPr>
            </w:pPr>
            <w:proofErr w:type="spellStart"/>
            <w:r w:rsidRPr="0082471F">
              <w:rPr>
                <w:rFonts w:ascii="Times New Roman" w:eastAsia="Times New Roman" w:hAnsi="Times New Roman" w:cs="Times New Roman"/>
                <w:color w:val="000000"/>
                <w:sz w:val="24"/>
                <w:szCs w:val="24"/>
                <w:lang w:val="en-US" w:eastAsia="ru-RU"/>
              </w:rPr>
              <w:t>Stauridium</w:t>
            </w:r>
            <w:proofErr w:type="spellEnd"/>
            <w:r w:rsidRPr="0082471F">
              <w:rPr>
                <w:rFonts w:ascii="Times New Roman" w:eastAsia="Times New Roman" w:hAnsi="Times New Roman" w:cs="Times New Roman"/>
                <w:color w:val="000000"/>
                <w:sz w:val="24"/>
                <w:szCs w:val="24"/>
                <w:lang w:val="en-US" w:eastAsia="ru-RU"/>
              </w:rPr>
              <w:t xml:space="preserve"> tetras (Ehrenberg) </w:t>
            </w:r>
            <w:proofErr w:type="spellStart"/>
            <w:proofErr w:type="gramStart"/>
            <w:r w:rsidRPr="0082471F">
              <w:rPr>
                <w:rFonts w:ascii="Times New Roman" w:eastAsia="Times New Roman" w:hAnsi="Times New Roman" w:cs="Times New Roman"/>
                <w:color w:val="000000"/>
                <w:sz w:val="24"/>
                <w:szCs w:val="24"/>
                <w:lang w:val="en-US" w:eastAsia="ru-RU"/>
              </w:rPr>
              <w:t>E.Hegewald</w:t>
            </w:r>
            <w:proofErr w:type="spellEnd"/>
            <w:proofErr w:type="gramEnd"/>
            <w:r w:rsidRPr="0082471F">
              <w:rPr>
                <w:rFonts w:ascii="Times New Roman" w:eastAsia="Times New Roman" w:hAnsi="Times New Roman" w:cs="Times New Roman"/>
                <w:color w:val="000000"/>
                <w:sz w:val="24"/>
                <w:szCs w:val="24"/>
                <w:lang w:val="en-US" w:eastAsia="ru-RU"/>
              </w:rPr>
              <w:t xml:space="preserve"> 2005</w:t>
            </w:r>
          </w:p>
        </w:tc>
        <w:tc>
          <w:tcPr>
            <w:tcW w:w="1758" w:type="dxa"/>
            <w:shd w:val="clear" w:color="auto" w:fill="FFFFFF" w:themeFill="background1"/>
            <w:noWrap/>
            <w:vAlign w:val="bottom"/>
            <w:hideMark/>
          </w:tcPr>
          <w:p w14:paraId="0F17714C"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Chlorophyta</w:t>
            </w:r>
            <w:proofErr w:type="spellEnd"/>
          </w:p>
        </w:tc>
        <w:tc>
          <w:tcPr>
            <w:tcW w:w="2026" w:type="dxa"/>
            <w:shd w:val="clear" w:color="auto" w:fill="FFFFFF" w:themeFill="background1"/>
            <w:noWrap/>
            <w:vAlign w:val="bottom"/>
            <w:hideMark/>
          </w:tcPr>
          <w:p w14:paraId="11621F25"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Chlorophyceae</w:t>
            </w:r>
            <w:proofErr w:type="spellEnd"/>
          </w:p>
        </w:tc>
        <w:tc>
          <w:tcPr>
            <w:tcW w:w="1998" w:type="dxa"/>
            <w:shd w:val="clear" w:color="auto" w:fill="FFFFFF" w:themeFill="background1"/>
            <w:noWrap/>
            <w:vAlign w:val="bottom"/>
            <w:hideMark/>
          </w:tcPr>
          <w:p w14:paraId="7C517A32"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Sphaeropleales</w:t>
            </w:r>
            <w:proofErr w:type="spellEnd"/>
          </w:p>
        </w:tc>
        <w:tc>
          <w:tcPr>
            <w:tcW w:w="2023" w:type="dxa"/>
            <w:shd w:val="clear" w:color="auto" w:fill="FFFFFF" w:themeFill="background1"/>
            <w:noWrap/>
            <w:vAlign w:val="bottom"/>
            <w:hideMark/>
          </w:tcPr>
          <w:p w14:paraId="5CC9D35D"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Hydrodictyaceae</w:t>
            </w:r>
            <w:proofErr w:type="spellEnd"/>
          </w:p>
        </w:tc>
        <w:tc>
          <w:tcPr>
            <w:tcW w:w="1747" w:type="dxa"/>
            <w:shd w:val="clear" w:color="auto" w:fill="FFFFFF" w:themeFill="background1"/>
            <w:noWrap/>
            <w:vAlign w:val="bottom"/>
            <w:hideMark/>
          </w:tcPr>
          <w:p w14:paraId="45BE72B9"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Stauridium</w:t>
            </w:r>
            <w:proofErr w:type="spellEnd"/>
          </w:p>
        </w:tc>
      </w:tr>
      <w:tr w:rsidR="00853E54" w:rsidRPr="0082471F" w14:paraId="29E4B030" w14:textId="77777777" w:rsidTr="00FF3667">
        <w:trPr>
          <w:trHeight w:val="375"/>
        </w:trPr>
        <w:tc>
          <w:tcPr>
            <w:tcW w:w="704" w:type="dxa"/>
            <w:shd w:val="clear" w:color="auto" w:fill="FFFFFF" w:themeFill="background1"/>
            <w:noWrap/>
            <w:vAlign w:val="bottom"/>
            <w:hideMark/>
          </w:tcPr>
          <w:p w14:paraId="6894AF6F"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167</w:t>
            </w:r>
          </w:p>
        </w:tc>
        <w:tc>
          <w:tcPr>
            <w:tcW w:w="4111" w:type="dxa"/>
            <w:shd w:val="clear" w:color="auto" w:fill="FFFFFF" w:themeFill="background1"/>
            <w:vAlign w:val="center"/>
            <w:hideMark/>
          </w:tcPr>
          <w:p w14:paraId="2B1B3467"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Phacotus</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lenticularis</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Ehrenberg</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Diesing</w:t>
            </w:r>
            <w:proofErr w:type="spellEnd"/>
            <w:r w:rsidRPr="0082471F">
              <w:rPr>
                <w:rFonts w:ascii="Times New Roman" w:eastAsia="Times New Roman" w:hAnsi="Times New Roman" w:cs="Times New Roman"/>
                <w:color w:val="000000"/>
                <w:sz w:val="24"/>
                <w:szCs w:val="24"/>
                <w:lang w:eastAsia="ru-RU"/>
              </w:rPr>
              <w:t xml:space="preserve"> 1866</w:t>
            </w:r>
          </w:p>
        </w:tc>
        <w:tc>
          <w:tcPr>
            <w:tcW w:w="1758" w:type="dxa"/>
            <w:shd w:val="clear" w:color="auto" w:fill="FFFFFF" w:themeFill="background1"/>
            <w:noWrap/>
            <w:vAlign w:val="bottom"/>
            <w:hideMark/>
          </w:tcPr>
          <w:p w14:paraId="4DB62FA7"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Chlorophyta</w:t>
            </w:r>
            <w:proofErr w:type="spellEnd"/>
          </w:p>
        </w:tc>
        <w:tc>
          <w:tcPr>
            <w:tcW w:w="2026" w:type="dxa"/>
            <w:shd w:val="clear" w:color="auto" w:fill="FFFFFF" w:themeFill="background1"/>
            <w:noWrap/>
            <w:vAlign w:val="bottom"/>
            <w:hideMark/>
          </w:tcPr>
          <w:p w14:paraId="614F0A82"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Chlorophyceae</w:t>
            </w:r>
            <w:proofErr w:type="spellEnd"/>
          </w:p>
        </w:tc>
        <w:tc>
          <w:tcPr>
            <w:tcW w:w="1998" w:type="dxa"/>
            <w:shd w:val="clear" w:color="auto" w:fill="FFFFFF" w:themeFill="background1"/>
            <w:noWrap/>
            <w:vAlign w:val="bottom"/>
            <w:hideMark/>
          </w:tcPr>
          <w:p w14:paraId="30530C32"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Chlamydomonadales</w:t>
            </w:r>
            <w:proofErr w:type="spellEnd"/>
          </w:p>
        </w:tc>
        <w:tc>
          <w:tcPr>
            <w:tcW w:w="2023" w:type="dxa"/>
            <w:shd w:val="clear" w:color="auto" w:fill="FFFFFF" w:themeFill="background1"/>
            <w:noWrap/>
            <w:vAlign w:val="bottom"/>
            <w:hideMark/>
          </w:tcPr>
          <w:p w14:paraId="7D07B460"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Phacotaceae</w:t>
            </w:r>
            <w:proofErr w:type="spellEnd"/>
          </w:p>
        </w:tc>
        <w:tc>
          <w:tcPr>
            <w:tcW w:w="1747" w:type="dxa"/>
            <w:shd w:val="clear" w:color="auto" w:fill="FFFFFF" w:themeFill="background1"/>
            <w:noWrap/>
            <w:vAlign w:val="bottom"/>
            <w:hideMark/>
          </w:tcPr>
          <w:p w14:paraId="2B9FBB64"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Phacotus</w:t>
            </w:r>
            <w:proofErr w:type="spellEnd"/>
          </w:p>
        </w:tc>
      </w:tr>
      <w:tr w:rsidR="00853E54" w:rsidRPr="0082471F" w14:paraId="689EB513" w14:textId="77777777" w:rsidTr="00FF3667">
        <w:trPr>
          <w:trHeight w:val="375"/>
        </w:trPr>
        <w:tc>
          <w:tcPr>
            <w:tcW w:w="704" w:type="dxa"/>
            <w:shd w:val="clear" w:color="auto" w:fill="FFFFFF" w:themeFill="background1"/>
            <w:noWrap/>
            <w:vAlign w:val="bottom"/>
            <w:hideMark/>
          </w:tcPr>
          <w:p w14:paraId="4547F881"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168</w:t>
            </w:r>
          </w:p>
        </w:tc>
        <w:tc>
          <w:tcPr>
            <w:tcW w:w="4111" w:type="dxa"/>
            <w:shd w:val="clear" w:color="auto" w:fill="FFFFFF" w:themeFill="background1"/>
            <w:vAlign w:val="center"/>
            <w:hideMark/>
          </w:tcPr>
          <w:p w14:paraId="7515493F"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Planctococcus</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spaherocystiformis</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Korshikov</w:t>
            </w:r>
            <w:proofErr w:type="spellEnd"/>
            <w:r w:rsidRPr="0082471F">
              <w:rPr>
                <w:rFonts w:ascii="Times New Roman" w:eastAsia="Times New Roman" w:hAnsi="Times New Roman" w:cs="Times New Roman"/>
                <w:color w:val="000000"/>
                <w:sz w:val="24"/>
                <w:szCs w:val="24"/>
                <w:lang w:eastAsia="ru-RU"/>
              </w:rPr>
              <w:t xml:space="preserve"> 1953</w:t>
            </w:r>
          </w:p>
        </w:tc>
        <w:tc>
          <w:tcPr>
            <w:tcW w:w="1758" w:type="dxa"/>
            <w:shd w:val="clear" w:color="auto" w:fill="FFFFFF" w:themeFill="background1"/>
            <w:noWrap/>
            <w:vAlign w:val="bottom"/>
            <w:hideMark/>
          </w:tcPr>
          <w:p w14:paraId="4CA7F4AA"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Chlorophyta</w:t>
            </w:r>
            <w:proofErr w:type="spellEnd"/>
          </w:p>
        </w:tc>
        <w:tc>
          <w:tcPr>
            <w:tcW w:w="2026" w:type="dxa"/>
            <w:shd w:val="clear" w:color="auto" w:fill="FFFFFF" w:themeFill="background1"/>
            <w:noWrap/>
            <w:vAlign w:val="bottom"/>
            <w:hideMark/>
          </w:tcPr>
          <w:p w14:paraId="6262047C"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Chlorophyceae</w:t>
            </w:r>
            <w:proofErr w:type="spellEnd"/>
          </w:p>
        </w:tc>
        <w:tc>
          <w:tcPr>
            <w:tcW w:w="1998" w:type="dxa"/>
            <w:shd w:val="clear" w:color="auto" w:fill="FFFFFF" w:themeFill="background1"/>
            <w:noWrap/>
            <w:vAlign w:val="bottom"/>
            <w:hideMark/>
          </w:tcPr>
          <w:p w14:paraId="6552E402"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Chlamydomonadales</w:t>
            </w:r>
            <w:proofErr w:type="spellEnd"/>
          </w:p>
        </w:tc>
        <w:tc>
          <w:tcPr>
            <w:tcW w:w="2023" w:type="dxa"/>
            <w:shd w:val="clear" w:color="auto" w:fill="FFFFFF" w:themeFill="background1"/>
            <w:noWrap/>
            <w:vAlign w:val="bottom"/>
            <w:hideMark/>
          </w:tcPr>
          <w:p w14:paraId="38020E33"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Sphaerocystidaceae</w:t>
            </w:r>
            <w:proofErr w:type="spellEnd"/>
          </w:p>
        </w:tc>
        <w:tc>
          <w:tcPr>
            <w:tcW w:w="1747" w:type="dxa"/>
            <w:shd w:val="clear" w:color="auto" w:fill="FFFFFF" w:themeFill="background1"/>
            <w:noWrap/>
            <w:vAlign w:val="bottom"/>
            <w:hideMark/>
          </w:tcPr>
          <w:p w14:paraId="41E77C77"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Planctococcus</w:t>
            </w:r>
            <w:proofErr w:type="spellEnd"/>
          </w:p>
        </w:tc>
      </w:tr>
      <w:tr w:rsidR="00853E54" w:rsidRPr="0082471F" w14:paraId="1E7C9EDA" w14:textId="77777777" w:rsidTr="00FF3667">
        <w:trPr>
          <w:trHeight w:val="375"/>
        </w:trPr>
        <w:tc>
          <w:tcPr>
            <w:tcW w:w="704" w:type="dxa"/>
            <w:shd w:val="clear" w:color="auto" w:fill="FFFFFF" w:themeFill="background1"/>
            <w:noWrap/>
            <w:vAlign w:val="bottom"/>
            <w:hideMark/>
          </w:tcPr>
          <w:p w14:paraId="2B957D8F"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169</w:t>
            </w:r>
          </w:p>
        </w:tc>
        <w:tc>
          <w:tcPr>
            <w:tcW w:w="4111" w:type="dxa"/>
            <w:shd w:val="clear" w:color="auto" w:fill="FFFFFF" w:themeFill="background1"/>
            <w:vAlign w:val="center"/>
            <w:hideMark/>
          </w:tcPr>
          <w:p w14:paraId="20FEA0C1"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val="en-US" w:eastAsia="ru-RU"/>
              </w:rPr>
            </w:pPr>
            <w:proofErr w:type="spellStart"/>
            <w:r w:rsidRPr="0082471F">
              <w:rPr>
                <w:rFonts w:ascii="Times New Roman" w:eastAsia="Times New Roman" w:hAnsi="Times New Roman" w:cs="Times New Roman"/>
                <w:color w:val="000000"/>
                <w:sz w:val="24"/>
                <w:szCs w:val="24"/>
                <w:lang w:val="en-US" w:eastAsia="ru-RU"/>
              </w:rPr>
              <w:t>Pseudopediastrum</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boryanum</w:t>
            </w:r>
            <w:proofErr w:type="spellEnd"/>
            <w:r w:rsidRPr="0082471F">
              <w:rPr>
                <w:rFonts w:ascii="Times New Roman" w:eastAsia="Times New Roman" w:hAnsi="Times New Roman" w:cs="Times New Roman"/>
                <w:color w:val="000000"/>
                <w:sz w:val="24"/>
                <w:szCs w:val="24"/>
                <w:lang w:val="en-US" w:eastAsia="ru-RU"/>
              </w:rPr>
              <w:t xml:space="preserve"> (Turpin) </w:t>
            </w:r>
            <w:proofErr w:type="spellStart"/>
            <w:proofErr w:type="gramStart"/>
            <w:r w:rsidRPr="0082471F">
              <w:rPr>
                <w:rFonts w:ascii="Times New Roman" w:eastAsia="Times New Roman" w:hAnsi="Times New Roman" w:cs="Times New Roman"/>
                <w:color w:val="000000"/>
                <w:sz w:val="24"/>
                <w:szCs w:val="24"/>
                <w:lang w:val="en-US" w:eastAsia="ru-RU"/>
              </w:rPr>
              <w:t>E.Hegewald</w:t>
            </w:r>
            <w:proofErr w:type="spellEnd"/>
            <w:proofErr w:type="gramEnd"/>
            <w:r w:rsidRPr="0082471F">
              <w:rPr>
                <w:rFonts w:ascii="Times New Roman" w:eastAsia="Times New Roman" w:hAnsi="Times New Roman" w:cs="Times New Roman"/>
                <w:color w:val="000000"/>
                <w:sz w:val="24"/>
                <w:szCs w:val="24"/>
                <w:lang w:val="en-US" w:eastAsia="ru-RU"/>
              </w:rPr>
              <w:t xml:space="preserve"> 2005</w:t>
            </w:r>
          </w:p>
        </w:tc>
        <w:tc>
          <w:tcPr>
            <w:tcW w:w="1758" w:type="dxa"/>
            <w:shd w:val="clear" w:color="auto" w:fill="FFFFFF" w:themeFill="background1"/>
            <w:noWrap/>
            <w:vAlign w:val="bottom"/>
            <w:hideMark/>
          </w:tcPr>
          <w:p w14:paraId="6369E2BB"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Chlorophyta</w:t>
            </w:r>
            <w:proofErr w:type="spellEnd"/>
          </w:p>
        </w:tc>
        <w:tc>
          <w:tcPr>
            <w:tcW w:w="2026" w:type="dxa"/>
            <w:shd w:val="clear" w:color="auto" w:fill="FFFFFF" w:themeFill="background1"/>
            <w:noWrap/>
            <w:vAlign w:val="bottom"/>
            <w:hideMark/>
          </w:tcPr>
          <w:p w14:paraId="702BF8DF"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Chlorophyceae</w:t>
            </w:r>
            <w:proofErr w:type="spellEnd"/>
          </w:p>
        </w:tc>
        <w:tc>
          <w:tcPr>
            <w:tcW w:w="1998" w:type="dxa"/>
            <w:shd w:val="clear" w:color="auto" w:fill="FFFFFF" w:themeFill="background1"/>
            <w:noWrap/>
            <w:vAlign w:val="bottom"/>
            <w:hideMark/>
          </w:tcPr>
          <w:p w14:paraId="61F77427"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Sphaeropleales</w:t>
            </w:r>
            <w:proofErr w:type="spellEnd"/>
          </w:p>
        </w:tc>
        <w:tc>
          <w:tcPr>
            <w:tcW w:w="2023" w:type="dxa"/>
            <w:shd w:val="clear" w:color="auto" w:fill="FFFFFF" w:themeFill="background1"/>
            <w:noWrap/>
            <w:vAlign w:val="bottom"/>
            <w:hideMark/>
          </w:tcPr>
          <w:p w14:paraId="6D2FE0CB"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Hydrodictyaceae</w:t>
            </w:r>
            <w:proofErr w:type="spellEnd"/>
          </w:p>
        </w:tc>
        <w:tc>
          <w:tcPr>
            <w:tcW w:w="1747" w:type="dxa"/>
            <w:shd w:val="clear" w:color="auto" w:fill="FFFFFF" w:themeFill="background1"/>
            <w:noWrap/>
            <w:vAlign w:val="bottom"/>
            <w:hideMark/>
          </w:tcPr>
          <w:p w14:paraId="60CFC9C6"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Pseudopediastrum</w:t>
            </w:r>
            <w:proofErr w:type="spellEnd"/>
          </w:p>
        </w:tc>
      </w:tr>
      <w:tr w:rsidR="00853E54" w:rsidRPr="0082471F" w14:paraId="4A31D423" w14:textId="77777777" w:rsidTr="00FF3667">
        <w:trPr>
          <w:trHeight w:val="375"/>
        </w:trPr>
        <w:tc>
          <w:tcPr>
            <w:tcW w:w="704" w:type="dxa"/>
            <w:shd w:val="clear" w:color="auto" w:fill="FFFFFF" w:themeFill="background1"/>
            <w:noWrap/>
            <w:vAlign w:val="bottom"/>
            <w:hideMark/>
          </w:tcPr>
          <w:p w14:paraId="2DE6D695"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170</w:t>
            </w:r>
          </w:p>
        </w:tc>
        <w:tc>
          <w:tcPr>
            <w:tcW w:w="4111" w:type="dxa"/>
            <w:shd w:val="clear" w:color="auto" w:fill="FFFFFF" w:themeFill="background1"/>
            <w:vAlign w:val="center"/>
            <w:hideMark/>
          </w:tcPr>
          <w:p w14:paraId="0BC2CD40"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val="en-US" w:eastAsia="ru-RU"/>
              </w:rPr>
            </w:pPr>
            <w:proofErr w:type="spellStart"/>
            <w:r w:rsidRPr="0082471F">
              <w:rPr>
                <w:rFonts w:ascii="Times New Roman" w:eastAsia="Times New Roman" w:hAnsi="Times New Roman" w:cs="Times New Roman"/>
                <w:color w:val="000000"/>
                <w:sz w:val="24"/>
                <w:szCs w:val="24"/>
                <w:lang w:val="en-US" w:eastAsia="ru-RU"/>
              </w:rPr>
              <w:t>Pseudopediastrum</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kawraiskyi</w:t>
            </w:r>
            <w:proofErr w:type="spellEnd"/>
            <w:r w:rsidRPr="0082471F">
              <w:rPr>
                <w:rFonts w:ascii="Times New Roman" w:eastAsia="Times New Roman" w:hAnsi="Times New Roman" w:cs="Times New Roman"/>
                <w:color w:val="000000"/>
                <w:sz w:val="24"/>
                <w:szCs w:val="24"/>
                <w:lang w:val="en-US" w:eastAsia="ru-RU"/>
              </w:rPr>
              <w:t xml:space="preserve"> (Schmidle) </w:t>
            </w:r>
            <w:proofErr w:type="spellStart"/>
            <w:proofErr w:type="gramStart"/>
            <w:r w:rsidRPr="0082471F">
              <w:rPr>
                <w:rFonts w:ascii="Times New Roman" w:eastAsia="Times New Roman" w:hAnsi="Times New Roman" w:cs="Times New Roman"/>
                <w:color w:val="000000"/>
                <w:sz w:val="24"/>
                <w:szCs w:val="24"/>
                <w:lang w:val="en-US" w:eastAsia="ru-RU"/>
              </w:rPr>
              <w:t>E.Hegewald</w:t>
            </w:r>
            <w:proofErr w:type="spellEnd"/>
            <w:proofErr w:type="gramEnd"/>
            <w:r w:rsidRPr="0082471F">
              <w:rPr>
                <w:rFonts w:ascii="Times New Roman" w:eastAsia="Times New Roman" w:hAnsi="Times New Roman" w:cs="Times New Roman"/>
                <w:color w:val="000000"/>
                <w:sz w:val="24"/>
                <w:szCs w:val="24"/>
                <w:lang w:val="en-US" w:eastAsia="ru-RU"/>
              </w:rPr>
              <w:t xml:space="preserve"> 2005</w:t>
            </w:r>
          </w:p>
        </w:tc>
        <w:tc>
          <w:tcPr>
            <w:tcW w:w="1758" w:type="dxa"/>
            <w:shd w:val="clear" w:color="auto" w:fill="FFFFFF" w:themeFill="background1"/>
            <w:noWrap/>
            <w:vAlign w:val="bottom"/>
            <w:hideMark/>
          </w:tcPr>
          <w:p w14:paraId="4B48CFCA"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Chlorophyta</w:t>
            </w:r>
            <w:proofErr w:type="spellEnd"/>
          </w:p>
        </w:tc>
        <w:tc>
          <w:tcPr>
            <w:tcW w:w="2026" w:type="dxa"/>
            <w:shd w:val="clear" w:color="auto" w:fill="FFFFFF" w:themeFill="background1"/>
            <w:noWrap/>
            <w:vAlign w:val="bottom"/>
            <w:hideMark/>
          </w:tcPr>
          <w:p w14:paraId="4358536C"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Chlorophyceae</w:t>
            </w:r>
            <w:proofErr w:type="spellEnd"/>
          </w:p>
        </w:tc>
        <w:tc>
          <w:tcPr>
            <w:tcW w:w="1998" w:type="dxa"/>
            <w:shd w:val="clear" w:color="auto" w:fill="FFFFFF" w:themeFill="background1"/>
            <w:noWrap/>
            <w:vAlign w:val="bottom"/>
            <w:hideMark/>
          </w:tcPr>
          <w:p w14:paraId="2E852450"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Sphaeropleales</w:t>
            </w:r>
            <w:proofErr w:type="spellEnd"/>
          </w:p>
        </w:tc>
        <w:tc>
          <w:tcPr>
            <w:tcW w:w="2023" w:type="dxa"/>
            <w:shd w:val="clear" w:color="auto" w:fill="FFFFFF" w:themeFill="background1"/>
            <w:noWrap/>
            <w:vAlign w:val="bottom"/>
            <w:hideMark/>
          </w:tcPr>
          <w:p w14:paraId="44CECEE1"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Hydrodictyaceae</w:t>
            </w:r>
            <w:proofErr w:type="spellEnd"/>
          </w:p>
        </w:tc>
        <w:tc>
          <w:tcPr>
            <w:tcW w:w="1747" w:type="dxa"/>
            <w:shd w:val="clear" w:color="auto" w:fill="FFFFFF" w:themeFill="background1"/>
            <w:noWrap/>
            <w:vAlign w:val="bottom"/>
            <w:hideMark/>
          </w:tcPr>
          <w:p w14:paraId="4CE361F5"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Pseudopediastrum</w:t>
            </w:r>
            <w:proofErr w:type="spellEnd"/>
          </w:p>
        </w:tc>
      </w:tr>
      <w:tr w:rsidR="00853E54" w:rsidRPr="0082471F" w14:paraId="1C052332" w14:textId="77777777" w:rsidTr="00FF3667">
        <w:trPr>
          <w:trHeight w:val="375"/>
        </w:trPr>
        <w:tc>
          <w:tcPr>
            <w:tcW w:w="704" w:type="dxa"/>
            <w:shd w:val="clear" w:color="auto" w:fill="FFFFFF" w:themeFill="background1"/>
            <w:noWrap/>
            <w:vAlign w:val="bottom"/>
            <w:hideMark/>
          </w:tcPr>
          <w:p w14:paraId="74A41E46"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171</w:t>
            </w:r>
          </w:p>
        </w:tc>
        <w:tc>
          <w:tcPr>
            <w:tcW w:w="4111" w:type="dxa"/>
            <w:shd w:val="clear" w:color="auto" w:fill="FFFFFF" w:themeFill="background1"/>
            <w:vAlign w:val="center"/>
            <w:hideMark/>
          </w:tcPr>
          <w:p w14:paraId="572A6248"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Pseudoquadrigula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obtusa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Korshikov</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Tsarenko</w:t>
            </w:r>
            <w:proofErr w:type="spellEnd"/>
            <w:r w:rsidRPr="0082471F">
              <w:rPr>
                <w:rFonts w:ascii="Times New Roman" w:eastAsia="Times New Roman" w:hAnsi="Times New Roman" w:cs="Times New Roman"/>
                <w:color w:val="000000"/>
                <w:sz w:val="24"/>
                <w:szCs w:val="24"/>
                <w:lang w:eastAsia="ru-RU"/>
              </w:rPr>
              <w:t xml:space="preserve"> 2011</w:t>
            </w:r>
          </w:p>
        </w:tc>
        <w:tc>
          <w:tcPr>
            <w:tcW w:w="1758" w:type="dxa"/>
            <w:shd w:val="clear" w:color="auto" w:fill="FFFFFF" w:themeFill="background1"/>
            <w:noWrap/>
            <w:vAlign w:val="bottom"/>
            <w:hideMark/>
          </w:tcPr>
          <w:p w14:paraId="100951EE"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Chlorophyta</w:t>
            </w:r>
            <w:proofErr w:type="spellEnd"/>
          </w:p>
        </w:tc>
        <w:tc>
          <w:tcPr>
            <w:tcW w:w="2026" w:type="dxa"/>
            <w:shd w:val="clear" w:color="auto" w:fill="FFFFFF" w:themeFill="background1"/>
            <w:noWrap/>
            <w:vAlign w:val="bottom"/>
            <w:hideMark/>
          </w:tcPr>
          <w:p w14:paraId="5098CEE8"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Chlorophyceae</w:t>
            </w:r>
            <w:proofErr w:type="spellEnd"/>
          </w:p>
        </w:tc>
        <w:tc>
          <w:tcPr>
            <w:tcW w:w="1998" w:type="dxa"/>
            <w:shd w:val="clear" w:color="auto" w:fill="FFFFFF" w:themeFill="background1"/>
            <w:noWrap/>
            <w:vAlign w:val="bottom"/>
            <w:hideMark/>
          </w:tcPr>
          <w:p w14:paraId="11468402"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Sphaeropleales</w:t>
            </w:r>
            <w:proofErr w:type="spellEnd"/>
          </w:p>
        </w:tc>
        <w:tc>
          <w:tcPr>
            <w:tcW w:w="2023" w:type="dxa"/>
            <w:shd w:val="clear" w:color="auto" w:fill="FFFFFF" w:themeFill="background1"/>
            <w:noWrap/>
            <w:vAlign w:val="bottom"/>
            <w:hideMark/>
          </w:tcPr>
          <w:p w14:paraId="5942FF84"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Selenastraceae</w:t>
            </w:r>
            <w:proofErr w:type="spellEnd"/>
          </w:p>
        </w:tc>
        <w:tc>
          <w:tcPr>
            <w:tcW w:w="1747" w:type="dxa"/>
            <w:shd w:val="clear" w:color="auto" w:fill="FFFFFF" w:themeFill="background1"/>
            <w:noWrap/>
            <w:vAlign w:val="bottom"/>
            <w:hideMark/>
          </w:tcPr>
          <w:p w14:paraId="7A514D08"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Pseudoquadrigula</w:t>
            </w:r>
            <w:proofErr w:type="spellEnd"/>
          </w:p>
        </w:tc>
      </w:tr>
      <w:tr w:rsidR="00853E54" w:rsidRPr="0082471F" w14:paraId="51105017" w14:textId="77777777" w:rsidTr="00FF3667">
        <w:trPr>
          <w:trHeight w:val="375"/>
        </w:trPr>
        <w:tc>
          <w:tcPr>
            <w:tcW w:w="704" w:type="dxa"/>
            <w:shd w:val="clear" w:color="auto" w:fill="FFFFFF" w:themeFill="background1"/>
            <w:noWrap/>
            <w:vAlign w:val="bottom"/>
            <w:hideMark/>
          </w:tcPr>
          <w:p w14:paraId="0C23EF3D"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172</w:t>
            </w:r>
          </w:p>
        </w:tc>
        <w:tc>
          <w:tcPr>
            <w:tcW w:w="4111" w:type="dxa"/>
            <w:shd w:val="clear" w:color="auto" w:fill="FFFFFF" w:themeFill="background1"/>
            <w:vAlign w:val="center"/>
            <w:hideMark/>
          </w:tcPr>
          <w:p w14:paraId="599DA1DE"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val="en-US" w:eastAsia="ru-RU"/>
              </w:rPr>
              <w:t>Steinedesmus</w:t>
            </w:r>
            <w:proofErr w:type="spellEnd"/>
            <w:r w:rsidRPr="0082471F">
              <w:rPr>
                <w:rFonts w:ascii="Times New Roman" w:eastAsia="Times New Roman" w:hAnsi="Times New Roman" w:cs="Times New Roman"/>
                <w:color w:val="000000"/>
                <w:sz w:val="24"/>
                <w:szCs w:val="24"/>
                <w:lang w:val="en-US" w:eastAsia="ru-RU"/>
              </w:rPr>
              <w:t xml:space="preserve"> indicus (Hortobágyi) Comas &amp; Komárek, nom. </w:t>
            </w:r>
            <w:proofErr w:type="spellStart"/>
            <w:r w:rsidRPr="0082471F">
              <w:rPr>
                <w:rFonts w:ascii="Times New Roman" w:eastAsia="Times New Roman" w:hAnsi="Times New Roman" w:cs="Times New Roman"/>
                <w:color w:val="000000"/>
                <w:sz w:val="24"/>
                <w:szCs w:val="24"/>
                <w:lang w:val="en-US" w:eastAsia="ru-RU"/>
              </w:rPr>
              <w:t>inval</w:t>
            </w:r>
            <w:proofErr w:type="spellEnd"/>
            <w:r w:rsidRPr="0082471F">
              <w:rPr>
                <w:rFonts w:ascii="Times New Roman" w:eastAsia="Times New Roman" w:hAnsi="Times New Roman" w:cs="Times New Roman"/>
                <w:color w:val="000000"/>
                <w:sz w:val="24"/>
                <w:szCs w:val="24"/>
                <w:lang w:val="en-US" w:eastAsia="ru-RU"/>
              </w:rPr>
              <w:t xml:space="preserve">. </w:t>
            </w:r>
            <w:r w:rsidRPr="0082471F">
              <w:rPr>
                <w:rFonts w:ascii="Times New Roman" w:eastAsia="Times New Roman" w:hAnsi="Times New Roman" w:cs="Times New Roman"/>
                <w:color w:val="000000"/>
                <w:sz w:val="24"/>
                <w:szCs w:val="24"/>
                <w:lang w:eastAsia="ru-RU"/>
              </w:rPr>
              <w:t>1985</w:t>
            </w:r>
          </w:p>
        </w:tc>
        <w:tc>
          <w:tcPr>
            <w:tcW w:w="1758" w:type="dxa"/>
            <w:shd w:val="clear" w:color="auto" w:fill="FFFFFF" w:themeFill="background1"/>
            <w:noWrap/>
            <w:vAlign w:val="bottom"/>
            <w:hideMark/>
          </w:tcPr>
          <w:p w14:paraId="0F57B005"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Chlorophyta</w:t>
            </w:r>
            <w:proofErr w:type="spellEnd"/>
          </w:p>
        </w:tc>
        <w:tc>
          <w:tcPr>
            <w:tcW w:w="2026" w:type="dxa"/>
            <w:shd w:val="clear" w:color="auto" w:fill="FFFFFF" w:themeFill="background1"/>
            <w:noWrap/>
            <w:vAlign w:val="bottom"/>
            <w:hideMark/>
          </w:tcPr>
          <w:p w14:paraId="320878A6"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Chlorophyceae</w:t>
            </w:r>
            <w:proofErr w:type="spellEnd"/>
          </w:p>
        </w:tc>
        <w:tc>
          <w:tcPr>
            <w:tcW w:w="1998" w:type="dxa"/>
            <w:shd w:val="clear" w:color="auto" w:fill="FFFFFF" w:themeFill="background1"/>
            <w:noWrap/>
            <w:vAlign w:val="bottom"/>
            <w:hideMark/>
          </w:tcPr>
          <w:p w14:paraId="0A094110"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Sphaeropleales</w:t>
            </w:r>
            <w:proofErr w:type="spellEnd"/>
          </w:p>
        </w:tc>
        <w:tc>
          <w:tcPr>
            <w:tcW w:w="2023" w:type="dxa"/>
            <w:shd w:val="clear" w:color="auto" w:fill="FFFFFF" w:themeFill="background1"/>
            <w:noWrap/>
            <w:vAlign w:val="bottom"/>
            <w:hideMark/>
          </w:tcPr>
          <w:p w14:paraId="2011C49A"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Scenedesmaceae</w:t>
            </w:r>
            <w:proofErr w:type="spellEnd"/>
          </w:p>
        </w:tc>
        <w:tc>
          <w:tcPr>
            <w:tcW w:w="1747" w:type="dxa"/>
            <w:shd w:val="clear" w:color="auto" w:fill="FFFFFF" w:themeFill="background1"/>
            <w:noWrap/>
            <w:vAlign w:val="bottom"/>
            <w:hideMark/>
          </w:tcPr>
          <w:p w14:paraId="64B00DDA"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Steinedesmus</w:t>
            </w:r>
            <w:proofErr w:type="spellEnd"/>
          </w:p>
        </w:tc>
      </w:tr>
      <w:tr w:rsidR="00853E54" w:rsidRPr="0082471F" w14:paraId="45FB3B2D" w14:textId="77777777" w:rsidTr="00FF3667">
        <w:trPr>
          <w:trHeight w:val="375"/>
        </w:trPr>
        <w:tc>
          <w:tcPr>
            <w:tcW w:w="704" w:type="dxa"/>
            <w:shd w:val="clear" w:color="auto" w:fill="FFFFFF" w:themeFill="background1"/>
            <w:noWrap/>
            <w:vAlign w:val="bottom"/>
            <w:hideMark/>
          </w:tcPr>
          <w:p w14:paraId="79DD71C5"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173</w:t>
            </w:r>
          </w:p>
        </w:tc>
        <w:tc>
          <w:tcPr>
            <w:tcW w:w="4111" w:type="dxa"/>
            <w:shd w:val="clear" w:color="auto" w:fill="FFFFFF" w:themeFill="background1"/>
            <w:vAlign w:val="center"/>
            <w:hideMark/>
          </w:tcPr>
          <w:p w14:paraId="3F629697"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val="en-US" w:eastAsia="ru-RU"/>
              </w:rPr>
            </w:pPr>
            <w:proofErr w:type="spellStart"/>
            <w:r w:rsidRPr="0082471F">
              <w:rPr>
                <w:rFonts w:ascii="Times New Roman" w:eastAsia="Times New Roman" w:hAnsi="Times New Roman" w:cs="Times New Roman"/>
                <w:color w:val="000000"/>
                <w:sz w:val="24"/>
                <w:szCs w:val="24"/>
                <w:lang w:val="en-US" w:eastAsia="ru-RU"/>
              </w:rPr>
              <w:t>Desmodesmus</w:t>
            </w:r>
            <w:proofErr w:type="spellEnd"/>
            <w:r w:rsidRPr="0082471F">
              <w:rPr>
                <w:rFonts w:ascii="Times New Roman" w:eastAsia="Times New Roman" w:hAnsi="Times New Roman" w:cs="Times New Roman"/>
                <w:color w:val="000000"/>
                <w:sz w:val="24"/>
                <w:szCs w:val="24"/>
                <w:lang w:val="en-US" w:eastAsia="ru-RU"/>
              </w:rPr>
              <w:t xml:space="preserve"> communis (</w:t>
            </w:r>
            <w:proofErr w:type="spellStart"/>
            <w:proofErr w:type="gramStart"/>
            <w:r w:rsidRPr="0082471F">
              <w:rPr>
                <w:rFonts w:ascii="Times New Roman" w:eastAsia="Times New Roman" w:hAnsi="Times New Roman" w:cs="Times New Roman"/>
                <w:color w:val="000000"/>
                <w:sz w:val="24"/>
                <w:szCs w:val="24"/>
                <w:lang w:val="en-US" w:eastAsia="ru-RU"/>
              </w:rPr>
              <w:t>E.Hegewald</w:t>
            </w:r>
            <w:proofErr w:type="spellEnd"/>
            <w:proofErr w:type="gram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E.Hegewald</w:t>
            </w:r>
            <w:proofErr w:type="spellEnd"/>
            <w:r w:rsidRPr="0082471F">
              <w:rPr>
                <w:rFonts w:ascii="Times New Roman" w:eastAsia="Times New Roman" w:hAnsi="Times New Roman" w:cs="Times New Roman"/>
                <w:color w:val="000000"/>
                <w:sz w:val="24"/>
                <w:szCs w:val="24"/>
                <w:lang w:val="en-US" w:eastAsia="ru-RU"/>
              </w:rPr>
              <w:t xml:space="preserve"> 2000</w:t>
            </w:r>
          </w:p>
        </w:tc>
        <w:tc>
          <w:tcPr>
            <w:tcW w:w="1758" w:type="dxa"/>
            <w:shd w:val="clear" w:color="auto" w:fill="FFFFFF" w:themeFill="background1"/>
            <w:noWrap/>
            <w:vAlign w:val="bottom"/>
            <w:hideMark/>
          </w:tcPr>
          <w:p w14:paraId="4437FACB"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Chlorophyta</w:t>
            </w:r>
            <w:proofErr w:type="spellEnd"/>
          </w:p>
        </w:tc>
        <w:tc>
          <w:tcPr>
            <w:tcW w:w="2026" w:type="dxa"/>
            <w:shd w:val="clear" w:color="auto" w:fill="FFFFFF" w:themeFill="background1"/>
            <w:noWrap/>
            <w:vAlign w:val="bottom"/>
            <w:hideMark/>
          </w:tcPr>
          <w:p w14:paraId="329D12B7"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Chlorophyceae</w:t>
            </w:r>
            <w:proofErr w:type="spellEnd"/>
          </w:p>
        </w:tc>
        <w:tc>
          <w:tcPr>
            <w:tcW w:w="1998" w:type="dxa"/>
            <w:shd w:val="clear" w:color="auto" w:fill="FFFFFF" w:themeFill="background1"/>
            <w:noWrap/>
            <w:vAlign w:val="bottom"/>
            <w:hideMark/>
          </w:tcPr>
          <w:p w14:paraId="4EE3CF92"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Sphaeropleales</w:t>
            </w:r>
            <w:proofErr w:type="spellEnd"/>
          </w:p>
        </w:tc>
        <w:tc>
          <w:tcPr>
            <w:tcW w:w="2023" w:type="dxa"/>
            <w:shd w:val="clear" w:color="auto" w:fill="FFFFFF" w:themeFill="background1"/>
            <w:noWrap/>
            <w:vAlign w:val="bottom"/>
            <w:hideMark/>
          </w:tcPr>
          <w:p w14:paraId="149EECC2"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Scenedesmaceae</w:t>
            </w:r>
            <w:proofErr w:type="spellEnd"/>
          </w:p>
        </w:tc>
        <w:tc>
          <w:tcPr>
            <w:tcW w:w="1747" w:type="dxa"/>
            <w:shd w:val="clear" w:color="auto" w:fill="FFFFFF" w:themeFill="background1"/>
            <w:noWrap/>
            <w:vAlign w:val="bottom"/>
            <w:hideMark/>
          </w:tcPr>
          <w:p w14:paraId="2FED845A"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Desmodesmus</w:t>
            </w:r>
            <w:proofErr w:type="spellEnd"/>
          </w:p>
        </w:tc>
      </w:tr>
      <w:tr w:rsidR="00853E54" w:rsidRPr="0082471F" w14:paraId="647BA1EB" w14:textId="77777777" w:rsidTr="00FF3667">
        <w:trPr>
          <w:trHeight w:val="375"/>
        </w:trPr>
        <w:tc>
          <w:tcPr>
            <w:tcW w:w="704" w:type="dxa"/>
            <w:shd w:val="clear" w:color="auto" w:fill="FFFFFF" w:themeFill="background1"/>
            <w:noWrap/>
            <w:vAlign w:val="bottom"/>
            <w:hideMark/>
          </w:tcPr>
          <w:p w14:paraId="5219F5F4"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174</w:t>
            </w:r>
          </w:p>
        </w:tc>
        <w:tc>
          <w:tcPr>
            <w:tcW w:w="4111" w:type="dxa"/>
            <w:shd w:val="clear" w:color="auto" w:fill="FFFFFF" w:themeFill="background1"/>
            <w:vAlign w:val="center"/>
            <w:hideMark/>
          </w:tcPr>
          <w:p w14:paraId="48FD6BDB"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Scenedesmus</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obtusus</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Meyen</w:t>
            </w:r>
            <w:proofErr w:type="spellEnd"/>
            <w:r w:rsidRPr="0082471F">
              <w:rPr>
                <w:rFonts w:ascii="Times New Roman" w:eastAsia="Times New Roman" w:hAnsi="Times New Roman" w:cs="Times New Roman"/>
                <w:color w:val="000000"/>
                <w:sz w:val="24"/>
                <w:szCs w:val="24"/>
                <w:lang w:eastAsia="ru-RU"/>
              </w:rPr>
              <w:t xml:space="preserve"> 1829</w:t>
            </w:r>
          </w:p>
        </w:tc>
        <w:tc>
          <w:tcPr>
            <w:tcW w:w="1758" w:type="dxa"/>
            <w:shd w:val="clear" w:color="auto" w:fill="FFFFFF" w:themeFill="background1"/>
            <w:noWrap/>
            <w:vAlign w:val="bottom"/>
            <w:hideMark/>
          </w:tcPr>
          <w:p w14:paraId="3D1F7EB6"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Chlorophyta</w:t>
            </w:r>
            <w:proofErr w:type="spellEnd"/>
          </w:p>
        </w:tc>
        <w:tc>
          <w:tcPr>
            <w:tcW w:w="2026" w:type="dxa"/>
            <w:shd w:val="clear" w:color="auto" w:fill="FFFFFF" w:themeFill="background1"/>
            <w:noWrap/>
            <w:vAlign w:val="bottom"/>
            <w:hideMark/>
          </w:tcPr>
          <w:p w14:paraId="7C4CD0E6"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Chlorophyceae</w:t>
            </w:r>
            <w:proofErr w:type="spellEnd"/>
          </w:p>
        </w:tc>
        <w:tc>
          <w:tcPr>
            <w:tcW w:w="1998" w:type="dxa"/>
            <w:shd w:val="clear" w:color="auto" w:fill="FFFFFF" w:themeFill="background1"/>
            <w:noWrap/>
            <w:vAlign w:val="bottom"/>
            <w:hideMark/>
          </w:tcPr>
          <w:p w14:paraId="29F6FE05"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Sphaeropleales</w:t>
            </w:r>
            <w:proofErr w:type="spellEnd"/>
          </w:p>
        </w:tc>
        <w:tc>
          <w:tcPr>
            <w:tcW w:w="2023" w:type="dxa"/>
            <w:shd w:val="clear" w:color="auto" w:fill="FFFFFF" w:themeFill="background1"/>
            <w:noWrap/>
            <w:vAlign w:val="bottom"/>
            <w:hideMark/>
          </w:tcPr>
          <w:p w14:paraId="037BC00A"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Scenedesmaceae</w:t>
            </w:r>
            <w:proofErr w:type="spellEnd"/>
          </w:p>
        </w:tc>
        <w:tc>
          <w:tcPr>
            <w:tcW w:w="1747" w:type="dxa"/>
            <w:shd w:val="clear" w:color="auto" w:fill="FFFFFF" w:themeFill="background1"/>
            <w:noWrap/>
            <w:vAlign w:val="bottom"/>
            <w:hideMark/>
          </w:tcPr>
          <w:p w14:paraId="3D82F847"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Scenedesmus</w:t>
            </w:r>
            <w:proofErr w:type="spellEnd"/>
          </w:p>
        </w:tc>
      </w:tr>
      <w:tr w:rsidR="00FF3667" w:rsidRPr="0082471F" w14:paraId="5C00B277" w14:textId="77777777" w:rsidTr="007C3FAB">
        <w:trPr>
          <w:trHeight w:val="375"/>
        </w:trPr>
        <w:tc>
          <w:tcPr>
            <w:tcW w:w="14367" w:type="dxa"/>
            <w:gridSpan w:val="7"/>
            <w:shd w:val="clear" w:color="auto" w:fill="FFFFFF" w:themeFill="background1"/>
            <w:noWrap/>
            <w:vAlign w:val="bottom"/>
          </w:tcPr>
          <w:p w14:paraId="3FB9F534" w14:textId="37AD2539" w:rsidR="00FF3667" w:rsidRPr="0082471F" w:rsidRDefault="00FF3667" w:rsidP="00F25A45">
            <w:pPr>
              <w:spacing w:after="0" w:line="240" w:lineRule="auto"/>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sz w:val="24"/>
                <w:szCs w:val="24"/>
                <w:lang w:val="en-US"/>
              </w:rPr>
              <w:lastRenderedPageBreak/>
              <w:t>1</w:t>
            </w:r>
            <w:r w:rsidRPr="0082471F">
              <w:rPr>
                <w:rFonts w:ascii="Times New Roman" w:eastAsia="Times New Roman" w:hAnsi="Times New Roman" w:cs="Times New Roman"/>
                <w:sz w:val="24"/>
                <w:szCs w:val="24"/>
                <w:lang w:val="kk-KZ"/>
              </w:rPr>
              <w:t>-кестенің жалғасы</w:t>
            </w:r>
          </w:p>
        </w:tc>
      </w:tr>
      <w:tr w:rsidR="00853E54" w:rsidRPr="0082471F" w14:paraId="73E0E06C" w14:textId="77777777" w:rsidTr="00FF3667">
        <w:trPr>
          <w:trHeight w:val="375"/>
        </w:trPr>
        <w:tc>
          <w:tcPr>
            <w:tcW w:w="704" w:type="dxa"/>
            <w:shd w:val="clear" w:color="auto" w:fill="FFFFFF" w:themeFill="background1"/>
            <w:noWrap/>
            <w:vAlign w:val="bottom"/>
            <w:hideMark/>
          </w:tcPr>
          <w:p w14:paraId="75FFA450"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175</w:t>
            </w:r>
          </w:p>
        </w:tc>
        <w:tc>
          <w:tcPr>
            <w:tcW w:w="4111" w:type="dxa"/>
            <w:shd w:val="clear" w:color="auto" w:fill="FFFFFF" w:themeFill="background1"/>
            <w:vAlign w:val="center"/>
            <w:hideMark/>
          </w:tcPr>
          <w:p w14:paraId="6B4F7923"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Sphaerocystis</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planctonica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Korshikov</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Bourrelly</w:t>
            </w:r>
            <w:proofErr w:type="spellEnd"/>
            <w:r w:rsidRPr="0082471F">
              <w:rPr>
                <w:rFonts w:ascii="Times New Roman" w:eastAsia="Times New Roman" w:hAnsi="Times New Roman" w:cs="Times New Roman"/>
                <w:color w:val="000000"/>
                <w:sz w:val="24"/>
                <w:szCs w:val="24"/>
                <w:lang w:eastAsia="ru-RU"/>
              </w:rPr>
              <w:t xml:space="preserve"> 1974</w:t>
            </w:r>
          </w:p>
        </w:tc>
        <w:tc>
          <w:tcPr>
            <w:tcW w:w="1758" w:type="dxa"/>
            <w:shd w:val="clear" w:color="auto" w:fill="FFFFFF" w:themeFill="background1"/>
            <w:noWrap/>
            <w:vAlign w:val="bottom"/>
            <w:hideMark/>
          </w:tcPr>
          <w:p w14:paraId="62E71917"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Chlorophyta</w:t>
            </w:r>
            <w:proofErr w:type="spellEnd"/>
          </w:p>
        </w:tc>
        <w:tc>
          <w:tcPr>
            <w:tcW w:w="2026" w:type="dxa"/>
            <w:shd w:val="clear" w:color="auto" w:fill="FFFFFF" w:themeFill="background1"/>
            <w:noWrap/>
            <w:vAlign w:val="bottom"/>
            <w:hideMark/>
          </w:tcPr>
          <w:p w14:paraId="56BA7E6A"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Chlorophyceae</w:t>
            </w:r>
            <w:proofErr w:type="spellEnd"/>
          </w:p>
        </w:tc>
        <w:tc>
          <w:tcPr>
            <w:tcW w:w="1998" w:type="dxa"/>
            <w:shd w:val="clear" w:color="auto" w:fill="FFFFFF" w:themeFill="background1"/>
            <w:noWrap/>
            <w:vAlign w:val="bottom"/>
            <w:hideMark/>
          </w:tcPr>
          <w:p w14:paraId="4B909A66"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Chlamydomonadales</w:t>
            </w:r>
            <w:proofErr w:type="spellEnd"/>
          </w:p>
        </w:tc>
        <w:tc>
          <w:tcPr>
            <w:tcW w:w="2023" w:type="dxa"/>
            <w:shd w:val="clear" w:color="auto" w:fill="FFFFFF" w:themeFill="background1"/>
            <w:noWrap/>
            <w:vAlign w:val="bottom"/>
            <w:hideMark/>
          </w:tcPr>
          <w:p w14:paraId="0580187F"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Sphaerocystidaceae</w:t>
            </w:r>
            <w:proofErr w:type="spellEnd"/>
          </w:p>
        </w:tc>
        <w:tc>
          <w:tcPr>
            <w:tcW w:w="1747" w:type="dxa"/>
            <w:shd w:val="clear" w:color="auto" w:fill="FFFFFF" w:themeFill="background1"/>
            <w:noWrap/>
            <w:vAlign w:val="bottom"/>
            <w:hideMark/>
          </w:tcPr>
          <w:p w14:paraId="1E3860A8"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Sphaerocystis</w:t>
            </w:r>
            <w:proofErr w:type="spellEnd"/>
          </w:p>
        </w:tc>
      </w:tr>
      <w:tr w:rsidR="00853E54" w:rsidRPr="0082471F" w14:paraId="3727EB00" w14:textId="77777777" w:rsidTr="00FF3667">
        <w:trPr>
          <w:trHeight w:val="375"/>
        </w:trPr>
        <w:tc>
          <w:tcPr>
            <w:tcW w:w="704" w:type="dxa"/>
            <w:shd w:val="clear" w:color="auto" w:fill="FFFFFF" w:themeFill="background1"/>
            <w:noWrap/>
            <w:vAlign w:val="bottom"/>
            <w:hideMark/>
          </w:tcPr>
          <w:p w14:paraId="150E95CF"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176</w:t>
            </w:r>
          </w:p>
        </w:tc>
        <w:tc>
          <w:tcPr>
            <w:tcW w:w="4111" w:type="dxa"/>
            <w:shd w:val="clear" w:color="auto" w:fill="FFFFFF" w:themeFill="background1"/>
            <w:vAlign w:val="center"/>
            <w:hideMark/>
          </w:tcPr>
          <w:p w14:paraId="6B95E25D"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val="en-US" w:eastAsia="ru-RU"/>
              </w:rPr>
            </w:pPr>
            <w:proofErr w:type="spellStart"/>
            <w:r w:rsidRPr="0082471F">
              <w:rPr>
                <w:rFonts w:ascii="Times New Roman" w:eastAsia="Times New Roman" w:hAnsi="Times New Roman" w:cs="Times New Roman"/>
                <w:color w:val="000000"/>
                <w:sz w:val="24"/>
                <w:szCs w:val="24"/>
                <w:lang w:val="en-US" w:eastAsia="ru-RU"/>
              </w:rPr>
              <w:t>Tetradesmus</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incrassatulus</w:t>
            </w:r>
            <w:proofErr w:type="spellEnd"/>
            <w:r w:rsidRPr="0082471F">
              <w:rPr>
                <w:rFonts w:ascii="Times New Roman" w:eastAsia="Times New Roman" w:hAnsi="Times New Roman" w:cs="Times New Roman"/>
                <w:color w:val="000000"/>
                <w:sz w:val="24"/>
                <w:szCs w:val="24"/>
                <w:lang w:val="en-US" w:eastAsia="ru-RU"/>
              </w:rPr>
              <w:t xml:space="preserve"> (Bohlin) </w:t>
            </w:r>
            <w:proofErr w:type="spellStart"/>
            <w:r w:rsidRPr="0082471F">
              <w:rPr>
                <w:rFonts w:ascii="Times New Roman" w:eastAsia="Times New Roman" w:hAnsi="Times New Roman" w:cs="Times New Roman"/>
                <w:color w:val="000000"/>
                <w:sz w:val="24"/>
                <w:szCs w:val="24"/>
                <w:lang w:val="en-US" w:eastAsia="ru-RU"/>
              </w:rPr>
              <w:t>M.</w:t>
            </w:r>
            <w:proofErr w:type="gramStart"/>
            <w:r w:rsidRPr="0082471F">
              <w:rPr>
                <w:rFonts w:ascii="Times New Roman" w:eastAsia="Times New Roman" w:hAnsi="Times New Roman" w:cs="Times New Roman"/>
                <w:color w:val="000000"/>
                <w:sz w:val="24"/>
                <w:szCs w:val="24"/>
                <w:lang w:val="en-US" w:eastAsia="ru-RU"/>
              </w:rPr>
              <w:t>J.Wynne</w:t>
            </w:r>
            <w:proofErr w:type="spellEnd"/>
            <w:proofErr w:type="gramEnd"/>
            <w:r w:rsidRPr="0082471F">
              <w:rPr>
                <w:rFonts w:ascii="Times New Roman" w:eastAsia="Times New Roman" w:hAnsi="Times New Roman" w:cs="Times New Roman"/>
                <w:color w:val="000000"/>
                <w:sz w:val="24"/>
                <w:szCs w:val="24"/>
                <w:lang w:val="en-US" w:eastAsia="ru-RU"/>
              </w:rPr>
              <w:t xml:space="preserve"> 2016</w:t>
            </w:r>
          </w:p>
        </w:tc>
        <w:tc>
          <w:tcPr>
            <w:tcW w:w="1758" w:type="dxa"/>
            <w:shd w:val="clear" w:color="auto" w:fill="FFFFFF" w:themeFill="background1"/>
            <w:noWrap/>
            <w:vAlign w:val="bottom"/>
            <w:hideMark/>
          </w:tcPr>
          <w:p w14:paraId="701A0484"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Chlorophyta</w:t>
            </w:r>
            <w:proofErr w:type="spellEnd"/>
          </w:p>
        </w:tc>
        <w:tc>
          <w:tcPr>
            <w:tcW w:w="2026" w:type="dxa"/>
            <w:shd w:val="clear" w:color="auto" w:fill="FFFFFF" w:themeFill="background1"/>
            <w:noWrap/>
            <w:vAlign w:val="bottom"/>
            <w:hideMark/>
          </w:tcPr>
          <w:p w14:paraId="312C2A2D"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Chlorophyceae</w:t>
            </w:r>
            <w:proofErr w:type="spellEnd"/>
          </w:p>
        </w:tc>
        <w:tc>
          <w:tcPr>
            <w:tcW w:w="1998" w:type="dxa"/>
            <w:shd w:val="clear" w:color="auto" w:fill="FFFFFF" w:themeFill="background1"/>
            <w:noWrap/>
            <w:vAlign w:val="bottom"/>
            <w:hideMark/>
          </w:tcPr>
          <w:p w14:paraId="065ABB52"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Sphaeropleales</w:t>
            </w:r>
            <w:proofErr w:type="spellEnd"/>
          </w:p>
        </w:tc>
        <w:tc>
          <w:tcPr>
            <w:tcW w:w="2023" w:type="dxa"/>
            <w:shd w:val="clear" w:color="auto" w:fill="FFFFFF" w:themeFill="background1"/>
            <w:noWrap/>
            <w:vAlign w:val="bottom"/>
            <w:hideMark/>
          </w:tcPr>
          <w:p w14:paraId="61D0EA64"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Scenedesmaceae</w:t>
            </w:r>
            <w:proofErr w:type="spellEnd"/>
          </w:p>
        </w:tc>
        <w:tc>
          <w:tcPr>
            <w:tcW w:w="1747" w:type="dxa"/>
            <w:shd w:val="clear" w:color="auto" w:fill="FFFFFF" w:themeFill="background1"/>
            <w:noWrap/>
            <w:vAlign w:val="bottom"/>
            <w:hideMark/>
          </w:tcPr>
          <w:p w14:paraId="26BCE19C"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Tetradesmus</w:t>
            </w:r>
            <w:proofErr w:type="spellEnd"/>
          </w:p>
        </w:tc>
      </w:tr>
      <w:tr w:rsidR="00853E54" w:rsidRPr="0082471F" w14:paraId="6295E4F1" w14:textId="77777777" w:rsidTr="00FF3667">
        <w:trPr>
          <w:trHeight w:val="375"/>
        </w:trPr>
        <w:tc>
          <w:tcPr>
            <w:tcW w:w="704" w:type="dxa"/>
            <w:shd w:val="clear" w:color="auto" w:fill="FFFFFF" w:themeFill="background1"/>
            <w:noWrap/>
            <w:vAlign w:val="bottom"/>
            <w:hideMark/>
          </w:tcPr>
          <w:p w14:paraId="116F23DD"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177</w:t>
            </w:r>
          </w:p>
        </w:tc>
        <w:tc>
          <w:tcPr>
            <w:tcW w:w="4111" w:type="dxa"/>
            <w:shd w:val="clear" w:color="auto" w:fill="FFFFFF" w:themeFill="background1"/>
            <w:vAlign w:val="center"/>
            <w:hideMark/>
          </w:tcPr>
          <w:p w14:paraId="6FBF85FC"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val="en-US" w:eastAsia="ru-RU"/>
              </w:rPr>
            </w:pPr>
            <w:proofErr w:type="spellStart"/>
            <w:r w:rsidRPr="0082471F">
              <w:rPr>
                <w:rFonts w:ascii="Times New Roman" w:eastAsia="Times New Roman" w:hAnsi="Times New Roman" w:cs="Times New Roman"/>
                <w:color w:val="000000"/>
                <w:sz w:val="24"/>
                <w:szCs w:val="24"/>
                <w:lang w:val="en-US" w:eastAsia="ru-RU"/>
              </w:rPr>
              <w:t>Tetradesmus</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lagerheimii</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M.</w:t>
            </w:r>
            <w:proofErr w:type="gramStart"/>
            <w:r w:rsidRPr="0082471F">
              <w:rPr>
                <w:rFonts w:ascii="Times New Roman" w:eastAsia="Times New Roman" w:hAnsi="Times New Roman" w:cs="Times New Roman"/>
                <w:color w:val="000000"/>
                <w:sz w:val="24"/>
                <w:szCs w:val="24"/>
                <w:lang w:val="en-US" w:eastAsia="ru-RU"/>
              </w:rPr>
              <w:t>J.Wynne</w:t>
            </w:r>
            <w:proofErr w:type="spellEnd"/>
            <w:proofErr w:type="gramEnd"/>
            <w:r w:rsidRPr="0082471F">
              <w:rPr>
                <w:rFonts w:ascii="Times New Roman" w:eastAsia="Times New Roman" w:hAnsi="Times New Roman" w:cs="Times New Roman"/>
                <w:color w:val="000000"/>
                <w:sz w:val="24"/>
                <w:szCs w:val="24"/>
                <w:lang w:val="en-US" w:eastAsia="ru-RU"/>
              </w:rPr>
              <w:t xml:space="preserve"> &amp; Guiry 2016</w:t>
            </w:r>
          </w:p>
        </w:tc>
        <w:tc>
          <w:tcPr>
            <w:tcW w:w="1758" w:type="dxa"/>
            <w:shd w:val="clear" w:color="auto" w:fill="FFFFFF" w:themeFill="background1"/>
            <w:noWrap/>
            <w:vAlign w:val="bottom"/>
            <w:hideMark/>
          </w:tcPr>
          <w:p w14:paraId="2184174D"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Chlorophyta</w:t>
            </w:r>
            <w:proofErr w:type="spellEnd"/>
          </w:p>
        </w:tc>
        <w:tc>
          <w:tcPr>
            <w:tcW w:w="2026" w:type="dxa"/>
            <w:shd w:val="clear" w:color="auto" w:fill="FFFFFF" w:themeFill="background1"/>
            <w:noWrap/>
            <w:vAlign w:val="bottom"/>
            <w:hideMark/>
          </w:tcPr>
          <w:p w14:paraId="637E9719"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Chlorophyceae</w:t>
            </w:r>
            <w:proofErr w:type="spellEnd"/>
          </w:p>
        </w:tc>
        <w:tc>
          <w:tcPr>
            <w:tcW w:w="1998" w:type="dxa"/>
            <w:shd w:val="clear" w:color="auto" w:fill="FFFFFF" w:themeFill="background1"/>
            <w:noWrap/>
            <w:vAlign w:val="bottom"/>
            <w:hideMark/>
          </w:tcPr>
          <w:p w14:paraId="0A7787C8"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Sphaeropleales</w:t>
            </w:r>
            <w:proofErr w:type="spellEnd"/>
          </w:p>
        </w:tc>
        <w:tc>
          <w:tcPr>
            <w:tcW w:w="2023" w:type="dxa"/>
            <w:shd w:val="clear" w:color="auto" w:fill="FFFFFF" w:themeFill="background1"/>
            <w:noWrap/>
            <w:vAlign w:val="bottom"/>
            <w:hideMark/>
          </w:tcPr>
          <w:p w14:paraId="26A0B423"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Scenedesmaceae</w:t>
            </w:r>
            <w:proofErr w:type="spellEnd"/>
          </w:p>
        </w:tc>
        <w:tc>
          <w:tcPr>
            <w:tcW w:w="1747" w:type="dxa"/>
            <w:shd w:val="clear" w:color="auto" w:fill="FFFFFF" w:themeFill="background1"/>
            <w:noWrap/>
            <w:vAlign w:val="bottom"/>
            <w:hideMark/>
          </w:tcPr>
          <w:p w14:paraId="7E2B6A31"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Tetradesmus</w:t>
            </w:r>
            <w:proofErr w:type="spellEnd"/>
          </w:p>
        </w:tc>
      </w:tr>
      <w:tr w:rsidR="00853E54" w:rsidRPr="0082471F" w14:paraId="7E4129B2" w14:textId="77777777" w:rsidTr="00FF3667">
        <w:trPr>
          <w:trHeight w:val="375"/>
        </w:trPr>
        <w:tc>
          <w:tcPr>
            <w:tcW w:w="704" w:type="dxa"/>
            <w:shd w:val="clear" w:color="auto" w:fill="FFFFFF" w:themeFill="background1"/>
            <w:noWrap/>
            <w:vAlign w:val="bottom"/>
            <w:hideMark/>
          </w:tcPr>
          <w:p w14:paraId="2B7CD73B"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178</w:t>
            </w:r>
          </w:p>
        </w:tc>
        <w:tc>
          <w:tcPr>
            <w:tcW w:w="4111" w:type="dxa"/>
            <w:shd w:val="clear" w:color="auto" w:fill="FFFFFF" w:themeFill="background1"/>
            <w:vAlign w:val="center"/>
            <w:hideMark/>
          </w:tcPr>
          <w:p w14:paraId="6F59B890"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val="en-US" w:eastAsia="ru-RU"/>
              </w:rPr>
            </w:pPr>
            <w:proofErr w:type="spellStart"/>
            <w:r w:rsidRPr="0082471F">
              <w:rPr>
                <w:rFonts w:ascii="Times New Roman" w:eastAsia="Times New Roman" w:hAnsi="Times New Roman" w:cs="Times New Roman"/>
                <w:color w:val="000000"/>
                <w:sz w:val="24"/>
                <w:szCs w:val="24"/>
                <w:lang w:val="en-US" w:eastAsia="ru-RU"/>
              </w:rPr>
              <w:t>Tetradesmus</w:t>
            </w:r>
            <w:proofErr w:type="spellEnd"/>
            <w:r w:rsidRPr="0082471F">
              <w:rPr>
                <w:rFonts w:ascii="Times New Roman" w:eastAsia="Times New Roman" w:hAnsi="Times New Roman" w:cs="Times New Roman"/>
                <w:color w:val="000000"/>
                <w:sz w:val="24"/>
                <w:szCs w:val="24"/>
                <w:lang w:val="en-US" w:eastAsia="ru-RU"/>
              </w:rPr>
              <w:t xml:space="preserve"> obliquus (Turpin) </w:t>
            </w:r>
            <w:proofErr w:type="spellStart"/>
            <w:r w:rsidRPr="0082471F">
              <w:rPr>
                <w:rFonts w:ascii="Times New Roman" w:eastAsia="Times New Roman" w:hAnsi="Times New Roman" w:cs="Times New Roman"/>
                <w:color w:val="000000"/>
                <w:sz w:val="24"/>
                <w:szCs w:val="24"/>
                <w:lang w:val="en-US" w:eastAsia="ru-RU"/>
              </w:rPr>
              <w:t>M.</w:t>
            </w:r>
            <w:proofErr w:type="gramStart"/>
            <w:r w:rsidRPr="0082471F">
              <w:rPr>
                <w:rFonts w:ascii="Times New Roman" w:eastAsia="Times New Roman" w:hAnsi="Times New Roman" w:cs="Times New Roman"/>
                <w:color w:val="000000"/>
                <w:sz w:val="24"/>
                <w:szCs w:val="24"/>
                <w:lang w:val="en-US" w:eastAsia="ru-RU"/>
              </w:rPr>
              <w:t>J.Wynne</w:t>
            </w:r>
            <w:proofErr w:type="spellEnd"/>
            <w:proofErr w:type="gramEnd"/>
            <w:r w:rsidRPr="0082471F">
              <w:rPr>
                <w:rFonts w:ascii="Times New Roman" w:eastAsia="Times New Roman" w:hAnsi="Times New Roman" w:cs="Times New Roman"/>
                <w:color w:val="000000"/>
                <w:sz w:val="24"/>
                <w:szCs w:val="24"/>
                <w:lang w:val="en-US" w:eastAsia="ru-RU"/>
              </w:rPr>
              <w:t xml:space="preserve"> 2016</w:t>
            </w:r>
          </w:p>
        </w:tc>
        <w:tc>
          <w:tcPr>
            <w:tcW w:w="1758" w:type="dxa"/>
            <w:shd w:val="clear" w:color="auto" w:fill="FFFFFF" w:themeFill="background1"/>
            <w:noWrap/>
            <w:vAlign w:val="bottom"/>
            <w:hideMark/>
          </w:tcPr>
          <w:p w14:paraId="600A6D1D"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Chlorophyta</w:t>
            </w:r>
            <w:proofErr w:type="spellEnd"/>
          </w:p>
        </w:tc>
        <w:tc>
          <w:tcPr>
            <w:tcW w:w="2026" w:type="dxa"/>
            <w:shd w:val="clear" w:color="auto" w:fill="FFFFFF" w:themeFill="background1"/>
            <w:noWrap/>
            <w:vAlign w:val="bottom"/>
            <w:hideMark/>
          </w:tcPr>
          <w:p w14:paraId="0B08D4AB"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Chlorophyceae</w:t>
            </w:r>
            <w:proofErr w:type="spellEnd"/>
          </w:p>
        </w:tc>
        <w:tc>
          <w:tcPr>
            <w:tcW w:w="1998" w:type="dxa"/>
            <w:shd w:val="clear" w:color="auto" w:fill="FFFFFF" w:themeFill="background1"/>
            <w:noWrap/>
            <w:vAlign w:val="bottom"/>
            <w:hideMark/>
          </w:tcPr>
          <w:p w14:paraId="6CD36382"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Sphaeropleales</w:t>
            </w:r>
            <w:proofErr w:type="spellEnd"/>
          </w:p>
        </w:tc>
        <w:tc>
          <w:tcPr>
            <w:tcW w:w="2023" w:type="dxa"/>
            <w:shd w:val="clear" w:color="auto" w:fill="FFFFFF" w:themeFill="background1"/>
            <w:noWrap/>
            <w:vAlign w:val="bottom"/>
            <w:hideMark/>
          </w:tcPr>
          <w:p w14:paraId="049D65B2"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Scenedesmaceae</w:t>
            </w:r>
            <w:proofErr w:type="spellEnd"/>
          </w:p>
        </w:tc>
        <w:tc>
          <w:tcPr>
            <w:tcW w:w="1747" w:type="dxa"/>
            <w:shd w:val="clear" w:color="auto" w:fill="FFFFFF" w:themeFill="background1"/>
            <w:noWrap/>
            <w:vAlign w:val="bottom"/>
            <w:hideMark/>
          </w:tcPr>
          <w:p w14:paraId="25530DB2"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Tetradesmus</w:t>
            </w:r>
            <w:proofErr w:type="spellEnd"/>
          </w:p>
        </w:tc>
      </w:tr>
      <w:tr w:rsidR="00853E54" w:rsidRPr="0082471F" w14:paraId="5EFD15B0" w14:textId="77777777" w:rsidTr="00FF3667">
        <w:trPr>
          <w:trHeight w:val="375"/>
        </w:trPr>
        <w:tc>
          <w:tcPr>
            <w:tcW w:w="704" w:type="dxa"/>
            <w:shd w:val="clear" w:color="auto" w:fill="FFFFFF" w:themeFill="background1"/>
            <w:noWrap/>
            <w:vAlign w:val="bottom"/>
            <w:hideMark/>
          </w:tcPr>
          <w:p w14:paraId="24E98F2C"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179</w:t>
            </w:r>
          </w:p>
        </w:tc>
        <w:tc>
          <w:tcPr>
            <w:tcW w:w="4111" w:type="dxa"/>
            <w:shd w:val="clear" w:color="auto" w:fill="FFFFFF" w:themeFill="background1"/>
            <w:vAlign w:val="center"/>
            <w:hideMark/>
          </w:tcPr>
          <w:p w14:paraId="2F26480D"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val="en-US" w:eastAsia="ru-RU"/>
              </w:rPr>
            </w:pPr>
            <w:proofErr w:type="spellStart"/>
            <w:r w:rsidRPr="0082471F">
              <w:rPr>
                <w:rFonts w:ascii="Times New Roman" w:eastAsia="Times New Roman" w:hAnsi="Times New Roman" w:cs="Times New Roman"/>
                <w:color w:val="000000"/>
                <w:sz w:val="24"/>
                <w:szCs w:val="24"/>
                <w:lang w:val="en-US" w:eastAsia="ru-RU"/>
              </w:rPr>
              <w:t>Tetradesmus</w:t>
            </w:r>
            <w:proofErr w:type="spellEnd"/>
            <w:r w:rsidRPr="0082471F">
              <w:rPr>
                <w:rFonts w:ascii="Times New Roman" w:eastAsia="Times New Roman" w:hAnsi="Times New Roman" w:cs="Times New Roman"/>
                <w:color w:val="000000"/>
                <w:sz w:val="24"/>
                <w:szCs w:val="24"/>
                <w:lang w:val="en-US" w:eastAsia="ru-RU"/>
              </w:rPr>
              <w:t> </w:t>
            </w:r>
            <w:proofErr w:type="spellStart"/>
            <w:r w:rsidRPr="0082471F">
              <w:rPr>
                <w:rFonts w:ascii="Times New Roman" w:eastAsia="Times New Roman" w:hAnsi="Times New Roman" w:cs="Times New Roman"/>
                <w:color w:val="000000"/>
                <w:sz w:val="24"/>
                <w:szCs w:val="24"/>
                <w:lang w:val="en-US" w:eastAsia="ru-RU"/>
              </w:rPr>
              <w:t>incrassatulus</w:t>
            </w:r>
            <w:proofErr w:type="spellEnd"/>
            <w:r w:rsidRPr="0082471F">
              <w:rPr>
                <w:rFonts w:ascii="Times New Roman" w:eastAsia="Times New Roman" w:hAnsi="Times New Roman" w:cs="Times New Roman"/>
                <w:color w:val="000000"/>
                <w:sz w:val="24"/>
                <w:szCs w:val="24"/>
                <w:lang w:val="en-US" w:eastAsia="ru-RU"/>
              </w:rPr>
              <w:t xml:space="preserve"> (Bohlin) </w:t>
            </w:r>
            <w:proofErr w:type="spellStart"/>
            <w:r w:rsidRPr="0082471F">
              <w:rPr>
                <w:rFonts w:ascii="Times New Roman" w:eastAsia="Times New Roman" w:hAnsi="Times New Roman" w:cs="Times New Roman"/>
                <w:color w:val="000000"/>
                <w:sz w:val="24"/>
                <w:szCs w:val="24"/>
                <w:lang w:val="en-US" w:eastAsia="ru-RU"/>
              </w:rPr>
              <w:t>M.</w:t>
            </w:r>
            <w:proofErr w:type="gramStart"/>
            <w:r w:rsidRPr="0082471F">
              <w:rPr>
                <w:rFonts w:ascii="Times New Roman" w:eastAsia="Times New Roman" w:hAnsi="Times New Roman" w:cs="Times New Roman"/>
                <w:color w:val="000000"/>
                <w:sz w:val="24"/>
                <w:szCs w:val="24"/>
                <w:lang w:val="en-US" w:eastAsia="ru-RU"/>
              </w:rPr>
              <w:t>J.Wynne</w:t>
            </w:r>
            <w:proofErr w:type="spellEnd"/>
            <w:proofErr w:type="gramEnd"/>
            <w:r w:rsidRPr="0082471F">
              <w:rPr>
                <w:rFonts w:ascii="Times New Roman" w:eastAsia="Times New Roman" w:hAnsi="Times New Roman" w:cs="Times New Roman"/>
                <w:color w:val="000000"/>
                <w:sz w:val="24"/>
                <w:szCs w:val="24"/>
                <w:lang w:val="en-US" w:eastAsia="ru-RU"/>
              </w:rPr>
              <w:t> 2016</w:t>
            </w:r>
          </w:p>
        </w:tc>
        <w:tc>
          <w:tcPr>
            <w:tcW w:w="1758" w:type="dxa"/>
            <w:shd w:val="clear" w:color="auto" w:fill="FFFFFF" w:themeFill="background1"/>
            <w:noWrap/>
            <w:vAlign w:val="bottom"/>
            <w:hideMark/>
          </w:tcPr>
          <w:p w14:paraId="6AA6F5FC"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Chlorophyta</w:t>
            </w:r>
            <w:proofErr w:type="spellEnd"/>
          </w:p>
        </w:tc>
        <w:tc>
          <w:tcPr>
            <w:tcW w:w="2026" w:type="dxa"/>
            <w:shd w:val="clear" w:color="auto" w:fill="FFFFFF" w:themeFill="background1"/>
            <w:noWrap/>
            <w:vAlign w:val="bottom"/>
            <w:hideMark/>
          </w:tcPr>
          <w:p w14:paraId="2237A787"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Chlorophyceae</w:t>
            </w:r>
            <w:proofErr w:type="spellEnd"/>
          </w:p>
        </w:tc>
        <w:tc>
          <w:tcPr>
            <w:tcW w:w="1998" w:type="dxa"/>
            <w:shd w:val="clear" w:color="auto" w:fill="FFFFFF" w:themeFill="background1"/>
            <w:noWrap/>
            <w:vAlign w:val="bottom"/>
            <w:hideMark/>
          </w:tcPr>
          <w:p w14:paraId="4C22BDDC"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Sphaeropleales</w:t>
            </w:r>
            <w:proofErr w:type="spellEnd"/>
          </w:p>
        </w:tc>
        <w:tc>
          <w:tcPr>
            <w:tcW w:w="2023" w:type="dxa"/>
            <w:shd w:val="clear" w:color="auto" w:fill="FFFFFF" w:themeFill="background1"/>
            <w:noWrap/>
            <w:vAlign w:val="bottom"/>
            <w:hideMark/>
          </w:tcPr>
          <w:p w14:paraId="6BDA7643"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Scenedesmaceae</w:t>
            </w:r>
            <w:proofErr w:type="spellEnd"/>
          </w:p>
        </w:tc>
        <w:tc>
          <w:tcPr>
            <w:tcW w:w="1747" w:type="dxa"/>
            <w:shd w:val="clear" w:color="auto" w:fill="FFFFFF" w:themeFill="background1"/>
            <w:noWrap/>
            <w:vAlign w:val="bottom"/>
            <w:hideMark/>
          </w:tcPr>
          <w:p w14:paraId="36F7E446"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Tetradesmus</w:t>
            </w:r>
            <w:proofErr w:type="spellEnd"/>
          </w:p>
        </w:tc>
      </w:tr>
      <w:tr w:rsidR="00853E54" w:rsidRPr="0082471F" w14:paraId="453FAD0B" w14:textId="77777777" w:rsidTr="00FF3667">
        <w:trPr>
          <w:trHeight w:val="375"/>
        </w:trPr>
        <w:tc>
          <w:tcPr>
            <w:tcW w:w="704" w:type="dxa"/>
            <w:shd w:val="clear" w:color="auto" w:fill="FFFFFF" w:themeFill="background1"/>
            <w:noWrap/>
            <w:vAlign w:val="bottom"/>
            <w:hideMark/>
          </w:tcPr>
          <w:p w14:paraId="2E35ECFC"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180</w:t>
            </w:r>
          </w:p>
        </w:tc>
        <w:tc>
          <w:tcPr>
            <w:tcW w:w="4111" w:type="dxa"/>
            <w:shd w:val="clear" w:color="auto" w:fill="FFFFFF" w:themeFill="background1"/>
            <w:vAlign w:val="center"/>
            <w:hideMark/>
          </w:tcPr>
          <w:p w14:paraId="65D15689"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Tetraspora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imperfecta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Korshikov</w:t>
            </w:r>
            <w:proofErr w:type="spellEnd"/>
            <w:r w:rsidRPr="0082471F">
              <w:rPr>
                <w:rFonts w:ascii="Times New Roman" w:eastAsia="Times New Roman" w:hAnsi="Times New Roman" w:cs="Times New Roman"/>
                <w:color w:val="000000"/>
                <w:sz w:val="24"/>
                <w:szCs w:val="24"/>
                <w:lang w:eastAsia="ru-RU"/>
              </w:rPr>
              <w:t xml:space="preserve"> 1953</w:t>
            </w:r>
          </w:p>
        </w:tc>
        <w:tc>
          <w:tcPr>
            <w:tcW w:w="1758" w:type="dxa"/>
            <w:shd w:val="clear" w:color="auto" w:fill="FFFFFF" w:themeFill="background1"/>
            <w:noWrap/>
            <w:vAlign w:val="bottom"/>
            <w:hideMark/>
          </w:tcPr>
          <w:p w14:paraId="2AF1C18D"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Chlorophyta</w:t>
            </w:r>
            <w:proofErr w:type="spellEnd"/>
          </w:p>
        </w:tc>
        <w:tc>
          <w:tcPr>
            <w:tcW w:w="2026" w:type="dxa"/>
            <w:shd w:val="clear" w:color="auto" w:fill="FFFFFF" w:themeFill="background1"/>
            <w:noWrap/>
            <w:vAlign w:val="bottom"/>
            <w:hideMark/>
          </w:tcPr>
          <w:p w14:paraId="179B1AC3"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Chlorophyceae</w:t>
            </w:r>
            <w:proofErr w:type="spellEnd"/>
          </w:p>
        </w:tc>
        <w:tc>
          <w:tcPr>
            <w:tcW w:w="1998" w:type="dxa"/>
            <w:shd w:val="clear" w:color="auto" w:fill="FFFFFF" w:themeFill="background1"/>
            <w:noWrap/>
            <w:vAlign w:val="bottom"/>
            <w:hideMark/>
          </w:tcPr>
          <w:p w14:paraId="345E6AD4"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Chlamydomonadales</w:t>
            </w:r>
            <w:proofErr w:type="spellEnd"/>
          </w:p>
        </w:tc>
        <w:tc>
          <w:tcPr>
            <w:tcW w:w="2023" w:type="dxa"/>
            <w:shd w:val="clear" w:color="auto" w:fill="FFFFFF" w:themeFill="background1"/>
            <w:noWrap/>
            <w:vAlign w:val="bottom"/>
            <w:hideMark/>
          </w:tcPr>
          <w:p w14:paraId="25352581"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Tetrasporaceae</w:t>
            </w:r>
            <w:proofErr w:type="spellEnd"/>
          </w:p>
        </w:tc>
        <w:tc>
          <w:tcPr>
            <w:tcW w:w="1747" w:type="dxa"/>
            <w:shd w:val="clear" w:color="auto" w:fill="FFFFFF" w:themeFill="background1"/>
            <w:noWrap/>
            <w:vAlign w:val="bottom"/>
            <w:hideMark/>
          </w:tcPr>
          <w:p w14:paraId="02EC7B37"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Tetraspora</w:t>
            </w:r>
            <w:proofErr w:type="spellEnd"/>
          </w:p>
        </w:tc>
      </w:tr>
      <w:tr w:rsidR="00853E54" w:rsidRPr="0082471F" w14:paraId="34F7A389" w14:textId="77777777" w:rsidTr="00FF3667">
        <w:trPr>
          <w:trHeight w:val="375"/>
        </w:trPr>
        <w:tc>
          <w:tcPr>
            <w:tcW w:w="704" w:type="dxa"/>
            <w:shd w:val="clear" w:color="auto" w:fill="FFFFFF" w:themeFill="background1"/>
            <w:noWrap/>
            <w:vAlign w:val="bottom"/>
            <w:hideMark/>
          </w:tcPr>
          <w:p w14:paraId="36DE6474"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181</w:t>
            </w:r>
          </w:p>
        </w:tc>
        <w:tc>
          <w:tcPr>
            <w:tcW w:w="4111" w:type="dxa"/>
            <w:shd w:val="clear" w:color="auto" w:fill="FFFFFF" w:themeFill="background1"/>
            <w:vAlign w:val="center"/>
            <w:hideMark/>
          </w:tcPr>
          <w:p w14:paraId="0CC07E60"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Tetrastrum</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hastiferum</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Arnoldi</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Korshikov</w:t>
            </w:r>
            <w:proofErr w:type="spellEnd"/>
            <w:r w:rsidRPr="0082471F">
              <w:rPr>
                <w:rFonts w:ascii="Times New Roman" w:eastAsia="Times New Roman" w:hAnsi="Times New Roman" w:cs="Times New Roman"/>
                <w:color w:val="000000"/>
                <w:sz w:val="24"/>
                <w:szCs w:val="24"/>
                <w:lang w:eastAsia="ru-RU"/>
              </w:rPr>
              <w:t xml:space="preserve"> 1953</w:t>
            </w:r>
          </w:p>
        </w:tc>
        <w:tc>
          <w:tcPr>
            <w:tcW w:w="1758" w:type="dxa"/>
            <w:shd w:val="clear" w:color="auto" w:fill="FFFFFF" w:themeFill="background1"/>
            <w:noWrap/>
            <w:vAlign w:val="bottom"/>
            <w:hideMark/>
          </w:tcPr>
          <w:p w14:paraId="4FBCE03F"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Chlorophyta</w:t>
            </w:r>
            <w:proofErr w:type="spellEnd"/>
          </w:p>
        </w:tc>
        <w:tc>
          <w:tcPr>
            <w:tcW w:w="2026" w:type="dxa"/>
            <w:shd w:val="clear" w:color="auto" w:fill="FFFFFF" w:themeFill="background1"/>
            <w:noWrap/>
            <w:vAlign w:val="bottom"/>
            <w:hideMark/>
          </w:tcPr>
          <w:p w14:paraId="1BF3B3A5"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Chlorophyceae</w:t>
            </w:r>
            <w:proofErr w:type="spellEnd"/>
          </w:p>
        </w:tc>
        <w:tc>
          <w:tcPr>
            <w:tcW w:w="1998" w:type="dxa"/>
            <w:shd w:val="clear" w:color="auto" w:fill="FFFFFF" w:themeFill="background1"/>
            <w:noWrap/>
            <w:vAlign w:val="bottom"/>
            <w:hideMark/>
          </w:tcPr>
          <w:p w14:paraId="6F3F83DA"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Sphaeropleales</w:t>
            </w:r>
            <w:proofErr w:type="spellEnd"/>
          </w:p>
        </w:tc>
        <w:tc>
          <w:tcPr>
            <w:tcW w:w="2023" w:type="dxa"/>
            <w:shd w:val="clear" w:color="auto" w:fill="FFFFFF" w:themeFill="background1"/>
            <w:noWrap/>
            <w:vAlign w:val="bottom"/>
            <w:hideMark/>
          </w:tcPr>
          <w:p w14:paraId="72B223E6"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Scenedesmaceae</w:t>
            </w:r>
            <w:proofErr w:type="spellEnd"/>
          </w:p>
        </w:tc>
        <w:tc>
          <w:tcPr>
            <w:tcW w:w="1747" w:type="dxa"/>
            <w:shd w:val="clear" w:color="auto" w:fill="FFFFFF" w:themeFill="background1"/>
            <w:noWrap/>
            <w:vAlign w:val="bottom"/>
            <w:hideMark/>
          </w:tcPr>
          <w:p w14:paraId="3718295D"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Tetrastrum</w:t>
            </w:r>
            <w:proofErr w:type="spellEnd"/>
          </w:p>
        </w:tc>
      </w:tr>
      <w:tr w:rsidR="00853E54" w:rsidRPr="0082471F" w14:paraId="3911BCF9" w14:textId="77777777" w:rsidTr="00FF3667">
        <w:trPr>
          <w:trHeight w:val="375"/>
        </w:trPr>
        <w:tc>
          <w:tcPr>
            <w:tcW w:w="704" w:type="dxa"/>
            <w:shd w:val="clear" w:color="auto" w:fill="FFFFFF" w:themeFill="background1"/>
            <w:noWrap/>
            <w:vAlign w:val="bottom"/>
            <w:hideMark/>
          </w:tcPr>
          <w:p w14:paraId="1B4994F1"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182</w:t>
            </w:r>
          </w:p>
        </w:tc>
        <w:tc>
          <w:tcPr>
            <w:tcW w:w="4111" w:type="dxa"/>
            <w:shd w:val="clear" w:color="auto" w:fill="FFFFFF" w:themeFill="background1"/>
            <w:vAlign w:val="center"/>
            <w:hideMark/>
          </w:tcPr>
          <w:p w14:paraId="70E390AE"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Ulothrix</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tenerrima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Kützing</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Kützing</w:t>
            </w:r>
            <w:proofErr w:type="spellEnd"/>
            <w:r w:rsidRPr="0082471F">
              <w:rPr>
                <w:rFonts w:ascii="Times New Roman" w:eastAsia="Times New Roman" w:hAnsi="Times New Roman" w:cs="Times New Roman"/>
                <w:color w:val="000000"/>
                <w:sz w:val="24"/>
                <w:szCs w:val="24"/>
                <w:lang w:eastAsia="ru-RU"/>
              </w:rPr>
              <w:t xml:space="preserve"> 1843</w:t>
            </w:r>
          </w:p>
        </w:tc>
        <w:tc>
          <w:tcPr>
            <w:tcW w:w="1758" w:type="dxa"/>
            <w:shd w:val="clear" w:color="auto" w:fill="FFFFFF" w:themeFill="background1"/>
            <w:noWrap/>
            <w:vAlign w:val="bottom"/>
            <w:hideMark/>
          </w:tcPr>
          <w:p w14:paraId="653246B7"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Chlorophyta</w:t>
            </w:r>
            <w:proofErr w:type="spellEnd"/>
          </w:p>
        </w:tc>
        <w:tc>
          <w:tcPr>
            <w:tcW w:w="2026" w:type="dxa"/>
            <w:shd w:val="clear" w:color="auto" w:fill="FFFFFF" w:themeFill="background1"/>
            <w:noWrap/>
            <w:vAlign w:val="bottom"/>
            <w:hideMark/>
          </w:tcPr>
          <w:p w14:paraId="54CFBCB6"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Ulvophyceae</w:t>
            </w:r>
            <w:proofErr w:type="spellEnd"/>
          </w:p>
        </w:tc>
        <w:tc>
          <w:tcPr>
            <w:tcW w:w="1998" w:type="dxa"/>
            <w:shd w:val="clear" w:color="auto" w:fill="FFFFFF" w:themeFill="background1"/>
            <w:noWrap/>
            <w:vAlign w:val="bottom"/>
            <w:hideMark/>
          </w:tcPr>
          <w:p w14:paraId="408770FA"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Ulotrichales</w:t>
            </w:r>
            <w:proofErr w:type="spellEnd"/>
          </w:p>
        </w:tc>
        <w:tc>
          <w:tcPr>
            <w:tcW w:w="2023" w:type="dxa"/>
            <w:shd w:val="clear" w:color="auto" w:fill="FFFFFF" w:themeFill="background1"/>
            <w:noWrap/>
            <w:vAlign w:val="bottom"/>
            <w:hideMark/>
          </w:tcPr>
          <w:p w14:paraId="2705FF03"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Ulotrichaceae</w:t>
            </w:r>
            <w:proofErr w:type="spellEnd"/>
          </w:p>
        </w:tc>
        <w:tc>
          <w:tcPr>
            <w:tcW w:w="1747" w:type="dxa"/>
            <w:shd w:val="clear" w:color="auto" w:fill="FFFFFF" w:themeFill="background1"/>
            <w:noWrap/>
            <w:vAlign w:val="bottom"/>
            <w:hideMark/>
          </w:tcPr>
          <w:p w14:paraId="2C14E7EA"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Ulothrix</w:t>
            </w:r>
            <w:proofErr w:type="spellEnd"/>
          </w:p>
        </w:tc>
      </w:tr>
      <w:tr w:rsidR="00853E54" w:rsidRPr="0082471F" w14:paraId="2E0E97ED" w14:textId="77777777" w:rsidTr="00FF3667">
        <w:trPr>
          <w:trHeight w:val="375"/>
        </w:trPr>
        <w:tc>
          <w:tcPr>
            <w:tcW w:w="704" w:type="dxa"/>
            <w:shd w:val="clear" w:color="auto" w:fill="FFFFFF" w:themeFill="background1"/>
            <w:noWrap/>
            <w:vAlign w:val="bottom"/>
            <w:hideMark/>
          </w:tcPr>
          <w:p w14:paraId="788B6270"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183</w:t>
            </w:r>
          </w:p>
        </w:tc>
        <w:tc>
          <w:tcPr>
            <w:tcW w:w="4111" w:type="dxa"/>
            <w:shd w:val="clear" w:color="auto" w:fill="FFFFFF" w:themeFill="background1"/>
            <w:vAlign w:val="center"/>
            <w:hideMark/>
          </w:tcPr>
          <w:p w14:paraId="164C558E"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Uronema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confervicola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Lagerheim</w:t>
            </w:r>
            <w:proofErr w:type="spellEnd"/>
            <w:r w:rsidRPr="0082471F">
              <w:rPr>
                <w:rFonts w:ascii="Times New Roman" w:eastAsia="Times New Roman" w:hAnsi="Times New Roman" w:cs="Times New Roman"/>
                <w:color w:val="000000"/>
                <w:sz w:val="24"/>
                <w:szCs w:val="24"/>
                <w:lang w:eastAsia="ru-RU"/>
              </w:rPr>
              <w:t xml:space="preserve"> 1887</w:t>
            </w:r>
          </w:p>
        </w:tc>
        <w:tc>
          <w:tcPr>
            <w:tcW w:w="1758" w:type="dxa"/>
            <w:shd w:val="clear" w:color="auto" w:fill="FFFFFF" w:themeFill="background1"/>
            <w:noWrap/>
            <w:vAlign w:val="bottom"/>
            <w:hideMark/>
          </w:tcPr>
          <w:p w14:paraId="097AED99"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Chlorophyta</w:t>
            </w:r>
            <w:proofErr w:type="spellEnd"/>
          </w:p>
        </w:tc>
        <w:tc>
          <w:tcPr>
            <w:tcW w:w="2026" w:type="dxa"/>
            <w:shd w:val="clear" w:color="auto" w:fill="FFFFFF" w:themeFill="background1"/>
            <w:noWrap/>
            <w:vAlign w:val="bottom"/>
            <w:hideMark/>
          </w:tcPr>
          <w:p w14:paraId="4BF9C539"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Chlorophyceae</w:t>
            </w:r>
            <w:proofErr w:type="spellEnd"/>
          </w:p>
        </w:tc>
        <w:tc>
          <w:tcPr>
            <w:tcW w:w="1998" w:type="dxa"/>
            <w:shd w:val="clear" w:color="auto" w:fill="FFFFFF" w:themeFill="background1"/>
            <w:noWrap/>
            <w:vAlign w:val="bottom"/>
            <w:hideMark/>
          </w:tcPr>
          <w:p w14:paraId="480FEFDA"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Chaetophorales</w:t>
            </w:r>
            <w:proofErr w:type="spellEnd"/>
          </w:p>
        </w:tc>
        <w:tc>
          <w:tcPr>
            <w:tcW w:w="2023" w:type="dxa"/>
            <w:shd w:val="clear" w:color="auto" w:fill="FFFFFF" w:themeFill="background1"/>
            <w:noWrap/>
            <w:vAlign w:val="bottom"/>
            <w:hideMark/>
          </w:tcPr>
          <w:p w14:paraId="2671575D"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Uronemataceae</w:t>
            </w:r>
            <w:proofErr w:type="spellEnd"/>
          </w:p>
        </w:tc>
        <w:tc>
          <w:tcPr>
            <w:tcW w:w="1747" w:type="dxa"/>
            <w:shd w:val="clear" w:color="auto" w:fill="FFFFFF" w:themeFill="background1"/>
            <w:noWrap/>
            <w:vAlign w:val="bottom"/>
            <w:hideMark/>
          </w:tcPr>
          <w:p w14:paraId="6531441A"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Uronema</w:t>
            </w:r>
            <w:proofErr w:type="spellEnd"/>
          </w:p>
        </w:tc>
      </w:tr>
      <w:tr w:rsidR="00853E54" w:rsidRPr="0082471F" w14:paraId="015B8815" w14:textId="77777777" w:rsidTr="00FF3667">
        <w:trPr>
          <w:trHeight w:val="375"/>
        </w:trPr>
        <w:tc>
          <w:tcPr>
            <w:tcW w:w="704" w:type="dxa"/>
            <w:shd w:val="clear" w:color="auto" w:fill="FFFFFF" w:themeFill="background1"/>
            <w:noWrap/>
            <w:vAlign w:val="bottom"/>
            <w:hideMark/>
          </w:tcPr>
          <w:p w14:paraId="00E729F5"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184</w:t>
            </w:r>
          </w:p>
        </w:tc>
        <w:tc>
          <w:tcPr>
            <w:tcW w:w="4111" w:type="dxa"/>
            <w:shd w:val="clear" w:color="auto" w:fill="FFFFFF" w:themeFill="background1"/>
            <w:vAlign w:val="center"/>
            <w:hideMark/>
          </w:tcPr>
          <w:p w14:paraId="3F413ABA"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Willea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irregularis</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Wille</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Schmidle</w:t>
            </w:r>
            <w:proofErr w:type="spellEnd"/>
            <w:r w:rsidRPr="0082471F">
              <w:rPr>
                <w:rFonts w:ascii="Times New Roman" w:eastAsia="Times New Roman" w:hAnsi="Times New Roman" w:cs="Times New Roman"/>
                <w:color w:val="000000"/>
                <w:sz w:val="24"/>
                <w:szCs w:val="24"/>
                <w:lang w:eastAsia="ru-RU"/>
              </w:rPr>
              <w:t xml:space="preserve"> 1900</w:t>
            </w:r>
          </w:p>
        </w:tc>
        <w:tc>
          <w:tcPr>
            <w:tcW w:w="1758" w:type="dxa"/>
            <w:shd w:val="clear" w:color="auto" w:fill="FFFFFF" w:themeFill="background1"/>
            <w:noWrap/>
            <w:vAlign w:val="bottom"/>
            <w:hideMark/>
          </w:tcPr>
          <w:p w14:paraId="4476B72E"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Chlorophyta</w:t>
            </w:r>
            <w:proofErr w:type="spellEnd"/>
          </w:p>
        </w:tc>
        <w:tc>
          <w:tcPr>
            <w:tcW w:w="2026" w:type="dxa"/>
            <w:shd w:val="clear" w:color="auto" w:fill="FFFFFF" w:themeFill="background1"/>
            <w:noWrap/>
            <w:vAlign w:val="bottom"/>
            <w:hideMark/>
          </w:tcPr>
          <w:p w14:paraId="195E3B33"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Trebouxiophyceae</w:t>
            </w:r>
            <w:proofErr w:type="spellEnd"/>
          </w:p>
        </w:tc>
        <w:tc>
          <w:tcPr>
            <w:tcW w:w="1998" w:type="dxa"/>
            <w:shd w:val="clear" w:color="auto" w:fill="FFFFFF" w:themeFill="background1"/>
            <w:noWrap/>
            <w:vAlign w:val="bottom"/>
            <w:hideMark/>
          </w:tcPr>
          <w:p w14:paraId="4F11E50C"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Chlorellales</w:t>
            </w:r>
            <w:proofErr w:type="spellEnd"/>
          </w:p>
        </w:tc>
        <w:tc>
          <w:tcPr>
            <w:tcW w:w="2023" w:type="dxa"/>
            <w:shd w:val="clear" w:color="auto" w:fill="FFFFFF" w:themeFill="background1"/>
            <w:noWrap/>
            <w:vAlign w:val="bottom"/>
            <w:hideMark/>
          </w:tcPr>
          <w:p w14:paraId="7C8CEF2C"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Oocystaceae</w:t>
            </w:r>
            <w:proofErr w:type="spellEnd"/>
          </w:p>
        </w:tc>
        <w:tc>
          <w:tcPr>
            <w:tcW w:w="1747" w:type="dxa"/>
            <w:shd w:val="clear" w:color="auto" w:fill="FFFFFF" w:themeFill="background1"/>
            <w:noWrap/>
            <w:vAlign w:val="bottom"/>
            <w:hideMark/>
          </w:tcPr>
          <w:p w14:paraId="45C067D1"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Crucigeniella</w:t>
            </w:r>
            <w:proofErr w:type="spellEnd"/>
          </w:p>
        </w:tc>
      </w:tr>
      <w:tr w:rsidR="00853E54" w:rsidRPr="0082471F" w14:paraId="74DEB7C5" w14:textId="77777777" w:rsidTr="00853E54">
        <w:trPr>
          <w:trHeight w:val="375"/>
        </w:trPr>
        <w:tc>
          <w:tcPr>
            <w:tcW w:w="14367" w:type="dxa"/>
            <w:gridSpan w:val="7"/>
            <w:shd w:val="clear" w:color="auto" w:fill="FFFFFF" w:themeFill="background1"/>
            <w:noWrap/>
            <w:vAlign w:val="bottom"/>
            <w:hideMark/>
          </w:tcPr>
          <w:p w14:paraId="3FC49D98" w14:textId="742F426F" w:rsidR="00853E54" w:rsidRPr="0082471F" w:rsidRDefault="00853E54" w:rsidP="00F25A45">
            <w:pPr>
              <w:spacing w:after="0" w:line="240" w:lineRule="auto"/>
              <w:jc w:val="center"/>
              <w:rPr>
                <w:rFonts w:ascii="Times New Roman" w:eastAsia="Times New Roman" w:hAnsi="Times New Roman" w:cs="Times New Roman"/>
                <w:sz w:val="24"/>
                <w:szCs w:val="24"/>
                <w:lang w:eastAsia="ru-RU"/>
              </w:rPr>
            </w:pPr>
            <w:proofErr w:type="spellStart"/>
            <w:r w:rsidRPr="0082471F">
              <w:rPr>
                <w:rFonts w:ascii="Times New Roman" w:eastAsia="Times New Roman" w:hAnsi="Times New Roman" w:cs="Times New Roman"/>
                <w:b/>
                <w:bCs/>
                <w:color w:val="000000"/>
                <w:sz w:val="24"/>
                <w:szCs w:val="24"/>
                <w:lang w:eastAsia="ru-RU"/>
              </w:rPr>
              <w:t>Cyanobacteria</w:t>
            </w:r>
            <w:proofErr w:type="spellEnd"/>
          </w:p>
        </w:tc>
      </w:tr>
      <w:tr w:rsidR="00853E54" w:rsidRPr="0082471F" w14:paraId="54CEFD24" w14:textId="77777777" w:rsidTr="00FF3667">
        <w:trPr>
          <w:trHeight w:val="375"/>
        </w:trPr>
        <w:tc>
          <w:tcPr>
            <w:tcW w:w="704" w:type="dxa"/>
            <w:shd w:val="clear" w:color="auto" w:fill="FFFFFF" w:themeFill="background1"/>
            <w:noWrap/>
            <w:vAlign w:val="bottom"/>
            <w:hideMark/>
          </w:tcPr>
          <w:p w14:paraId="1F3CF276"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185</w:t>
            </w:r>
          </w:p>
        </w:tc>
        <w:tc>
          <w:tcPr>
            <w:tcW w:w="4111" w:type="dxa"/>
            <w:shd w:val="clear" w:color="auto" w:fill="FFFFFF" w:themeFill="background1"/>
            <w:vAlign w:val="center"/>
            <w:hideMark/>
          </w:tcPr>
          <w:p w14:paraId="002E4FF2"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Anabaenopsis</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sp</w:t>
            </w:r>
            <w:proofErr w:type="spellEnd"/>
            <w:r w:rsidRPr="0082471F">
              <w:rPr>
                <w:rFonts w:ascii="Times New Roman" w:eastAsia="Times New Roman" w:hAnsi="Times New Roman" w:cs="Times New Roman"/>
                <w:color w:val="000000"/>
                <w:sz w:val="24"/>
                <w:szCs w:val="24"/>
                <w:lang w:eastAsia="ru-RU"/>
              </w:rPr>
              <w:t>.</w:t>
            </w:r>
          </w:p>
        </w:tc>
        <w:tc>
          <w:tcPr>
            <w:tcW w:w="1758" w:type="dxa"/>
            <w:shd w:val="clear" w:color="auto" w:fill="FFFFFF" w:themeFill="background1"/>
            <w:noWrap/>
            <w:vAlign w:val="bottom"/>
            <w:hideMark/>
          </w:tcPr>
          <w:p w14:paraId="0BBD9770"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Cyanobacteria</w:t>
            </w:r>
            <w:proofErr w:type="spellEnd"/>
          </w:p>
        </w:tc>
        <w:tc>
          <w:tcPr>
            <w:tcW w:w="2026" w:type="dxa"/>
            <w:shd w:val="clear" w:color="auto" w:fill="FFFFFF" w:themeFill="background1"/>
            <w:noWrap/>
            <w:vAlign w:val="bottom"/>
            <w:hideMark/>
          </w:tcPr>
          <w:p w14:paraId="036750BA"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Cyanophyceae</w:t>
            </w:r>
            <w:proofErr w:type="spellEnd"/>
          </w:p>
        </w:tc>
        <w:tc>
          <w:tcPr>
            <w:tcW w:w="1998" w:type="dxa"/>
            <w:shd w:val="clear" w:color="auto" w:fill="FFFFFF" w:themeFill="background1"/>
            <w:noWrap/>
            <w:vAlign w:val="bottom"/>
            <w:hideMark/>
          </w:tcPr>
          <w:p w14:paraId="2D90916E"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Nostocales</w:t>
            </w:r>
            <w:proofErr w:type="spellEnd"/>
          </w:p>
        </w:tc>
        <w:tc>
          <w:tcPr>
            <w:tcW w:w="2023" w:type="dxa"/>
            <w:shd w:val="clear" w:color="auto" w:fill="FFFFFF" w:themeFill="background1"/>
            <w:noWrap/>
            <w:vAlign w:val="bottom"/>
            <w:hideMark/>
          </w:tcPr>
          <w:p w14:paraId="1E27F771"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Nodulariaceae</w:t>
            </w:r>
            <w:proofErr w:type="spellEnd"/>
          </w:p>
        </w:tc>
        <w:tc>
          <w:tcPr>
            <w:tcW w:w="1747" w:type="dxa"/>
            <w:shd w:val="clear" w:color="auto" w:fill="FFFFFF" w:themeFill="background1"/>
            <w:noWrap/>
            <w:vAlign w:val="bottom"/>
            <w:hideMark/>
          </w:tcPr>
          <w:p w14:paraId="7E4C6BC2"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Anabaenopsis</w:t>
            </w:r>
            <w:proofErr w:type="spellEnd"/>
          </w:p>
        </w:tc>
      </w:tr>
      <w:tr w:rsidR="00853E54" w:rsidRPr="0082471F" w14:paraId="756553CF" w14:textId="77777777" w:rsidTr="00FF3667">
        <w:trPr>
          <w:trHeight w:val="375"/>
        </w:trPr>
        <w:tc>
          <w:tcPr>
            <w:tcW w:w="704" w:type="dxa"/>
            <w:shd w:val="clear" w:color="auto" w:fill="FFFFFF" w:themeFill="background1"/>
            <w:noWrap/>
            <w:vAlign w:val="bottom"/>
            <w:hideMark/>
          </w:tcPr>
          <w:p w14:paraId="23D23E19"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186</w:t>
            </w:r>
          </w:p>
        </w:tc>
        <w:tc>
          <w:tcPr>
            <w:tcW w:w="4111" w:type="dxa"/>
            <w:shd w:val="clear" w:color="auto" w:fill="FFFFFF" w:themeFill="background1"/>
            <w:vAlign w:val="center"/>
            <w:hideMark/>
          </w:tcPr>
          <w:p w14:paraId="53A50DC3"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val="en-US" w:eastAsia="ru-RU"/>
              </w:rPr>
            </w:pPr>
            <w:proofErr w:type="spellStart"/>
            <w:r w:rsidRPr="0082471F">
              <w:rPr>
                <w:rFonts w:ascii="Times New Roman" w:eastAsia="Times New Roman" w:hAnsi="Times New Roman" w:cs="Times New Roman"/>
                <w:color w:val="000000"/>
                <w:sz w:val="24"/>
                <w:szCs w:val="24"/>
                <w:lang w:val="en-US" w:eastAsia="ru-RU"/>
              </w:rPr>
              <w:t>Anathece</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clathrata</w:t>
            </w:r>
            <w:proofErr w:type="spellEnd"/>
            <w:r w:rsidRPr="0082471F">
              <w:rPr>
                <w:rFonts w:ascii="Times New Roman" w:eastAsia="Times New Roman" w:hAnsi="Times New Roman" w:cs="Times New Roman"/>
                <w:color w:val="000000"/>
                <w:sz w:val="24"/>
                <w:szCs w:val="24"/>
                <w:lang w:val="en-US" w:eastAsia="ru-RU"/>
              </w:rPr>
              <w:t xml:space="preserve"> (West &amp; </w:t>
            </w:r>
            <w:proofErr w:type="spellStart"/>
            <w:r w:rsidRPr="0082471F">
              <w:rPr>
                <w:rFonts w:ascii="Times New Roman" w:eastAsia="Times New Roman" w:hAnsi="Times New Roman" w:cs="Times New Roman"/>
                <w:color w:val="000000"/>
                <w:sz w:val="24"/>
                <w:szCs w:val="24"/>
                <w:lang w:val="en-US" w:eastAsia="ru-RU"/>
              </w:rPr>
              <w:t>G.</w:t>
            </w:r>
            <w:proofErr w:type="gramStart"/>
            <w:r w:rsidRPr="0082471F">
              <w:rPr>
                <w:rFonts w:ascii="Times New Roman" w:eastAsia="Times New Roman" w:hAnsi="Times New Roman" w:cs="Times New Roman"/>
                <w:color w:val="000000"/>
                <w:sz w:val="24"/>
                <w:szCs w:val="24"/>
                <w:lang w:val="en-US" w:eastAsia="ru-RU"/>
              </w:rPr>
              <w:t>S.West</w:t>
            </w:r>
            <w:proofErr w:type="spellEnd"/>
            <w:proofErr w:type="gramEnd"/>
            <w:r w:rsidRPr="0082471F">
              <w:rPr>
                <w:rFonts w:ascii="Times New Roman" w:eastAsia="Times New Roman" w:hAnsi="Times New Roman" w:cs="Times New Roman"/>
                <w:color w:val="000000"/>
                <w:sz w:val="24"/>
                <w:szCs w:val="24"/>
                <w:lang w:val="en-US" w:eastAsia="ru-RU"/>
              </w:rPr>
              <w:t xml:space="preserve">) Komárek, </w:t>
            </w:r>
            <w:proofErr w:type="spellStart"/>
            <w:r w:rsidRPr="0082471F">
              <w:rPr>
                <w:rFonts w:ascii="Times New Roman" w:eastAsia="Times New Roman" w:hAnsi="Times New Roman" w:cs="Times New Roman"/>
                <w:color w:val="000000"/>
                <w:sz w:val="24"/>
                <w:szCs w:val="24"/>
                <w:lang w:val="en-US" w:eastAsia="ru-RU"/>
              </w:rPr>
              <w:t>Kastovsky</w:t>
            </w:r>
            <w:proofErr w:type="spellEnd"/>
            <w:r w:rsidRPr="0082471F">
              <w:rPr>
                <w:rFonts w:ascii="Times New Roman" w:eastAsia="Times New Roman" w:hAnsi="Times New Roman" w:cs="Times New Roman"/>
                <w:color w:val="000000"/>
                <w:sz w:val="24"/>
                <w:szCs w:val="24"/>
                <w:lang w:val="en-US" w:eastAsia="ru-RU"/>
              </w:rPr>
              <w:t xml:space="preserve"> &amp; </w:t>
            </w:r>
            <w:proofErr w:type="spellStart"/>
            <w:r w:rsidRPr="0082471F">
              <w:rPr>
                <w:rFonts w:ascii="Times New Roman" w:eastAsia="Times New Roman" w:hAnsi="Times New Roman" w:cs="Times New Roman"/>
                <w:color w:val="000000"/>
                <w:sz w:val="24"/>
                <w:szCs w:val="24"/>
                <w:lang w:val="en-US" w:eastAsia="ru-RU"/>
              </w:rPr>
              <w:t>Jezberová</w:t>
            </w:r>
            <w:proofErr w:type="spellEnd"/>
            <w:r w:rsidRPr="0082471F">
              <w:rPr>
                <w:rFonts w:ascii="Times New Roman" w:eastAsia="Times New Roman" w:hAnsi="Times New Roman" w:cs="Times New Roman"/>
                <w:color w:val="000000"/>
                <w:sz w:val="24"/>
                <w:szCs w:val="24"/>
                <w:lang w:val="en-US" w:eastAsia="ru-RU"/>
              </w:rPr>
              <w:t xml:space="preserve"> 2011</w:t>
            </w:r>
          </w:p>
        </w:tc>
        <w:tc>
          <w:tcPr>
            <w:tcW w:w="1758" w:type="dxa"/>
            <w:shd w:val="clear" w:color="auto" w:fill="FFFFFF" w:themeFill="background1"/>
            <w:noWrap/>
            <w:vAlign w:val="bottom"/>
            <w:hideMark/>
          </w:tcPr>
          <w:p w14:paraId="7E0DD305"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Cyanobacteria</w:t>
            </w:r>
            <w:proofErr w:type="spellEnd"/>
          </w:p>
        </w:tc>
        <w:tc>
          <w:tcPr>
            <w:tcW w:w="2026" w:type="dxa"/>
            <w:shd w:val="clear" w:color="auto" w:fill="FFFFFF" w:themeFill="background1"/>
            <w:noWrap/>
            <w:vAlign w:val="bottom"/>
            <w:hideMark/>
          </w:tcPr>
          <w:p w14:paraId="73655735"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Cyanophyceae</w:t>
            </w:r>
            <w:proofErr w:type="spellEnd"/>
          </w:p>
        </w:tc>
        <w:tc>
          <w:tcPr>
            <w:tcW w:w="1998" w:type="dxa"/>
            <w:shd w:val="clear" w:color="auto" w:fill="FFFFFF" w:themeFill="background1"/>
            <w:noWrap/>
            <w:vAlign w:val="bottom"/>
            <w:hideMark/>
          </w:tcPr>
          <w:p w14:paraId="11CF77C7"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Synechococcales</w:t>
            </w:r>
            <w:proofErr w:type="spellEnd"/>
          </w:p>
        </w:tc>
        <w:tc>
          <w:tcPr>
            <w:tcW w:w="2023" w:type="dxa"/>
            <w:shd w:val="clear" w:color="auto" w:fill="FFFFFF" w:themeFill="background1"/>
            <w:noWrap/>
            <w:vAlign w:val="bottom"/>
            <w:hideMark/>
          </w:tcPr>
          <w:p w14:paraId="5F32D9F1"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Prochlorococcaceae</w:t>
            </w:r>
            <w:proofErr w:type="spellEnd"/>
          </w:p>
        </w:tc>
        <w:tc>
          <w:tcPr>
            <w:tcW w:w="1747" w:type="dxa"/>
            <w:shd w:val="clear" w:color="auto" w:fill="FFFFFF" w:themeFill="background1"/>
            <w:noWrap/>
            <w:vAlign w:val="bottom"/>
            <w:hideMark/>
          </w:tcPr>
          <w:p w14:paraId="3CDFEBC9"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Anathece</w:t>
            </w:r>
            <w:proofErr w:type="spellEnd"/>
          </w:p>
        </w:tc>
      </w:tr>
      <w:tr w:rsidR="00853E54" w:rsidRPr="0082471F" w14:paraId="50CC2CDA" w14:textId="77777777" w:rsidTr="00FF3667">
        <w:trPr>
          <w:trHeight w:val="375"/>
        </w:trPr>
        <w:tc>
          <w:tcPr>
            <w:tcW w:w="704" w:type="dxa"/>
            <w:shd w:val="clear" w:color="auto" w:fill="FFFFFF" w:themeFill="background1"/>
            <w:noWrap/>
            <w:vAlign w:val="bottom"/>
            <w:hideMark/>
          </w:tcPr>
          <w:p w14:paraId="4B4D2B94"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187</w:t>
            </w:r>
          </w:p>
        </w:tc>
        <w:tc>
          <w:tcPr>
            <w:tcW w:w="4111" w:type="dxa"/>
            <w:shd w:val="clear" w:color="auto" w:fill="FFFFFF" w:themeFill="background1"/>
            <w:vAlign w:val="center"/>
            <w:hideMark/>
          </w:tcPr>
          <w:p w14:paraId="6A8D9E83"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Aphanocapsa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grevillei</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Berkeley</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Rabenhorst</w:t>
            </w:r>
            <w:proofErr w:type="spellEnd"/>
            <w:r w:rsidRPr="0082471F">
              <w:rPr>
                <w:rFonts w:ascii="Times New Roman" w:eastAsia="Times New Roman" w:hAnsi="Times New Roman" w:cs="Times New Roman"/>
                <w:color w:val="000000"/>
                <w:sz w:val="24"/>
                <w:szCs w:val="24"/>
                <w:lang w:eastAsia="ru-RU"/>
              </w:rPr>
              <w:t xml:space="preserve"> 1865</w:t>
            </w:r>
          </w:p>
        </w:tc>
        <w:tc>
          <w:tcPr>
            <w:tcW w:w="1758" w:type="dxa"/>
            <w:shd w:val="clear" w:color="auto" w:fill="FFFFFF" w:themeFill="background1"/>
            <w:noWrap/>
            <w:vAlign w:val="bottom"/>
            <w:hideMark/>
          </w:tcPr>
          <w:p w14:paraId="5606E7F2"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Cyanobacteria</w:t>
            </w:r>
            <w:proofErr w:type="spellEnd"/>
          </w:p>
        </w:tc>
        <w:tc>
          <w:tcPr>
            <w:tcW w:w="2026" w:type="dxa"/>
            <w:shd w:val="clear" w:color="auto" w:fill="FFFFFF" w:themeFill="background1"/>
            <w:noWrap/>
            <w:vAlign w:val="bottom"/>
            <w:hideMark/>
          </w:tcPr>
          <w:p w14:paraId="61FD1F61"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Cyanophyceae</w:t>
            </w:r>
            <w:proofErr w:type="spellEnd"/>
          </w:p>
        </w:tc>
        <w:tc>
          <w:tcPr>
            <w:tcW w:w="1998" w:type="dxa"/>
            <w:shd w:val="clear" w:color="auto" w:fill="FFFFFF" w:themeFill="background1"/>
            <w:noWrap/>
            <w:vAlign w:val="bottom"/>
            <w:hideMark/>
          </w:tcPr>
          <w:p w14:paraId="46A9BEBB"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Chroococcales</w:t>
            </w:r>
            <w:proofErr w:type="spellEnd"/>
          </w:p>
        </w:tc>
        <w:tc>
          <w:tcPr>
            <w:tcW w:w="2023" w:type="dxa"/>
            <w:shd w:val="clear" w:color="auto" w:fill="FFFFFF" w:themeFill="background1"/>
            <w:noWrap/>
            <w:vAlign w:val="bottom"/>
            <w:hideMark/>
          </w:tcPr>
          <w:p w14:paraId="7906D463"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Microcystaceae</w:t>
            </w:r>
            <w:proofErr w:type="spellEnd"/>
          </w:p>
        </w:tc>
        <w:tc>
          <w:tcPr>
            <w:tcW w:w="1747" w:type="dxa"/>
            <w:shd w:val="clear" w:color="auto" w:fill="FFFFFF" w:themeFill="background1"/>
            <w:noWrap/>
            <w:vAlign w:val="bottom"/>
            <w:hideMark/>
          </w:tcPr>
          <w:p w14:paraId="160ECC9C"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Aphanocapsa</w:t>
            </w:r>
            <w:proofErr w:type="spellEnd"/>
          </w:p>
        </w:tc>
      </w:tr>
      <w:tr w:rsidR="00853E54" w:rsidRPr="0082471F" w14:paraId="2E539D38" w14:textId="77777777" w:rsidTr="00FF3667">
        <w:trPr>
          <w:trHeight w:val="375"/>
        </w:trPr>
        <w:tc>
          <w:tcPr>
            <w:tcW w:w="704" w:type="dxa"/>
            <w:shd w:val="clear" w:color="auto" w:fill="FFFFFF" w:themeFill="background1"/>
            <w:noWrap/>
            <w:vAlign w:val="bottom"/>
            <w:hideMark/>
          </w:tcPr>
          <w:p w14:paraId="43E1792B"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188</w:t>
            </w:r>
          </w:p>
        </w:tc>
        <w:tc>
          <w:tcPr>
            <w:tcW w:w="4111" w:type="dxa"/>
            <w:shd w:val="clear" w:color="auto" w:fill="FFFFFF" w:themeFill="background1"/>
            <w:vAlign w:val="center"/>
            <w:hideMark/>
          </w:tcPr>
          <w:p w14:paraId="3BF23585"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Chroococcus</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minimus</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Keissler</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Lemmermann</w:t>
            </w:r>
            <w:proofErr w:type="spellEnd"/>
            <w:r w:rsidRPr="0082471F">
              <w:rPr>
                <w:rFonts w:ascii="Times New Roman" w:eastAsia="Times New Roman" w:hAnsi="Times New Roman" w:cs="Times New Roman"/>
                <w:color w:val="000000"/>
                <w:sz w:val="24"/>
                <w:szCs w:val="24"/>
                <w:lang w:eastAsia="ru-RU"/>
              </w:rPr>
              <w:t xml:space="preserve"> 1904</w:t>
            </w:r>
          </w:p>
        </w:tc>
        <w:tc>
          <w:tcPr>
            <w:tcW w:w="1758" w:type="dxa"/>
            <w:shd w:val="clear" w:color="auto" w:fill="FFFFFF" w:themeFill="background1"/>
            <w:noWrap/>
            <w:vAlign w:val="bottom"/>
            <w:hideMark/>
          </w:tcPr>
          <w:p w14:paraId="55FC136B"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Cyanobacteria</w:t>
            </w:r>
            <w:proofErr w:type="spellEnd"/>
          </w:p>
        </w:tc>
        <w:tc>
          <w:tcPr>
            <w:tcW w:w="2026" w:type="dxa"/>
            <w:shd w:val="clear" w:color="auto" w:fill="FFFFFF" w:themeFill="background1"/>
            <w:noWrap/>
            <w:vAlign w:val="bottom"/>
            <w:hideMark/>
          </w:tcPr>
          <w:p w14:paraId="4281E37C"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Cyanophyceae</w:t>
            </w:r>
            <w:proofErr w:type="spellEnd"/>
          </w:p>
        </w:tc>
        <w:tc>
          <w:tcPr>
            <w:tcW w:w="1998" w:type="dxa"/>
            <w:shd w:val="clear" w:color="auto" w:fill="FFFFFF" w:themeFill="background1"/>
            <w:noWrap/>
            <w:vAlign w:val="bottom"/>
            <w:hideMark/>
          </w:tcPr>
          <w:p w14:paraId="0C00F04E"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Chroococcales</w:t>
            </w:r>
            <w:proofErr w:type="spellEnd"/>
          </w:p>
        </w:tc>
        <w:tc>
          <w:tcPr>
            <w:tcW w:w="2023" w:type="dxa"/>
            <w:shd w:val="clear" w:color="auto" w:fill="FFFFFF" w:themeFill="background1"/>
            <w:noWrap/>
            <w:vAlign w:val="bottom"/>
            <w:hideMark/>
          </w:tcPr>
          <w:p w14:paraId="1B0F952A"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Chroococcaceae</w:t>
            </w:r>
            <w:proofErr w:type="spellEnd"/>
          </w:p>
        </w:tc>
        <w:tc>
          <w:tcPr>
            <w:tcW w:w="1747" w:type="dxa"/>
            <w:shd w:val="clear" w:color="auto" w:fill="FFFFFF" w:themeFill="background1"/>
            <w:noWrap/>
            <w:vAlign w:val="bottom"/>
            <w:hideMark/>
          </w:tcPr>
          <w:p w14:paraId="3FDA21E8"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Chroococcus</w:t>
            </w:r>
            <w:proofErr w:type="spellEnd"/>
          </w:p>
        </w:tc>
      </w:tr>
      <w:tr w:rsidR="00853E54" w:rsidRPr="0082471F" w14:paraId="74719D42" w14:textId="77777777" w:rsidTr="00FF3667">
        <w:trPr>
          <w:trHeight w:val="375"/>
        </w:trPr>
        <w:tc>
          <w:tcPr>
            <w:tcW w:w="704" w:type="dxa"/>
            <w:shd w:val="clear" w:color="auto" w:fill="FFFFFF" w:themeFill="background1"/>
            <w:noWrap/>
            <w:vAlign w:val="bottom"/>
            <w:hideMark/>
          </w:tcPr>
          <w:p w14:paraId="58C34250"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189</w:t>
            </w:r>
          </w:p>
        </w:tc>
        <w:tc>
          <w:tcPr>
            <w:tcW w:w="4111" w:type="dxa"/>
            <w:shd w:val="clear" w:color="auto" w:fill="FFFFFF" w:themeFill="background1"/>
            <w:vAlign w:val="center"/>
            <w:hideMark/>
          </w:tcPr>
          <w:p w14:paraId="55D3D027"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Chroococcus</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turgidus</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Kützing</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Nägeli</w:t>
            </w:r>
            <w:proofErr w:type="spellEnd"/>
            <w:r w:rsidRPr="0082471F">
              <w:rPr>
                <w:rFonts w:ascii="Times New Roman" w:eastAsia="Times New Roman" w:hAnsi="Times New Roman" w:cs="Times New Roman"/>
                <w:color w:val="000000"/>
                <w:sz w:val="24"/>
                <w:szCs w:val="24"/>
                <w:lang w:eastAsia="ru-RU"/>
              </w:rPr>
              <w:t xml:space="preserve"> 1849</w:t>
            </w:r>
          </w:p>
        </w:tc>
        <w:tc>
          <w:tcPr>
            <w:tcW w:w="1758" w:type="dxa"/>
            <w:shd w:val="clear" w:color="auto" w:fill="FFFFFF" w:themeFill="background1"/>
            <w:noWrap/>
            <w:vAlign w:val="bottom"/>
            <w:hideMark/>
          </w:tcPr>
          <w:p w14:paraId="39E540E2"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Cyanobacteria</w:t>
            </w:r>
            <w:proofErr w:type="spellEnd"/>
          </w:p>
        </w:tc>
        <w:tc>
          <w:tcPr>
            <w:tcW w:w="2026" w:type="dxa"/>
            <w:shd w:val="clear" w:color="auto" w:fill="FFFFFF" w:themeFill="background1"/>
            <w:noWrap/>
            <w:vAlign w:val="bottom"/>
            <w:hideMark/>
          </w:tcPr>
          <w:p w14:paraId="2AF6FA57"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Cyanophyceae</w:t>
            </w:r>
            <w:proofErr w:type="spellEnd"/>
          </w:p>
        </w:tc>
        <w:tc>
          <w:tcPr>
            <w:tcW w:w="1998" w:type="dxa"/>
            <w:shd w:val="clear" w:color="auto" w:fill="FFFFFF" w:themeFill="background1"/>
            <w:noWrap/>
            <w:vAlign w:val="bottom"/>
            <w:hideMark/>
          </w:tcPr>
          <w:p w14:paraId="5FEEA615"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Chroococcales</w:t>
            </w:r>
            <w:proofErr w:type="spellEnd"/>
          </w:p>
        </w:tc>
        <w:tc>
          <w:tcPr>
            <w:tcW w:w="2023" w:type="dxa"/>
            <w:shd w:val="clear" w:color="auto" w:fill="FFFFFF" w:themeFill="background1"/>
            <w:noWrap/>
            <w:vAlign w:val="bottom"/>
            <w:hideMark/>
          </w:tcPr>
          <w:p w14:paraId="61666299"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Chroococcaceae</w:t>
            </w:r>
            <w:proofErr w:type="spellEnd"/>
          </w:p>
        </w:tc>
        <w:tc>
          <w:tcPr>
            <w:tcW w:w="1747" w:type="dxa"/>
            <w:shd w:val="clear" w:color="auto" w:fill="FFFFFF" w:themeFill="background1"/>
            <w:noWrap/>
            <w:vAlign w:val="bottom"/>
            <w:hideMark/>
          </w:tcPr>
          <w:p w14:paraId="2FE161CC"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Chroococcus</w:t>
            </w:r>
            <w:proofErr w:type="spellEnd"/>
          </w:p>
        </w:tc>
      </w:tr>
      <w:tr w:rsidR="00FF3667" w:rsidRPr="0082471F" w14:paraId="04BBEB75" w14:textId="77777777" w:rsidTr="007C3FAB">
        <w:trPr>
          <w:trHeight w:val="375"/>
        </w:trPr>
        <w:tc>
          <w:tcPr>
            <w:tcW w:w="14367" w:type="dxa"/>
            <w:gridSpan w:val="7"/>
            <w:shd w:val="clear" w:color="auto" w:fill="FFFFFF" w:themeFill="background1"/>
            <w:noWrap/>
            <w:vAlign w:val="bottom"/>
          </w:tcPr>
          <w:p w14:paraId="3DB5DBBE" w14:textId="0D81CEA1" w:rsidR="00FF3667" w:rsidRPr="0082471F" w:rsidRDefault="00FF3667" w:rsidP="00F25A45">
            <w:pPr>
              <w:spacing w:after="0" w:line="240" w:lineRule="auto"/>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sz w:val="24"/>
                <w:szCs w:val="24"/>
                <w:lang w:val="en-US"/>
              </w:rPr>
              <w:lastRenderedPageBreak/>
              <w:t>1</w:t>
            </w:r>
            <w:r w:rsidRPr="0082471F">
              <w:rPr>
                <w:rFonts w:ascii="Times New Roman" w:eastAsia="Times New Roman" w:hAnsi="Times New Roman" w:cs="Times New Roman"/>
                <w:sz w:val="24"/>
                <w:szCs w:val="24"/>
                <w:lang w:val="kk-KZ"/>
              </w:rPr>
              <w:t>-кестенің жалғасы</w:t>
            </w:r>
          </w:p>
        </w:tc>
      </w:tr>
      <w:tr w:rsidR="00853E54" w:rsidRPr="0082471F" w14:paraId="571B8518" w14:textId="77777777" w:rsidTr="00FF3667">
        <w:trPr>
          <w:trHeight w:val="375"/>
        </w:trPr>
        <w:tc>
          <w:tcPr>
            <w:tcW w:w="704" w:type="dxa"/>
            <w:shd w:val="clear" w:color="auto" w:fill="FFFFFF" w:themeFill="background1"/>
            <w:noWrap/>
            <w:vAlign w:val="bottom"/>
            <w:hideMark/>
          </w:tcPr>
          <w:p w14:paraId="45AAD820"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190</w:t>
            </w:r>
          </w:p>
        </w:tc>
        <w:tc>
          <w:tcPr>
            <w:tcW w:w="4111" w:type="dxa"/>
            <w:shd w:val="clear" w:color="auto" w:fill="FFFFFF" w:themeFill="background1"/>
            <w:vAlign w:val="center"/>
            <w:hideMark/>
          </w:tcPr>
          <w:p w14:paraId="463213E0"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Chroococcus</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varius</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A.Braun</w:t>
            </w:r>
            <w:proofErr w:type="spellEnd"/>
            <w:r w:rsidRPr="0082471F">
              <w:rPr>
                <w:rFonts w:ascii="Times New Roman" w:eastAsia="Times New Roman" w:hAnsi="Times New Roman" w:cs="Times New Roman"/>
                <w:color w:val="000000"/>
                <w:sz w:val="24"/>
                <w:szCs w:val="24"/>
                <w:lang w:eastAsia="ru-RU"/>
              </w:rPr>
              <w:t xml:space="preserve"> 1876</w:t>
            </w:r>
          </w:p>
        </w:tc>
        <w:tc>
          <w:tcPr>
            <w:tcW w:w="1758" w:type="dxa"/>
            <w:shd w:val="clear" w:color="auto" w:fill="FFFFFF" w:themeFill="background1"/>
            <w:noWrap/>
            <w:vAlign w:val="bottom"/>
            <w:hideMark/>
          </w:tcPr>
          <w:p w14:paraId="0A314076"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Cyanobacteria</w:t>
            </w:r>
            <w:proofErr w:type="spellEnd"/>
          </w:p>
        </w:tc>
        <w:tc>
          <w:tcPr>
            <w:tcW w:w="2026" w:type="dxa"/>
            <w:shd w:val="clear" w:color="auto" w:fill="FFFFFF" w:themeFill="background1"/>
            <w:noWrap/>
            <w:vAlign w:val="bottom"/>
            <w:hideMark/>
          </w:tcPr>
          <w:p w14:paraId="1E82984E"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Cyanophyceae</w:t>
            </w:r>
            <w:proofErr w:type="spellEnd"/>
          </w:p>
        </w:tc>
        <w:tc>
          <w:tcPr>
            <w:tcW w:w="1998" w:type="dxa"/>
            <w:shd w:val="clear" w:color="auto" w:fill="FFFFFF" w:themeFill="background1"/>
            <w:noWrap/>
            <w:vAlign w:val="bottom"/>
            <w:hideMark/>
          </w:tcPr>
          <w:p w14:paraId="1319ACF9"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Chroococcales</w:t>
            </w:r>
            <w:proofErr w:type="spellEnd"/>
          </w:p>
        </w:tc>
        <w:tc>
          <w:tcPr>
            <w:tcW w:w="2023" w:type="dxa"/>
            <w:shd w:val="clear" w:color="auto" w:fill="FFFFFF" w:themeFill="background1"/>
            <w:noWrap/>
            <w:vAlign w:val="bottom"/>
            <w:hideMark/>
          </w:tcPr>
          <w:p w14:paraId="5B0D8E9E"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Chroococcaceae</w:t>
            </w:r>
            <w:proofErr w:type="spellEnd"/>
          </w:p>
        </w:tc>
        <w:tc>
          <w:tcPr>
            <w:tcW w:w="1747" w:type="dxa"/>
            <w:shd w:val="clear" w:color="auto" w:fill="FFFFFF" w:themeFill="background1"/>
            <w:noWrap/>
            <w:vAlign w:val="bottom"/>
            <w:hideMark/>
          </w:tcPr>
          <w:p w14:paraId="32252C26"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Chroococcus</w:t>
            </w:r>
            <w:proofErr w:type="spellEnd"/>
          </w:p>
        </w:tc>
      </w:tr>
      <w:tr w:rsidR="00853E54" w:rsidRPr="0082471F" w14:paraId="57D4C611" w14:textId="77777777" w:rsidTr="00FF3667">
        <w:trPr>
          <w:trHeight w:val="375"/>
        </w:trPr>
        <w:tc>
          <w:tcPr>
            <w:tcW w:w="704" w:type="dxa"/>
            <w:shd w:val="clear" w:color="auto" w:fill="FFFFFF" w:themeFill="background1"/>
            <w:noWrap/>
            <w:vAlign w:val="bottom"/>
            <w:hideMark/>
          </w:tcPr>
          <w:p w14:paraId="55CDDB02"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191</w:t>
            </w:r>
          </w:p>
        </w:tc>
        <w:tc>
          <w:tcPr>
            <w:tcW w:w="4111" w:type="dxa"/>
            <w:shd w:val="clear" w:color="auto" w:fill="FFFFFF" w:themeFill="background1"/>
            <w:vAlign w:val="center"/>
            <w:hideMark/>
          </w:tcPr>
          <w:p w14:paraId="5557CE24"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Cyanobacteria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sp</w:t>
            </w:r>
            <w:proofErr w:type="spellEnd"/>
            <w:r w:rsidRPr="0082471F">
              <w:rPr>
                <w:rFonts w:ascii="Times New Roman" w:eastAsia="Times New Roman" w:hAnsi="Times New Roman" w:cs="Times New Roman"/>
                <w:color w:val="000000"/>
                <w:sz w:val="24"/>
                <w:szCs w:val="24"/>
                <w:lang w:eastAsia="ru-RU"/>
              </w:rPr>
              <w:t>.</w:t>
            </w:r>
          </w:p>
        </w:tc>
        <w:tc>
          <w:tcPr>
            <w:tcW w:w="1758" w:type="dxa"/>
            <w:shd w:val="clear" w:color="auto" w:fill="FFFFFF" w:themeFill="background1"/>
            <w:noWrap/>
            <w:vAlign w:val="bottom"/>
            <w:hideMark/>
          </w:tcPr>
          <w:p w14:paraId="248C22EE"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Cyanobacteria</w:t>
            </w:r>
            <w:proofErr w:type="spellEnd"/>
          </w:p>
        </w:tc>
        <w:tc>
          <w:tcPr>
            <w:tcW w:w="2026" w:type="dxa"/>
            <w:shd w:val="clear" w:color="auto" w:fill="FFFFFF" w:themeFill="background1"/>
            <w:noWrap/>
            <w:vAlign w:val="bottom"/>
            <w:hideMark/>
          </w:tcPr>
          <w:p w14:paraId="2F24D4DC"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Cyanophyceae</w:t>
            </w:r>
            <w:proofErr w:type="spellEnd"/>
          </w:p>
        </w:tc>
        <w:tc>
          <w:tcPr>
            <w:tcW w:w="1998" w:type="dxa"/>
            <w:shd w:val="clear" w:color="auto" w:fill="FFFFFF" w:themeFill="background1"/>
            <w:noWrap/>
            <w:vAlign w:val="bottom"/>
            <w:hideMark/>
          </w:tcPr>
          <w:p w14:paraId="3306D1F1"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Chroococcales</w:t>
            </w:r>
            <w:proofErr w:type="spellEnd"/>
          </w:p>
        </w:tc>
        <w:tc>
          <w:tcPr>
            <w:tcW w:w="2023" w:type="dxa"/>
            <w:shd w:val="clear" w:color="auto" w:fill="FFFFFF" w:themeFill="background1"/>
            <w:noWrap/>
            <w:vAlign w:val="bottom"/>
            <w:hideMark/>
          </w:tcPr>
          <w:p w14:paraId="27B0D21C"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Cyanobacteriaceae</w:t>
            </w:r>
            <w:proofErr w:type="spellEnd"/>
          </w:p>
        </w:tc>
        <w:tc>
          <w:tcPr>
            <w:tcW w:w="1747" w:type="dxa"/>
            <w:shd w:val="clear" w:color="auto" w:fill="FFFFFF" w:themeFill="background1"/>
            <w:noWrap/>
            <w:vAlign w:val="bottom"/>
            <w:hideMark/>
          </w:tcPr>
          <w:p w14:paraId="4579418E"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Cyanobacterium</w:t>
            </w:r>
            <w:proofErr w:type="spellEnd"/>
          </w:p>
        </w:tc>
      </w:tr>
      <w:tr w:rsidR="00853E54" w:rsidRPr="0082471F" w14:paraId="4A89F09C" w14:textId="77777777" w:rsidTr="00FF3667">
        <w:trPr>
          <w:trHeight w:val="375"/>
        </w:trPr>
        <w:tc>
          <w:tcPr>
            <w:tcW w:w="704" w:type="dxa"/>
            <w:shd w:val="clear" w:color="auto" w:fill="FFFFFF" w:themeFill="background1"/>
            <w:noWrap/>
            <w:vAlign w:val="bottom"/>
            <w:hideMark/>
          </w:tcPr>
          <w:p w14:paraId="18BF6015"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192</w:t>
            </w:r>
          </w:p>
        </w:tc>
        <w:tc>
          <w:tcPr>
            <w:tcW w:w="4111" w:type="dxa"/>
            <w:shd w:val="clear" w:color="auto" w:fill="FFFFFF" w:themeFill="background1"/>
            <w:vAlign w:val="center"/>
            <w:hideMark/>
          </w:tcPr>
          <w:p w14:paraId="00D5BA4F"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Cylindrospermopsis</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sp</w:t>
            </w:r>
            <w:proofErr w:type="spellEnd"/>
            <w:r w:rsidRPr="0082471F">
              <w:rPr>
                <w:rFonts w:ascii="Times New Roman" w:eastAsia="Times New Roman" w:hAnsi="Times New Roman" w:cs="Times New Roman"/>
                <w:color w:val="000000"/>
                <w:sz w:val="24"/>
                <w:szCs w:val="24"/>
                <w:lang w:eastAsia="ru-RU"/>
              </w:rPr>
              <w:t>.</w:t>
            </w:r>
          </w:p>
        </w:tc>
        <w:tc>
          <w:tcPr>
            <w:tcW w:w="1758" w:type="dxa"/>
            <w:shd w:val="clear" w:color="auto" w:fill="FFFFFF" w:themeFill="background1"/>
            <w:noWrap/>
            <w:vAlign w:val="bottom"/>
            <w:hideMark/>
          </w:tcPr>
          <w:p w14:paraId="2259106A"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Cyanobacteria</w:t>
            </w:r>
            <w:proofErr w:type="spellEnd"/>
          </w:p>
        </w:tc>
        <w:tc>
          <w:tcPr>
            <w:tcW w:w="2026" w:type="dxa"/>
            <w:shd w:val="clear" w:color="auto" w:fill="FFFFFF" w:themeFill="background1"/>
            <w:noWrap/>
            <w:vAlign w:val="bottom"/>
            <w:hideMark/>
          </w:tcPr>
          <w:p w14:paraId="4DD77053"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Cyanophyceae</w:t>
            </w:r>
            <w:proofErr w:type="spellEnd"/>
          </w:p>
        </w:tc>
        <w:tc>
          <w:tcPr>
            <w:tcW w:w="1998" w:type="dxa"/>
            <w:shd w:val="clear" w:color="auto" w:fill="FFFFFF" w:themeFill="background1"/>
            <w:noWrap/>
            <w:vAlign w:val="bottom"/>
            <w:hideMark/>
          </w:tcPr>
          <w:p w14:paraId="5CFCFFDF"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Nostocales</w:t>
            </w:r>
            <w:proofErr w:type="spellEnd"/>
          </w:p>
        </w:tc>
        <w:tc>
          <w:tcPr>
            <w:tcW w:w="2023" w:type="dxa"/>
            <w:shd w:val="clear" w:color="auto" w:fill="FFFFFF" w:themeFill="background1"/>
            <w:noWrap/>
            <w:vAlign w:val="bottom"/>
            <w:hideMark/>
          </w:tcPr>
          <w:p w14:paraId="70F0FCC1"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Aphanizomenonaceae</w:t>
            </w:r>
            <w:proofErr w:type="spellEnd"/>
          </w:p>
        </w:tc>
        <w:tc>
          <w:tcPr>
            <w:tcW w:w="1747" w:type="dxa"/>
            <w:shd w:val="clear" w:color="auto" w:fill="FFFFFF" w:themeFill="background1"/>
            <w:noWrap/>
            <w:vAlign w:val="bottom"/>
            <w:hideMark/>
          </w:tcPr>
          <w:p w14:paraId="681D63C8"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Cylindrospermopsis</w:t>
            </w:r>
            <w:proofErr w:type="spellEnd"/>
          </w:p>
        </w:tc>
      </w:tr>
      <w:tr w:rsidR="00853E54" w:rsidRPr="0082471F" w14:paraId="2C4937C3" w14:textId="77777777" w:rsidTr="00FF3667">
        <w:trPr>
          <w:trHeight w:val="375"/>
        </w:trPr>
        <w:tc>
          <w:tcPr>
            <w:tcW w:w="704" w:type="dxa"/>
            <w:shd w:val="clear" w:color="auto" w:fill="FFFFFF" w:themeFill="background1"/>
            <w:noWrap/>
            <w:vAlign w:val="bottom"/>
            <w:hideMark/>
          </w:tcPr>
          <w:p w14:paraId="28E05B4D"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193</w:t>
            </w:r>
          </w:p>
        </w:tc>
        <w:tc>
          <w:tcPr>
            <w:tcW w:w="4111" w:type="dxa"/>
            <w:shd w:val="clear" w:color="auto" w:fill="FFFFFF" w:themeFill="background1"/>
            <w:vAlign w:val="center"/>
            <w:hideMark/>
          </w:tcPr>
          <w:p w14:paraId="421B6F84"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val="en-US" w:eastAsia="ru-RU"/>
              </w:rPr>
            </w:pPr>
            <w:proofErr w:type="spellStart"/>
            <w:r w:rsidRPr="0082471F">
              <w:rPr>
                <w:rFonts w:ascii="Times New Roman" w:eastAsia="Times New Roman" w:hAnsi="Times New Roman" w:cs="Times New Roman"/>
                <w:color w:val="000000"/>
                <w:sz w:val="24"/>
                <w:szCs w:val="24"/>
                <w:lang w:val="en-US" w:eastAsia="ru-RU"/>
              </w:rPr>
              <w:t>Johannesbaptistia</w:t>
            </w:r>
            <w:proofErr w:type="spellEnd"/>
            <w:r w:rsidRPr="0082471F">
              <w:rPr>
                <w:rFonts w:ascii="Times New Roman" w:eastAsia="Times New Roman" w:hAnsi="Times New Roman" w:cs="Times New Roman"/>
                <w:color w:val="000000"/>
                <w:sz w:val="24"/>
                <w:szCs w:val="24"/>
                <w:lang w:val="en-US" w:eastAsia="ru-RU"/>
              </w:rPr>
              <w:t xml:space="preserve"> pellucida (Dickie) </w:t>
            </w:r>
            <w:proofErr w:type="spellStart"/>
            <w:r w:rsidRPr="0082471F">
              <w:rPr>
                <w:rFonts w:ascii="Times New Roman" w:eastAsia="Times New Roman" w:hAnsi="Times New Roman" w:cs="Times New Roman"/>
                <w:color w:val="000000"/>
                <w:sz w:val="24"/>
                <w:szCs w:val="24"/>
                <w:lang w:val="en-US" w:eastAsia="ru-RU"/>
              </w:rPr>
              <w:t>W.</w:t>
            </w:r>
            <w:proofErr w:type="gramStart"/>
            <w:r w:rsidRPr="0082471F">
              <w:rPr>
                <w:rFonts w:ascii="Times New Roman" w:eastAsia="Times New Roman" w:hAnsi="Times New Roman" w:cs="Times New Roman"/>
                <w:color w:val="000000"/>
                <w:sz w:val="24"/>
                <w:szCs w:val="24"/>
                <w:lang w:val="en-US" w:eastAsia="ru-RU"/>
              </w:rPr>
              <w:t>R.Taylor</w:t>
            </w:r>
            <w:proofErr w:type="spellEnd"/>
            <w:proofErr w:type="gramEnd"/>
            <w:r w:rsidRPr="0082471F">
              <w:rPr>
                <w:rFonts w:ascii="Times New Roman" w:eastAsia="Times New Roman" w:hAnsi="Times New Roman" w:cs="Times New Roman"/>
                <w:color w:val="000000"/>
                <w:sz w:val="24"/>
                <w:szCs w:val="24"/>
                <w:lang w:val="en-US" w:eastAsia="ru-RU"/>
              </w:rPr>
              <w:t xml:space="preserve"> &amp; Drouet 1938</w:t>
            </w:r>
          </w:p>
        </w:tc>
        <w:tc>
          <w:tcPr>
            <w:tcW w:w="1758" w:type="dxa"/>
            <w:shd w:val="clear" w:color="auto" w:fill="FFFFFF" w:themeFill="background1"/>
            <w:noWrap/>
            <w:vAlign w:val="bottom"/>
            <w:hideMark/>
          </w:tcPr>
          <w:p w14:paraId="3191ECED"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Cyanobacteria</w:t>
            </w:r>
            <w:proofErr w:type="spellEnd"/>
          </w:p>
        </w:tc>
        <w:tc>
          <w:tcPr>
            <w:tcW w:w="2026" w:type="dxa"/>
            <w:shd w:val="clear" w:color="auto" w:fill="FFFFFF" w:themeFill="background1"/>
            <w:noWrap/>
            <w:vAlign w:val="bottom"/>
            <w:hideMark/>
          </w:tcPr>
          <w:p w14:paraId="463B0EFF"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Cyanophyceae</w:t>
            </w:r>
            <w:proofErr w:type="spellEnd"/>
          </w:p>
        </w:tc>
        <w:tc>
          <w:tcPr>
            <w:tcW w:w="1998" w:type="dxa"/>
            <w:shd w:val="clear" w:color="auto" w:fill="FFFFFF" w:themeFill="background1"/>
            <w:noWrap/>
            <w:vAlign w:val="bottom"/>
            <w:hideMark/>
          </w:tcPr>
          <w:p w14:paraId="62BB30BD"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Chroococcales</w:t>
            </w:r>
            <w:proofErr w:type="spellEnd"/>
          </w:p>
        </w:tc>
        <w:tc>
          <w:tcPr>
            <w:tcW w:w="2023" w:type="dxa"/>
            <w:shd w:val="clear" w:color="auto" w:fill="FFFFFF" w:themeFill="background1"/>
            <w:noWrap/>
            <w:vAlign w:val="bottom"/>
            <w:hideMark/>
          </w:tcPr>
          <w:p w14:paraId="4249B646"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Cyanothrichaceae</w:t>
            </w:r>
            <w:proofErr w:type="spellEnd"/>
          </w:p>
        </w:tc>
        <w:tc>
          <w:tcPr>
            <w:tcW w:w="1747" w:type="dxa"/>
            <w:shd w:val="clear" w:color="auto" w:fill="FFFFFF" w:themeFill="background1"/>
            <w:noWrap/>
            <w:vAlign w:val="bottom"/>
            <w:hideMark/>
          </w:tcPr>
          <w:p w14:paraId="20E27FB0"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Johannesbaptistia</w:t>
            </w:r>
            <w:proofErr w:type="spellEnd"/>
          </w:p>
        </w:tc>
      </w:tr>
      <w:tr w:rsidR="00853E54" w:rsidRPr="0082471F" w14:paraId="08ADE5A8" w14:textId="77777777" w:rsidTr="00FF3667">
        <w:trPr>
          <w:trHeight w:val="375"/>
        </w:trPr>
        <w:tc>
          <w:tcPr>
            <w:tcW w:w="704" w:type="dxa"/>
            <w:shd w:val="clear" w:color="auto" w:fill="FFFFFF" w:themeFill="background1"/>
            <w:noWrap/>
            <w:vAlign w:val="bottom"/>
            <w:hideMark/>
          </w:tcPr>
          <w:p w14:paraId="0FED0FDB"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194</w:t>
            </w:r>
          </w:p>
        </w:tc>
        <w:tc>
          <w:tcPr>
            <w:tcW w:w="4111" w:type="dxa"/>
            <w:shd w:val="clear" w:color="auto" w:fill="FFFFFF" w:themeFill="background1"/>
            <w:vAlign w:val="center"/>
            <w:hideMark/>
          </w:tcPr>
          <w:p w14:paraId="1485FA23"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Lyngbya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sp</w:t>
            </w:r>
            <w:proofErr w:type="spellEnd"/>
            <w:r w:rsidRPr="0082471F">
              <w:rPr>
                <w:rFonts w:ascii="Times New Roman" w:eastAsia="Times New Roman" w:hAnsi="Times New Roman" w:cs="Times New Roman"/>
                <w:color w:val="000000"/>
                <w:sz w:val="24"/>
                <w:szCs w:val="24"/>
                <w:lang w:eastAsia="ru-RU"/>
              </w:rPr>
              <w:t>.</w:t>
            </w:r>
          </w:p>
        </w:tc>
        <w:tc>
          <w:tcPr>
            <w:tcW w:w="1758" w:type="dxa"/>
            <w:shd w:val="clear" w:color="auto" w:fill="FFFFFF" w:themeFill="background1"/>
            <w:noWrap/>
            <w:vAlign w:val="bottom"/>
            <w:hideMark/>
          </w:tcPr>
          <w:p w14:paraId="72D9BF51"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Cyanobacteria</w:t>
            </w:r>
            <w:proofErr w:type="spellEnd"/>
          </w:p>
        </w:tc>
        <w:tc>
          <w:tcPr>
            <w:tcW w:w="2026" w:type="dxa"/>
            <w:shd w:val="clear" w:color="auto" w:fill="FFFFFF" w:themeFill="background1"/>
            <w:noWrap/>
            <w:vAlign w:val="bottom"/>
            <w:hideMark/>
          </w:tcPr>
          <w:p w14:paraId="268D85E1"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Cyanophyceae</w:t>
            </w:r>
            <w:proofErr w:type="spellEnd"/>
          </w:p>
        </w:tc>
        <w:tc>
          <w:tcPr>
            <w:tcW w:w="1998" w:type="dxa"/>
            <w:shd w:val="clear" w:color="auto" w:fill="FFFFFF" w:themeFill="background1"/>
            <w:noWrap/>
            <w:vAlign w:val="bottom"/>
            <w:hideMark/>
          </w:tcPr>
          <w:p w14:paraId="1E55E188"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Oscillatoriales</w:t>
            </w:r>
            <w:proofErr w:type="spellEnd"/>
          </w:p>
        </w:tc>
        <w:tc>
          <w:tcPr>
            <w:tcW w:w="2023" w:type="dxa"/>
            <w:shd w:val="clear" w:color="auto" w:fill="FFFFFF" w:themeFill="background1"/>
            <w:noWrap/>
            <w:vAlign w:val="bottom"/>
            <w:hideMark/>
          </w:tcPr>
          <w:p w14:paraId="5FB9DB3F"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Microcoleaceae</w:t>
            </w:r>
            <w:proofErr w:type="spellEnd"/>
          </w:p>
        </w:tc>
        <w:tc>
          <w:tcPr>
            <w:tcW w:w="1747" w:type="dxa"/>
            <w:shd w:val="clear" w:color="auto" w:fill="FFFFFF" w:themeFill="background1"/>
            <w:noWrap/>
            <w:vAlign w:val="bottom"/>
            <w:hideMark/>
          </w:tcPr>
          <w:p w14:paraId="781CEC9B"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Lyngbya</w:t>
            </w:r>
            <w:proofErr w:type="spellEnd"/>
          </w:p>
        </w:tc>
      </w:tr>
      <w:tr w:rsidR="00853E54" w:rsidRPr="0082471F" w14:paraId="6875B625" w14:textId="77777777" w:rsidTr="00FF3667">
        <w:trPr>
          <w:trHeight w:val="375"/>
        </w:trPr>
        <w:tc>
          <w:tcPr>
            <w:tcW w:w="704" w:type="dxa"/>
            <w:shd w:val="clear" w:color="auto" w:fill="FFFFFF" w:themeFill="background1"/>
            <w:noWrap/>
            <w:vAlign w:val="bottom"/>
            <w:hideMark/>
          </w:tcPr>
          <w:p w14:paraId="12500E83"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195</w:t>
            </w:r>
          </w:p>
        </w:tc>
        <w:tc>
          <w:tcPr>
            <w:tcW w:w="4111" w:type="dxa"/>
            <w:shd w:val="clear" w:color="auto" w:fill="FFFFFF" w:themeFill="background1"/>
            <w:vAlign w:val="center"/>
            <w:hideMark/>
          </w:tcPr>
          <w:p w14:paraId="24497F13"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Merismopedia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glauca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Ehrenberg</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Kützing</w:t>
            </w:r>
            <w:proofErr w:type="spellEnd"/>
            <w:r w:rsidRPr="0082471F">
              <w:rPr>
                <w:rFonts w:ascii="Times New Roman" w:eastAsia="Times New Roman" w:hAnsi="Times New Roman" w:cs="Times New Roman"/>
                <w:color w:val="000000"/>
                <w:sz w:val="24"/>
                <w:szCs w:val="24"/>
                <w:lang w:eastAsia="ru-RU"/>
              </w:rPr>
              <w:t xml:space="preserve"> 1845</w:t>
            </w:r>
          </w:p>
        </w:tc>
        <w:tc>
          <w:tcPr>
            <w:tcW w:w="1758" w:type="dxa"/>
            <w:shd w:val="clear" w:color="auto" w:fill="FFFFFF" w:themeFill="background1"/>
            <w:noWrap/>
            <w:vAlign w:val="bottom"/>
            <w:hideMark/>
          </w:tcPr>
          <w:p w14:paraId="329CBA52"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Cyanobacteria</w:t>
            </w:r>
            <w:proofErr w:type="spellEnd"/>
          </w:p>
        </w:tc>
        <w:tc>
          <w:tcPr>
            <w:tcW w:w="2026" w:type="dxa"/>
            <w:shd w:val="clear" w:color="auto" w:fill="FFFFFF" w:themeFill="background1"/>
            <w:noWrap/>
            <w:vAlign w:val="bottom"/>
            <w:hideMark/>
          </w:tcPr>
          <w:p w14:paraId="41A49B07"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Cyanophyceae</w:t>
            </w:r>
            <w:proofErr w:type="spellEnd"/>
          </w:p>
        </w:tc>
        <w:tc>
          <w:tcPr>
            <w:tcW w:w="1998" w:type="dxa"/>
            <w:shd w:val="clear" w:color="auto" w:fill="FFFFFF" w:themeFill="background1"/>
            <w:noWrap/>
            <w:vAlign w:val="bottom"/>
            <w:hideMark/>
          </w:tcPr>
          <w:p w14:paraId="62DC4112"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Chroococcales</w:t>
            </w:r>
            <w:proofErr w:type="spellEnd"/>
          </w:p>
        </w:tc>
        <w:tc>
          <w:tcPr>
            <w:tcW w:w="2023" w:type="dxa"/>
            <w:shd w:val="clear" w:color="auto" w:fill="FFFFFF" w:themeFill="background1"/>
            <w:noWrap/>
            <w:vAlign w:val="bottom"/>
            <w:hideMark/>
          </w:tcPr>
          <w:p w14:paraId="36B92E19"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Microcystaceae</w:t>
            </w:r>
            <w:proofErr w:type="spellEnd"/>
          </w:p>
        </w:tc>
        <w:tc>
          <w:tcPr>
            <w:tcW w:w="1747" w:type="dxa"/>
            <w:shd w:val="clear" w:color="auto" w:fill="FFFFFF" w:themeFill="background1"/>
            <w:noWrap/>
            <w:vAlign w:val="bottom"/>
            <w:hideMark/>
          </w:tcPr>
          <w:p w14:paraId="792A57C2"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Merismopedia</w:t>
            </w:r>
            <w:proofErr w:type="spellEnd"/>
          </w:p>
        </w:tc>
      </w:tr>
      <w:tr w:rsidR="00853E54" w:rsidRPr="0082471F" w14:paraId="1F173E03" w14:textId="77777777" w:rsidTr="00FF3667">
        <w:trPr>
          <w:trHeight w:val="375"/>
        </w:trPr>
        <w:tc>
          <w:tcPr>
            <w:tcW w:w="704" w:type="dxa"/>
            <w:shd w:val="clear" w:color="auto" w:fill="FFFFFF" w:themeFill="background1"/>
            <w:noWrap/>
            <w:vAlign w:val="bottom"/>
            <w:hideMark/>
          </w:tcPr>
          <w:p w14:paraId="06D98F46"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196</w:t>
            </w:r>
          </w:p>
        </w:tc>
        <w:tc>
          <w:tcPr>
            <w:tcW w:w="4111" w:type="dxa"/>
            <w:shd w:val="clear" w:color="auto" w:fill="FFFFFF" w:themeFill="background1"/>
            <w:vAlign w:val="center"/>
            <w:hideMark/>
          </w:tcPr>
          <w:p w14:paraId="635A1E22"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Merismopedia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minima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G.Beck</w:t>
            </w:r>
            <w:proofErr w:type="spellEnd"/>
            <w:r w:rsidRPr="0082471F">
              <w:rPr>
                <w:rFonts w:ascii="Times New Roman" w:eastAsia="Times New Roman" w:hAnsi="Times New Roman" w:cs="Times New Roman"/>
                <w:color w:val="000000"/>
                <w:sz w:val="24"/>
                <w:szCs w:val="24"/>
                <w:lang w:eastAsia="ru-RU"/>
              </w:rPr>
              <w:t xml:space="preserve"> 1897</w:t>
            </w:r>
          </w:p>
        </w:tc>
        <w:tc>
          <w:tcPr>
            <w:tcW w:w="1758" w:type="dxa"/>
            <w:shd w:val="clear" w:color="auto" w:fill="FFFFFF" w:themeFill="background1"/>
            <w:noWrap/>
            <w:vAlign w:val="bottom"/>
            <w:hideMark/>
          </w:tcPr>
          <w:p w14:paraId="1342F6EA"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Cyanobacteria</w:t>
            </w:r>
            <w:proofErr w:type="spellEnd"/>
          </w:p>
        </w:tc>
        <w:tc>
          <w:tcPr>
            <w:tcW w:w="2026" w:type="dxa"/>
            <w:shd w:val="clear" w:color="auto" w:fill="FFFFFF" w:themeFill="background1"/>
            <w:noWrap/>
            <w:vAlign w:val="bottom"/>
            <w:hideMark/>
          </w:tcPr>
          <w:p w14:paraId="0B072C74"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Cyanophyceae</w:t>
            </w:r>
            <w:proofErr w:type="spellEnd"/>
          </w:p>
        </w:tc>
        <w:tc>
          <w:tcPr>
            <w:tcW w:w="1998" w:type="dxa"/>
            <w:shd w:val="clear" w:color="auto" w:fill="FFFFFF" w:themeFill="background1"/>
            <w:noWrap/>
            <w:vAlign w:val="bottom"/>
            <w:hideMark/>
          </w:tcPr>
          <w:p w14:paraId="2D410F85"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Chroococcales</w:t>
            </w:r>
            <w:proofErr w:type="spellEnd"/>
          </w:p>
        </w:tc>
        <w:tc>
          <w:tcPr>
            <w:tcW w:w="2023" w:type="dxa"/>
            <w:shd w:val="clear" w:color="auto" w:fill="FFFFFF" w:themeFill="background1"/>
            <w:noWrap/>
            <w:vAlign w:val="bottom"/>
            <w:hideMark/>
          </w:tcPr>
          <w:p w14:paraId="33FD2FB1"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Microcystaceae</w:t>
            </w:r>
            <w:proofErr w:type="spellEnd"/>
          </w:p>
        </w:tc>
        <w:tc>
          <w:tcPr>
            <w:tcW w:w="1747" w:type="dxa"/>
            <w:shd w:val="clear" w:color="auto" w:fill="FFFFFF" w:themeFill="background1"/>
            <w:noWrap/>
            <w:vAlign w:val="bottom"/>
            <w:hideMark/>
          </w:tcPr>
          <w:p w14:paraId="131B72FE"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Merismopedia</w:t>
            </w:r>
            <w:proofErr w:type="spellEnd"/>
          </w:p>
        </w:tc>
      </w:tr>
      <w:tr w:rsidR="00853E54" w:rsidRPr="0082471F" w14:paraId="58B7544D" w14:textId="77777777" w:rsidTr="00FF3667">
        <w:trPr>
          <w:trHeight w:val="375"/>
        </w:trPr>
        <w:tc>
          <w:tcPr>
            <w:tcW w:w="704" w:type="dxa"/>
            <w:shd w:val="clear" w:color="auto" w:fill="FFFFFF" w:themeFill="background1"/>
            <w:noWrap/>
            <w:vAlign w:val="bottom"/>
            <w:hideMark/>
          </w:tcPr>
          <w:p w14:paraId="59B2B45B"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197</w:t>
            </w:r>
          </w:p>
        </w:tc>
        <w:tc>
          <w:tcPr>
            <w:tcW w:w="4111" w:type="dxa"/>
            <w:shd w:val="clear" w:color="auto" w:fill="FFFFFF" w:themeFill="background1"/>
            <w:vAlign w:val="center"/>
            <w:hideMark/>
          </w:tcPr>
          <w:p w14:paraId="37BDFAE6"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Merismopedia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tenuissima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Lemmermann</w:t>
            </w:r>
            <w:proofErr w:type="spellEnd"/>
            <w:r w:rsidRPr="0082471F">
              <w:rPr>
                <w:rFonts w:ascii="Times New Roman" w:eastAsia="Times New Roman" w:hAnsi="Times New Roman" w:cs="Times New Roman"/>
                <w:color w:val="000000"/>
                <w:sz w:val="24"/>
                <w:szCs w:val="24"/>
                <w:lang w:eastAsia="ru-RU"/>
              </w:rPr>
              <w:t xml:space="preserve"> 1898</w:t>
            </w:r>
          </w:p>
        </w:tc>
        <w:tc>
          <w:tcPr>
            <w:tcW w:w="1758" w:type="dxa"/>
            <w:shd w:val="clear" w:color="auto" w:fill="FFFFFF" w:themeFill="background1"/>
            <w:noWrap/>
            <w:vAlign w:val="bottom"/>
            <w:hideMark/>
          </w:tcPr>
          <w:p w14:paraId="0E4F1C5B"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Cyanobacteria</w:t>
            </w:r>
            <w:proofErr w:type="spellEnd"/>
          </w:p>
        </w:tc>
        <w:tc>
          <w:tcPr>
            <w:tcW w:w="2026" w:type="dxa"/>
            <w:shd w:val="clear" w:color="auto" w:fill="FFFFFF" w:themeFill="background1"/>
            <w:noWrap/>
            <w:vAlign w:val="bottom"/>
            <w:hideMark/>
          </w:tcPr>
          <w:p w14:paraId="0BFF7786"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Cyanophyceae</w:t>
            </w:r>
            <w:proofErr w:type="spellEnd"/>
          </w:p>
        </w:tc>
        <w:tc>
          <w:tcPr>
            <w:tcW w:w="1998" w:type="dxa"/>
            <w:shd w:val="clear" w:color="auto" w:fill="FFFFFF" w:themeFill="background1"/>
            <w:noWrap/>
            <w:vAlign w:val="bottom"/>
            <w:hideMark/>
          </w:tcPr>
          <w:p w14:paraId="62990673"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Chroococcales</w:t>
            </w:r>
            <w:proofErr w:type="spellEnd"/>
          </w:p>
        </w:tc>
        <w:tc>
          <w:tcPr>
            <w:tcW w:w="2023" w:type="dxa"/>
            <w:shd w:val="clear" w:color="auto" w:fill="FFFFFF" w:themeFill="background1"/>
            <w:noWrap/>
            <w:vAlign w:val="bottom"/>
            <w:hideMark/>
          </w:tcPr>
          <w:p w14:paraId="23996184"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Microcystaceae</w:t>
            </w:r>
            <w:proofErr w:type="spellEnd"/>
          </w:p>
        </w:tc>
        <w:tc>
          <w:tcPr>
            <w:tcW w:w="1747" w:type="dxa"/>
            <w:shd w:val="clear" w:color="auto" w:fill="FFFFFF" w:themeFill="background1"/>
            <w:noWrap/>
            <w:vAlign w:val="bottom"/>
            <w:hideMark/>
          </w:tcPr>
          <w:p w14:paraId="4E3EC278"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Merismopedia</w:t>
            </w:r>
            <w:proofErr w:type="spellEnd"/>
          </w:p>
        </w:tc>
      </w:tr>
      <w:tr w:rsidR="00853E54" w:rsidRPr="0082471F" w14:paraId="2286BA18" w14:textId="77777777" w:rsidTr="00FF3667">
        <w:trPr>
          <w:trHeight w:val="375"/>
        </w:trPr>
        <w:tc>
          <w:tcPr>
            <w:tcW w:w="704" w:type="dxa"/>
            <w:shd w:val="clear" w:color="auto" w:fill="FFFFFF" w:themeFill="background1"/>
            <w:noWrap/>
            <w:vAlign w:val="bottom"/>
            <w:hideMark/>
          </w:tcPr>
          <w:p w14:paraId="0C29FE98"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198</w:t>
            </w:r>
          </w:p>
        </w:tc>
        <w:tc>
          <w:tcPr>
            <w:tcW w:w="4111" w:type="dxa"/>
            <w:shd w:val="clear" w:color="auto" w:fill="FFFFFF" w:themeFill="background1"/>
            <w:vAlign w:val="center"/>
            <w:hideMark/>
          </w:tcPr>
          <w:p w14:paraId="4218C0EB"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Merismopedia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tranquilla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Ehrenberg</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Trevisan</w:t>
            </w:r>
            <w:proofErr w:type="spellEnd"/>
            <w:r w:rsidRPr="0082471F">
              <w:rPr>
                <w:rFonts w:ascii="Times New Roman" w:eastAsia="Times New Roman" w:hAnsi="Times New Roman" w:cs="Times New Roman"/>
                <w:color w:val="000000"/>
                <w:sz w:val="24"/>
                <w:szCs w:val="24"/>
                <w:lang w:eastAsia="ru-RU"/>
              </w:rPr>
              <w:t xml:space="preserve"> 1845</w:t>
            </w:r>
          </w:p>
        </w:tc>
        <w:tc>
          <w:tcPr>
            <w:tcW w:w="1758" w:type="dxa"/>
            <w:shd w:val="clear" w:color="auto" w:fill="FFFFFF" w:themeFill="background1"/>
            <w:noWrap/>
            <w:vAlign w:val="bottom"/>
            <w:hideMark/>
          </w:tcPr>
          <w:p w14:paraId="4AADDDF3"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Cyanobacteria</w:t>
            </w:r>
            <w:proofErr w:type="spellEnd"/>
          </w:p>
        </w:tc>
        <w:tc>
          <w:tcPr>
            <w:tcW w:w="2026" w:type="dxa"/>
            <w:shd w:val="clear" w:color="auto" w:fill="FFFFFF" w:themeFill="background1"/>
            <w:noWrap/>
            <w:vAlign w:val="bottom"/>
            <w:hideMark/>
          </w:tcPr>
          <w:p w14:paraId="0B28804F"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Cyanophyceae</w:t>
            </w:r>
            <w:proofErr w:type="spellEnd"/>
          </w:p>
        </w:tc>
        <w:tc>
          <w:tcPr>
            <w:tcW w:w="1998" w:type="dxa"/>
            <w:shd w:val="clear" w:color="auto" w:fill="FFFFFF" w:themeFill="background1"/>
            <w:noWrap/>
            <w:vAlign w:val="bottom"/>
            <w:hideMark/>
          </w:tcPr>
          <w:p w14:paraId="2BCEFFB0"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Chroococcales</w:t>
            </w:r>
            <w:proofErr w:type="spellEnd"/>
          </w:p>
        </w:tc>
        <w:tc>
          <w:tcPr>
            <w:tcW w:w="2023" w:type="dxa"/>
            <w:shd w:val="clear" w:color="auto" w:fill="FFFFFF" w:themeFill="background1"/>
            <w:noWrap/>
            <w:vAlign w:val="bottom"/>
            <w:hideMark/>
          </w:tcPr>
          <w:p w14:paraId="3F33C420"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Microcystaceae</w:t>
            </w:r>
            <w:proofErr w:type="spellEnd"/>
          </w:p>
        </w:tc>
        <w:tc>
          <w:tcPr>
            <w:tcW w:w="1747" w:type="dxa"/>
            <w:shd w:val="clear" w:color="auto" w:fill="FFFFFF" w:themeFill="background1"/>
            <w:noWrap/>
            <w:vAlign w:val="bottom"/>
            <w:hideMark/>
          </w:tcPr>
          <w:p w14:paraId="3FF7DA83"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Merismopedia</w:t>
            </w:r>
            <w:proofErr w:type="spellEnd"/>
          </w:p>
        </w:tc>
      </w:tr>
      <w:tr w:rsidR="00853E54" w:rsidRPr="0082471F" w14:paraId="18DB68B9" w14:textId="77777777" w:rsidTr="00FF3667">
        <w:trPr>
          <w:trHeight w:val="375"/>
        </w:trPr>
        <w:tc>
          <w:tcPr>
            <w:tcW w:w="704" w:type="dxa"/>
            <w:shd w:val="clear" w:color="auto" w:fill="FFFFFF" w:themeFill="background1"/>
            <w:noWrap/>
            <w:vAlign w:val="bottom"/>
            <w:hideMark/>
          </w:tcPr>
          <w:p w14:paraId="259DF0C7"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199</w:t>
            </w:r>
          </w:p>
        </w:tc>
        <w:tc>
          <w:tcPr>
            <w:tcW w:w="4111" w:type="dxa"/>
            <w:shd w:val="clear" w:color="auto" w:fill="FFFFFF" w:themeFill="background1"/>
            <w:vAlign w:val="center"/>
            <w:hideMark/>
          </w:tcPr>
          <w:p w14:paraId="372AD5C4"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val="en-US" w:eastAsia="ru-RU"/>
              </w:rPr>
            </w:pPr>
            <w:proofErr w:type="spellStart"/>
            <w:r w:rsidRPr="0082471F">
              <w:rPr>
                <w:rFonts w:ascii="Times New Roman" w:eastAsia="Times New Roman" w:hAnsi="Times New Roman" w:cs="Times New Roman"/>
                <w:color w:val="000000"/>
                <w:sz w:val="24"/>
                <w:szCs w:val="24"/>
                <w:lang w:val="en-US" w:eastAsia="ru-RU"/>
              </w:rPr>
              <w:t>Microcoleus</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amoenus</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Gomont</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Strunecky</w:t>
            </w:r>
            <w:proofErr w:type="spellEnd"/>
            <w:r w:rsidRPr="0082471F">
              <w:rPr>
                <w:rFonts w:ascii="Times New Roman" w:eastAsia="Times New Roman" w:hAnsi="Times New Roman" w:cs="Times New Roman"/>
                <w:color w:val="000000"/>
                <w:sz w:val="24"/>
                <w:szCs w:val="24"/>
                <w:lang w:val="en-US" w:eastAsia="ru-RU"/>
              </w:rPr>
              <w:t xml:space="preserve">, Komárek &amp; </w:t>
            </w:r>
            <w:proofErr w:type="spellStart"/>
            <w:r w:rsidRPr="0082471F">
              <w:rPr>
                <w:rFonts w:ascii="Times New Roman" w:eastAsia="Times New Roman" w:hAnsi="Times New Roman" w:cs="Times New Roman"/>
                <w:color w:val="000000"/>
                <w:sz w:val="24"/>
                <w:szCs w:val="24"/>
                <w:lang w:val="en-US" w:eastAsia="ru-RU"/>
              </w:rPr>
              <w:t>J.</w:t>
            </w:r>
            <w:proofErr w:type="gramStart"/>
            <w:r w:rsidRPr="0082471F">
              <w:rPr>
                <w:rFonts w:ascii="Times New Roman" w:eastAsia="Times New Roman" w:hAnsi="Times New Roman" w:cs="Times New Roman"/>
                <w:color w:val="000000"/>
                <w:sz w:val="24"/>
                <w:szCs w:val="24"/>
                <w:lang w:val="en-US" w:eastAsia="ru-RU"/>
              </w:rPr>
              <w:t>R.Johansen</w:t>
            </w:r>
            <w:proofErr w:type="spellEnd"/>
            <w:proofErr w:type="gramEnd"/>
            <w:r w:rsidRPr="0082471F">
              <w:rPr>
                <w:rFonts w:ascii="Times New Roman" w:eastAsia="Times New Roman" w:hAnsi="Times New Roman" w:cs="Times New Roman"/>
                <w:color w:val="000000"/>
                <w:sz w:val="24"/>
                <w:szCs w:val="24"/>
                <w:lang w:val="en-US" w:eastAsia="ru-RU"/>
              </w:rPr>
              <w:t xml:space="preserve"> 2013</w:t>
            </w:r>
          </w:p>
        </w:tc>
        <w:tc>
          <w:tcPr>
            <w:tcW w:w="1758" w:type="dxa"/>
            <w:shd w:val="clear" w:color="auto" w:fill="FFFFFF" w:themeFill="background1"/>
            <w:noWrap/>
            <w:vAlign w:val="bottom"/>
            <w:hideMark/>
          </w:tcPr>
          <w:p w14:paraId="01578105"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Cyanobacteria</w:t>
            </w:r>
            <w:proofErr w:type="spellEnd"/>
          </w:p>
        </w:tc>
        <w:tc>
          <w:tcPr>
            <w:tcW w:w="2026" w:type="dxa"/>
            <w:shd w:val="clear" w:color="auto" w:fill="FFFFFF" w:themeFill="background1"/>
            <w:noWrap/>
            <w:vAlign w:val="bottom"/>
            <w:hideMark/>
          </w:tcPr>
          <w:p w14:paraId="14FD54DE"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Cyanophyceae</w:t>
            </w:r>
            <w:proofErr w:type="spellEnd"/>
          </w:p>
        </w:tc>
        <w:tc>
          <w:tcPr>
            <w:tcW w:w="1998" w:type="dxa"/>
            <w:shd w:val="clear" w:color="auto" w:fill="FFFFFF" w:themeFill="background1"/>
            <w:noWrap/>
            <w:vAlign w:val="bottom"/>
            <w:hideMark/>
          </w:tcPr>
          <w:p w14:paraId="55AD7707"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Oscillatoriales</w:t>
            </w:r>
            <w:proofErr w:type="spellEnd"/>
          </w:p>
        </w:tc>
        <w:tc>
          <w:tcPr>
            <w:tcW w:w="2023" w:type="dxa"/>
            <w:shd w:val="clear" w:color="auto" w:fill="FFFFFF" w:themeFill="background1"/>
            <w:noWrap/>
            <w:vAlign w:val="bottom"/>
            <w:hideMark/>
          </w:tcPr>
          <w:p w14:paraId="7ABC3D97"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Microcoleaceae</w:t>
            </w:r>
            <w:proofErr w:type="spellEnd"/>
          </w:p>
        </w:tc>
        <w:tc>
          <w:tcPr>
            <w:tcW w:w="1747" w:type="dxa"/>
            <w:shd w:val="clear" w:color="auto" w:fill="FFFFFF" w:themeFill="background1"/>
            <w:noWrap/>
            <w:vAlign w:val="bottom"/>
            <w:hideMark/>
          </w:tcPr>
          <w:p w14:paraId="2293BD8C"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Microcoleus</w:t>
            </w:r>
            <w:proofErr w:type="spellEnd"/>
          </w:p>
        </w:tc>
      </w:tr>
      <w:tr w:rsidR="00853E54" w:rsidRPr="0082471F" w14:paraId="7CC3829A" w14:textId="77777777" w:rsidTr="00FF3667">
        <w:trPr>
          <w:trHeight w:val="375"/>
        </w:trPr>
        <w:tc>
          <w:tcPr>
            <w:tcW w:w="704" w:type="dxa"/>
            <w:shd w:val="clear" w:color="auto" w:fill="FFFFFF" w:themeFill="background1"/>
            <w:noWrap/>
            <w:vAlign w:val="bottom"/>
            <w:hideMark/>
          </w:tcPr>
          <w:p w14:paraId="344D31E9"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200</w:t>
            </w:r>
          </w:p>
        </w:tc>
        <w:tc>
          <w:tcPr>
            <w:tcW w:w="4111" w:type="dxa"/>
            <w:shd w:val="clear" w:color="auto" w:fill="FFFFFF" w:themeFill="background1"/>
            <w:vAlign w:val="center"/>
            <w:hideMark/>
          </w:tcPr>
          <w:p w14:paraId="10809409"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val="en-US" w:eastAsia="ru-RU"/>
              </w:rPr>
            </w:pPr>
            <w:proofErr w:type="spellStart"/>
            <w:r w:rsidRPr="0082471F">
              <w:rPr>
                <w:rFonts w:ascii="Times New Roman" w:eastAsia="Times New Roman" w:hAnsi="Times New Roman" w:cs="Times New Roman"/>
                <w:color w:val="000000"/>
                <w:sz w:val="24"/>
                <w:szCs w:val="24"/>
                <w:lang w:val="en-US" w:eastAsia="ru-RU"/>
              </w:rPr>
              <w:t>Microcoleus</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autumnalis</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Gomont</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Strunecky</w:t>
            </w:r>
            <w:proofErr w:type="spellEnd"/>
            <w:r w:rsidRPr="0082471F">
              <w:rPr>
                <w:rFonts w:ascii="Times New Roman" w:eastAsia="Times New Roman" w:hAnsi="Times New Roman" w:cs="Times New Roman"/>
                <w:color w:val="000000"/>
                <w:sz w:val="24"/>
                <w:szCs w:val="24"/>
                <w:lang w:val="en-US" w:eastAsia="ru-RU"/>
              </w:rPr>
              <w:t xml:space="preserve">, Komárek &amp; </w:t>
            </w:r>
            <w:proofErr w:type="spellStart"/>
            <w:r w:rsidRPr="0082471F">
              <w:rPr>
                <w:rFonts w:ascii="Times New Roman" w:eastAsia="Times New Roman" w:hAnsi="Times New Roman" w:cs="Times New Roman"/>
                <w:color w:val="000000"/>
                <w:sz w:val="24"/>
                <w:szCs w:val="24"/>
                <w:lang w:val="en-US" w:eastAsia="ru-RU"/>
              </w:rPr>
              <w:t>J.</w:t>
            </w:r>
            <w:proofErr w:type="gramStart"/>
            <w:r w:rsidRPr="0082471F">
              <w:rPr>
                <w:rFonts w:ascii="Times New Roman" w:eastAsia="Times New Roman" w:hAnsi="Times New Roman" w:cs="Times New Roman"/>
                <w:color w:val="000000"/>
                <w:sz w:val="24"/>
                <w:szCs w:val="24"/>
                <w:lang w:val="en-US" w:eastAsia="ru-RU"/>
              </w:rPr>
              <w:t>R.Johansen</w:t>
            </w:r>
            <w:proofErr w:type="spellEnd"/>
            <w:proofErr w:type="gramEnd"/>
            <w:r w:rsidRPr="0082471F">
              <w:rPr>
                <w:rFonts w:ascii="Times New Roman" w:eastAsia="Times New Roman" w:hAnsi="Times New Roman" w:cs="Times New Roman"/>
                <w:color w:val="000000"/>
                <w:sz w:val="24"/>
                <w:szCs w:val="24"/>
                <w:lang w:val="en-US" w:eastAsia="ru-RU"/>
              </w:rPr>
              <w:t xml:space="preserve"> 2013</w:t>
            </w:r>
          </w:p>
        </w:tc>
        <w:tc>
          <w:tcPr>
            <w:tcW w:w="1758" w:type="dxa"/>
            <w:shd w:val="clear" w:color="auto" w:fill="FFFFFF" w:themeFill="background1"/>
            <w:noWrap/>
            <w:vAlign w:val="bottom"/>
            <w:hideMark/>
          </w:tcPr>
          <w:p w14:paraId="2FBBCF53"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Cyanobacteria</w:t>
            </w:r>
            <w:proofErr w:type="spellEnd"/>
          </w:p>
        </w:tc>
        <w:tc>
          <w:tcPr>
            <w:tcW w:w="2026" w:type="dxa"/>
            <w:shd w:val="clear" w:color="auto" w:fill="FFFFFF" w:themeFill="background1"/>
            <w:noWrap/>
            <w:vAlign w:val="bottom"/>
            <w:hideMark/>
          </w:tcPr>
          <w:p w14:paraId="530D6384"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Cyanophyceae</w:t>
            </w:r>
            <w:proofErr w:type="spellEnd"/>
          </w:p>
        </w:tc>
        <w:tc>
          <w:tcPr>
            <w:tcW w:w="1998" w:type="dxa"/>
            <w:shd w:val="clear" w:color="auto" w:fill="FFFFFF" w:themeFill="background1"/>
            <w:noWrap/>
            <w:vAlign w:val="bottom"/>
            <w:hideMark/>
          </w:tcPr>
          <w:p w14:paraId="43AF99EB"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Oscillatoriales</w:t>
            </w:r>
            <w:proofErr w:type="spellEnd"/>
          </w:p>
        </w:tc>
        <w:tc>
          <w:tcPr>
            <w:tcW w:w="2023" w:type="dxa"/>
            <w:shd w:val="clear" w:color="auto" w:fill="FFFFFF" w:themeFill="background1"/>
            <w:noWrap/>
            <w:vAlign w:val="bottom"/>
            <w:hideMark/>
          </w:tcPr>
          <w:p w14:paraId="42B0937A"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Microcoleaceae</w:t>
            </w:r>
            <w:proofErr w:type="spellEnd"/>
          </w:p>
        </w:tc>
        <w:tc>
          <w:tcPr>
            <w:tcW w:w="1747" w:type="dxa"/>
            <w:shd w:val="clear" w:color="auto" w:fill="FFFFFF" w:themeFill="background1"/>
            <w:noWrap/>
            <w:vAlign w:val="bottom"/>
            <w:hideMark/>
          </w:tcPr>
          <w:p w14:paraId="0B1697A0"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Microcoleus</w:t>
            </w:r>
            <w:proofErr w:type="spellEnd"/>
          </w:p>
        </w:tc>
      </w:tr>
      <w:tr w:rsidR="00853E54" w:rsidRPr="0082471F" w14:paraId="255790AB" w14:textId="77777777" w:rsidTr="00FF3667">
        <w:trPr>
          <w:trHeight w:val="375"/>
        </w:trPr>
        <w:tc>
          <w:tcPr>
            <w:tcW w:w="704" w:type="dxa"/>
            <w:shd w:val="clear" w:color="auto" w:fill="FFFFFF" w:themeFill="background1"/>
            <w:noWrap/>
            <w:vAlign w:val="bottom"/>
            <w:hideMark/>
          </w:tcPr>
          <w:p w14:paraId="737657F6"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201</w:t>
            </w:r>
          </w:p>
        </w:tc>
        <w:tc>
          <w:tcPr>
            <w:tcW w:w="4111" w:type="dxa"/>
            <w:shd w:val="clear" w:color="auto" w:fill="FFFFFF" w:themeFill="background1"/>
            <w:vAlign w:val="center"/>
            <w:hideMark/>
          </w:tcPr>
          <w:p w14:paraId="1E1968B0"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Microcystis</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aeruginosa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Kützing</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Kützing</w:t>
            </w:r>
            <w:proofErr w:type="spellEnd"/>
            <w:r w:rsidRPr="0082471F">
              <w:rPr>
                <w:rFonts w:ascii="Times New Roman" w:eastAsia="Times New Roman" w:hAnsi="Times New Roman" w:cs="Times New Roman"/>
                <w:color w:val="000000"/>
                <w:sz w:val="24"/>
                <w:szCs w:val="24"/>
                <w:lang w:eastAsia="ru-RU"/>
              </w:rPr>
              <w:t xml:space="preserve"> 1846</w:t>
            </w:r>
          </w:p>
        </w:tc>
        <w:tc>
          <w:tcPr>
            <w:tcW w:w="1758" w:type="dxa"/>
            <w:shd w:val="clear" w:color="auto" w:fill="FFFFFF" w:themeFill="background1"/>
            <w:noWrap/>
            <w:vAlign w:val="bottom"/>
            <w:hideMark/>
          </w:tcPr>
          <w:p w14:paraId="4FD1E634"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Cyanobacteria</w:t>
            </w:r>
            <w:proofErr w:type="spellEnd"/>
          </w:p>
        </w:tc>
        <w:tc>
          <w:tcPr>
            <w:tcW w:w="2026" w:type="dxa"/>
            <w:shd w:val="clear" w:color="auto" w:fill="FFFFFF" w:themeFill="background1"/>
            <w:noWrap/>
            <w:vAlign w:val="bottom"/>
            <w:hideMark/>
          </w:tcPr>
          <w:p w14:paraId="4279308F"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Cyanophyceae</w:t>
            </w:r>
            <w:proofErr w:type="spellEnd"/>
          </w:p>
        </w:tc>
        <w:tc>
          <w:tcPr>
            <w:tcW w:w="1998" w:type="dxa"/>
            <w:shd w:val="clear" w:color="auto" w:fill="FFFFFF" w:themeFill="background1"/>
            <w:noWrap/>
            <w:vAlign w:val="bottom"/>
            <w:hideMark/>
          </w:tcPr>
          <w:p w14:paraId="3E48A55B"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Chroococcales</w:t>
            </w:r>
            <w:proofErr w:type="spellEnd"/>
          </w:p>
        </w:tc>
        <w:tc>
          <w:tcPr>
            <w:tcW w:w="2023" w:type="dxa"/>
            <w:shd w:val="clear" w:color="auto" w:fill="FFFFFF" w:themeFill="background1"/>
            <w:noWrap/>
            <w:vAlign w:val="bottom"/>
            <w:hideMark/>
          </w:tcPr>
          <w:p w14:paraId="03FC71DF"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Microcystaceae</w:t>
            </w:r>
            <w:proofErr w:type="spellEnd"/>
          </w:p>
        </w:tc>
        <w:tc>
          <w:tcPr>
            <w:tcW w:w="1747" w:type="dxa"/>
            <w:shd w:val="clear" w:color="auto" w:fill="FFFFFF" w:themeFill="background1"/>
            <w:noWrap/>
            <w:vAlign w:val="bottom"/>
            <w:hideMark/>
          </w:tcPr>
          <w:p w14:paraId="06A93B60"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Microcystis</w:t>
            </w:r>
            <w:proofErr w:type="spellEnd"/>
          </w:p>
        </w:tc>
      </w:tr>
      <w:tr w:rsidR="00853E54" w:rsidRPr="0082471F" w14:paraId="63AF1D7F" w14:textId="77777777" w:rsidTr="00FF3667">
        <w:trPr>
          <w:trHeight w:val="375"/>
        </w:trPr>
        <w:tc>
          <w:tcPr>
            <w:tcW w:w="704" w:type="dxa"/>
            <w:shd w:val="clear" w:color="auto" w:fill="FFFFFF" w:themeFill="background1"/>
            <w:noWrap/>
            <w:vAlign w:val="bottom"/>
            <w:hideMark/>
          </w:tcPr>
          <w:p w14:paraId="2B55ABD7"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202</w:t>
            </w:r>
          </w:p>
        </w:tc>
        <w:tc>
          <w:tcPr>
            <w:tcW w:w="4111" w:type="dxa"/>
            <w:shd w:val="clear" w:color="auto" w:fill="FFFFFF" w:themeFill="background1"/>
            <w:vAlign w:val="center"/>
            <w:hideMark/>
          </w:tcPr>
          <w:p w14:paraId="10AE2808"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val="en-US" w:eastAsia="ru-RU"/>
              </w:rPr>
            </w:pPr>
            <w:r w:rsidRPr="0082471F">
              <w:rPr>
                <w:rFonts w:ascii="Times New Roman" w:eastAsia="Times New Roman" w:hAnsi="Times New Roman" w:cs="Times New Roman"/>
                <w:color w:val="000000"/>
                <w:sz w:val="24"/>
                <w:szCs w:val="24"/>
                <w:lang w:val="en-US" w:eastAsia="ru-RU"/>
              </w:rPr>
              <w:t xml:space="preserve">Oscillatoria </w:t>
            </w:r>
            <w:proofErr w:type="spellStart"/>
            <w:r w:rsidRPr="0082471F">
              <w:rPr>
                <w:rFonts w:ascii="Times New Roman" w:eastAsia="Times New Roman" w:hAnsi="Times New Roman" w:cs="Times New Roman"/>
                <w:color w:val="000000"/>
                <w:sz w:val="24"/>
                <w:szCs w:val="24"/>
                <w:lang w:val="en-US" w:eastAsia="ru-RU"/>
              </w:rPr>
              <w:t>limosa</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proofErr w:type="gramStart"/>
            <w:r w:rsidRPr="0082471F">
              <w:rPr>
                <w:rFonts w:ascii="Times New Roman" w:eastAsia="Times New Roman" w:hAnsi="Times New Roman" w:cs="Times New Roman"/>
                <w:color w:val="000000"/>
                <w:sz w:val="24"/>
                <w:szCs w:val="24"/>
                <w:lang w:val="en-US" w:eastAsia="ru-RU"/>
              </w:rPr>
              <w:t>C.Agardh</w:t>
            </w:r>
            <w:proofErr w:type="spellEnd"/>
            <w:proofErr w:type="gramEnd"/>
            <w:r w:rsidRPr="0082471F">
              <w:rPr>
                <w:rFonts w:ascii="Times New Roman" w:eastAsia="Times New Roman" w:hAnsi="Times New Roman" w:cs="Times New Roman"/>
                <w:color w:val="000000"/>
                <w:sz w:val="24"/>
                <w:szCs w:val="24"/>
                <w:lang w:val="en-US" w:eastAsia="ru-RU"/>
              </w:rPr>
              <w:t xml:space="preserve"> ex </w:t>
            </w:r>
            <w:proofErr w:type="spellStart"/>
            <w:r w:rsidRPr="0082471F">
              <w:rPr>
                <w:rFonts w:ascii="Times New Roman" w:eastAsia="Times New Roman" w:hAnsi="Times New Roman" w:cs="Times New Roman"/>
                <w:color w:val="000000"/>
                <w:sz w:val="24"/>
                <w:szCs w:val="24"/>
                <w:lang w:val="en-US" w:eastAsia="ru-RU"/>
              </w:rPr>
              <w:t>Gomont</w:t>
            </w:r>
            <w:proofErr w:type="spellEnd"/>
            <w:r w:rsidRPr="0082471F">
              <w:rPr>
                <w:rFonts w:ascii="Times New Roman" w:eastAsia="Times New Roman" w:hAnsi="Times New Roman" w:cs="Times New Roman"/>
                <w:color w:val="000000"/>
                <w:sz w:val="24"/>
                <w:szCs w:val="24"/>
                <w:lang w:val="en-US" w:eastAsia="ru-RU"/>
              </w:rPr>
              <w:t xml:space="preserve"> 1892</w:t>
            </w:r>
          </w:p>
        </w:tc>
        <w:tc>
          <w:tcPr>
            <w:tcW w:w="1758" w:type="dxa"/>
            <w:shd w:val="clear" w:color="auto" w:fill="FFFFFF" w:themeFill="background1"/>
            <w:noWrap/>
            <w:vAlign w:val="bottom"/>
            <w:hideMark/>
          </w:tcPr>
          <w:p w14:paraId="044274FB"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Cyanobacteria</w:t>
            </w:r>
            <w:proofErr w:type="spellEnd"/>
          </w:p>
        </w:tc>
        <w:tc>
          <w:tcPr>
            <w:tcW w:w="2026" w:type="dxa"/>
            <w:shd w:val="clear" w:color="auto" w:fill="FFFFFF" w:themeFill="background1"/>
            <w:noWrap/>
            <w:vAlign w:val="bottom"/>
            <w:hideMark/>
          </w:tcPr>
          <w:p w14:paraId="048E6BE6"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Cyanophyceae</w:t>
            </w:r>
            <w:proofErr w:type="spellEnd"/>
          </w:p>
        </w:tc>
        <w:tc>
          <w:tcPr>
            <w:tcW w:w="1998" w:type="dxa"/>
            <w:shd w:val="clear" w:color="auto" w:fill="FFFFFF" w:themeFill="background1"/>
            <w:noWrap/>
            <w:vAlign w:val="bottom"/>
            <w:hideMark/>
          </w:tcPr>
          <w:p w14:paraId="66CDF832"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Oscillatoriales</w:t>
            </w:r>
            <w:proofErr w:type="spellEnd"/>
          </w:p>
        </w:tc>
        <w:tc>
          <w:tcPr>
            <w:tcW w:w="2023" w:type="dxa"/>
            <w:shd w:val="clear" w:color="auto" w:fill="FFFFFF" w:themeFill="background1"/>
            <w:noWrap/>
            <w:vAlign w:val="bottom"/>
            <w:hideMark/>
          </w:tcPr>
          <w:p w14:paraId="06B7855D"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Oscillatoriaceae</w:t>
            </w:r>
            <w:proofErr w:type="spellEnd"/>
          </w:p>
        </w:tc>
        <w:tc>
          <w:tcPr>
            <w:tcW w:w="1747" w:type="dxa"/>
            <w:shd w:val="clear" w:color="auto" w:fill="FFFFFF" w:themeFill="background1"/>
            <w:noWrap/>
            <w:vAlign w:val="bottom"/>
            <w:hideMark/>
          </w:tcPr>
          <w:p w14:paraId="4983E32D"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Oscillatoria</w:t>
            </w:r>
            <w:proofErr w:type="spellEnd"/>
          </w:p>
        </w:tc>
      </w:tr>
      <w:tr w:rsidR="00853E54" w:rsidRPr="0082471F" w14:paraId="18F34500" w14:textId="77777777" w:rsidTr="00FF3667">
        <w:trPr>
          <w:trHeight w:val="375"/>
        </w:trPr>
        <w:tc>
          <w:tcPr>
            <w:tcW w:w="704" w:type="dxa"/>
            <w:shd w:val="clear" w:color="auto" w:fill="FFFFFF" w:themeFill="background1"/>
            <w:noWrap/>
            <w:vAlign w:val="bottom"/>
            <w:hideMark/>
          </w:tcPr>
          <w:p w14:paraId="500B7D68"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203</w:t>
            </w:r>
          </w:p>
        </w:tc>
        <w:tc>
          <w:tcPr>
            <w:tcW w:w="4111" w:type="dxa"/>
            <w:shd w:val="clear" w:color="auto" w:fill="FFFFFF" w:themeFill="background1"/>
            <w:vAlign w:val="center"/>
            <w:hideMark/>
          </w:tcPr>
          <w:p w14:paraId="63D6EAAD"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val="en-US" w:eastAsia="ru-RU"/>
              </w:rPr>
            </w:pPr>
            <w:r w:rsidRPr="0082471F">
              <w:rPr>
                <w:rFonts w:ascii="Times New Roman" w:eastAsia="Times New Roman" w:hAnsi="Times New Roman" w:cs="Times New Roman"/>
                <w:color w:val="000000"/>
                <w:sz w:val="24"/>
                <w:szCs w:val="24"/>
                <w:lang w:val="en-US" w:eastAsia="ru-RU"/>
              </w:rPr>
              <w:t xml:space="preserve">Oscillatoria princeps Vaucher ex </w:t>
            </w:r>
            <w:proofErr w:type="spellStart"/>
            <w:r w:rsidRPr="0082471F">
              <w:rPr>
                <w:rFonts w:ascii="Times New Roman" w:eastAsia="Times New Roman" w:hAnsi="Times New Roman" w:cs="Times New Roman"/>
                <w:color w:val="000000"/>
                <w:sz w:val="24"/>
                <w:szCs w:val="24"/>
                <w:lang w:val="en-US" w:eastAsia="ru-RU"/>
              </w:rPr>
              <w:t>Gomont</w:t>
            </w:r>
            <w:proofErr w:type="spellEnd"/>
            <w:r w:rsidRPr="0082471F">
              <w:rPr>
                <w:rFonts w:ascii="Times New Roman" w:eastAsia="Times New Roman" w:hAnsi="Times New Roman" w:cs="Times New Roman"/>
                <w:color w:val="000000"/>
                <w:sz w:val="24"/>
                <w:szCs w:val="24"/>
                <w:lang w:val="en-US" w:eastAsia="ru-RU"/>
              </w:rPr>
              <w:t xml:space="preserve"> 1892</w:t>
            </w:r>
          </w:p>
        </w:tc>
        <w:tc>
          <w:tcPr>
            <w:tcW w:w="1758" w:type="dxa"/>
            <w:shd w:val="clear" w:color="auto" w:fill="FFFFFF" w:themeFill="background1"/>
            <w:noWrap/>
            <w:vAlign w:val="bottom"/>
            <w:hideMark/>
          </w:tcPr>
          <w:p w14:paraId="46F5DE44"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Cyanobacteria</w:t>
            </w:r>
            <w:proofErr w:type="spellEnd"/>
          </w:p>
        </w:tc>
        <w:tc>
          <w:tcPr>
            <w:tcW w:w="2026" w:type="dxa"/>
            <w:shd w:val="clear" w:color="auto" w:fill="FFFFFF" w:themeFill="background1"/>
            <w:noWrap/>
            <w:vAlign w:val="bottom"/>
            <w:hideMark/>
          </w:tcPr>
          <w:p w14:paraId="615CB45D"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Cyanobacteria</w:t>
            </w:r>
            <w:proofErr w:type="spellEnd"/>
          </w:p>
        </w:tc>
        <w:tc>
          <w:tcPr>
            <w:tcW w:w="1998" w:type="dxa"/>
            <w:shd w:val="clear" w:color="auto" w:fill="FFFFFF" w:themeFill="background1"/>
            <w:noWrap/>
            <w:vAlign w:val="bottom"/>
            <w:hideMark/>
          </w:tcPr>
          <w:p w14:paraId="3C802F93"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Oscillatoriales</w:t>
            </w:r>
            <w:proofErr w:type="spellEnd"/>
          </w:p>
        </w:tc>
        <w:tc>
          <w:tcPr>
            <w:tcW w:w="2023" w:type="dxa"/>
            <w:shd w:val="clear" w:color="auto" w:fill="FFFFFF" w:themeFill="background1"/>
            <w:noWrap/>
            <w:vAlign w:val="bottom"/>
            <w:hideMark/>
          </w:tcPr>
          <w:p w14:paraId="1CADE170"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Oscillatoriaceae</w:t>
            </w:r>
            <w:proofErr w:type="spellEnd"/>
          </w:p>
        </w:tc>
        <w:tc>
          <w:tcPr>
            <w:tcW w:w="1747" w:type="dxa"/>
            <w:shd w:val="clear" w:color="auto" w:fill="FFFFFF" w:themeFill="background1"/>
            <w:noWrap/>
            <w:vAlign w:val="bottom"/>
            <w:hideMark/>
          </w:tcPr>
          <w:p w14:paraId="55AE40A8"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Oscillatoria</w:t>
            </w:r>
            <w:proofErr w:type="spellEnd"/>
          </w:p>
        </w:tc>
      </w:tr>
      <w:tr w:rsidR="00853E54" w:rsidRPr="0082471F" w14:paraId="1E7E9F31" w14:textId="77777777" w:rsidTr="00FF3667">
        <w:trPr>
          <w:trHeight w:val="375"/>
        </w:trPr>
        <w:tc>
          <w:tcPr>
            <w:tcW w:w="704" w:type="dxa"/>
            <w:shd w:val="clear" w:color="auto" w:fill="FFFFFF" w:themeFill="background1"/>
            <w:noWrap/>
            <w:vAlign w:val="bottom"/>
            <w:hideMark/>
          </w:tcPr>
          <w:p w14:paraId="47AACDEB"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204</w:t>
            </w:r>
          </w:p>
        </w:tc>
        <w:tc>
          <w:tcPr>
            <w:tcW w:w="4111" w:type="dxa"/>
            <w:shd w:val="clear" w:color="auto" w:fill="FFFFFF" w:themeFill="background1"/>
            <w:vAlign w:val="center"/>
            <w:hideMark/>
          </w:tcPr>
          <w:p w14:paraId="7EAA7DB2"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Oscillatoria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sp</w:t>
            </w:r>
            <w:proofErr w:type="spellEnd"/>
            <w:r w:rsidRPr="0082471F">
              <w:rPr>
                <w:rFonts w:ascii="Times New Roman" w:eastAsia="Times New Roman" w:hAnsi="Times New Roman" w:cs="Times New Roman"/>
                <w:color w:val="000000"/>
                <w:sz w:val="24"/>
                <w:szCs w:val="24"/>
                <w:lang w:eastAsia="ru-RU"/>
              </w:rPr>
              <w:t>.</w:t>
            </w:r>
          </w:p>
        </w:tc>
        <w:tc>
          <w:tcPr>
            <w:tcW w:w="1758" w:type="dxa"/>
            <w:shd w:val="clear" w:color="auto" w:fill="FFFFFF" w:themeFill="background1"/>
            <w:noWrap/>
            <w:vAlign w:val="bottom"/>
            <w:hideMark/>
          </w:tcPr>
          <w:p w14:paraId="6DA500E2"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Cyanobacteria</w:t>
            </w:r>
            <w:proofErr w:type="spellEnd"/>
          </w:p>
        </w:tc>
        <w:tc>
          <w:tcPr>
            <w:tcW w:w="2026" w:type="dxa"/>
            <w:shd w:val="clear" w:color="auto" w:fill="FFFFFF" w:themeFill="background1"/>
            <w:noWrap/>
            <w:vAlign w:val="bottom"/>
            <w:hideMark/>
          </w:tcPr>
          <w:p w14:paraId="6E1FDB9B"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Cyanobacteria</w:t>
            </w:r>
            <w:proofErr w:type="spellEnd"/>
          </w:p>
        </w:tc>
        <w:tc>
          <w:tcPr>
            <w:tcW w:w="1998" w:type="dxa"/>
            <w:shd w:val="clear" w:color="auto" w:fill="FFFFFF" w:themeFill="background1"/>
            <w:noWrap/>
            <w:vAlign w:val="bottom"/>
            <w:hideMark/>
          </w:tcPr>
          <w:p w14:paraId="5738ACBD"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Oscillatoriales</w:t>
            </w:r>
            <w:proofErr w:type="spellEnd"/>
          </w:p>
        </w:tc>
        <w:tc>
          <w:tcPr>
            <w:tcW w:w="2023" w:type="dxa"/>
            <w:shd w:val="clear" w:color="auto" w:fill="FFFFFF" w:themeFill="background1"/>
            <w:noWrap/>
            <w:vAlign w:val="bottom"/>
            <w:hideMark/>
          </w:tcPr>
          <w:p w14:paraId="3447AA00"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Oscillatoriaceae</w:t>
            </w:r>
            <w:proofErr w:type="spellEnd"/>
          </w:p>
        </w:tc>
        <w:tc>
          <w:tcPr>
            <w:tcW w:w="1747" w:type="dxa"/>
            <w:shd w:val="clear" w:color="auto" w:fill="FFFFFF" w:themeFill="background1"/>
            <w:noWrap/>
            <w:vAlign w:val="bottom"/>
            <w:hideMark/>
          </w:tcPr>
          <w:p w14:paraId="3C518596"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Oscillatoria</w:t>
            </w:r>
            <w:proofErr w:type="spellEnd"/>
          </w:p>
        </w:tc>
      </w:tr>
      <w:tr w:rsidR="00FF3667" w:rsidRPr="0082471F" w14:paraId="6F90E601" w14:textId="77777777" w:rsidTr="007C3FAB">
        <w:trPr>
          <w:trHeight w:val="375"/>
        </w:trPr>
        <w:tc>
          <w:tcPr>
            <w:tcW w:w="14367" w:type="dxa"/>
            <w:gridSpan w:val="7"/>
            <w:shd w:val="clear" w:color="auto" w:fill="FFFFFF" w:themeFill="background1"/>
            <w:noWrap/>
            <w:vAlign w:val="bottom"/>
          </w:tcPr>
          <w:p w14:paraId="7B5B1065" w14:textId="3ACB32AC" w:rsidR="00FF3667" w:rsidRPr="0082471F" w:rsidRDefault="00FF3667" w:rsidP="00F25A45">
            <w:pPr>
              <w:spacing w:after="0" w:line="240" w:lineRule="auto"/>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sz w:val="24"/>
                <w:szCs w:val="24"/>
                <w:lang w:val="en-US"/>
              </w:rPr>
              <w:lastRenderedPageBreak/>
              <w:t>1</w:t>
            </w:r>
            <w:r w:rsidRPr="0082471F">
              <w:rPr>
                <w:rFonts w:ascii="Times New Roman" w:eastAsia="Times New Roman" w:hAnsi="Times New Roman" w:cs="Times New Roman"/>
                <w:sz w:val="24"/>
                <w:szCs w:val="24"/>
                <w:lang w:val="kk-KZ"/>
              </w:rPr>
              <w:t>-кестенің жалғасы</w:t>
            </w:r>
          </w:p>
        </w:tc>
      </w:tr>
      <w:tr w:rsidR="00853E54" w:rsidRPr="0082471F" w14:paraId="3E02F5BC" w14:textId="77777777" w:rsidTr="00FF3667">
        <w:trPr>
          <w:trHeight w:val="375"/>
        </w:trPr>
        <w:tc>
          <w:tcPr>
            <w:tcW w:w="704" w:type="dxa"/>
            <w:shd w:val="clear" w:color="auto" w:fill="FFFFFF" w:themeFill="background1"/>
            <w:noWrap/>
            <w:vAlign w:val="bottom"/>
            <w:hideMark/>
          </w:tcPr>
          <w:p w14:paraId="7AADCA27"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205</w:t>
            </w:r>
          </w:p>
        </w:tc>
        <w:tc>
          <w:tcPr>
            <w:tcW w:w="4111" w:type="dxa"/>
            <w:shd w:val="clear" w:color="auto" w:fill="FFFFFF" w:themeFill="background1"/>
            <w:vAlign w:val="center"/>
            <w:hideMark/>
          </w:tcPr>
          <w:p w14:paraId="78313293"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val="en-US" w:eastAsia="ru-RU"/>
              </w:rPr>
            </w:pPr>
            <w:r w:rsidRPr="0082471F">
              <w:rPr>
                <w:rFonts w:ascii="Times New Roman" w:eastAsia="Times New Roman" w:hAnsi="Times New Roman" w:cs="Times New Roman"/>
                <w:color w:val="000000"/>
                <w:sz w:val="24"/>
                <w:szCs w:val="24"/>
                <w:lang w:val="en-US" w:eastAsia="ru-RU"/>
              </w:rPr>
              <w:t xml:space="preserve">Oscillatoria tenuis </w:t>
            </w:r>
            <w:proofErr w:type="spellStart"/>
            <w:proofErr w:type="gramStart"/>
            <w:r w:rsidRPr="0082471F">
              <w:rPr>
                <w:rFonts w:ascii="Times New Roman" w:eastAsia="Times New Roman" w:hAnsi="Times New Roman" w:cs="Times New Roman"/>
                <w:color w:val="000000"/>
                <w:sz w:val="24"/>
                <w:szCs w:val="24"/>
                <w:lang w:val="en-US" w:eastAsia="ru-RU"/>
              </w:rPr>
              <w:t>C.Agardh</w:t>
            </w:r>
            <w:proofErr w:type="spellEnd"/>
            <w:proofErr w:type="gramEnd"/>
            <w:r w:rsidRPr="0082471F">
              <w:rPr>
                <w:rFonts w:ascii="Times New Roman" w:eastAsia="Times New Roman" w:hAnsi="Times New Roman" w:cs="Times New Roman"/>
                <w:color w:val="000000"/>
                <w:sz w:val="24"/>
                <w:szCs w:val="24"/>
                <w:lang w:val="en-US" w:eastAsia="ru-RU"/>
              </w:rPr>
              <w:t xml:space="preserve"> ex </w:t>
            </w:r>
            <w:proofErr w:type="spellStart"/>
            <w:r w:rsidRPr="0082471F">
              <w:rPr>
                <w:rFonts w:ascii="Times New Roman" w:eastAsia="Times New Roman" w:hAnsi="Times New Roman" w:cs="Times New Roman"/>
                <w:color w:val="000000"/>
                <w:sz w:val="24"/>
                <w:szCs w:val="24"/>
                <w:lang w:val="en-US" w:eastAsia="ru-RU"/>
              </w:rPr>
              <w:t>Gomont</w:t>
            </w:r>
            <w:proofErr w:type="spellEnd"/>
            <w:r w:rsidRPr="0082471F">
              <w:rPr>
                <w:rFonts w:ascii="Times New Roman" w:eastAsia="Times New Roman" w:hAnsi="Times New Roman" w:cs="Times New Roman"/>
                <w:color w:val="000000"/>
                <w:sz w:val="24"/>
                <w:szCs w:val="24"/>
                <w:lang w:val="en-US" w:eastAsia="ru-RU"/>
              </w:rPr>
              <w:t xml:space="preserve"> 1892</w:t>
            </w:r>
          </w:p>
        </w:tc>
        <w:tc>
          <w:tcPr>
            <w:tcW w:w="1758" w:type="dxa"/>
            <w:shd w:val="clear" w:color="auto" w:fill="FFFFFF" w:themeFill="background1"/>
            <w:noWrap/>
            <w:vAlign w:val="bottom"/>
            <w:hideMark/>
          </w:tcPr>
          <w:p w14:paraId="126E2DB6"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Cyanobacteria</w:t>
            </w:r>
            <w:proofErr w:type="spellEnd"/>
          </w:p>
        </w:tc>
        <w:tc>
          <w:tcPr>
            <w:tcW w:w="2026" w:type="dxa"/>
            <w:shd w:val="clear" w:color="auto" w:fill="FFFFFF" w:themeFill="background1"/>
            <w:noWrap/>
            <w:vAlign w:val="bottom"/>
            <w:hideMark/>
          </w:tcPr>
          <w:p w14:paraId="27DC5FC8"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Cyanophyceae</w:t>
            </w:r>
            <w:proofErr w:type="spellEnd"/>
          </w:p>
        </w:tc>
        <w:tc>
          <w:tcPr>
            <w:tcW w:w="1998" w:type="dxa"/>
            <w:shd w:val="clear" w:color="auto" w:fill="FFFFFF" w:themeFill="background1"/>
            <w:noWrap/>
            <w:vAlign w:val="bottom"/>
            <w:hideMark/>
          </w:tcPr>
          <w:p w14:paraId="4C534C21"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Oscillatoriales</w:t>
            </w:r>
            <w:proofErr w:type="spellEnd"/>
          </w:p>
        </w:tc>
        <w:tc>
          <w:tcPr>
            <w:tcW w:w="2023" w:type="dxa"/>
            <w:shd w:val="clear" w:color="auto" w:fill="FFFFFF" w:themeFill="background1"/>
            <w:noWrap/>
            <w:vAlign w:val="bottom"/>
            <w:hideMark/>
          </w:tcPr>
          <w:p w14:paraId="329C6AFA"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Oscillatoriaceae</w:t>
            </w:r>
            <w:proofErr w:type="spellEnd"/>
          </w:p>
        </w:tc>
        <w:tc>
          <w:tcPr>
            <w:tcW w:w="1747" w:type="dxa"/>
            <w:shd w:val="clear" w:color="auto" w:fill="FFFFFF" w:themeFill="background1"/>
            <w:noWrap/>
            <w:vAlign w:val="bottom"/>
            <w:hideMark/>
          </w:tcPr>
          <w:p w14:paraId="35C0BC42"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Oscillatoria</w:t>
            </w:r>
            <w:proofErr w:type="spellEnd"/>
          </w:p>
        </w:tc>
      </w:tr>
      <w:tr w:rsidR="00853E54" w:rsidRPr="0082471F" w14:paraId="35A796FF" w14:textId="77777777" w:rsidTr="00FF3667">
        <w:trPr>
          <w:trHeight w:val="375"/>
        </w:trPr>
        <w:tc>
          <w:tcPr>
            <w:tcW w:w="704" w:type="dxa"/>
            <w:shd w:val="clear" w:color="auto" w:fill="FFFFFF" w:themeFill="background1"/>
            <w:noWrap/>
            <w:vAlign w:val="bottom"/>
            <w:hideMark/>
          </w:tcPr>
          <w:p w14:paraId="129A0B43"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206</w:t>
            </w:r>
          </w:p>
        </w:tc>
        <w:tc>
          <w:tcPr>
            <w:tcW w:w="4111" w:type="dxa"/>
            <w:shd w:val="clear" w:color="auto" w:fill="FFFFFF" w:themeFill="background1"/>
            <w:vAlign w:val="center"/>
            <w:hideMark/>
          </w:tcPr>
          <w:p w14:paraId="3AAEB446"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Phormidium</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ambiguum</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Gomont</w:t>
            </w:r>
            <w:proofErr w:type="spellEnd"/>
            <w:r w:rsidRPr="0082471F">
              <w:rPr>
                <w:rFonts w:ascii="Times New Roman" w:eastAsia="Times New Roman" w:hAnsi="Times New Roman" w:cs="Times New Roman"/>
                <w:color w:val="000000"/>
                <w:sz w:val="24"/>
                <w:szCs w:val="24"/>
                <w:lang w:eastAsia="ru-RU"/>
              </w:rPr>
              <w:t xml:space="preserve"> 1892</w:t>
            </w:r>
          </w:p>
        </w:tc>
        <w:tc>
          <w:tcPr>
            <w:tcW w:w="1758" w:type="dxa"/>
            <w:shd w:val="clear" w:color="auto" w:fill="FFFFFF" w:themeFill="background1"/>
            <w:noWrap/>
            <w:vAlign w:val="bottom"/>
            <w:hideMark/>
          </w:tcPr>
          <w:p w14:paraId="5B46BE57"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Cyanobacteria</w:t>
            </w:r>
            <w:proofErr w:type="spellEnd"/>
          </w:p>
        </w:tc>
        <w:tc>
          <w:tcPr>
            <w:tcW w:w="2026" w:type="dxa"/>
            <w:shd w:val="clear" w:color="auto" w:fill="FFFFFF" w:themeFill="background1"/>
            <w:noWrap/>
            <w:vAlign w:val="bottom"/>
            <w:hideMark/>
          </w:tcPr>
          <w:p w14:paraId="4400F270"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Cyanophyceae</w:t>
            </w:r>
            <w:proofErr w:type="spellEnd"/>
          </w:p>
        </w:tc>
        <w:tc>
          <w:tcPr>
            <w:tcW w:w="1998" w:type="dxa"/>
            <w:shd w:val="clear" w:color="auto" w:fill="FFFFFF" w:themeFill="background1"/>
            <w:noWrap/>
            <w:vAlign w:val="bottom"/>
            <w:hideMark/>
          </w:tcPr>
          <w:p w14:paraId="73617C90"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Oscillatoriales</w:t>
            </w:r>
            <w:proofErr w:type="spellEnd"/>
          </w:p>
        </w:tc>
        <w:tc>
          <w:tcPr>
            <w:tcW w:w="2023" w:type="dxa"/>
            <w:shd w:val="clear" w:color="auto" w:fill="FFFFFF" w:themeFill="background1"/>
            <w:noWrap/>
            <w:vAlign w:val="bottom"/>
            <w:hideMark/>
          </w:tcPr>
          <w:p w14:paraId="7DF4A442"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Oscillatoriaceae</w:t>
            </w:r>
            <w:proofErr w:type="spellEnd"/>
          </w:p>
        </w:tc>
        <w:tc>
          <w:tcPr>
            <w:tcW w:w="1747" w:type="dxa"/>
            <w:shd w:val="clear" w:color="auto" w:fill="FFFFFF" w:themeFill="background1"/>
            <w:noWrap/>
            <w:vAlign w:val="bottom"/>
            <w:hideMark/>
          </w:tcPr>
          <w:p w14:paraId="2D4E733C"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Phormidium</w:t>
            </w:r>
            <w:proofErr w:type="spellEnd"/>
          </w:p>
        </w:tc>
      </w:tr>
      <w:tr w:rsidR="00853E54" w:rsidRPr="0082471F" w14:paraId="115CC478" w14:textId="77777777" w:rsidTr="00FF3667">
        <w:trPr>
          <w:trHeight w:val="375"/>
        </w:trPr>
        <w:tc>
          <w:tcPr>
            <w:tcW w:w="704" w:type="dxa"/>
            <w:shd w:val="clear" w:color="auto" w:fill="FFFFFF" w:themeFill="background1"/>
            <w:noWrap/>
            <w:vAlign w:val="bottom"/>
            <w:hideMark/>
          </w:tcPr>
          <w:p w14:paraId="79587213"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207</w:t>
            </w:r>
          </w:p>
        </w:tc>
        <w:tc>
          <w:tcPr>
            <w:tcW w:w="4111" w:type="dxa"/>
            <w:shd w:val="clear" w:color="auto" w:fill="FFFFFF" w:themeFill="background1"/>
            <w:vAlign w:val="center"/>
            <w:hideMark/>
          </w:tcPr>
          <w:p w14:paraId="511D4102"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val="en-US" w:eastAsia="ru-RU"/>
              </w:rPr>
            </w:pPr>
            <w:proofErr w:type="spellStart"/>
            <w:r w:rsidRPr="0082471F">
              <w:rPr>
                <w:rFonts w:ascii="Times New Roman" w:eastAsia="Times New Roman" w:hAnsi="Times New Roman" w:cs="Times New Roman"/>
                <w:color w:val="000000"/>
                <w:sz w:val="24"/>
                <w:szCs w:val="24"/>
                <w:lang w:val="en-US" w:eastAsia="ru-RU"/>
              </w:rPr>
              <w:t>Phormidium</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irriguum</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Kützing</w:t>
            </w:r>
            <w:proofErr w:type="spellEnd"/>
            <w:r w:rsidRPr="0082471F">
              <w:rPr>
                <w:rFonts w:ascii="Times New Roman" w:eastAsia="Times New Roman" w:hAnsi="Times New Roman" w:cs="Times New Roman"/>
                <w:color w:val="000000"/>
                <w:sz w:val="24"/>
                <w:szCs w:val="24"/>
                <w:lang w:val="en-US" w:eastAsia="ru-RU"/>
              </w:rPr>
              <w:t xml:space="preserve"> ex </w:t>
            </w:r>
            <w:proofErr w:type="spellStart"/>
            <w:r w:rsidRPr="0082471F">
              <w:rPr>
                <w:rFonts w:ascii="Times New Roman" w:eastAsia="Times New Roman" w:hAnsi="Times New Roman" w:cs="Times New Roman"/>
                <w:color w:val="000000"/>
                <w:sz w:val="24"/>
                <w:szCs w:val="24"/>
                <w:lang w:val="en-US" w:eastAsia="ru-RU"/>
              </w:rPr>
              <w:t>Gomont</w:t>
            </w:r>
            <w:proofErr w:type="spellEnd"/>
            <w:r w:rsidRPr="0082471F">
              <w:rPr>
                <w:rFonts w:ascii="Times New Roman" w:eastAsia="Times New Roman" w:hAnsi="Times New Roman" w:cs="Times New Roman"/>
                <w:color w:val="000000"/>
                <w:sz w:val="24"/>
                <w:szCs w:val="24"/>
                <w:lang w:val="en-US" w:eastAsia="ru-RU"/>
              </w:rPr>
              <w:t>) Anagnostidis &amp; Komárek 1988</w:t>
            </w:r>
          </w:p>
        </w:tc>
        <w:tc>
          <w:tcPr>
            <w:tcW w:w="1758" w:type="dxa"/>
            <w:shd w:val="clear" w:color="auto" w:fill="FFFFFF" w:themeFill="background1"/>
            <w:noWrap/>
            <w:vAlign w:val="bottom"/>
            <w:hideMark/>
          </w:tcPr>
          <w:p w14:paraId="6A53B82D"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Cyanobacteria</w:t>
            </w:r>
            <w:proofErr w:type="spellEnd"/>
          </w:p>
        </w:tc>
        <w:tc>
          <w:tcPr>
            <w:tcW w:w="2026" w:type="dxa"/>
            <w:shd w:val="clear" w:color="auto" w:fill="FFFFFF" w:themeFill="background1"/>
            <w:noWrap/>
            <w:vAlign w:val="bottom"/>
            <w:hideMark/>
          </w:tcPr>
          <w:p w14:paraId="28CD7702"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Cyanophyceae</w:t>
            </w:r>
            <w:proofErr w:type="spellEnd"/>
          </w:p>
        </w:tc>
        <w:tc>
          <w:tcPr>
            <w:tcW w:w="1998" w:type="dxa"/>
            <w:shd w:val="clear" w:color="auto" w:fill="FFFFFF" w:themeFill="background1"/>
            <w:noWrap/>
            <w:vAlign w:val="bottom"/>
            <w:hideMark/>
          </w:tcPr>
          <w:p w14:paraId="6D5B4757"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Oscillatoriales</w:t>
            </w:r>
            <w:proofErr w:type="spellEnd"/>
          </w:p>
        </w:tc>
        <w:tc>
          <w:tcPr>
            <w:tcW w:w="2023" w:type="dxa"/>
            <w:shd w:val="clear" w:color="auto" w:fill="FFFFFF" w:themeFill="background1"/>
            <w:noWrap/>
            <w:vAlign w:val="bottom"/>
            <w:hideMark/>
          </w:tcPr>
          <w:p w14:paraId="61CCB69C"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Oscillatoriaceae</w:t>
            </w:r>
            <w:proofErr w:type="spellEnd"/>
          </w:p>
        </w:tc>
        <w:tc>
          <w:tcPr>
            <w:tcW w:w="1747" w:type="dxa"/>
            <w:shd w:val="clear" w:color="auto" w:fill="FFFFFF" w:themeFill="background1"/>
            <w:noWrap/>
            <w:vAlign w:val="bottom"/>
            <w:hideMark/>
          </w:tcPr>
          <w:p w14:paraId="05866EFE"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Phormidium</w:t>
            </w:r>
            <w:proofErr w:type="spellEnd"/>
          </w:p>
        </w:tc>
      </w:tr>
      <w:tr w:rsidR="00853E54" w:rsidRPr="0082471F" w14:paraId="05B9F358" w14:textId="77777777" w:rsidTr="00FF3667">
        <w:trPr>
          <w:trHeight w:val="375"/>
        </w:trPr>
        <w:tc>
          <w:tcPr>
            <w:tcW w:w="704" w:type="dxa"/>
            <w:shd w:val="clear" w:color="auto" w:fill="FFFFFF" w:themeFill="background1"/>
            <w:noWrap/>
            <w:vAlign w:val="bottom"/>
            <w:hideMark/>
          </w:tcPr>
          <w:p w14:paraId="2EE9D9EE"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208</w:t>
            </w:r>
          </w:p>
        </w:tc>
        <w:tc>
          <w:tcPr>
            <w:tcW w:w="4111" w:type="dxa"/>
            <w:shd w:val="clear" w:color="auto" w:fill="FFFFFF" w:themeFill="background1"/>
            <w:vAlign w:val="center"/>
            <w:hideMark/>
          </w:tcPr>
          <w:p w14:paraId="5C5A4AFD"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Phormidium</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schroeteri</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Hansgirg</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Anagnostidis</w:t>
            </w:r>
            <w:proofErr w:type="spellEnd"/>
            <w:r w:rsidRPr="0082471F">
              <w:rPr>
                <w:rFonts w:ascii="Times New Roman" w:eastAsia="Times New Roman" w:hAnsi="Times New Roman" w:cs="Times New Roman"/>
                <w:color w:val="000000"/>
                <w:sz w:val="24"/>
                <w:szCs w:val="24"/>
                <w:lang w:eastAsia="ru-RU"/>
              </w:rPr>
              <w:t xml:space="preserve"> 2001</w:t>
            </w:r>
          </w:p>
        </w:tc>
        <w:tc>
          <w:tcPr>
            <w:tcW w:w="1758" w:type="dxa"/>
            <w:shd w:val="clear" w:color="auto" w:fill="FFFFFF" w:themeFill="background1"/>
            <w:noWrap/>
            <w:vAlign w:val="bottom"/>
            <w:hideMark/>
          </w:tcPr>
          <w:p w14:paraId="0EFBA959"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Cyanobacteria</w:t>
            </w:r>
            <w:proofErr w:type="spellEnd"/>
          </w:p>
        </w:tc>
        <w:tc>
          <w:tcPr>
            <w:tcW w:w="2026" w:type="dxa"/>
            <w:shd w:val="clear" w:color="auto" w:fill="FFFFFF" w:themeFill="background1"/>
            <w:noWrap/>
            <w:vAlign w:val="bottom"/>
            <w:hideMark/>
          </w:tcPr>
          <w:p w14:paraId="679C8236"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Cyanophyceae</w:t>
            </w:r>
            <w:proofErr w:type="spellEnd"/>
          </w:p>
        </w:tc>
        <w:tc>
          <w:tcPr>
            <w:tcW w:w="1998" w:type="dxa"/>
            <w:shd w:val="clear" w:color="auto" w:fill="FFFFFF" w:themeFill="background1"/>
            <w:noWrap/>
            <w:vAlign w:val="bottom"/>
            <w:hideMark/>
          </w:tcPr>
          <w:p w14:paraId="7A3C4B5F"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Oscillatoriales</w:t>
            </w:r>
            <w:proofErr w:type="spellEnd"/>
          </w:p>
        </w:tc>
        <w:tc>
          <w:tcPr>
            <w:tcW w:w="2023" w:type="dxa"/>
            <w:shd w:val="clear" w:color="auto" w:fill="FFFFFF" w:themeFill="background1"/>
            <w:noWrap/>
            <w:vAlign w:val="bottom"/>
            <w:hideMark/>
          </w:tcPr>
          <w:p w14:paraId="76248214"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Oscillatoriaceae</w:t>
            </w:r>
            <w:proofErr w:type="spellEnd"/>
          </w:p>
        </w:tc>
        <w:tc>
          <w:tcPr>
            <w:tcW w:w="1747" w:type="dxa"/>
            <w:shd w:val="clear" w:color="auto" w:fill="FFFFFF" w:themeFill="background1"/>
            <w:noWrap/>
            <w:vAlign w:val="bottom"/>
            <w:hideMark/>
          </w:tcPr>
          <w:p w14:paraId="719F4228"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Phormidium</w:t>
            </w:r>
            <w:proofErr w:type="spellEnd"/>
          </w:p>
        </w:tc>
      </w:tr>
      <w:tr w:rsidR="00853E54" w:rsidRPr="0082471F" w14:paraId="2029DE24" w14:textId="77777777" w:rsidTr="00FF3667">
        <w:trPr>
          <w:trHeight w:val="375"/>
        </w:trPr>
        <w:tc>
          <w:tcPr>
            <w:tcW w:w="704" w:type="dxa"/>
            <w:shd w:val="clear" w:color="auto" w:fill="FFFFFF" w:themeFill="background1"/>
            <w:noWrap/>
            <w:vAlign w:val="bottom"/>
            <w:hideMark/>
          </w:tcPr>
          <w:p w14:paraId="49B91F5B"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209</w:t>
            </w:r>
          </w:p>
        </w:tc>
        <w:tc>
          <w:tcPr>
            <w:tcW w:w="4111" w:type="dxa"/>
            <w:shd w:val="clear" w:color="auto" w:fill="FFFFFF" w:themeFill="background1"/>
            <w:vAlign w:val="center"/>
            <w:hideMark/>
          </w:tcPr>
          <w:p w14:paraId="5DF4BC3A"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Phormidium</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sp</w:t>
            </w:r>
            <w:proofErr w:type="spellEnd"/>
            <w:r w:rsidRPr="0082471F">
              <w:rPr>
                <w:rFonts w:ascii="Times New Roman" w:eastAsia="Times New Roman" w:hAnsi="Times New Roman" w:cs="Times New Roman"/>
                <w:color w:val="000000"/>
                <w:sz w:val="24"/>
                <w:szCs w:val="24"/>
                <w:lang w:eastAsia="ru-RU"/>
              </w:rPr>
              <w:t>.</w:t>
            </w:r>
          </w:p>
        </w:tc>
        <w:tc>
          <w:tcPr>
            <w:tcW w:w="1758" w:type="dxa"/>
            <w:shd w:val="clear" w:color="auto" w:fill="FFFFFF" w:themeFill="background1"/>
            <w:noWrap/>
            <w:vAlign w:val="bottom"/>
            <w:hideMark/>
          </w:tcPr>
          <w:p w14:paraId="10E5D291"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Cyanobacteria</w:t>
            </w:r>
            <w:proofErr w:type="spellEnd"/>
          </w:p>
        </w:tc>
        <w:tc>
          <w:tcPr>
            <w:tcW w:w="2026" w:type="dxa"/>
            <w:shd w:val="clear" w:color="auto" w:fill="FFFFFF" w:themeFill="background1"/>
            <w:noWrap/>
            <w:vAlign w:val="bottom"/>
            <w:hideMark/>
          </w:tcPr>
          <w:p w14:paraId="5BCBC1D1"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Cyanophyceae</w:t>
            </w:r>
            <w:proofErr w:type="spellEnd"/>
          </w:p>
        </w:tc>
        <w:tc>
          <w:tcPr>
            <w:tcW w:w="1998" w:type="dxa"/>
            <w:shd w:val="clear" w:color="auto" w:fill="FFFFFF" w:themeFill="background1"/>
            <w:noWrap/>
            <w:vAlign w:val="bottom"/>
            <w:hideMark/>
          </w:tcPr>
          <w:p w14:paraId="32D75128"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Oscillatoriales</w:t>
            </w:r>
            <w:proofErr w:type="spellEnd"/>
          </w:p>
        </w:tc>
        <w:tc>
          <w:tcPr>
            <w:tcW w:w="2023" w:type="dxa"/>
            <w:shd w:val="clear" w:color="auto" w:fill="FFFFFF" w:themeFill="background1"/>
            <w:noWrap/>
            <w:vAlign w:val="bottom"/>
            <w:hideMark/>
          </w:tcPr>
          <w:p w14:paraId="09514A65"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Oscillatoriaceae</w:t>
            </w:r>
            <w:proofErr w:type="spellEnd"/>
          </w:p>
        </w:tc>
        <w:tc>
          <w:tcPr>
            <w:tcW w:w="1747" w:type="dxa"/>
            <w:shd w:val="clear" w:color="auto" w:fill="FFFFFF" w:themeFill="background1"/>
            <w:noWrap/>
            <w:vAlign w:val="bottom"/>
            <w:hideMark/>
          </w:tcPr>
          <w:p w14:paraId="0E9FB686"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Phormidium</w:t>
            </w:r>
            <w:proofErr w:type="spellEnd"/>
          </w:p>
        </w:tc>
      </w:tr>
      <w:tr w:rsidR="00853E54" w:rsidRPr="0082471F" w14:paraId="330C9D69" w14:textId="77777777" w:rsidTr="00FF3667">
        <w:trPr>
          <w:trHeight w:val="375"/>
        </w:trPr>
        <w:tc>
          <w:tcPr>
            <w:tcW w:w="704" w:type="dxa"/>
            <w:shd w:val="clear" w:color="auto" w:fill="FFFFFF" w:themeFill="background1"/>
            <w:noWrap/>
            <w:vAlign w:val="bottom"/>
            <w:hideMark/>
          </w:tcPr>
          <w:p w14:paraId="013BCC0C"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210</w:t>
            </w:r>
          </w:p>
        </w:tc>
        <w:tc>
          <w:tcPr>
            <w:tcW w:w="4111" w:type="dxa"/>
            <w:shd w:val="clear" w:color="auto" w:fill="FFFFFF" w:themeFill="background1"/>
            <w:vAlign w:val="center"/>
            <w:hideMark/>
          </w:tcPr>
          <w:p w14:paraId="6E0F87FA"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val="en-US" w:eastAsia="ru-RU"/>
              </w:rPr>
            </w:pPr>
            <w:proofErr w:type="spellStart"/>
            <w:r w:rsidRPr="0082471F">
              <w:rPr>
                <w:rFonts w:ascii="Times New Roman" w:eastAsia="Times New Roman" w:hAnsi="Times New Roman" w:cs="Times New Roman"/>
                <w:color w:val="000000"/>
                <w:sz w:val="24"/>
                <w:szCs w:val="24"/>
                <w:lang w:val="en-US" w:eastAsia="ru-RU"/>
              </w:rPr>
              <w:t>Phormidium</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willei</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N.</w:t>
            </w:r>
            <w:proofErr w:type="gramStart"/>
            <w:r w:rsidRPr="0082471F">
              <w:rPr>
                <w:rFonts w:ascii="Times New Roman" w:eastAsia="Times New Roman" w:hAnsi="Times New Roman" w:cs="Times New Roman"/>
                <w:color w:val="000000"/>
                <w:sz w:val="24"/>
                <w:szCs w:val="24"/>
                <w:lang w:val="en-US" w:eastAsia="ru-RU"/>
              </w:rPr>
              <w:t>L.Gardner</w:t>
            </w:r>
            <w:proofErr w:type="spellEnd"/>
            <w:proofErr w:type="gramEnd"/>
            <w:r w:rsidRPr="0082471F">
              <w:rPr>
                <w:rFonts w:ascii="Times New Roman" w:eastAsia="Times New Roman" w:hAnsi="Times New Roman" w:cs="Times New Roman"/>
                <w:color w:val="000000"/>
                <w:sz w:val="24"/>
                <w:szCs w:val="24"/>
                <w:lang w:val="en-US" w:eastAsia="ru-RU"/>
              </w:rPr>
              <w:t>) Anagnostidis &amp; Komárek 1988</w:t>
            </w:r>
          </w:p>
        </w:tc>
        <w:tc>
          <w:tcPr>
            <w:tcW w:w="1758" w:type="dxa"/>
            <w:shd w:val="clear" w:color="auto" w:fill="FFFFFF" w:themeFill="background1"/>
            <w:noWrap/>
            <w:vAlign w:val="bottom"/>
            <w:hideMark/>
          </w:tcPr>
          <w:p w14:paraId="64E074AF"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Cyanobacteria</w:t>
            </w:r>
            <w:proofErr w:type="spellEnd"/>
          </w:p>
        </w:tc>
        <w:tc>
          <w:tcPr>
            <w:tcW w:w="2026" w:type="dxa"/>
            <w:shd w:val="clear" w:color="auto" w:fill="FFFFFF" w:themeFill="background1"/>
            <w:noWrap/>
            <w:vAlign w:val="bottom"/>
            <w:hideMark/>
          </w:tcPr>
          <w:p w14:paraId="11E9547D"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Cyanophyceae</w:t>
            </w:r>
            <w:proofErr w:type="spellEnd"/>
          </w:p>
        </w:tc>
        <w:tc>
          <w:tcPr>
            <w:tcW w:w="1998" w:type="dxa"/>
            <w:shd w:val="clear" w:color="auto" w:fill="FFFFFF" w:themeFill="background1"/>
            <w:noWrap/>
            <w:vAlign w:val="bottom"/>
            <w:hideMark/>
          </w:tcPr>
          <w:p w14:paraId="3F5AFD00"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Oscillatoriales</w:t>
            </w:r>
            <w:proofErr w:type="spellEnd"/>
          </w:p>
        </w:tc>
        <w:tc>
          <w:tcPr>
            <w:tcW w:w="2023" w:type="dxa"/>
            <w:shd w:val="clear" w:color="auto" w:fill="FFFFFF" w:themeFill="background1"/>
            <w:noWrap/>
            <w:vAlign w:val="bottom"/>
            <w:hideMark/>
          </w:tcPr>
          <w:p w14:paraId="20A8CEAE"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Oscillatoriaceae</w:t>
            </w:r>
            <w:proofErr w:type="spellEnd"/>
          </w:p>
        </w:tc>
        <w:tc>
          <w:tcPr>
            <w:tcW w:w="1747" w:type="dxa"/>
            <w:shd w:val="clear" w:color="auto" w:fill="FFFFFF" w:themeFill="background1"/>
            <w:noWrap/>
            <w:vAlign w:val="bottom"/>
            <w:hideMark/>
          </w:tcPr>
          <w:p w14:paraId="070DAF59"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Phormidium</w:t>
            </w:r>
            <w:proofErr w:type="spellEnd"/>
          </w:p>
        </w:tc>
      </w:tr>
      <w:tr w:rsidR="00853E54" w:rsidRPr="0082471F" w14:paraId="61B30CC5" w14:textId="77777777" w:rsidTr="00FF3667">
        <w:trPr>
          <w:trHeight w:val="375"/>
        </w:trPr>
        <w:tc>
          <w:tcPr>
            <w:tcW w:w="704" w:type="dxa"/>
            <w:shd w:val="clear" w:color="auto" w:fill="FFFFFF" w:themeFill="background1"/>
            <w:noWrap/>
            <w:vAlign w:val="bottom"/>
            <w:hideMark/>
          </w:tcPr>
          <w:p w14:paraId="05FF81D7"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211</w:t>
            </w:r>
          </w:p>
        </w:tc>
        <w:tc>
          <w:tcPr>
            <w:tcW w:w="4111" w:type="dxa"/>
            <w:shd w:val="clear" w:color="auto" w:fill="FFFFFF" w:themeFill="background1"/>
            <w:vAlign w:val="center"/>
            <w:hideMark/>
          </w:tcPr>
          <w:p w14:paraId="3624CD87"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val="en-US" w:eastAsia="ru-RU"/>
              </w:rPr>
            </w:pPr>
            <w:proofErr w:type="spellStart"/>
            <w:r w:rsidRPr="0082471F">
              <w:rPr>
                <w:rFonts w:ascii="Times New Roman" w:eastAsia="Times New Roman" w:hAnsi="Times New Roman" w:cs="Times New Roman"/>
                <w:color w:val="000000"/>
                <w:sz w:val="24"/>
                <w:szCs w:val="24"/>
                <w:lang w:val="en-US" w:eastAsia="ru-RU"/>
              </w:rPr>
              <w:t>Snowella</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lacustris</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Chodat</w:t>
            </w:r>
            <w:proofErr w:type="spellEnd"/>
            <w:r w:rsidRPr="0082471F">
              <w:rPr>
                <w:rFonts w:ascii="Times New Roman" w:eastAsia="Times New Roman" w:hAnsi="Times New Roman" w:cs="Times New Roman"/>
                <w:color w:val="000000"/>
                <w:sz w:val="24"/>
                <w:szCs w:val="24"/>
                <w:lang w:val="en-US" w:eastAsia="ru-RU"/>
              </w:rPr>
              <w:t xml:space="preserve">) Komárek &amp; </w:t>
            </w:r>
            <w:proofErr w:type="spellStart"/>
            <w:r w:rsidRPr="0082471F">
              <w:rPr>
                <w:rFonts w:ascii="Times New Roman" w:eastAsia="Times New Roman" w:hAnsi="Times New Roman" w:cs="Times New Roman"/>
                <w:color w:val="000000"/>
                <w:sz w:val="24"/>
                <w:szCs w:val="24"/>
                <w:lang w:val="en-US" w:eastAsia="ru-RU"/>
              </w:rPr>
              <w:t>Hindák</w:t>
            </w:r>
            <w:proofErr w:type="spellEnd"/>
            <w:r w:rsidRPr="0082471F">
              <w:rPr>
                <w:rFonts w:ascii="Times New Roman" w:eastAsia="Times New Roman" w:hAnsi="Times New Roman" w:cs="Times New Roman"/>
                <w:color w:val="000000"/>
                <w:sz w:val="24"/>
                <w:szCs w:val="24"/>
                <w:lang w:val="en-US" w:eastAsia="ru-RU"/>
              </w:rPr>
              <w:t xml:space="preserve"> 1988</w:t>
            </w:r>
          </w:p>
        </w:tc>
        <w:tc>
          <w:tcPr>
            <w:tcW w:w="1758" w:type="dxa"/>
            <w:shd w:val="clear" w:color="auto" w:fill="FFFFFF" w:themeFill="background1"/>
            <w:noWrap/>
            <w:vAlign w:val="bottom"/>
            <w:hideMark/>
          </w:tcPr>
          <w:p w14:paraId="3CED8544"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Cyanobacteria</w:t>
            </w:r>
            <w:proofErr w:type="spellEnd"/>
          </w:p>
        </w:tc>
        <w:tc>
          <w:tcPr>
            <w:tcW w:w="2026" w:type="dxa"/>
            <w:shd w:val="clear" w:color="auto" w:fill="FFFFFF" w:themeFill="background1"/>
            <w:noWrap/>
            <w:vAlign w:val="bottom"/>
            <w:hideMark/>
          </w:tcPr>
          <w:p w14:paraId="7F1E57A4"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Cyanophyceae</w:t>
            </w:r>
            <w:proofErr w:type="spellEnd"/>
          </w:p>
        </w:tc>
        <w:tc>
          <w:tcPr>
            <w:tcW w:w="1998" w:type="dxa"/>
            <w:shd w:val="clear" w:color="auto" w:fill="FFFFFF" w:themeFill="background1"/>
            <w:noWrap/>
            <w:vAlign w:val="bottom"/>
            <w:hideMark/>
          </w:tcPr>
          <w:p w14:paraId="4A153BE5"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Chroococcales</w:t>
            </w:r>
            <w:proofErr w:type="spellEnd"/>
          </w:p>
        </w:tc>
        <w:tc>
          <w:tcPr>
            <w:tcW w:w="2023" w:type="dxa"/>
            <w:shd w:val="clear" w:color="auto" w:fill="FFFFFF" w:themeFill="background1"/>
            <w:noWrap/>
            <w:vAlign w:val="bottom"/>
            <w:hideMark/>
          </w:tcPr>
          <w:p w14:paraId="2BA789D9"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Microcystaceae</w:t>
            </w:r>
            <w:proofErr w:type="spellEnd"/>
          </w:p>
        </w:tc>
        <w:tc>
          <w:tcPr>
            <w:tcW w:w="1747" w:type="dxa"/>
            <w:shd w:val="clear" w:color="auto" w:fill="FFFFFF" w:themeFill="background1"/>
            <w:noWrap/>
            <w:vAlign w:val="bottom"/>
            <w:hideMark/>
          </w:tcPr>
          <w:p w14:paraId="55601283"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Snowella</w:t>
            </w:r>
            <w:proofErr w:type="spellEnd"/>
          </w:p>
        </w:tc>
      </w:tr>
      <w:tr w:rsidR="00853E54" w:rsidRPr="0082471F" w14:paraId="785046FE" w14:textId="77777777" w:rsidTr="00FF3667">
        <w:trPr>
          <w:trHeight w:val="375"/>
        </w:trPr>
        <w:tc>
          <w:tcPr>
            <w:tcW w:w="704" w:type="dxa"/>
            <w:shd w:val="clear" w:color="auto" w:fill="FFFFFF" w:themeFill="background1"/>
            <w:noWrap/>
            <w:vAlign w:val="bottom"/>
            <w:hideMark/>
          </w:tcPr>
          <w:p w14:paraId="2CFDD1F6"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212</w:t>
            </w:r>
          </w:p>
        </w:tc>
        <w:tc>
          <w:tcPr>
            <w:tcW w:w="4111" w:type="dxa"/>
            <w:shd w:val="clear" w:color="auto" w:fill="FFFFFF" w:themeFill="background1"/>
            <w:vAlign w:val="center"/>
            <w:hideMark/>
          </w:tcPr>
          <w:p w14:paraId="206C8F87"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val="en-US" w:eastAsia="ru-RU"/>
              </w:rPr>
            </w:pPr>
            <w:r w:rsidRPr="0082471F">
              <w:rPr>
                <w:rFonts w:ascii="Times New Roman" w:eastAsia="Times New Roman" w:hAnsi="Times New Roman" w:cs="Times New Roman"/>
                <w:color w:val="000000"/>
                <w:sz w:val="24"/>
                <w:szCs w:val="24"/>
                <w:lang w:val="en-US" w:eastAsia="ru-RU"/>
              </w:rPr>
              <w:t xml:space="preserve">Spirulina major </w:t>
            </w:r>
            <w:proofErr w:type="spellStart"/>
            <w:r w:rsidRPr="0082471F">
              <w:rPr>
                <w:rFonts w:ascii="Times New Roman" w:eastAsia="Times New Roman" w:hAnsi="Times New Roman" w:cs="Times New Roman"/>
                <w:color w:val="000000"/>
                <w:sz w:val="24"/>
                <w:szCs w:val="24"/>
                <w:lang w:val="en-US" w:eastAsia="ru-RU"/>
              </w:rPr>
              <w:t>Kützing</w:t>
            </w:r>
            <w:proofErr w:type="spellEnd"/>
            <w:r w:rsidRPr="0082471F">
              <w:rPr>
                <w:rFonts w:ascii="Times New Roman" w:eastAsia="Times New Roman" w:hAnsi="Times New Roman" w:cs="Times New Roman"/>
                <w:color w:val="000000"/>
                <w:sz w:val="24"/>
                <w:szCs w:val="24"/>
                <w:lang w:val="en-US" w:eastAsia="ru-RU"/>
              </w:rPr>
              <w:t xml:space="preserve"> ex </w:t>
            </w:r>
            <w:proofErr w:type="spellStart"/>
            <w:r w:rsidRPr="0082471F">
              <w:rPr>
                <w:rFonts w:ascii="Times New Roman" w:eastAsia="Times New Roman" w:hAnsi="Times New Roman" w:cs="Times New Roman"/>
                <w:color w:val="000000"/>
                <w:sz w:val="24"/>
                <w:szCs w:val="24"/>
                <w:lang w:val="en-US" w:eastAsia="ru-RU"/>
              </w:rPr>
              <w:t>Gomont</w:t>
            </w:r>
            <w:proofErr w:type="spellEnd"/>
            <w:r w:rsidRPr="0082471F">
              <w:rPr>
                <w:rFonts w:ascii="Times New Roman" w:eastAsia="Times New Roman" w:hAnsi="Times New Roman" w:cs="Times New Roman"/>
                <w:color w:val="000000"/>
                <w:sz w:val="24"/>
                <w:szCs w:val="24"/>
                <w:lang w:val="en-US" w:eastAsia="ru-RU"/>
              </w:rPr>
              <w:t xml:space="preserve"> 1892</w:t>
            </w:r>
          </w:p>
        </w:tc>
        <w:tc>
          <w:tcPr>
            <w:tcW w:w="1758" w:type="dxa"/>
            <w:shd w:val="clear" w:color="auto" w:fill="FFFFFF" w:themeFill="background1"/>
            <w:noWrap/>
            <w:vAlign w:val="bottom"/>
            <w:hideMark/>
          </w:tcPr>
          <w:p w14:paraId="7FCAFA9E"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Cyanobacteria</w:t>
            </w:r>
            <w:proofErr w:type="spellEnd"/>
          </w:p>
        </w:tc>
        <w:tc>
          <w:tcPr>
            <w:tcW w:w="2026" w:type="dxa"/>
            <w:shd w:val="clear" w:color="auto" w:fill="FFFFFF" w:themeFill="background1"/>
            <w:noWrap/>
            <w:vAlign w:val="bottom"/>
            <w:hideMark/>
          </w:tcPr>
          <w:p w14:paraId="28FD71AA"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Cyanophyceae</w:t>
            </w:r>
            <w:proofErr w:type="spellEnd"/>
          </w:p>
        </w:tc>
        <w:tc>
          <w:tcPr>
            <w:tcW w:w="1998" w:type="dxa"/>
            <w:shd w:val="clear" w:color="auto" w:fill="FFFFFF" w:themeFill="background1"/>
            <w:noWrap/>
            <w:vAlign w:val="bottom"/>
            <w:hideMark/>
          </w:tcPr>
          <w:p w14:paraId="1DFE60C0"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Spirulinales</w:t>
            </w:r>
            <w:proofErr w:type="spellEnd"/>
          </w:p>
        </w:tc>
        <w:tc>
          <w:tcPr>
            <w:tcW w:w="2023" w:type="dxa"/>
            <w:shd w:val="clear" w:color="auto" w:fill="FFFFFF" w:themeFill="background1"/>
            <w:noWrap/>
            <w:vAlign w:val="bottom"/>
            <w:hideMark/>
          </w:tcPr>
          <w:p w14:paraId="42D25EFF"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Spirulinaceae</w:t>
            </w:r>
            <w:proofErr w:type="spellEnd"/>
          </w:p>
        </w:tc>
        <w:tc>
          <w:tcPr>
            <w:tcW w:w="1747" w:type="dxa"/>
            <w:shd w:val="clear" w:color="auto" w:fill="FFFFFF" w:themeFill="background1"/>
            <w:noWrap/>
            <w:vAlign w:val="bottom"/>
            <w:hideMark/>
          </w:tcPr>
          <w:p w14:paraId="1B932DC9"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Spirulina</w:t>
            </w:r>
            <w:proofErr w:type="spellEnd"/>
          </w:p>
        </w:tc>
      </w:tr>
      <w:tr w:rsidR="00853E54" w:rsidRPr="0082471F" w14:paraId="1A16A581" w14:textId="77777777" w:rsidTr="00853E54">
        <w:trPr>
          <w:trHeight w:val="375"/>
        </w:trPr>
        <w:tc>
          <w:tcPr>
            <w:tcW w:w="14367" w:type="dxa"/>
            <w:gridSpan w:val="7"/>
            <w:shd w:val="clear" w:color="auto" w:fill="FFFFFF" w:themeFill="background1"/>
            <w:noWrap/>
            <w:vAlign w:val="bottom"/>
            <w:hideMark/>
          </w:tcPr>
          <w:p w14:paraId="2EC015F2" w14:textId="12F7154D" w:rsidR="00853E54" w:rsidRPr="0082471F" w:rsidRDefault="00853E54" w:rsidP="00F25A45">
            <w:pPr>
              <w:spacing w:after="0" w:line="240" w:lineRule="auto"/>
              <w:jc w:val="center"/>
              <w:rPr>
                <w:rFonts w:ascii="Times New Roman" w:eastAsia="Times New Roman" w:hAnsi="Times New Roman" w:cs="Times New Roman"/>
                <w:sz w:val="24"/>
                <w:szCs w:val="24"/>
                <w:lang w:eastAsia="ru-RU"/>
              </w:rPr>
            </w:pPr>
            <w:proofErr w:type="spellStart"/>
            <w:r w:rsidRPr="0082471F">
              <w:rPr>
                <w:rFonts w:ascii="Times New Roman" w:eastAsia="Times New Roman" w:hAnsi="Times New Roman" w:cs="Times New Roman"/>
                <w:b/>
                <w:bCs/>
                <w:color w:val="000000"/>
                <w:sz w:val="24"/>
                <w:szCs w:val="24"/>
                <w:lang w:eastAsia="ru-RU"/>
              </w:rPr>
              <w:t>Euglenozoa</w:t>
            </w:r>
            <w:proofErr w:type="spellEnd"/>
          </w:p>
        </w:tc>
      </w:tr>
      <w:tr w:rsidR="00853E54" w:rsidRPr="0082471F" w14:paraId="251A11F0" w14:textId="77777777" w:rsidTr="00FF3667">
        <w:trPr>
          <w:trHeight w:val="375"/>
        </w:trPr>
        <w:tc>
          <w:tcPr>
            <w:tcW w:w="704" w:type="dxa"/>
            <w:shd w:val="clear" w:color="auto" w:fill="FFFFFF" w:themeFill="background1"/>
            <w:noWrap/>
            <w:vAlign w:val="bottom"/>
            <w:hideMark/>
          </w:tcPr>
          <w:p w14:paraId="71D80F5D"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213</w:t>
            </w:r>
          </w:p>
        </w:tc>
        <w:tc>
          <w:tcPr>
            <w:tcW w:w="4111" w:type="dxa"/>
            <w:shd w:val="clear" w:color="auto" w:fill="FFFFFF" w:themeFill="background1"/>
            <w:vAlign w:val="center"/>
            <w:hideMark/>
          </w:tcPr>
          <w:p w14:paraId="08D26A42"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Euglena</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deses</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Ehrenberg</w:t>
            </w:r>
            <w:proofErr w:type="spellEnd"/>
            <w:r w:rsidRPr="0082471F">
              <w:rPr>
                <w:rFonts w:ascii="Times New Roman" w:eastAsia="Times New Roman" w:hAnsi="Times New Roman" w:cs="Times New Roman"/>
                <w:color w:val="000000"/>
                <w:sz w:val="24"/>
                <w:szCs w:val="24"/>
                <w:lang w:eastAsia="ru-RU"/>
              </w:rPr>
              <w:t xml:space="preserve"> 1834</w:t>
            </w:r>
          </w:p>
        </w:tc>
        <w:tc>
          <w:tcPr>
            <w:tcW w:w="1758" w:type="dxa"/>
            <w:shd w:val="clear" w:color="auto" w:fill="FFFFFF" w:themeFill="background1"/>
            <w:noWrap/>
            <w:vAlign w:val="bottom"/>
            <w:hideMark/>
          </w:tcPr>
          <w:p w14:paraId="0B43290A"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Euglenozoa</w:t>
            </w:r>
            <w:proofErr w:type="spellEnd"/>
          </w:p>
        </w:tc>
        <w:tc>
          <w:tcPr>
            <w:tcW w:w="2026" w:type="dxa"/>
            <w:shd w:val="clear" w:color="auto" w:fill="FFFFFF" w:themeFill="background1"/>
            <w:noWrap/>
            <w:vAlign w:val="bottom"/>
            <w:hideMark/>
          </w:tcPr>
          <w:p w14:paraId="2A8A2DEA"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Euglenophyceae</w:t>
            </w:r>
            <w:proofErr w:type="spellEnd"/>
          </w:p>
        </w:tc>
        <w:tc>
          <w:tcPr>
            <w:tcW w:w="1998" w:type="dxa"/>
            <w:shd w:val="clear" w:color="auto" w:fill="FFFFFF" w:themeFill="background1"/>
            <w:noWrap/>
            <w:vAlign w:val="bottom"/>
            <w:hideMark/>
          </w:tcPr>
          <w:p w14:paraId="12103637"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Euglenales</w:t>
            </w:r>
            <w:proofErr w:type="spellEnd"/>
          </w:p>
        </w:tc>
        <w:tc>
          <w:tcPr>
            <w:tcW w:w="2023" w:type="dxa"/>
            <w:shd w:val="clear" w:color="auto" w:fill="FFFFFF" w:themeFill="background1"/>
            <w:noWrap/>
            <w:vAlign w:val="bottom"/>
            <w:hideMark/>
          </w:tcPr>
          <w:p w14:paraId="12FC850B"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Euglenaceae</w:t>
            </w:r>
            <w:proofErr w:type="spellEnd"/>
          </w:p>
        </w:tc>
        <w:tc>
          <w:tcPr>
            <w:tcW w:w="1747" w:type="dxa"/>
            <w:shd w:val="clear" w:color="auto" w:fill="FFFFFF" w:themeFill="background1"/>
            <w:noWrap/>
            <w:vAlign w:val="bottom"/>
            <w:hideMark/>
          </w:tcPr>
          <w:p w14:paraId="7C88BF26"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Euglena</w:t>
            </w:r>
            <w:proofErr w:type="spellEnd"/>
          </w:p>
        </w:tc>
      </w:tr>
      <w:tr w:rsidR="00853E54" w:rsidRPr="0082471F" w14:paraId="10E8BCA2" w14:textId="77777777" w:rsidTr="00FF3667">
        <w:trPr>
          <w:trHeight w:val="375"/>
        </w:trPr>
        <w:tc>
          <w:tcPr>
            <w:tcW w:w="704" w:type="dxa"/>
            <w:shd w:val="clear" w:color="auto" w:fill="FFFFFF" w:themeFill="background1"/>
            <w:noWrap/>
            <w:vAlign w:val="bottom"/>
            <w:hideMark/>
          </w:tcPr>
          <w:p w14:paraId="742EE4D9"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214</w:t>
            </w:r>
          </w:p>
        </w:tc>
        <w:tc>
          <w:tcPr>
            <w:tcW w:w="4111" w:type="dxa"/>
            <w:shd w:val="clear" w:color="auto" w:fill="FFFFFF" w:themeFill="background1"/>
            <w:vAlign w:val="center"/>
            <w:hideMark/>
          </w:tcPr>
          <w:p w14:paraId="460E4FAB"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val="en-US" w:eastAsia="ru-RU"/>
              </w:rPr>
            </w:pPr>
            <w:proofErr w:type="spellStart"/>
            <w:r w:rsidRPr="0082471F">
              <w:rPr>
                <w:rFonts w:ascii="Times New Roman" w:eastAsia="Times New Roman" w:hAnsi="Times New Roman" w:cs="Times New Roman"/>
                <w:color w:val="000000"/>
                <w:sz w:val="24"/>
                <w:szCs w:val="24"/>
                <w:lang w:val="en-US" w:eastAsia="ru-RU"/>
              </w:rPr>
              <w:t>Lepocinclis</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acus</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O.</w:t>
            </w:r>
            <w:proofErr w:type="gramStart"/>
            <w:r w:rsidRPr="0082471F">
              <w:rPr>
                <w:rFonts w:ascii="Times New Roman" w:eastAsia="Times New Roman" w:hAnsi="Times New Roman" w:cs="Times New Roman"/>
                <w:color w:val="000000"/>
                <w:sz w:val="24"/>
                <w:szCs w:val="24"/>
                <w:lang w:val="en-US" w:eastAsia="ru-RU"/>
              </w:rPr>
              <w:t>F.Müller</w:t>
            </w:r>
            <w:proofErr w:type="spellEnd"/>
            <w:proofErr w:type="gram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B.Marin</w:t>
            </w:r>
            <w:proofErr w:type="spellEnd"/>
            <w:r w:rsidRPr="0082471F">
              <w:rPr>
                <w:rFonts w:ascii="Times New Roman" w:eastAsia="Times New Roman" w:hAnsi="Times New Roman" w:cs="Times New Roman"/>
                <w:color w:val="000000"/>
                <w:sz w:val="24"/>
                <w:szCs w:val="24"/>
                <w:lang w:val="en-US" w:eastAsia="ru-RU"/>
              </w:rPr>
              <w:t xml:space="preserve"> &amp; Melkonian 2003</w:t>
            </w:r>
          </w:p>
        </w:tc>
        <w:tc>
          <w:tcPr>
            <w:tcW w:w="1758" w:type="dxa"/>
            <w:shd w:val="clear" w:color="auto" w:fill="FFFFFF" w:themeFill="background1"/>
            <w:noWrap/>
            <w:vAlign w:val="bottom"/>
            <w:hideMark/>
          </w:tcPr>
          <w:p w14:paraId="2E133042"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Euglenozoa</w:t>
            </w:r>
            <w:proofErr w:type="spellEnd"/>
          </w:p>
        </w:tc>
        <w:tc>
          <w:tcPr>
            <w:tcW w:w="2026" w:type="dxa"/>
            <w:shd w:val="clear" w:color="auto" w:fill="FFFFFF" w:themeFill="background1"/>
            <w:noWrap/>
            <w:vAlign w:val="bottom"/>
            <w:hideMark/>
          </w:tcPr>
          <w:p w14:paraId="312F255A"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Euglenophyceae</w:t>
            </w:r>
            <w:proofErr w:type="spellEnd"/>
          </w:p>
        </w:tc>
        <w:tc>
          <w:tcPr>
            <w:tcW w:w="1998" w:type="dxa"/>
            <w:shd w:val="clear" w:color="auto" w:fill="FFFFFF" w:themeFill="background1"/>
            <w:noWrap/>
            <w:vAlign w:val="bottom"/>
            <w:hideMark/>
          </w:tcPr>
          <w:p w14:paraId="78B8AB35"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Euglenales</w:t>
            </w:r>
            <w:proofErr w:type="spellEnd"/>
          </w:p>
        </w:tc>
        <w:tc>
          <w:tcPr>
            <w:tcW w:w="2023" w:type="dxa"/>
            <w:shd w:val="clear" w:color="auto" w:fill="FFFFFF" w:themeFill="background1"/>
            <w:noWrap/>
            <w:vAlign w:val="bottom"/>
            <w:hideMark/>
          </w:tcPr>
          <w:p w14:paraId="5F8D1553"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Phacaceae</w:t>
            </w:r>
            <w:proofErr w:type="spellEnd"/>
          </w:p>
        </w:tc>
        <w:tc>
          <w:tcPr>
            <w:tcW w:w="1747" w:type="dxa"/>
            <w:shd w:val="clear" w:color="auto" w:fill="FFFFFF" w:themeFill="background1"/>
            <w:noWrap/>
            <w:vAlign w:val="bottom"/>
            <w:hideMark/>
          </w:tcPr>
          <w:p w14:paraId="427801C5"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Lepocinclis</w:t>
            </w:r>
            <w:proofErr w:type="spellEnd"/>
          </w:p>
        </w:tc>
      </w:tr>
      <w:tr w:rsidR="00853E54" w:rsidRPr="0082471F" w14:paraId="509FB339" w14:textId="77777777" w:rsidTr="00853E54">
        <w:trPr>
          <w:trHeight w:val="375"/>
        </w:trPr>
        <w:tc>
          <w:tcPr>
            <w:tcW w:w="14367" w:type="dxa"/>
            <w:gridSpan w:val="7"/>
            <w:shd w:val="clear" w:color="auto" w:fill="FFFFFF" w:themeFill="background1"/>
            <w:noWrap/>
            <w:vAlign w:val="bottom"/>
            <w:hideMark/>
          </w:tcPr>
          <w:p w14:paraId="4C5AC0B5" w14:textId="494C67E6" w:rsidR="00853E54" w:rsidRPr="0082471F" w:rsidRDefault="00853E54" w:rsidP="00F25A45">
            <w:pPr>
              <w:spacing w:after="0" w:line="240" w:lineRule="auto"/>
              <w:jc w:val="center"/>
              <w:rPr>
                <w:rFonts w:ascii="Times New Roman" w:eastAsia="Times New Roman" w:hAnsi="Times New Roman" w:cs="Times New Roman"/>
                <w:sz w:val="24"/>
                <w:szCs w:val="24"/>
                <w:lang w:eastAsia="ru-RU"/>
              </w:rPr>
            </w:pPr>
            <w:proofErr w:type="spellStart"/>
            <w:r w:rsidRPr="0082471F">
              <w:rPr>
                <w:rFonts w:ascii="Times New Roman" w:eastAsia="Times New Roman" w:hAnsi="Times New Roman" w:cs="Times New Roman"/>
                <w:b/>
                <w:bCs/>
                <w:color w:val="000000"/>
                <w:sz w:val="24"/>
                <w:szCs w:val="24"/>
                <w:lang w:eastAsia="ru-RU"/>
              </w:rPr>
              <w:t>Miozoa</w:t>
            </w:r>
            <w:proofErr w:type="spellEnd"/>
          </w:p>
        </w:tc>
      </w:tr>
      <w:tr w:rsidR="00853E54" w:rsidRPr="0082471F" w14:paraId="3E167BB4" w14:textId="77777777" w:rsidTr="00FF3667">
        <w:trPr>
          <w:trHeight w:val="750"/>
        </w:trPr>
        <w:tc>
          <w:tcPr>
            <w:tcW w:w="704" w:type="dxa"/>
            <w:shd w:val="clear" w:color="auto" w:fill="FFFFFF" w:themeFill="background1"/>
            <w:noWrap/>
            <w:vAlign w:val="bottom"/>
            <w:hideMark/>
          </w:tcPr>
          <w:p w14:paraId="19AB78E3"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215</w:t>
            </w:r>
          </w:p>
        </w:tc>
        <w:tc>
          <w:tcPr>
            <w:tcW w:w="4111" w:type="dxa"/>
            <w:shd w:val="clear" w:color="auto" w:fill="FFFFFF" w:themeFill="background1"/>
            <w:vAlign w:val="center"/>
            <w:hideMark/>
          </w:tcPr>
          <w:p w14:paraId="62495482"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val="en-US" w:eastAsia="ru-RU"/>
              </w:rPr>
            </w:pPr>
            <w:proofErr w:type="spellStart"/>
            <w:r w:rsidRPr="0082471F">
              <w:rPr>
                <w:rFonts w:ascii="Times New Roman" w:eastAsia="Times New Roman" w:hAnsi="Times New Roman" w:cs="Times New Roman"/>
                <w:color w:val="000000"/>
                <w:sz w:val="24"/>
                <w:szCs w:val="24"/>
                <w:lang w:val="en-US" w:eastAsia="ru-RU"/>
              </w:rPr>
              <w:t>Parvodinium</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cunningtonii</w:t>
            </w:r>
            <w:proofErr w:type="spellEnd"/>
            <w:r w:rsidRPr="0082471F">
              <w:rPr>
                <w:rFonts w:ascii="Times New Roman" w:eastAsia="Times New Roman" w:hAnsi="Times New Roman" w:cs="Times New Roman"/>
                <w:color w:val="000000"/>
                <w:sz w:val="24"/>
                <w:szCs w:val="24"/>
                <w:lang w:val="en-US" w:eastAsia="ru-RU"/>
              </w:rPr>
              <w:t xml:space="preserve"> (Lemmermann) </w:t>
            </w:r>
            <w:proofErr w:type="spellStart"/>
            <w:r w:rsidRPr="0082471F">
              <w:rPr>
                <w:rFonts w:ascii="Times New Roman" w:eastAsia="Times New Roman" w:hAnsi="Times New Roman" w:cs="Times New Roman"/>
                <w:color w:val="000000"/>
                <w:sz w:val="24"/>
                <w:szCs w:val="24"/>
                <w:lang w:val="en-US" w:eastAsia="ru-RU"/>
              </w:rPr>
              <w:t>Pandeirada</w:t>
            </w:r>
            <w:proofErr w:type="spellEnd"/>
            <w:r w:rsidRPr="0082471F">
              <w:rPr>
                <w:rFonts w:ascii="Times New Roman" w:eastAsia="Times New Roman" w:hAnsi="Times New Roman" w:cs="Times New Roman"/>
                <w:color w:val="000000"/>
                <w:sz w:val="24"/>
                <w:szCs w:val="24"/>
                <w:lang w:val="en-US" w:eastAsia="ru-RU"/>
              </w:rPr>
              <w:t xml:space="preserve">, Craveiro, Daugbjerg, Moestrup &amp; </w:t>
            </w:r>
            <w:proofErr w:type="spellStart"/>
            <w:r w:rsidRPr="0082471F">
              <w:rPr>
                <w:rFonts w:ascii="Times New Roman" w:eastAsia="Times New Roman" w:hAnsi="Times New Roman" w:cs="Times New Roman"/>
                <w:color w:val="000000"/>
                <w:sz w:val="24"/>
                <w:szCs w:val="24"/>
                <w:lang w:val="en-US" w:eastAsia="ru-RU"/>
              </w:rPr>
              <w:t>A.</w:t>
            </w:r>
            <w:proofErr w:type="gramStart"/>
            <w:r w:rsidRPr="0082471F">
              <w:rPr>
                <w:rFonts w:ascii="Times New Roman" w:eastAsia="Times New Roman" w:hAnsi="Times New Roman" w:cs="Times New Roman"/>
                <w:color w:val="000000"/>
                <w:sz w:val="24"/>
                <w:szCs w:val="24"/>
                <w:lang w:val="en-US" w:eastAsia="ru-RU"/>
              </w:rPr>
              <w:t>J.Calado</w:t>
            </w:r>
            <w:proofErr w:type="spellEnd"/>
            <w:proofErr w:type="gramEnd"/>
            <w:r w:rsidRPr="0082471F">
              <w:rPr>
                <w:rFonts w:ascii="Times New Roman" w:eastAsia="Times New Roman" w:hAnsi="Times New Roman" w:cs="Times New Roman"/>
                <w:color w:val="000000"/>
                <w:sz w:val="24"/>
                <w:szCs w:val="24"/>
                <w:lang w:val="en-US" w:eastAsia="ru-RU"/>
              </w:rPr>
              <w:t xml:space="preserve"> 2022</w:t>
            </w:r>
          </w:p>
        </w:tc>
        <w:tc>
          <w:tcPr>
            <w:tcW w:w="1758" w:type="dxa"/>
            <w:shd w:val="clear" w:color="auto" w:fill="FFFFFF" w:themeFill="background1"/>
            <w:noWrap/>
            <w:vAlign w:val="bottom"/>
            <w:hideMark/>
          </w:tcPr>
          <w:p w14:paraId="323BFA56"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Miozoa</w:t>
            </w:r>
            <w:proofErr w:type="spellEnd"/>
          </w:p>
        </w:tc>
        <w:tc>
          <w:tcPr>
            <w:tcW w:w="2026" w:type="dxa"/>
            <w:shd w:val="clear" w:color="auto" w:fill="FFFFFF" w:themeFill="background1"/>
            <w:noWrap/>
            <w:vAlign w:val="bottom"/>
            <w:hideMark/>
          </w:tcPr>
          <w:p w14:paraId="41FF796D"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Dinophyceae</w:t>
            </w:r>
            <w:proofErr w:type="spellEnd"/>
          </w:p>
        </w:tc>
        <w:tc>
          <w:tcPr>
            <w:tcW w:w="1998" w:type="dxa"/>
            <w:shd w:val="clear" w:color="auto" w:fill="FFFFFF" w:themeFill="background1"/>
            <w:noWrap/>
            <w:vAlign w:val="bottom"/>
            <w:hideMark/>
          </w:tcPr>
          <w:p w14:paraId="00E22FAE"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Peridiniales</w:t>
            </w:r>
            <w:proofErr w:type="spellEnd"/>
          </w:p>
        </w:tc>
        <w:tc>
          <w:tcPr>
            <w:tcW w:w="2023" w:type="dxa"/>
            <w:shd w:val="clear" w:color="auto" w:fill="FFFFFF" w:themeFill="background1"/>
            <w:noWrap/>
            <w:vAlign w:val="bottom"/>
            <w:hideMark/>
          </w:tcPr>
          <w:p w14:paraId="004BDAF7"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Peridiniopsidaceae</w:t>
            </w:r>
            <w:proofErr w:type="spellEnd"/>
          </w:p>
        </w:tc>
        <w:tc>
          <w:tcPr>
            <w:tcW w:w="1747" w:type="dxa"/>
            <w:shd w:val="clear" w:color="auto" w:fill="FFFFFF" w:themeFill="background1"/>
            <w:noWrap/>
            <w:vAlign w:val="bottom"/>
            <w:hideMark/>
          </w:tcPr>
          <w:p w14:paraId="791BE469"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Parvodinium</w:t>
            </w:r>
            <w:proofErr w:type="spellEnd"/>
          </w:p>
        </w:tc>
      </w:tr>
      <w:tr w:rsidR="00853E54" w:rsidRPr="0082471F" w14:paraId="19BDFD89" w14:textId="77777777" w:rsidTr="00FF3667">
        <w:trPr>
          <w:trHeight w:val="375"/>
        </w:trPr>
        <w:tc>
          <w:tcPr>
            <w:tcW w:w="704" w:type="dxa"/>
            <w:shd w:val="clear" w:color="auto" w:fill="FFFFFF" w:themeFill="background1"/>
            <w:noWrap/>
            <w:vAlign w:val="bottom"/>
            <w:hideMark/>
          </w:tcPr>
          <w:p w14:paraId="7F947796"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216</w:t>
            </w:r>
          </w:p>
        </w:tc>
        <w:tc>
          <w:tcPr>
            <w:tcW w:w="4111" w:type="dxa"/>
            <w:shd w:val="clear" w:color="auto" w:fill="FFFFFF" w:themeFill="background1"/>
            <w:vAlign w:val="center"/>
            <w:hideMark/>
          </w:tcPr>
          <w:p w14:paraId="7DBCB577"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val="en-US" w:eastAsia="ru-RU"/>
              </w:rPr>
            </w:pPr>
            <w:proofErr w:type="spellStart"/>
            <w:r w:rsidRPr="0082471F">
              <w:rPr>
                <w:rFonts w:ascii="Times New Roman" w:eastAsia="Times New Roman" w:hAnsi="Times New Roman" w:cs="Times New Roman"/>
                <w:color w:val="000000"/>
                <w:sz w:val="24"/>
                <w:szCs w:val="24"/>
                <w:lang w:val="en-US" w:eastAsia="ru-RU"/>
              </w:rPr>
              <w:t>Peridiniopsis</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quadridens</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proofErr w:type="gramStart"/>
            <w:r w:rsidRPr="0082471F">
              <w:rPr>
                <w:rFonts w:ascii="Times New Roman" w:eastAsia="Times New Roman" w:hAnsi="Times New Roman" w:cs="Times New Roman"/>
                <w:color w:val="000000"/>
                <w:sz w:val="24"/>
                <w:szCs w:val="24"/>
                <w:lang w:val="en-US" w:eastAsia="ru-RU"/>
              </w:rPr>
              <w:t>F.Stein</w:t>
            </w:r>
            <w:proofErr w:type="spellEnd"/>
            <w:proofErr w:type="gram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Bourrelly</w:t>
            </w:r>
            <w:proofErr w:type="spellEnd"/>
            <w:r w:rsidRPr="0082471F">
              <w:rPr>
                <w:rFonts w:ascii="Times New Roman" w:eastAsia="Times New Roman" w:hAnsi="Times New Roman" w:cs="Times New Roman"/>
                <w:color w:val="000000"/>
                <w:sz w:val="24"/>
                <w:szCs w:val="24"/>
                <w:lang w:val="en-US" w:eastAsia="ru-RU"/>
              </w:rPr>
              <w:t xml:space="preserve"> 1968</w:t>
            </w:r>
          </w:p>
        </w:tc>
        <w:tc>
          <w:tcPr>
            <w:tcW w:w="1758" w:type="dxa"/>
            <w:shd w:val="clear" w:color="auto" w:fill="FFFFFF" w:themeFill="background1"/>
            <w:noWrap/>
            <w:vAlign w:val="bottom"/>
            <w:hideMark/>
          </w:tcPr>
          <w:p w14:paraId="4B8A9FB9"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Miozoa</w:t>
            </w:r>
            <w:proofErr w:type="spellEnd"/>
          </w:p>
        </w:tc>
        <w:tc>
          <w:tcPr>
            <w:tcW w:w="2026" w:type="dxa"/>
            <w:shd w:val="clear" w:color="auto" w:fill="FFFFFF" w:themeFill="background1"/>
            <w:noWrap/>
            <w:vAlign w:val="bottom"/>
            <w:hideMark/>
          </w:tcPr>
          <w:p w14:paraId="201E6209"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Dinophyceae</w:t>
            </w:r>
            <w:proofErr w:type="spellEnd"/>
          </w:p>
        </w:tc>
        <w:tc>
          <w:tcPr>
            <w:tcW w:w="1998" w:type="dxa"/>
            <w:shd w:val="clear" w:color="auto" w:fill="FFFFFF" w:themeFill="background1"/>
            <w:noWrap/>
            <w:vAlign w:val="bottom"/>
            <w:hideMark/>
          </w:tcPr>
          <w:p w14:paraId="48A3C757"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Peridiniales</w:t>
            </w:r>
            <w:proofErr w:type="spellEnd"/>
          </w:p>
        </w:tc>
        <w:tc>
          <w:tcPr>
            <w:tcW w:w="2023" w:type="dxa"/>
            <w:shd w:val="clear" w:color="auto" w:fill="FFFFFF" w:themeFill="background1"/>
            <w:noWrap/>
            <w:vAlign w:val="bottom"/>
            <w:hideMark/>
          </w:tcPr>
          <w:p w14:paraId="4E2326CD"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Peridiniopsidaceae</w:t>
            </w:r>
            <w:proofErr w:type="spellEnd"/>
          </w:p>
        </w:tc>
        <w:tc>
          <w:tcPr>
            <w:tcW w:w="1747" w:type="dxa"/>
            <w:shd w:val="clear" w:color="auto" w:fill="FFFFFF" w:themeFill="background1"/>
            <w:noWrap/>
            <w:vAlign w:val="bottom"/>
            <w:hideMark/>
          </w:tcPr>
          <w:p w14:paraId="35946A47"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Peridiniopsis</w:t>
            </w:r>
            <w:proofErr w:type="spellEnd"/>
          </w:p>
        </w:tc>
      </w:tr>
      <w:tr w:rsidR="00853E54" w:rsidRPr="0082471F" w14:paraId="416216F8" w14:textId="77777777" w:rsidTr="00853E54">
        <w:trPr>
          <w:trHeight w:val="375"/>
        </w:trPr>
        <w:tc>
          <w:tcPr>
            <w:tcW w:w="14367" w:type="dxa"/>
            <w:gridSpan w:val="7"/>
            <w:shd w:val="clear" w:color="auto" w:fill="FFFFFF" w:themeFill="background1"/>
            <w:noWrap/>
            <w:vAlign w:val="bottom"/>
            <w:hideMark/>
          </w:tcPr>
          <w:p w14:paraId="25B239DA" w14:textId="13E55BB1" w:rsidR="00853E54" w:rsidRPr="0082471F" w:rsidRDefault="00853E54" w:rsidP="00F25A45">
            <w:pPr>
              <w:spacing w:after="0" w:line="240" w:lineRule="auto"/>
              <w:jc w:val="center"/>
              <w:rPr>
                <w:rFonts w:ascii="Times New Roman" w:eastAsia="Times New Roman" w:hAnsi="Times New Roman" w:cs="Times New Roman"/>
                <w:sz w:val="24"/>
                <w:szCs w:val="24"/>
                <w:lang w:eastAsia="ru-RU"/>
              </w:rPr>
            </w:pPr>
            <w:r w:rsidRPr="0082471F">
              <w:rPr>
                <w:rFonts w:ascii="Times New Roman" w:eastAsia="Times New Roman" w:hAnsi="Times New Roman" w:cs="Times New Roman"/>
                <w:b/>
                <w:bCs/>
                <w:color w:val="000000"/>
                <w:sz w:val="24"/>
                <w:szCs w:val="24"/>
                <w:lang w:eastAsia="ru-RU"/>
              </w:rPr>
              <w:t xml:space="preserve">a.     </w:t>
            </w:r>
            <w:proofErr w:type="spellStart"/>
            <w:r w:rsidRPr="0082471F">
              <w:rPr>
                <w:rFonts w:ascii="Times New Roman" w:eastAsia="Times New Roman" w:hAnsi="Times New Roman" w:cs="Times New Roman"/>
                <w:b/>
                <w:bCs/>
                <w:color w:val="000000"/>
                <w:sz w:val="24"/>
                <w:szCs w:val="24"/>
                <w:lang w:eastAsia="ru-RU"/>
              </w:rPr>
              <w:t>Ochrophyta</w:t>
            </w:r>
            <w:proofErr w:type="spellEnd"/>
            <w:r w:rsidRPr="0082471F">
              <w:rPr>
                <w:rFonts w:ascii="Times New Roman" w:eastAsia="Times New Roman" w:hAnsi="Times New Roman" w:cs="Times New Roman"/>
                <w:b/>
                <w:bCs/>
                <w:color w:val="000000"/>
                <w:sz w:val="24"/>
                <w:szCs w:val="24"/>
                <w:lang w:eastAsia="ru-RU"/>
              </w:rPr>
              <w:t xml:space="preserve"> (</w:t>
            </w:r>
            <w:proofErr w:type="spellStart"/>
            <w:r w:rsidRPr="0082471F">
              <w:rPr>
                <w:rFonts w:ascii="Times New Roman" w:eastAsia="Times New Roman" w:hAnsi="Times New Roman" w:cs="Times New Roman"/>
                <w:b/>
                <w:bCs/>
                <w:color w:val="000000"/>
                <w:sz w:val="24"/>
                <w:szCs w:val="24"/>
                <w:lang w:eastAsia="ru-RU"/>
              </w:rPr>
              <w:t>Chrysophyceae</w:t>
            </w:r>
            <w:proofErr w:type="spellEnd"/>
            <w:r w:rsidRPr="0082471F">
              <w:rPr>
                <w:rFonts w:ascii="Times New Roman" w:eastAsia="Times New Roman" w:hAnsi="Times New Roman" w:cs="Times New Roman"/>
                <w:b/>
                <w:bCs/>
                <w:color w:val="000000"/>
                <w:sz w:val="24"/>
                <w:szCs w:val="24"/>
                <w:lang w:eastAsia="ru-RU"/>
              </w:rPr>
              <w:t>)</w:t>
            </w:r>
          </w:p>
        </w:tc>
      </w:tr>
      <w:tr w:rsidR="00FF3667" w:rsidRPr="0082471F" w14:paraId="797BC64B" w14:textId="77777777" w:rsidTr="00853E54">
        <w:trPr>
          <w:trHeight w:val="375"/>
        </w:trPr>
        <w:tc>
          <w:tcPr>
            <w:tcW w:w="14367" w:type="dxa"/>
            <w:gridSpan w:val="7"/>
            <w:shd w:val="clear" w:color="auto" w:fill="FFFFFF" w:themeFill="background1"/>
            <w:noWrap/>
            <w:vAlign w:val="bottom"/>
          </w:tcPr>
          <w:p w14:paraId="303B997B" w14:textId="1C731772" w:rsidR="00FF3667" w:rsidRPr="0082471F" w:rsidRDefault="00FF3667" w:rsidP="00F25A45">
            <w:pPr>
              <w:spacing w:after="0" w:line="240" w:lineRule="auto"/>
              <w:rPr>
                <w:rFonts w:ascii="Times New Roman" w:eastAsia="Times New Roman" w:hAnsi="Times New Roman" w:cs="Times New Roman"/>
                <w:b/>
                <w:bCs/>
                <w:color w:val="000000"/>
                <w:sz w:val="24"/>
                <w:szCs w:val="24"/>
                <w:lang w:eastAsia="ru-RU"/>
              </w:rPr>
            </w:pPr>
            <w:r w:rsidRPr="0082471F">
              <w:rPr>
                <w:rFonts w:ascii="Times New Roman" w:eastAsia="Times New Roman" w:hAnsi="Times New Roman" w:cs="Times New Roman"/>
                <w:sz w:val="24"/>
                <w:szCs w:val="24"/>
                <w:lang w:val="en-US"/>
              </w:rPr>
              <w:lastRenderedPageBreak/>
              <w:t>1</w:t>
            </w:r>
            <w:r w:rsidRPr="0082471F">
              <w:rPr>
                <w:rFonts w:ascii="Times New Roman" w:eastAsia="Times New Roman" w:hAnsi="Times New Roman" w:cs="Times New Roman"/>
                <w:sz w:val="24"/>
                <w:szCs w:val="24"/>
                <w:lang w:val="kk-KZ"/>
              </w:rPr>
              <w:t>-кестенің жалғасы</w:t>
            </w:r>
          </w:p>
        </w:tc>
      </w:tr>
      <w:tr w:rsidR="00853E54" w:rsidRPr="0082471F" w14:paraId="707C059B" w14:textId="77777777" w:rsidTr="00FF3667">
        <w:trPr>
          <w:trHeight w:val="375"/>
        </w:trPr>
        <w:tc>
          <w:tcPr>
            <w:tcW w:w="704" w:type="dxa"/>
            <w:shd w:val="clear" w:color="auto" w:fill="FFFFFF" w:themeFill="background1"/>
            <w:noWrap/>
            <w:vAlign w:val="bottom"/>
            <w:hideMark/>
          </w:tcPr>
          <w:p w14:paraId="6B17F977"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217</w:t>
            </w:r>
          </w:p>
        </w:tc>
        <w:tc>
          <w:tcPr>
            <w:tcW w:w="4111" w:type="dxa"/>
            <w:shd w:val="clear" w:color="auto" w:fill="FFFFFF" w:themeFill="background1"/>
            <w:vAlign w:val="center"/>
            <w:hideMark/>
          </w:tcPr>
          <w:p w14:paraId="11CA2E1D"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val="en-US" w:eastAsia="ru-RU"/>
              </w:rPr>
            </w:pPr>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Dinobryon</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divergens</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O.</w:t>
            </w:r>
            <w:proofErr w:type="gramStart"/>
            <w:r w:rsidRPr="0082471F">
              <w:rPr>
                <w:rFonts w:ascii="Times New Roman" w:eastAsia="Times New Roman" w:hAnsi="Times New Roman" w:cs="Times New Roman"/>
                <w:color w:val="000000"/>
                <w:sz w:val="24"/>
                <w:szCs w:val="24"/>
                <w:lang w:val="en-US" w:eastAsia="ru-RU"/>
              </w:rPr>
              <w:t>E.Imhof</w:t>
            </w:r>
            <w:proofErr w:type="spellEnd"/>
            <w:proofErr w:type="gramEnd"/>
            <w:r w:rsidRPr="0082471F">
              <w:rPr>
                <w:rFonts w:ascii="Times New Roman" w:eastAsia="Times New Roman" w:hAnsi="Times New Roman" w:cs="Times New Roman"/>
                <w:color w:val="000000"/>
                <w:sz w:val="24"/>
                <w:szCs w:val="24"/>
                <w:lang w:val="en-US" w:eastAsia="ru-RU"/>
              </w:rPr>
              <w:t xml:space="preserve"> 1887</w:t>
            </w:r>
          </w:p>
        </w:tc>
        <w:tc>
          <w:tcPr>
            <w:tcW w:w="1758" w:type="dxa"/>
            <w:shd w:val="clear" w:color="auto" w:fill="FFFFFF" w:themeFill="background1"/>
            <w:noWrap/>
            <w:vAlign w:val="bottom"/>
            <w:hideMark/>
          </w:tcPr>
          <w:p w14:paraId="1457C6F6"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Ochrophyta</w:t>
            </w:r>
            <w:proofErr w:type="spellEnd"/>
          </w:p>
        </w:tc>
        <w:tc>
          <w:tcPr>
            <w:tcW w:w="2026" w:type="dxa"/>
            <w:shd w:val="clear" w:color="auto" w:fill="FFFFFF" w:themeFill="background1"/>
            <w:noWrap/>
            <w:vAlign w:val="bottom"/>
            <w:hideMark/>
          </w:tcPr>
          <w:p w14:paraId="0678763B"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Chrysophyceae</w:t>
            </w:r>
            <w:proofErr w:type="spellEnd"/>
          </w:p>
        </w:tc>
        <w:tc>
          <w:tcPr>
            <w:tcW w:w="1998" w:type="dxa"/>
            <w:shd w:val="clear" w:color="auto" w:fill="FFFFFF" w:themeFill="background1"/>
            <w:noWrap/>
            <w:vAlign w:val="bottom"/>
            <w:hideMark/>
          </w:tcPr>
          <w:p w14:paraId="565C6503"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Chromulinales</w:t>
            </w:r>
            <w:proofErr w:type="spellEnd"/>
          </w:p>
        </w:tc>
        <w:tc>
          <w:tcPr>
            <w:tcW w:w="2023" w:type="dxa"/>
            <w:shd w:val="clear" w:color="auto" w:fill="FFFFFF" w:themeFill="background1"/>
            <w:noWrap/>
            <w:vAlign w:val="bottom"/>
            <w:hideMark/>
          </w:tcPr>
          <w:p w14:paraId="319C0B0B"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Dinobryaceae</w:t>
            </w:r>
            <w:proofErr w:type="spellEnd"/>
          </w:p>
        </w:tc>
        <w:tc>
          <w:tcPr>
            <w:tcW w:w="1747" w:type="dxa"/>
            <w:shd w:val="clear" w:color="auto" w:fill="FFFFFF" w:themeFill="background1"/>
            <w:noWrap/>
            <w:vAlign w:val="bottom"/>
            <w:hideMark/>
          </w:tcPr>
          <w:p w14:paraId="4A606E80"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Dinobryon</w:t>
            </w:r>
            <w:proofErr w:type="spellEnd"/>
          </w:p>
        </w:tc>
      </w:tr>
      <w:tr w:rsidR="00853E54" w:rsidRPr="0082471F" w14:paraId="036A824C" w14:textId="77777777" w:rsidTr="00FF3667">
        <w:trPr>
          <w:trHeight w:val="375"/>
        </w:trPr>
        <w:tc>
          <w:tcPr>
            <w:tcW w:w="704" w:type="dxa"/>
            <w:shd w:val="clear" w:color="auto" w:fill="FFFFFF" w:themeFill="background1"/>
            <w:noWrap/>
            <w:vAlign w:val="bottom"/>
            <w:hideMark/>
          </w:tcPr>
          <w:p w14:paraId="60EFF4BB"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218</w:t>
            </w:r>
          </w:p>
        </w:tc>
        <w:tc>
          <w:tcPr>
            <w:tcW w:w="4111" w:type="dxa"/>
            <w:shd w:val="clear" w:color="auto" w:fill="FFFFFF" w:themeFill="background1"/>
            <w:vAlign w:val="center"/>
            <w:hideMark/>
          </w:tcPr>
          <w:p w14:paraId="708C99A6"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Pseudokephyrion</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entzii</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W.Conrad</w:t>
            </w:r>
            <w:proofErr w:type="spellEnd"/>
            <w:r w:rsidRPr="0082471F">
              <w:rPr>
                <w:rFonts w:ascii="Times New Roman" w:eastAsia="Times New Roman" w:hAnsi="Times New Roman" w:cs="Times New Roman"/>
                <w:color w:val="000000"/>
                <w:sz w:val="24"/>
                <w:szCs w:val="24"/>
                <w:lang w:eastAsia="ru-RU"/>
              </w:rPr>
              <w:t xml:space="preserve"> 1939</w:t>
            </w:r>
          </w:p>
        </w:tc>
        <w:tc>
          <w:tcPr>
            <w:tcW w:w="1758" w:type="dxa"/>
            <w:shd w:val="clear" w:color="auto" w:fill="FFFFFF" w:themeFill="background1"/>
            <w:noWrap/>
            <w:vAlign w:val="bottom"/>
            <w:hideMark/>
          </w:tcPr>
          <w:p w14:paraId="5CEF6ED6"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Ochrophyta</w:t>
            </w:r>
            <w:proofErr w:type="spellEnd"/>
          </w:p>
        </w:tc>
        <w:tc>
          <w:tcPr>
            <w:tcW w:w="2026" w:type="dxa"/>
            <w:shd w:val="clear" w:color="auto" w:fill="FFFFFF" w:themeFill="background1"/>
            <w:noWrap/>
            <w:vAlign w:val="bottom"/>
            <w:hideMark/>
          </w:tcPr>
          <w:p w14:paraId="687BF98E"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Chrysophyceae</w:t>
            </w:r>
            <w:proofErr w:type="spellEnd"/>
          </w:p>
        </w:tc>
        <w:tc>
          <w:tcPr>
            <w:tcW w:w="1998" w:type="dxa"/>
            <w:shd w:val="clear" w:color="auto" w:fill="FFFFFF" w:themeFill="background1"/>
            <w:noWrap/>
            <w:vAlign w:val="bottom"/>
            <w:hideMark/>
          </w:tcPr>
          <w:p w14:paraId="7721B96A"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Chromulinales</w:t>
            </w:r>
            <w:proofErr w:type="spellEnd"/>
          </w:p>
        </w:tc>
        <w:tc>
          <w:tcPr>
            <w:tcW w:w="2023" w:type="dxa"/>
            <w:shd w:val="clear" w:color="auto" w:fill="FFFFFF" w:themeFill="background1"/>
            <w:noWrap/>
            <w:vAlign w:val="bottom"/>
            <w:hideMark/>
          </w:tcPr>
          <w:p w14:paraId="63D308DF"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Dinobryaceae</w:t>
            </w:r>
            <w:proofErr w:type="spellEnd"/>
          </w:p>
        </w:tc>
        <w:tc>
          <w:tcPr>
            <w:tcW w:w="1747" w:type="dxa"/>
            <w:shd w:val="clear" w:color="auto" w:fill="FFFFFF" w:themeFill="background1"/>
            <w:noWrap/>
            <w:vAlign w:val="bottom"/>
            <w:hideMark/>
          </w:tcPr>
          <w:p w14:paraId="32084C79"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Pseudokephyrion</w:t>
            </w:r>
            <w:proofErr w:type="spellEnd"/>
          </w:p>
        </w:tc>
      </w:tr>
      <w:tr w:rsidR="00853E54" w:rsidRPr="0082471F" w14:paraId="2DEEBBBF" w14:textId="77777777" w:rsidTr="00853E54">
        <w:trPr>
          <w:trHeight w:val="375"/>
        </w:trPr>
        <w:tc>
          <w:tcPr>
            <w:tcW w:w="14367" w:type="dxa"/>
            <w:gridSpan w:val="7"/>
            <w:shd w:val="clear" w:color="auto" w:fill="FFFFFF" w:themeFill="background1"/>
            <w:noWrap/>
            <w:vAlign w:val="bottom"/>
            <w:hideMark/>
          </w:tcPr>
          <w:p w14:paraId="71F3B835" w14:textId="624DB9F5" w:rsidR="00853E54" w:rsidRPr="0082471F" w:rsidRDefault="00853E54" w:rsidP="00F25A45">
            <w:pPr>
              <w:spacing w:after="0" w:line="240" w:lineRule="auto"/>
              <w:jc w:val="center"/>
              <w:rPr>
                <w:rFonts w:ascii="Times New Roman" w:eastAsia="Times New Roman" w:hAnsi="Times New Roman" w:cs="Times New Roman"/>
                <w:sz w:val="24"/>
                <w:szCs w:val="24"/>
                <w:lang w:eastAsia="ru-RU"/>
              </w:rPr>
            </w:pPr>
            <w:r w:rsidRPr="0082471F">
              <w:rPr>
                <w:rFonts w:ascii="Times New Roman" w:eastAsia="Times New Roman" w:hAnsi="Times New Roman" w:cs="Times New Roman"/>
                <w:b/>
                <w:bCs/>
                <w:color w:val="000000"/>
                <w:sz w:val="24"/>
                <w:szCs w:val="24"/>
                <w:lang w:eastAsia="ru-RU"/>
              </w:rPr>
              <w:t xml:space="preserve">a.     </w:t>
            </w:r>
            <w:proofErr w:type="spellStart"/>
            <w:r w:rsidRPr="0082471F">
              <w:rPr>
                <w:rFonts w:ascii="Times New Roman" w:eastAsia="Times New Roman" w:hAnsi="Times New Roman" w:cs="Times New Roman"/>
                <w:b/>
                <w:bCs/>
                <w:color w:val="000000"/>
                <w:sz w:val="24"/>
                <w:szCs w:val="24"/>
                <w:lang w:eastAsia="ru-RU"/>
              </w:rPr>
              <w:t>Ochrophyta</w:t>
            </w:r>
            <w:proofErr w:type="spellEnd"/>
            <w:r w:rsidRPr="0082471F">
              <w:rPr>
                <w:rFonts w:ascii="Times New Roman" w:eastAsia="Times New Roman" w:hAnsi="Times New Roman" w:cs="Times New Roman"/>
                <w:b/>
                <w:bCs/>
                <w:color w:val="000000"/>
                <w:sz w:val="24"/>
                <w:szCs w:val="24"/>
                <w:lang w:eastAsia="ru-RU"/>
              </w:rPr>
              <w:t xml:space="preserve"> (</w:t>
            </w:r>
            <w:proofErr w:type="spellStart"/>
            <w:r w:rsidRPr="0082471F">
              <w:rPr>
                <w:rFonts w:ascii="Times New Roman" w:eastAsia="Times New Roman" w:hAnsi="Times New Roman" w:cs="Times New Roman"/>
                <w:b/>
                <w:bCs/>
                <w:color w:val="000000"/>
                <w:sz w:val="24"/>
                <w:szCs w:val="24"/>
                <w:lang w:eastAsia="ru-RU"/>
              </w:rPr>
              <w:t>Xanthophyceae</w:t>
            </w:r>
            <w:proofErr w:type="spellEnd"/>
            <w:r w:rsidRPr="0082471F">
              <w:rPr>
                <w:rFonts w:ascii="Times New Roman" w:eastAsia="Times New Roman" w:hAnsi="Times New Roman" w:cs="Times New Roman"/>
                <w:b/>
                <w:bCs/>
                <w:color w:val="000000"/>
                <w:sz w:val="24"/>
                <w:szCs w:val="24"/>
                <w:lang w:eastAsia="ru-RU"/>
              </w:rPr>
              <w:t>)</w:t>
            </w:r>
          </w:p>
        </w:tc>
      </w:tr>
      <w:tr w:rsidR="00853E54" w:rsidRPr="0082471F" w14:paraId="1F641194" w14:textId="77777777" w:rsidTr="00FF3667">
        <w:trPr>
          <w:trHeight w:val="375"/>
        </w:trPr>
        <w:tc>
          <w:tcPr>
            <w:tcW w:w="704" w:type="dxa"/>
            <w:shd w:val="clear" w:color="auto" w:fill="FFFFFF" w:themeFill="background1"/>
            <w:noWrap/>
            <w:vAlign w:val="bottom"/>
            <w:hideMark/>
          </w:tcPr>
          <w:p w14:paraId="3AA556D8"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219</w:t>
            </w:r>
          </w:p>
        </w:tc>
        <w:tc>
          <w:tcPr>
            <w:tcW w:w="4111" w:type="dxa"/>
            <w:shd w:val="clear" w:color="auto" w:fill="FFFFFF" w:themeFill="background1"/>
            <w:vAlign w:val="center"/>
            <w:hideMark/>
          </w:tcPr>
          <w:p w14:paraId="740168BE"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Isthmochloron</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lobulatum</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Nägeli</w:t>
            </w:r>
            <w:proofErr w:type="spellEnd"/>
            <w:r w:rsidRPr="0082471F">
              <w:rPr>
                <w:rFonts w:ascii="Times New Roman" w:eastAsia="Times New Roman" w:hAnsi="Times New Roman" w:cs="Times New Roman"/>
                <w:color w:val="000000"/>
                <w:sz w:val="24"/>
                <w:szCs w:val="24"/>
                <w:lang w:eastAsia="ru-RU"/>
              </w:rPr>
              <w:t xml:space="preserve">) </w:t>
            </w:r>
            <w:proofErr w:type="spellStart"/>
            <w:r w:rsidRPr="0082471F">
              <w:rPr>
                <w:rFonts w:ascii="Times New Roman" w:eastAsia="Times New Roman" w:hAnsi="Times New Roman" w:cs="Times New Roman"/>
                <w:color w:val="000000"/>
                <w:sz w:val="24"/>
                <w:szCs w:val="24"/>
                <w:lang w:eastAsia="ru-RU"/>
              </w:rPr>
              <w:t>Skuja</w:t>
            </w:r>
            <w:proofErr w:type="spellEnd"/>
            <w:r w:rsidRPr="0082471F">
              <w:rPr>
                <w:rFonts w:ascii="Times New Roman" w:eastAsia="Times New Roman" w:hAnsi="Times New Roman" w:cs="Times New Roman"/>
                <w:color w:val="000000"/>
                <w:sz w:val="24"/>
                <w:szCs w:val="24"/>
                <w:lang w:eastAsia="ru-RU"/>
              </w:rPr>
              <w:t xml:space="preserve"> 1948</w:t>
            </w:r>
          </w:p>
        </w:tc>
        <w:tc>
          <w:tcPr>
            <w:tcW w:w="1758" w:type="dxa"/>
            <w:shd w:val="clear" w:color="auto" w:fill="FFFFFF" w:themeFill="background1"/>
            <w:noWrap/>
            <w:vAlign w:val="bottom"/>
            <w:hideMark/>
          </w:tcPr>
          <w:p w14:paraId="751C3DC7"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Ochrophyta</w:t>
            </w:r>
            <w:proofErr w:type="spellEnd"/>
          </w:p>
        </w:tc>
        <w:tc>
          <w:tcPr>
            <w:tcW w:w="2026" w:type="dxa"/>
            <w:shd w:val="clear" w:color="auto" w:fill="FFFFFF" w:themeFill="background1"/>
            <w:noWrap/>
            <w:vAlign w:val="bottom"/>
            <w:hideMark/>
          </w:tcPr>
          <w:p w14:paraId="577AE5C4"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Xanthophyceae</w:t>
            </w:r>
            <w:proofErr w:type="spellEnd"/>
          </w:p>
        </w:tc>
        <w:tc>
          <w:tcPr>
            <w:tcW w:w="1998" w:type="dxa"/>
            <w:shd w:val="clear" w:color="auto" w:fill="FFFFFF" w:themeFill="background1"/>
            <w:noWrap/>
            <w:vAlign w:val="bottom"/>
            <w:hideMark/>
          </w:tcPr>
          <w:p w14:paraId="20CD6E64"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Mischococcales</w:t>
            </w:r>
            <w:proofErr w:type="spellEnd"/>
          </w:p>
        </w:tc>
        <w:tc>
          <w:tcPr>
            <w:tcW w:w="2023" w:type="dxa"/>
            <w:shd w:val="clear" w:color="auto" w:fill="FFFFFF" w:themeFill="background1"/>
            <w:noWrap/>
            <w:vAlign w:val="bottom"/>
            <w:hideMark/>
          </w:tcPr>
          <w:p w14:paraId="0410B22C"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Pleurochloridaceae</w:t>
            </w:r>
            <w:proofErr w:type="spellEnd"/>
          </w:p>
        </w:tc>
        <w:tc>
          <w:tcPr>
            <w:tcW w:w="1747" w:type="dxa"/>
            <w:shd w:val="clear" w:color="auto" w:fill="FFFFFF" w:themeFill="background1"/>
            <w:noWrap/>
            <w:vAlign w:val="bottom"/>
            <w:hideMark/>
          </w:tcPr>
          <w:p w14:paraId="0F8FEC2C"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Isthmochloron</w:t>
            </w:r>
            <w:proofErr w:type="spellEnd"/>
          </w:p>
        </w:tc>
      </w:tr>
      <w:tr w:rsidR="00853E54" w:rsidRPr="00FF3667" w14:paraId="4D423457" w14:textId="77777777" w:rsidTr="00FF3667">
        <w:trPr>
          <w:trHeight w:val="375"/>
        </w:trPr>
        <w:tc>
          <w:tcPr>
            <w:tcW w:w="704" w:type="dxa"/>
            <w:shd w:val="clear" w:color="auto" w:fill="FFFFFF" w:themeFill="background1"/>
            <w:noWrap/>
            <w:vAlign w:val="bottom"/>
            <w:hideMark/>
          </w:tcPr>
          <w:p w14:paraId="5D031A14" w14:textId="77777777" w:rsidR="00853E54" w:rsidRPr="0082471F" w:rsidRDefault="00853E54" w:rsidP="00F25A45">
            <w:pPr>
              <w:spacing w:after="0" w:line="240" w:lineRule="auto"/>
              <w:jc w:val="right"/>
              <w:rPr>
                <w:rFonts w:ascii="Times New Roman" w:eastAsia="Times New Roman" w:hAnsi="Times New Roman" w:cs="Times New Roman"/>
                <w:color w:val="000000"/>
                <w:sz w:val="24"/>
                <w:szCs w:val="24"/>
                <w:lang w:eastAsia="ru-RU"/>
              </w:rPr>
            </w:pPr>
            <w:r w:rsidRPr="0082471F">
              <w:rPr>
                <w:rFonts w:ascii="Times New Roman" w:eastAsia="Times New Roman" w:hAnsi="Times New Roman" w:cs="Times New Roman"/>
                <w:color w:val="000000"/>
                <w:sz w:val="24"/>
                <w:szCs w:val="24"/>
                <w:lang w:eastAsia="ru-RU"/>
              </w:rPr>
              <w:t>220</w:t>
            </w:r>
          </w:p>
        </w:tc>
        <w:tc>
          <w:tcPr>
            <w:tcW w:w="4111" w:type="dxa"/>
            <w:shd w:val="clear" w:color="auto" w:fill="FFFFFF" w:themeFill="background1"/>
            <w:vAlign w:val="center"/>
            <w:hideMark/>
          </w:tcPr>
          <w:p w14:paraId="5B0C5DC3"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val="en-US" w:eastAsia="ru-RU"/>
              </w:rPr>
            </w:pPr>
            <w:proofErr w:type="spellStart"/>
            <w:r w:rsidRPr="0082471F">
              <w:rPr>
                <w:rFonts w:ascii="Times New Roman" w:eastAsia="Times New Roman" w:hAnsi="Times New Roman" w:cs="Times New Roman"/>
                <w:color w:val="000000"/>
                <w:sz w:val="24"/>
                <w:szCs w:val="24"/>
                <w:lang w:val="en-US" w:eastAsia="ru-RU"/>
              </w:rPr>
              <w:t>Neonema</w:t>
            </w:r>
            <w:proofErr w:type="spellEnd"/>
            <w:r w:rsidRPr="0082471F">
              <w:rPr>
                <w:rFonts w:ascii="Times New Roman" w:eastAsia="Times New Roman" w:hAnsi="Times New Roman" w:cs="Times New Roman"/>
                <w:color w:val="000000"/>
                <w:sz w:val="24"/>
                <w:szCs w:val="24"/>
                <w:lang w:val="en-US" w:eastAsia="ru-RU"/>
              </w:rPr>
              <w:t xml:space="preserve"> </w:t>
            </w:r>
            <w:proofErr w:type="spellStart"/>
            <w:r w:rsidRPr="0082471F">
              <w:rPr>
                <w:rFonts w:ascii="Times New Roman" w:eastAsia="Times New Roman" w:hAnsi="Times New Roman" w:cs="Times New Roman"/>
                <w:color w:val="000000"/>
                <w:sz w:val="24"/>
                <w:szCs w:val="24"/>
                <w:lang w:val="en-US" w:eastAsia="ru-RU"/>
              </w:rPr>
              <w:t>pumilum</w:t>
            </w:r>
            <w:proofErr w:type="spellEnd"/>
            <w:r w:rsidRPr="0082471F">
              <w:rPr>
                <w:rFonts w:ascii="Times New Roman" w:eastAsia="Times New Roman" w:hAnsi="Times New Roman" w:cs="Times New Roman"/>
                <w:color w:val="000000"/>
                <w:sz w:val="24"/>
                <w:szCs w:val="24"/>
                <w:lang w:val="en-US" w:eastAsia="ru-RU"/>
              </w:rPr>
              <w:t xml:space="preserve"> (West &amp; </w:t>
            </w:r>
            <w:proofErr w:type="spellStart"/>
            <w:r w:rsidRPr="0082471F">
              <w:rPr>
                <w:rFonts w:ascii="Times New Roman" w:eastAsia="Times New Roman" w:hAnsi="Times New Roman" w:cs="Times New Roman"/>
                <w:color w:val="000000"/>
                <w:sz w:val="24"/>
                <w:szCs w:val="24"/>
                <w:lang w:val="en-US" w:eastAsia="ru-RU"/>
              </w:rPr>
              <w:t>G.</w:t>
            </w:r>
            <w:proofErr w:type="gramStart"/>
            <w:r w:rsidRPr="0082471F">
              <w:rPr>
                <w:rFonts w:ascii="Times New Roman" w:eastAsia="Times New Roman" w:hAnsi="Times New Roman" w:cs="Times New Roman"/>
                <w:color w:val="000000"/>
                <w:sz w:val="24"/>
                <w:szCs w:val="24"/>
                <w:lang w:val="en-US" w:eastAsia="ru-RU"/>
              </w:rPr>
              <w:t>S.West</w:t>
            </w:r>
            <w:proofErr w:type="spellEnd"/>
            <w:proofErr w:type="gramEnd"/>
            <w:r w:rsidRPr="0082471F">
              <w:rPr>
                <w:rFonts w:ascii="Times New Roman" w:eastAsia="Times New Roman" w:hAnsi="Times New Roman" w:cs="Times New Roman"/>
                <w:color w:val="000000"/>
                <w:sz w:val="24"/>
                <w:szCs w:val="24"/>
                <w:lang w:val="en-US" w:eastAsia="ru-RU"/>
              </w:rPr>
              <w:t>) Pascher 1932</w:t>
            </w:r>
          </w:p>
        </w:tc>
        <w:tc>
          <w:tcPr>
            <w:tcW w:w="1758" w:type="dxa"/>
            <w:shd w:val="clear" w:color="auto" w:fill="FFFFFF" w:themeFill="background1"/>
            <w:noWrap/>
            <w:vAlign w:val="bottom"/>
            <w:hideMark/>
          </w:tcPr>
          <w:p w14:paraId="0475DC48"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Ochrophyta</w:t>
            </w:r>
            <w:proofErr w:type="spellEnd"/>
          </w:p>
        </w:tc>
        <w:tc>
          <w:tcPr>
            <w:tcW w:w="2026" w:type="dxa"/>
            <w:shd w:val="clear" w:color="auto" w:fill="FFFFFF" w:themeFill="background1"/>
            <w:noWrap/>
            <w:vAlign w:val="bottom"/>
            <w:hideMark/>
          </w:tcPr>
          <w:p w14:paraId="389072D9"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Xanthophyceae</w:t>
            </w:r>
            <w:proofErr w:type="spellEnd"/>
          </w:p>
        </w:tc>
        <w:tc>
          <w:tcPr>
            <w:tcW w:w="1998" w:type="dxa"/>
            <w:shd w:val="clear" w:color="auto" w:fill="FFFFFF" w:themeFill="background1"/>
            <w:noWrap/>
            <w:vAlign w:val="bottom"/>
            <w:hideMark/>
          </w:tcPr>
          <w:p w14:paraId="1892CD9E"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Tribonematales</w:t>
            </w:r>
            <w:proofErr w:type="spellEnd"/>
          </w:p>
        </w:tc>
        <w:tc>
          <w:tcPr>
            <w:tcW w:w="2023" w:type="dxa"/>
            <w:shd w:val="clear" w:color="auto" w:fill="FFFFFF" w:themeFill="background1"/>
            <w:noWrap/>
            <w:vAlign w:val="bottom"/>
            <w:hideMark/>
          </w:tcPr>
          <w:p w14:paraId="52E6F79F" w14:textId="77777777" w:rsidR="00853E54" w:rsidRPr="0082471F"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Neonemataceae</w:t>
            </w:r>
            <w:proofErr w:type="spellEnd"/>
          </w:p>
        </w:tc>
        <w:tc>
          <w:tcPr>
            <w:tcW w:w="1747" w:type="dxa"/>
            <w:shd w:val="clear" w:color="auto" w:fill="FFFFFF" w:themeFill="background1"/>
            <w:noWrap/>
            <w:vAlign w:val="bottom"/>
            <w:hideMark/>
          </w:tcPr>
          <w:p w14:paraId="01B664B5" w14:textId="77777777" w:rsidR="00853E54" w:rsidRPr="00FF3667" w:rsidRDefault="00853E54" w:rsidP="00F25A45">
            <w:pPr>
              <w:spacing w:after="0" w:line="240" w:lineRule="auto"/>
              <w:rPr>
                <w:rFonts w:ascii="Times New Roman" w:eastAsia="Times New Roman" w:hAnsi="Times New Roman" w:cs="Times New Roman"/>
                <w:color w:val="000000"/>
                <w:sz w:val="24"/>
                <w:szCs w:val="24"/>
                <w:lang w:eastAsia="ru-RU"/>
              </w:rPr>
            </w:pPr>
            <w:proofErr w:type="spellStart"/>
            <w:r w:rsidRPr="0082471F">
              <w:rPr>
                <w:rFonts w:ascii="Times New Roman" w:eastAsia="Times New Roman" w:hAnsi="Times New Roman" w:cs="Times New Roman"/>
                <w:color w:val="000000"/>
                <w:sz w:val="24"/>
                <w:szCs w:val="24"/>
                <w:lang w:eastAsia="ru-RU"/>
              </w:rPr>
              <w:t>Neonema</w:t>
            </w:r>
            <w:proofErr w:type="spellEnd"/>
          </w:p>
        </w:tc>
      </w:tr>
    </w:tbl>
    <w:p w14:paraId="3E628FAB" w14:textId="72AF4781" w:rsidR="001F55A5" w:rsidRPr="00AF2ACA" w:rsidRDefault="001F55A5" w:rsidP="00F25A45">
      <w:pPr>
        <w:spacing w:after="0" w:line="240" w:lineRule="auto"/>
        <w:rPr>
          <w:rFonts w:ascii="Times New Roman" w:hAnsi="Times New Roman" w:cs="Times New Roman"/>
          <w:sz w:val="28"/>
          <w:szCs w:val="28"/>
          <w:lang w:val="kk-KZ"/>
        </w:rPr>
      </w:pPr>
    </w:p>
    <w:sectPr w:rsidR="001F55A5" w:rsidRPr="00AF2ACA" w:rsidSect="006E093E">
      <w:pgSz w:w="16838" w:h="11906" w:orient="landscape"/>
      <w:pgMar w:top="1701" w:right="1134"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70F0C6" w14:textId="77777777" w:rsidR="00B754F4" w:rsidRDefault="00B754F4" w:rsidP="00423B1C">
      <w:pPr>
        <w:spacing w:after="0" w:line="240" w:lineRule="auto"/>
      </w:pPr>
      <w:r>
        <w:separator/>
      </w:r>
    </w:p>
  </w:endnote>
  <w:endnote w:type="continuationSeparator" w:id="0">
    <w:p w14:paraId="0AC95AA0" w14:textId="77777777" w:rsidR="00B754F4" w:rsidRDefault="00B754F4" w:rsidP="00423B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Segoe UI">
    <w:panose1 w:val="020B0502040204020203"/>
    <w:charset w:val="CC"/>
    <w:family w:val="swiss"/>
    <w:pitch w:val="variable"/>
    <w:sig w:usb0="E4002EFF" w:usb1="C000E47F" w:usb2="00000009" w:usb3="00000000" w:csb0="000001FF" w:csb1="00000000"/>
  </w:font>
  <w:font w:name="TimesNewRomanPSMT">
    <w:altName w:val="Arial Unicode MS"/>
    <w:panose1 w:val="00000000000000000000"/>
    <w:charset w:val="80"/>
    <w:family w:val="auto"/>
    <w:notTrueType/>
    <w:pitch w:val="default"/>
    <w:sig w:usb0="00000000" w:usb1="08070000" w:usb2="00000010" w:usb3="00000000" w:csb0="00020005" w:csb1="00000000"/>
  </w:font>
  <w:font w:name="Cambria Math">
    <w:panose1 w:val="02040503050406030204"/>
    <w:charset w:val="CC"/>
    <w:family w:val="roman"/>
    <w:pitch w:val="variable"/>
    <w:sig w:usb0="E00006FF" w:usb1="420024FF" w:usb2="02000000" w:usb3="00000000" w:csb0="0000019F" w:csb1="00000000"/>
  </w:font>
  <w:font w:name="TimesNewRomanPS-ItalicMT">
    <w:altName w:val="Times New Roman"/>
    <w:panose1 w:val="00000000000000000000"/>
    <w:charset w:val="00"/>
    <w:family w:val="roman"/>
    <w:notTrueType/>
    <w:pitch w:val="default"/>
  </w:font>
  <w:font w:name="PalatinoLinotype-Roman">
    <w:altName w:val="MS Gothic"/>
    <w:panose1 w:val="00000000000000000000"/>
    <w:charset w:val="80"/>
    <w:family w:val="auto"/>
    <w:notTrueType/>
    <w:pitch w:val="default"/>
    <w:sig w:usb0="00000000" w:usb1="08070000" w:usb2="00000010" w:usb3="00000000" w:csb0="00020001" w:csb1="00000000"/>
  </w:font>
  <w:font w:name="QuantAntiquaBoldItalic">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22116241"/>
      <w:docPartObj>
        <w:docPartGallery w:val="Page Numbers (Bottom of Page)"/>
        <w:docPartUnique/>
      </w:docPartObj>
    </w:sdtPr>
    <w:sdtEndPr/>
    <w:sdtContent>
      <w:p w14:paraId="194252AC" w14:textId="77777777" w:rsidR="00B754F4" w:rsidRDefault="00B754F4">
        <w:pPr>
          <w:pStyle w:val="ab"/>
          <w:jc w:val="center"/>
        </w:pPr>
        <w:r>
          <w:fldChar w:fldCharType="begin"/>
        </w:r>
        <w:r>
          <w:instrText>PAGE   \* MERGEFORMAT</w:instrText>
        </w:r>
        <w:r>
          <w:fldChar w:fldCharType="separate"/>
        </w:r>
        <w:r w:rsidR="006F2B49">
          <w:rPr>
            <w:noProof/>
          </w:rPr>
          <w:t>134</w:t>
        </w:r>
        <w:r>
          <w:rPr>
            <w:noProof/>
          </w:rPr>
          <w:fldChar w:fldCharType="end"/>
        </w:r>
      </w:p>
    </w:sdtContent>
  </w:sdt>
  <w:p w14:paraId="206A4CA7" w14:textId="77777777" w:rsidR="00B754F4" w:rsidRDefault="00B754F4">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A3C65A" w14:textId="77777777" w:rsidR="00B754F4" w:rsidRDefault="00B754F4" w:rsidP="00423B1C">
      <w:pPr>
        <w:spacing w:after="0" w:line="240" w:lineRule="auto"/>
      </w:pPr>
      <w:r>
        <w:separator/>
      </w:r>
    </w:p>
  </w:footnote>
  <w:footnote w:type="continuationSeparator" w:id="0">
    <w:p w14:paraId="39B37111" w14:textId="77777777" w:rsidR="00B754F4" w:rsidRDefault="00B754F4" w:rsidP="00423B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132CE"/>
    <w:multiLevelType w:val="hybridMultilevel"/>
    <w:tmpl w:val="2B2A382E"/>
    <w:lvl w:ilvl="0" w:tplc="B31A810C">
      <w:start w:val="1"/>
      <w:numFmt w:val="decimal"/>
      <w:lvlText w:val="%1."/>
      <w:lvlJc w:val="left"/>
      <w:pPr>
        <w:ind w:left="1287" w:hanging="360"/>
      </w:pPr>
      <w:rPr>
        <w:i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15:restartNumberingAfterBreak="0">
    <w:nsid w:val="07FC7FF8"/>
    <w:multiLevelType w:val="hybridMultilevel"/>
    <w:tmpl w:val="B3567F80"/>
    <w:lvl w:ilvl="0" w:tplc="CCC4327E">
      <w:start w:val="1"/>
      <w:numFmt w:val="decimal"/>
      <w:lvlText w:val="%1"/>
      <w:lvlJc w:val="left"/>
      <w:pPr>
        <w:ind w:left="720" w:hanging="360"/>
      </w:pPr>
      <w:rPr>
        <w:rFonts w:ascii="Times New Roman" w:eastAsiaTheme="minorHAnsi" w:hAnsi="Times New Roman" w:cs="Times New Roman"/>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2" w15:restartNumberingAfterBreak="0">
    <w:nsid w:val="154E777E"/>
    <w:multiLevelType w:val="hybridMultilevel"/>
    <w:tmpl w:val="18109F82"/>
    <w:lvl w:ilvl="0" w:tplc="E4182A6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176A6D6D"/>
    <w:multiLevelType w:val="hybridMultilevel"/>
    <w:tmpl w:val="5914C5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95A4E93"/>
    <w:multiLevelType w:val="multilevel"/>
    <w:tmpl w:val="2BDE3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B984C27"/>
    <w:multiLevelType w:val="multilevel"/>
    <w:tmpl w:val="2E909246"/>
    <w:lvl w:ilvl="0">
      <w:start w:val="1"/>
      <w:numFmt w:val="decimal"/>
      <w:lvlText w:val="%1"/>
      <w:lvlJc w:val="left"/>
      <w:pPr>
        <w:ind w:left="1070" w:hanging="360"/>
      </w:pPr>
      <w:rPr>
        <w:rFonts w:hint="default"/>
        <w:i w:val="0"/>
        <w:iCs w:val="0"/>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25FA3459"/>
    <w:multiLevelType w:val="hybridMultilevel"/>
    <w:tmpl w:val="01F44C1A"/>
    <w:lvl w:ilvl="0" w:tplc="0C00000F">
      <w:start w:val="1"/>
      <w:numFmt w:val="decimal"/>
      <w:lvlText w:val="%1."/>
      <w:lvlJc w:val="left"/>
      <w:pPr>
        <w:ind w:left="1287" w:hanging="360"/>
      </w:pPr>
    </w:lvl>
    <w:lvl w:ilvl="1" w:tplc="0C000019" w:tentative="1">
      <w:start w:val="1"/>
      <w:numFmt w:val="lowerLetter"/>
      <w:lvlText w:val="%2."/>
      <w:lvlJc w:val="left"/>
      <w:pPr>
        <w:ind w:left="2007" w:hanging="360"/>
      </w:pPr>
    </w:lvl>
    <w:lvl w:ilvl="2" w:tplc="0C00001B" w:tentative="1">
      <w:start w:val="1"/>
      <w:numFmt w:val="lowerRoman"/>
      <w:lvlText w:val="%3."/>
      <w:lvlJc w:val="right"/>
      <w:pPr>
        <w:ind w:left="2727" w:hanging="180"/>
      </w:pPr>
    </w:lvl>
    <w:lvl w:ilvl="3" w:tplc="0C00000F" w:tentative="1">
      <w:start w:val="1"/>
      <w:numFmt w:val="decimal"/>
      <w:lvlText w:val="%4."/>
      <w:lvlJc w:val="left"/>
      <w:pPr>
        <w:ind w:left="3447" w:hanging="360"/>
      </w:pPr>
    </w:lvl>
    <w:lvl w:ilvl="4" w:tplc="0C000019" w:tentative="1">
      <w:start w:val="1"/>
      <w:numFmt w:val="lowerLetter"/>
      <w:lvlText w:val="%5."/>
      <w:lvlJc w:val="left"/>
      <w:pPr>
        <w:ind w:left="4167" w:hanging="360"/>
      </w:pPr>
    </w:lvl>
    <w:lvl w:ilvl="5" w:tplc="0C00001B" w:tentative="1">
      <w:start w:val="1"/>
      <w:numFmt w:val="lowerRoman"/>
      <w:lvlText w:val="%6."/>
      <w:lvlJc w:val="right"/>
      <w:pPr>
        <w:ind w:left="4887" w:hanging="180"/>
      </w:pPr>
    </w:lvl>
    <w:lvl w:ilvl="6" w:tplc="0C00000F" w:tentative="1">
      <w:start w:val="1"/>
      <w:numFmt w:val="decimal"/>
      <w:lvlText w:val="%7."/>
      <w:lvlJc w:val="left"/>
      <w:pPr>
        <w:ind w:left="5607" w:hanging="360"/>
      </w:pPr>
    </w:lvl>
    <w:lvl w:ilvl="7" w:tplc="0C000019" w:tentative="1">
      <w:start w:val="1"/>
      <w:numFmt w:val="lowerLetter"/>
      <w:lvlText w:val="%8."/>
      <w:lvlJc w:val="left"/>
      <w:pPr>
        <w:ind w:left="6327" w:hanging="360"/>
      </w:pPr>
    </w:lvl>
    <w:lvl w:ilvl="8" w:tplc="0C00001B" w:tentative="1">
      <w:start w:val="1"/>
      <w:numFmt w:val="lowerRoman"/>
      <w:lvlText w:val="%9."/>
      <w:lvlJc w:val="right"/>
      <w:pPr>
        <w:ind w:left="7047" w:hanging="180"/>
      </w:pPr>
    </w:lvl>
  </w:abstractNum>
  <w:abstractNum w:abstractNumId="7" w15:restartNumberingAfterBreak="0">
    <w:nsid w:val="2785587F"/>
    <w:multiLevelType w:val="hybridMultilevel"/>
    <w:tmpl w:val="FCA868B8"/>
    <w:lvl w:ilvl="0" w:tplc="BADE7A58">
      <w:start w:val="1"/>
      <w:numFmt w:val="decimal"/>
      <w:lvlText w:val="%1"/>
      <w:lvlJc w:val="left"/>
      <w:pPr>
        <w:tabs>
          <w:tab w:val="num" w:pos="720"/>
        </w:tabs>
        <w:ind w:left="720" w:hanging="360"/>
      </w:pPr>
      <w:rPr>
        <w:rFonts w:ascii="Times New Roman" w:hAnsi="Times New Roman" w:cs="Times New Roman" w:hint="default"/>
        <w:b w:val="0"/>
        <w:i w:val="0"/>
        <w:sz w:val="28"/>
        <w:szCs w:val="28"/>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8" w15:restartNumberingAfterBreak="0">
    <w:nsid w:val="33F46185"/>
    <w:multiLevelType w:val="multilevel"/>
    <w:tmpl w:val="E2243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4E2008A"/>
    <w:multiLevelType w:val="hybridMultilevel"/>
    <w:tmpl w:val="3D24DFC6"/>
    <w:lvl w:ilvl="0" w:tplc="3482DCDA">
      <w:start w:val="1"/>
      <w:numFmt w:val="decimal"/>
      <w:lvlText w:val="%1."/>
      <w:lvlJc w:val="left"/>
      <w:pPr>
        <w:ind w:left="987" w:hanging="420"/>
      </w:pPr>
      <w:rPr>
        <w:rFonts w:hint="default"/>
      </w:rPr>
    </w:lvl>
    <w:lvl w:ilvl="1" w:tplc="0C000019" w:tentative="1">
      <w:start w:val="1"/>
      <w:numFmt w:val="lowerLetter"/>
      <w:lvlText w:val="%2."/>
      <w:lvlJc w:val="left"/>
      <w:pPr>
        <w:ind w:left="1647" w:hanging="360"/>
      </w:pPr>
    </w:lvl>
    <w:lvl w:ilvl="2" w:tplc="0C00001B" w:tentative="1">
      <w:start w:val="1"/>
      <w:numFmt w:val="lowerRoman"/>
      <w:lvlText w:val="%3."/>
      <w:lvlJc w:val="right"/>
      <w:pPr>
        <w:ind w:left="2367" w:hanging="180"/>
      </w:pPr>
    </w:lvl>
    <w:lvl w:ilvl="3" w:tplc="0C00000F" w:tentative="1">
      <w:start w:val="1"/>
      <w:numFmt w:val="decimal"/>
      <w:lvlText w:val="%4."/>
      <w:lvlJc w:val="left"/>
      <w:pPr>
        <w:ind w:left="3087" w:hanging="360"/>
      </w:pPr>
    </w:lvl>
    <w:lvl w:ilvl="4" w:tplc="0C000019" w:tentative="1">
      <w:start w:val="1"/>
      <w:numFmt w:val="lowerLetter"/>
      <w:lvlText w:val="%5."/>
      <w:lvlJc w:val="left"/>
      <w:pPr>
        <w:ind w:left="3807" w:hanging="360"/>
      </w:pPr>
    </w:lvl>
    <w:lvl w:ilvl="5" w:tplc="0C00001B" w:tentative="1">
      <w:start w:val="1"/>
      <w:numFmt w:val="lowerRoman"/>
      <w:lvlText w:val="%6."/>
      <w:lvlJc w:val="right"/>
      <w:pPr>
        <w:ind w:left="4527" w:hanging="180"/>
      </w:pPr>
    </w:lvl>
    <w:lvl w:ilvl="6" w:tplc="0C00000F" w:tentative="1">
      <w:start w:val="1"/>
      <w:numFmt w:val="decimal"/>
      <w:lvlText w:val="%7."/>
      <w:lvlJc w:val="left"/>
      <w:pPr>
        <w:ind w:left="5247" w:hanging="360"/>
      </w:pPr>
    </w:lvl>
    <w:lvl w:ilvl="7" w:tplc="0C000019" w:tentative="1">
      <w:start w:val="1"/>
      <w:numFmt w:val="lowerLetter"/>
      <w:lvlText w:val="%8."/>
      <w:lvlJc w:val="left"/>
      <w:pPr>
        <w:ind w:left="5967" w:hanging="360"/>
      </w:pPr>
    </w:lvl>
    <w:lvl w:ilvl="8" w:tplc="0C00001B" w:tentative="1">
      <w:start w:val="1"/>
      <w:numFmt w:val="lowerRoman"/>
      <w:lvlText w:val="%9."/>
      <w:lvlJc w:val="right"/>
      <w:pPr>
        <w:ind w:left="6687" w:hanging="180"/>
      </w:pPr>
    </w:lvl>
  </w:abstractNum>
  <w:abstractNum w:abstractNumId="10" w15:restartNumberingAfterBreak="0">
    <w:nsid w:val="380971FB"/>
    <w:multiLevelType w:val="hybridMultilevel"/>
    <w:tmpl w:val="077A2E3C"/>
    <w:lvl w:ilvl="0" w:tplc="2424F530">
      <w:start w:val="1"/>
      <w:numFmt w:val="decimal"/>
      <w:lvlText w:val="%1."/>
      <w:lvlJc w:val="left"/>
      <w:pPr>
        <w:tabs>
          <w:tab w:val="num" w:pos="720"/>
        </w:tabs>
        <w:ind w:left="720" w:hanging="360"/>
      </w:pPr>
    </w:lvl>
    <w:lvl w:ilvl="1" w:tplc="F7D4027C" w:tentative="1">
      <w:start w:val="1"/>
      <w:numFmt w:val="decimal"/>
      <w:lvlText w:val="%2."/>
      <w:lvlJc w:val="left"/>
      <w:pPr>
        <w:tabs>
          <w:tab w:val="num" w:pos="1440"/>
        </w:tabs>
        <w:ind w:left="1440" w:hanging="360"/>
      </w:pPr>
    </w:lvl>
    <w:lvl w:ilvl="2" w:tplc="9B605BBA" w:tentative="1">
      <w:start w:val="1"/>
      <w:numFmt w:val="decimal"/>
      <w:lvlText w:val="%3."/>
      <w:lvlJc w:val="left"/>
      <w:pPr>
        <w:tabs>
          <w:tab w:val="num" w:pos="2160"/>
        </w:tabs>
        <w:ind w:left="2160" w:hanging="360"/>
      </w:pPr>
    </w:lvl>
    <w:lvl w:ilvl="3" w:tplc="75662FB8" w:tentative="1">
      <w:start w:val="1"/>
      <w:numFmt w:val="decimal"/>
      <w:lvlText w:val="%4."/>
      <w:lvlJc w:val="left"/>
      <w:pPr>
        <w:tabs>
          <w:tab w:val="num" w:pos="2880"/>
        </w:tabs>
        <w:ind w:left="2880" w:hanging="360"/>
      </w:pPr>
    </w:lvl>
    <w:lvl w:ilvl="4" w:tplc="257670C8" w:tentative="1">
      <w:start w:val="1"/>
      <w:numFmt w:val="decimal"/>
      <w:lvlText w:val="%5."/>
      <w:lvlJc w:val="left"/>
      <w:pPr>
        <w:tabs>
          <w:tab w:val="num" w:pos="3600"/>
        </w:tabs>
        <w:ind w:left="3600" w:hanging="360"/>
      </w:pPr>
    </w:lvl>
    <w:lvl w:ilvl="5" w:tplc="4016000A" w:tentative="1">
      <w:start w:val="1"/>
      <w:numFmt w:val="decimal"/>
      <w:lvlText w:val="%6."/>
      <w:lvlJc w:val="left"/>
      <w:pPr>
        <w:tabs>
          <w:tab w:val="num" w:pos="4320"/>
        </w:tabs>
        <w:ind w:left="4320" w:hanging="360"/>
      </w:pPr>
    </w:lvl>
    <w:lvl w:ilvl="6" w:tplc="D402E7DC" w:tentative="1">
      <w:start w:val="1"/>
      <w:numFmt w:val="decimal"/>
      <w:lvlText w:val="%7."/>
      <w:lvlJc w:val="left"/>
      <w:pPr>
        <w:tabs>
          <w:tab w:val="num" w:pos="5040"/>
        </w:tabs>
        <w:ind w:left="5040" w:hanging="360"/>
      </w:pPr>
    </w:lvl>
    <w:lvl w:ilvl="7" w:tplc="91B65680" w:tentative="1">
      <w:start w:val="1"/>
      <w:numFmt w:val="decimal"/>
      <w:lvlText w:val="%8."/>
      <w:lvlJc w:val="left"/>
      <w:pPr>
        <w:tabs>
          <w:tab w:val="num" w:pos="5760"/>
        </w:tabs>
        <w:ind w:left="5760" w:hanging="360"/>
      </w:pPr>
    </w:lvl>
    <w:lvl w:ilvl="8" w:tplc="C2BA0460" w:tentative="1">
      <w:start w:val="1"/>
      <w:numFmt w:val="decimal"/>
      <w:lvlText w:val="%9."/>
      <w:lvlJc w:val="left"/>
      <w:pPr>
        <w:tabs>
          <w:tab w:val="num" w:pos="6480"/>
        </w:tabs>
        <w:ind w:left="6480" w:hanging="360"/>
      </w:pPr>
    </w:lvl>
  </w:abstractNum>
  <w:abstractNum w:abstractNumId="11" w15:restartNumberingAfterBreak="0">
    <w:nsid w:val="3BE27C23"/>
    <w:multiLevelType w:val="hybridMultilevel"/>
    <w:tmpl w:val="F244A1C8"/>
    <w:lvl w:ilvl="0" w:tplc="703E862E">
      <w:start w:val="1"/>
      <w:numFmt w:val="decimal"/>
      <w:pStyle w:val="MDPI71References"/>
      <w:lvlText w:val="%1."/>
      <w:lvlJc w:val="left"/>
      <w:pPr>
        <w:ind w:left="425" w:hanging="425"/>
      </w:pPr>
      <w:rPr>
        <w:b w:val="0"/>
        <w:i w:val="0"/>
        <w:sz w:val="20"/>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3E865B53"/>
    <w:multiLevelType w:val="hybridMultilevel"/>
    <w:tmpl w:val="DC00874E"/>
    <w:lvl w:ilvl="0" w:tplc="3D36A52A">
      <w:start w:val="1"/>
      <w:numFmt w:val="lowerLetter"/>
      <w:lvlText w:val="(%1)"/>
      <w:lvlJc w:val="left"/>
      <w:pPr>
        <w:ind w:left="957" w:hanging="39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3FDE7A30"/>
    <w:multiLevelType w:val="hybridMultilevel"/>
    <w:tmpl w:val="C7EC22F8"/>
    <w:lvl w:ilvl="0" w:tplc="040220CE">
      <w:start w:val="4"/>
      <w:numFmt w:val="decimal"/>
      <w:lvlText w:val="%1"/>
      <w:lvlJc w:val="left"/>
      <w:pPr>
        <w:ind w:left="928" w:hanging="360"/>
      </w:pPr>
      <w:rPr>
        <w:rFonts w:eastAsiaTheme="minorHAnsi" w:hint="default"/>
        <w:i w:val="0"/>
        <w:iCs/>
      </w:rPr>
    </w:lvl>
    <w:lvl w:ilvl="1" w:tplc="0C000019" w:tentative="1">
      <w:start w:val="1"/>
      <w:numFmt w:val="lowerLetter"/>
      <w:lvlText w:val="%2."/>
      <w:lvlJc w:val="left"/>
      <w:pPr>
        <w:ind w:left="1648" w:hanging="360"/>
      </w:pPr>
    </w:lvl>
    <w:lvl w:ilvl="2" w:tplc="0C00001B" w:tentative="1">
      <w:start w:val="1"/>
      <w:numFmt w:val="lowerRoman"/>
      <w:lvlText w:val="%3."/>
      <w:lvlJc w:val="right"/>
      <w:pPr>
        <w:ind w:left="2368" w:hanging="180"/>
      </w:pPr>
    </w:lvl>
    <w:lvl w:ilvl="3" w:tplc="0C00000F" w:tentative="1">
      <w:start w:val="1"/>
      <w:numFmt w:val="decimal"/>
      <w:lvlText w:val="%4."/>
      <w:lvlJc w:val="left"/>
      <w:pPr>
        <w:ind w:left="3088" w:hanging="360"/>
      </w:pPr>
    </w:lvl>
    <w:lvl w:ilvl="4" w:tplc="0C000019" w:tentative="1">
      <w:start w:val="1"/>
      <w:numFmt w:val="lowerLetter"/>
      <w:lvlText w:val="%5."/>
      <w:lvlJc w:val="left"/>
      <w:pPr>
        <w:ind w:left="3808" w:hanging="360"/>
      </w:pPr>
    </w:lvl>
    <w:lvl w:ilvl="5" w:tplc="0C00001B" w:tentative="1">
      <w:start w:val="1"/>
      <w:numFmt w:val="lowerRoman"/>
      <w:lvlText w:val="%6."/>
      <w:lvlJc w:val="right"/>
      <w:pPr>
        <w:ind w:left="4528" w:hanging="180"/>
      </w:pPr>
    </w:lvl>
    <w:lvl w:ilvl="6" w:tplc="0C00000F" w:tentative="1">
      <w:start w:val="1"/>
      <w:numFmt w:val="decimal"/>
      <w:lvlText w:val="%7."/>
      <w:lvlJc w:val="left"/>
      <w:pPr>
        <w:ind w:left="5248" w:hanging="360"/>
      </w:pPr>
    </w:lvl>
    <w:lvl w:ilvl="7" w:tplc="0C000019" w:tentative="1">
      <w:start w:val="1"/>
      <w:numFmt w:val="lowerLetter"/>
      <w:lvlText w:val="%8."/>
      <w:lvlJc w:val="left"/>
      <w:pPr>
        <w:ind w:left="5968" w:hanging="360"/>
      </w:pPr>
    </w:lvl>
    <w:lvl w:ilvl="8" w:tplc="0C00001B" w:tentative="1">
      <w:start w:val="1"/>
      <w:numFmt w:val="lowerRoman"/>
      <w:lvlText w:val="%9."/>
      <w:lvlJc w:val="right"/>
      <w:pPr>
        <w:ind w:left="6688" w:hanging="180"/>
      </w:pPr>
    </w:lvl>
  </w:abstractNum>
  <w:abstractNum w:abstractNumId="14" w15:restartNumberingAfterBreak="0">
    <w:nsid w:val="3FFA273B"/>
    <w:multiLevelType w:val="hybridMultilevel"/>
    <w:tmpl w:val="9ACE6A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13B38BB"/>
    <w:multiLevelType w:val="hybridMultilevel"/>
    <w:tmpl w:val="24C63434"/>
    <w:lvl w:ilvl="0" w:tplc="0C00000F">
      <w:start w:val="1"/>
      <w:numFmt w:val="decimal"/>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6" w15:restartNumberingAfterBreak="0">
    <w:nsid w:val="41657CF7"/>
    <w:multiLevelType w:val="multilevel"/>
    <w:tmpl w:val="E342E5DE"/>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7" w15:restartNumberingAfterBreak="0">
    <w:nsid w:val="41F0475B"/>
    <w:multiLevelType w:val="multilevel"/>
    <w:tmpl w:val="5476BBA2"/>
    <w:lvl w:ilvl="0">
      <w:start w:val="1"/>
      <w:numFmt w:val="decimal"/>
      <w:lvlText w:val="%1"/>
      <w:lvlJc w:val="left"/>
      <w:pPr>
        <w:ind w:left="450" w:hanging="450"/>
      </w:pPr>
      <w:rPr>
        <w:rFonts w:hint="default"/>
      </w:rPr>
    </w:lvl>
    <w:lvl w:ilvl="1">
      <w:start w:val="1"/>
      <w:numFmt w:val="decimal"/>
      <w:lvlText w:val="%1.%2"/>
      <w:lvlJc w:val="left"/>
      <w:pPr>
        <w:ind w:left="1160" w:hanging="45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8" w15:restartNumberingAfterBreak="0">
    <w:nsid w:val="42AA3263"/>
    <w:multiLevelType w:val="hybridMultilevel"/>
    <w:tmpl w:val="73D8C816"/>
    <w:lvl w:ilvl="0" w:tplc="85B883B6">
      <w:start w:val="2"/>
      <w:numFmt w:val="decimal"/>
      <w:lvlText w:val="%1."/>
      <w:lvlJc w:val="left"/>
      <w:pPr>
        <w:ind w:left="720" w:hanging="360"/>
      </w:pPr>
      <w:rPr>
        <w:rFonts w:eastAsiaTheme="minorHAnsi"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395758F"/>
    <w:multiLevelType w:val="hybridMultilevel"/>
    <w:tmpl w:val="5E264558"/>
    <w:lvl w:ilvl="0" w:tplc="F48C2516">
      <w:start w:val="1"/>
      <w:numFmt w:val="decimal"/>
      <w:lvlText w:val="%1"/>
      <w:lvlJc w:val="left"/>
      <w:pPr>
        <w:ind w:left="1287"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20" w15:restartNumberingAfterBreak="0">
    <w:nsid w:val="47183572"/>
    <w:multiLevelType w:val="hybridMultilevel"/>
    <w:tmpl w:val="C1648DF4"/>
    <w:lvl w:ilvl="0" w:tplc="99D85C20">
      <w:start w:val="1"/>
      <w:numFmt w:val="decimal"/>
      <w:lvlText w:val="%1."/>
      <w:lvlJc w:val="left"/>
      <w:pPr>
        <w:ind w:left="1875" w:hanging="360"/>
      </w:pPr>
      <w:rPr>
        <w:rFonts w:hint="default"/>
      </w:rPr>
    </w:lvl>
    <w:lvl w:ilvl="1" w:tplc="04190019" w:tentative="1">
      <w:start w:val="1"/>
      <w:numFmt w:val="lowerLetter"/>
      <w:lvlText w:val="%2."/>
      <w:lvlJc w:val="left"/>
      <w:pPr>
        <w:ind w:left="2595" w:hanging="360"/>
      </w:pPr>
    </w:lvl>
    <w:lvl w:ilvl="2" w:tplc="0419001B" w:tentative="1">
      <w:start w:val="1"/>
      <w:numFmt w:val="lowerRoman"/>
      <w:lvlText w:val="%3."/>
      <w:lvlJc w:val="right"/>
      <w:pPr>
        <w:ind w:left="3315" w:hanging="180"/>
      </w:pPr>
    </w:lvl>
    <w:lvl w:ilvl="3" w:tplc="0419000F" w:tentative="1">
      <w:start w:val="1"/>
      <w:numFmt w:val="decimal"/>
      <w:lvlText w:val="%4."/>
      <w:lvlJc w:val="left"/>
      <w:pPr>
        <w:ind w:left="4035" w:hanging="360"/>
      </w:pPr>
    </w:lvl>
    <w:lvl w:ilvl="4" w:tplc="04190019" w:tentative="1">
      <w:start w:val="1"/>
      <w:numFmt w:val="lowerLetter"/>
      <w:lvlText w:val="%5."/>
      <w:lvlJc w:val="left"/>
      <w:pPr>
        <w:ind w:left="4755" w:hanging="360"/>
      </w:pPr>
    </w:lvl>
    <w:lvl w:ilvl="5" w:tplc="0419001B" w:tentative="1">
      <w:start w:val="1"/>
      <w:numFmt w:val="lowerRoman"/>
      <w:lvlText w:val="%6."/>
      <w:lvlJc w:val="right"/>
      <w:pPr>
        <w:ind w:left="5475" w:hanging="180"/>
      </w:pPr>
    </w:lvl>
    <w:lvl w:ilvl="6" w:tplc="0419000F" w:tentative="1">
      <w:start w:val="1"/>
      <w:numFmt w:val="decimal"/>
      <w:lvlText w:val="%7."/>
      <w:lvlJc w:val="left"/>
      <w:pPr>
        <w:ind w:left="6195" w:hanging="360"/>
      </w:pPr>
    </w:lvl>
    <w:lvl w:ilvl="7" w:tplc="04190019" w:tentative="1">
      <w:start w:val="1"/>
      <w:numFmt w:val="lowerLetter"/>
      <w:lvlText w:val="%8."/>
      <w:lvlJc w:val="left"/>
      <w:pPr>
        <w:ind w:left="6915" w:hanging="360"/>
      </w:pPr>
    </w:lvl>
    <w:lvl w:ilvl="8" w:tplc="0419001B" w:tentative="1">
      <w:start w:val="1"/>
      <w:numFmt w:val="lowerRoman"/>
      <w:lvlText w:val="%9."/>
      <w:lvlJc w:val="right"/>
      <w:pPr>
        <w:ind w:left="7635" w:hanging="180"/>
      </w:pPr>
    </w:lvl>
  </w:abstractNum>
  <w:abstractNum w:abstractNumId="21" w15:restartNumberingAfterBreak="0">
    <w:nsid w:val="48A51335"/>
    <w:multiLevelType w:val="hybridMultilevel"/>
    <w:tmpl w:val="76A8AC82"/>
    <w:lvl w:ilvl="0" w:tplc="5A0C0C26">
      <w:start w:val="1"/>
      <w:numFmt w:val="decimal"/>
      <w:lvlText w:val="%1."/>
      <w:lvlJc w:val="left"/>
      <w:pPr>
        <w:ind w:left="1407" w:hanging="840"/>
      </w:pPr>
      <w:rPr>
        <w:rFonts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4CED682E"/>
    <w:multiLevelType w:val="hybridMultilevel"/>
    <w:tmpl w:val="558EBCB2"/>
    <w:lvl w:ilvl="0" w:tplc="032E71BA">
      <w:start w:val="2"/>
      <w:numFmt w:val="decimal"/>
      <w:lvlText w:val="%1."/>
      <w:lvlJc w:val="left"/>
      <w:pPr>
        <w:ind w:left="927" w:hanging="360"/>
      </w:pPr>
      <w:rPr>
        <w:rFonts w:eastAsiaTheme="minorHAnsi" w:hint="default"/>
        <w:i/>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15:restartNumberingAfterBreak="0">
    <w:nsid w:val="513B78DC"/>
    <w:multiLevelType w:val="multilevel"/>
    <w:tmpl w:val="A46C3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3315281"/>
    <w:multiLevelType w:val="hybridMultilevel"/>
    <w:tmpl w:val="06B0FF2E"/>
    <w:lvl w:ilvl="0" w:tplc="928A48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15:restartNumberingAfterBreak="0">
    <w:nsid w:val="54075B53"/>
    <w:multiLevelType w:val="hybridMultilevel"/>
    <w:tmpl w:val="636490D0"/>
    <w:lvl w:ilvl="0" w:tplc="1B481126">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26" w15:restartNumberingAfterBreak="0">
    <w:nsid w:val="57D60521"/>
    <w:multiLevelType w:val="hybridMultilevel"/>
    <w:tmpl w:val="BEB6C334"/>
    <w:lvl w:ilvl="0" w:tplc="432C4D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57D6667C"/>
    <w:multiLevelType w:val="hybridMultilevel"/>
    <w:tmpl w:val="6C42771A"/>
    <w:lvl w:ilvl="0" w:tplc="A27E26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5E4B23AA"/>
    <w:multiLevelType w:val="hybridMultilevel"/>
    <w:tmpl w:val="E5E4DD3C"/>
    <w:lvl w:ilvl="0" w:tplc="07688718">
      <w:start w:val="1"/>
      <w:numFmt w:val="decimal"/>
      <w:lvlText w:val="%1"/>
      <w:lvlJc w:val="left"/>
      <w:pPr>
        <w:ind w:left="927" w:hanging="360"/>
      </w:pPr>
      <w:rPr>
        <w:rFonts w:hint="default"/>
        <w:i w:val="0"/>
        <w:iCs/>
      </w:rPr>
    </w:lvl>
    <w:lvl w:ilvl="1" w:tplc="0C000019" w:tentative="1">
      <w:start w:val="1"/>
      <w:numFmt w:val="lowerLetter"/>
      <w:lvlText w:val="%2."/>
      <w:lvlJc w:val="left"/>
      <w:pPr>
        <w:ind w:left="1647" w:hanging="360"/>
      </w:pPr>
    </w:lvl>
    <w:lvl w:ilvl="2" w:tplc="0C00001B" w:tentative="1">
      <w:start w:val="1"/>
      <w:numFmt w:val="lowerRoman"/>
      <w:lvlText w:val="%3."/>
      <w:lvlJc w:val="right"/>
      <w:pPr>
        <w:ind w:left="2367" w:hanging="180"/>
      </w:pPr>
    </w:lvl>
    <w:lvl w:ilvl="3" w:tplc="0C00000F" w:tentative="1">
      <w:start w:val="1"/>
      <w:numFmt w:val="decimal"/>
      <w:lvlText w:val="%4."/>
      <w:lvlJc w:val="left"/>
      <w:pPr>
        <w:ind w:left="3087" w:hanging="360"/>
      </w:pPr>
    </w:lvl>
    <w:lvl w:ilvl="4" w:tplc="0C000019" w:tentative="1">
      <w:start w:val="1"/>
      <w:numFmt w:val="lowerLetter"/>
      <w:lvlText w:val="%5."/>
      <w:lvlJc w:val="left"/>
      <w:pPr>
        <w:ind w:left="3807" w:hanging="360"/>
      </w:pPr>
    </w:lvl>
    <w:lvl w:ilvl="5" w:tplc="0C00001B" w:tentative="1">
      <w:start w:val="1"/>
      <w:numFmt w:val="lowerRoman"/>
      <w:lvlText w:val="%6."/>
      <w:lvlJc w:val="right"/>
      <w:pPr>
        <w:ind w:left="4527" w:hanging="180"/>
      </w:pPr>
    </w:lvl>
    <w:lvl w:ilvl="6" w:tplc="0C00000F" w:tentative="1">
      <w:start w:val="1"/>
      <w:numFmt w:val="decimal"/>
      <w:lvlText w:val="%7."/>
      <w:lvlJc w:val="left"/>
      <w:pPr>
        <w:ind w:left="5247" w:hanging="360"/>
      </w:pPr>
    </w:lvl>
    <w:lvl w:ilvl="7" w:tplc="0C000019" w:tentative="1">
      <w:start w:val="1"/>
      <w:numFmt w:val="lowerLetter"/>
      <w:lvlText w:val="%8."/>
      <w:lvlJc w:val="left"/>
      <w:pPr>
        <w:ind w:left="5967" w:hanging="360"/>
      </w:pPr>
    </w:lvl>
    <w:lvl w:ilvl="8" w:tplc="0C00001B" w:tentative="1">
      <w:start w:val="1"/>
      <w:numFmt w:val="lowerRoman"/>
      <w:lvlText w:val="%9."/>
      <w:lvlJc w:val="right"/>
      <w:pPr>
        <w:ind w:left="6687" w:hanging="180"/>
      </w:pPr>
    </w:lvl>
  </w:abstractNum>
  <w:abstractNum w:abstractNumId="29" w15:restartNumberingAfterBreak="0">
    <w:nsid w:val="60DC138B"/>
    <w:multiLevelType w:val="multilevel"/>
    <w:tmpl w:val="022EEFA4"/>
    <w:lvl w:ilvl="0">
      <w:start w:val="3"/>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47D5394"/>
    <w:multiLevelType w:val="hybridMultilevel"/>
    <w:tmpl w:val="4756388A"/>
    <w:lvl w:ilvl="0" w:tplc="BADE7A58">
      <w:start w:val="1"/>
      <w:numFmt w:val="decimal"/>
      <w:lvlText w:val="%1"/>
      <w:lvlJc w:val="left"/>
      <w:pPr>
        <w:ind w:left="1211" w:hanging="360"/>
      </w:pPr>
      <w:rPr>
        <w:rFonts w:ascii="Times New Roman" w:hAnsi="Times New Roman" w:cs="Times New Roman" w:hint="default"/>
        <w:b w:val="0"/>
        <w:i w:val="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15:restartNumberingAfterBreak="0">
    <w:nsid w:val="6A005E60"/>
    <w:multiLevelType w:val="multilevel"/>
    <w:tmpl w:val="9A8EB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6BE3653"/>
    <w:multiLevelType w:val="multilevel"/>
    <w:tmpl w:val="8B629D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8C16569"/>
    <w:multiLevelType w:val="multilevel"/>
    <w:tmpl w:val="8C4A92A8"/>
    <w:lvl w:ilvl="0">
      <w:start w:val="1"/>
      <w:numFmt w:val="decimal"/>
      <w:lvlText w:val="%1"/>
      <w:lvlJc w:val="left"/>
      <w:pPr>
        <w:ind w:left="375" w:hanging="375"/>
      </w:pPr>
      <w:rPr>
        <w:rFonts w:hint="default"/>
        <w:color w:val="auto"/>
      </w:rPr>
    </w:lvl>
    <w:lvl w:ilvl="1">
      <w:start w:val="3"/>
      <w:numFmt w:val="decimal"/>
      <w:lvlText w:val="%1.%2"/>
      <w:lvlJc w:val="left"/>
      <w:pPr>
        <w:ind w:left="375" w:hanging="375"/>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34" w15:restartNumberingAfterBreak="0">
    <w:nsid w:val="7A9F7F84"/>
    <w:multiLevelType w:val="hybridMultilevel"/>
    <w:tmpl w:val="4678C3C8"/>
    <w:lvl w:ilvl="0" w:tplc="0C00000F">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35" w15:restartNumberingAfterBreak="0">
    <w:nsid w:val="7C051042"/>
    <w:multiLevelType w:val="hybridMultilevel"/>
    <w:tmpl w:val="558EBCB2"/>
    <w:lvl w:ilvl="0" w:tplc="032E71BA">
      <w:start w:val="2"/>
      <w:numFmt w:val="decimal"/>
      <w:lvlText w:val="%1."/>
      <w:lvlJc w:val="left"/>
      <w:pPr>
        <w:ind w:left="927" w:hanging="360"/>
      </w:pPr>
      <w:rPr>
        <w:rFonts w:eastAsiaTheme="minorHAnsi" w:hint="default"/>
        <w:i/>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15:restartNumberingAfterBreak="0">
    <w:nsid w:val="7D613447"/>
    <w:multiLevelType w:val="hybridMultilevel"/>
    <w:tmpl w:val="558EBCB2"/>
    <w:lvl w:ilvl="0" w:tplc="032E71BA">
      <w:start w:val="2"/>
      <w:numFmt w:val="decimal"/>
      <w:lvlText w:val="%1."/>
      <w:lvlJc w:val="left"/>
      <w:pPr>
        <w:ind w:left="927" w:hanging="360"/>
      </w:pPr>
      <w:rPr>
        <w:rFonts w:eastAsiaTheme="minorHAnsi" w:hint="default"/>
        <w:i/>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15:restartNumberingAfterBreak="0">
    <w:nsid w:val="7D951504"/>
    <w:multiLevelType w:val="multilevel"/>
    <w:tmpl w:val="726C0A8C"/>
    <w:lvl w:ilvl="0">
      <w:start w:val="3"/>
      <w:numFmt w:val="decimal"/>
      <w:lvlText w:val="%1."/>
      <w:lvlJc w:val="left"/>
      <w:pPr>
        <w:ind w:left="1287" w:hanging="360"/>
      </w:pPr>
      <w:rPr>
        <w:rFonts w:hint="default"/>
        <w:i w:val="0"/>
      </w:rPr>
    </w:lvl>
    <w:lvl w:ilvl="1">
      <w:start w:val="4"/>
      <w:numFmt w:val="decimal"/>
      <w:isLgl/>
      <w:lvlText w:val="%1.%2"/>
      <w:lvlJc w:val="left"/>
      <w:pPr>
        <w:ind w:left="1347" w:hanging="4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38" w15:restartNumberingAfterBreak="0">
    <w:nsid w:val="7E4853FD"/>
    <w:multiLevelType w:val="hybridMultilevel"/>
    <w:tmpl w:val="8D56C6FA"/>
    <w:lvl w:ilvl="0" w:tplc="0330A586">
      <w:start w:val="1"/>
      <w:numFmt w:val="bullet"/>
      <w:lvlText w:val="•"/>
      <w:lvlJc w:val="left"/>
      <w:pPr>
        <w:tabs>
          <w:tab w:val="num" w:pos="720"/>
        </w:tabs>
        <w:ind w:left="720" w:hanging="360"/>
      </w:pPr>
      <w:rPr>
        <w:rFonts w:ascii="Arial" w:hAnsi="Arial" w:hint="default"/>
      </w:rPr>
    </w:lvl>
    <w:lvl w:ilvl="1" w:tplc="A386C9B2" w:tentative="1">
      <w:start w:val="1"/>
      <w:numFmt w:val="bullet"/>
      <w:lvlText w:val="•"/>
      <w:lvlJc w:val="left"/>
      <w:pPr>
        <w:tabs>
          <w:tab w:val="num" w:pos="1440"/>
        </w:tabs>
        <w:ind w:left="1440" w:hanging="360"/>
      </w:pPr>
      <w:rPr>
        <w:rFonts w:ascii="Arial" w:hAnsi="Arial" w:hint="default"/>
      </w:rPr>
    </w:lvl>
    <w:lvl w:ilvl="2" w:tplc="382A2768" w:tentative="1">
      <w:start w:val="1"/>
      <w:numFmt w:val="bullet"/>
      <w:lvlText w:val="•"/>
      <w:lvlJc w:val="left"/>
      <w:pPr>
        <w:tabs>
          <w:tab w:val="num" w:pos="2160"/>
        </w:tabs>
        <w:ind w:left="2160" w:hanging="360"/>
      </w:pPr>
      <w:rPr>
        <w:rFonts w:ascii="Arial" w:hAnsi="Arial" w:hint="default"/>
      </w:rPr>
    </w:lvl>
    <w:lvl w:ilvl="3" w:tplc="0B2A90BA" w:tentative="1">
      <w:start w:val="1"/>
      <w:numFmt w:val="bullet"/>
      <w:lvlText w:val="•"/>
      <w:lvlJc w:val="left"/>
      <w:pPr>
        <w:tabs>
          <w:tab w:val="num" w:pos="2880"/>
        </w:tabs>
        <w:ind w:left="2880" w:hanging="360"/>
      </w:pPr>
      <w:rPr>
        <w:rFonts w:ascii="Arial" w:hAnsi="Arial" w:hint="default"/>
      </w:rPr>
    </w:lvl>
    <w:lvl w:ilvl="4" w:tplc="AD74E736" w:tentative="1">
      <w:start w:val="1"/>
      <w:numFmt w:val="bullet"/>
      <w:lvlText w:val="•"/>
      <w:lvlJc w:val="left"/>
      <w:pPr>
        <w:tabs>
          <w:tab w:val="num" w:pos="3600"/>
        </w:tabs>
        <w:ind w:left="3600" w:hanging="360"/>
      </w:pPr>
      <w:rPr>
        <w:rFonts w:ascii="Arial" w:hAnsi="Arial" w:hint="default"/>
      </w:rPr>
    </w:lvl>
    <w:lvl w:ilvl="5" w:tplc="B67429B4" w:tentative="1">
      <w:start w:val="1"/>
      <w:numFmt w:val="bullet"/>
      <w:lvlText w:val="•"/>
      <w:lvlJc w:val="left"/>
      <w:pPr>
        <w:tabs>
          <w:tab w:val="num" w:pos="4320"/>
        </w:tabs>
        <w:ind w:left="4320" w:hanging="360"/>
      </w:pPr>
      <w:rPr>
        <w:rFonts w:ascii="Arial" w:hAnsi="Arial" w:hint="default"/>
      </w:rPr>
    </w:lvl>
    <w:lvl w:ilvl="6" w:tplc="4BDEFD6E" w:tentative="1">
      <w:start w:val="1"/>
      <w:numFmt w:val="bullet"/>
      <w:lvlText w:val="•"/>
      <w:lvlJc w:val="left"/>
      <w:pPr>
        <w:tabs>
          <w:tab w:val="num" w:pos="5040"/>
        </w:tabs>
        <w:ind w:left="5040" w:hanging="360"/>
      </w:pPr>
      <w:rPr>
        <w:rFonts w:ascii="Arial" w:hAnsi="Arial" w:hint="default"/>
      </w:rPr>
    </w:lvl>
    <w:lvl w:ilvl="7" w:tplc="29CAA20C" w:tentative="1">
      <w:start w:val="1"/>
      <w:numFmt w:val="bullet"/>
      <w:lvlText w:val="•"/>
      <w:lvlJc w:val="left"/>
      <w:pPr>
        <w:tabs>
          <w:tab w:val="num" w:pos="5760"/>
        </w:tabs>
        <w:ind w:left="5760" w:hanging="360"/>
      </w:pPr>
      <w:rPr>
        <w:rFonts w:ascii="Arial" w:hAnsi="Arial" w:hint="default"/>
      </w:rPr>
    </w:lvl>
    <w:lvl w:ilvl="8" w:tplc="408A3BEC" w:tentative="1">
      <w:start w:val="1"/>
      <w:numFmt w:val="bullet"/>
      <w:lvlText w:val="•"/>
      <w:lvlJc w:val="left"/>
      <w:pPr>
        <w:tabs>
          <w:tab w:val="num" w:pos="6480"/>
        </w:tabs>
        <w:ind w:left="6480" w:hanging="360"/>
      </w:pPr>
      <w:rPr>
        <w:rFonts w:ascii="Arial" w:hAnsi="Arial" w:hint="default"/>
      </w:rPr>
    </w:lvl>
  </w:abstractNum>
  <w:num w:numId="1" w16cid:durableId="277639010">
    <w:abstractNumId w:val="16"/>
  </w:num>
  <w:num w:numId="2" w16cid:durableId="1827210033">
    <w:abstractNumId w:val="33"/>
  </w:num>
  <w:num w:numId="3" w16cid:durableId="1147084939">
    <w:abstractNumId w:val="5"/>
  </w:num>
  <w:num w:numId="4" w16cid:durableId="1018040810">
    <w:abstractNumId w:val="21"/>
  </w:num>
  <w:num w:numId="5" w16cid:durableId="480586316">
    <w:abstractNumId w:val="17"/>
  </w:num>
  <w:num w:numId="6" w16cid:durableId="1785495298">
    <w:abstractNumId w:val="26"/>
  </w:num>
  <w:num w:numId="7" w16cid:durableId="1426075052">
    <w:abstractNumId w:val="8"/>
  </w:num>
  <w:num w:numId="8" w16cid:durableId="1793933874">
    <w:abstractNumId w:val="4"/>
  </w:num>
  <w:num w:numId="9" w16cid:durableId="93550487">
    <w:abstractNumId w:val="32"/>
  </w:num>
  <w:num w:numId="10" w16cid:durableId="708262658">
    <w:abstractNumId w:val="23"/>
  </w:num>
  <w:num w:numId="11" w16cid:durableId="1461802991">
    <w:abstractNumId w:val="20"/>
  </w:num>
  <w:num w:numId="12" w16cid:durableId="924874416">
    <w:abstractNumId w:val="31"/>
  </w:num>
  <w:num w:numId="13" w16cid:durableId="419376921">
    <w:abstractNumId w:val="38"/>
  </w:num>
  <w:num w:numId="14" w16cid:durableId="571081077">
    <w:abstractNumId w:val="2"/>
  </w:num>
  <w:num w:numId="15" w16cid:durableId="1947733729">
    <w:abstractNumId w:val="25"/>
  </w:num>
  <w:num w:numId="16" w16cid:durableId="1893806815">
    <w:abstractNumId w:val="27"/>
  </w:num>
  <w:num w:numId="17" w16cid:durableId="275673252">
    <w:abstractNumId w:val="24"/>
  </w:num>
  <w:num w:numId="18" w16cid:durableId="1160541380">
    <w:abstractNumId w:val="18"/>
  </w:num>
  <w:num w:numId="19" w16cid:durableId="1613829334">
    <w:abstractNumId w:val="35"/>
  </w:num>
  <w:num w:numId="20" w16cid:durableId="1558200379">
    <w:abstractNumId w:val="37"/>
  </w:num>
  <w:num w:numId="21" w16cid:durableId="1649478143">
    <w:abstractNumId w:val="10"/>
  </w:num>
  <w:num w:numId="22" w16cid:durableId="1134328026">
    <w:abstractNumId w:val="0"/>
  </w:num>
  <w:num w:numId="23" w16cid:durableId="201394539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01309162">
    <w:abstractNumId w:val="30"/>
  </w:num>
  <w:num w:numId="25" w16cid:durableId="13699514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18434783">
    <w:abstractNumId w:val="29"/>
  </w:num>
  <w:num w:numId="27" w16cid:durableId="2133356093">
    <w:abstractNumId w:val="36"/>
  </w:num>
  <w:num w:numId="28" w16cid:durableId="1870755395">
    <w:abstractNumId w:val="22"/>
  </w:num>
  <w:num w:numId="29" w16cid:durableId="668220379">
    <w:abstractNumId w:val="12"/>
  </w:num>
  <w:num w:numId="30" w16cid:durableId="1147745286">
    <w:abstractNumId w:val="14"/>
  </w:num>
  <w:num w:numId="31" w16cid:durableId="1394813265">
    <w:abstractNumId w:val="3"/>
  </w:num>
  <w:num w:numId="32" w16cid:durableId="1570916099">
    <w:abstractNumId w:val="15"/>
  </w:num>
  <w:num w:numId="33" w16cid:durableId="1427186623">
    <w:abstractNumId w:val="34"/>
  </w:num>
  <w:num w:numId="34" w16cid:durableId="2059477638">
    <w:abstractNumId w:val="1"/>
  </w:num>
  <w:num w:numId="35" w16cid:durableId="2012682680">
    <w:abstractNumId w:val="30"/>
  </w:num>
  <w:num w:numId="36" w16cid:durableId="1496914702">
    <w:abstractNumId w:val="6"/>
  </w:num>
  <w:num w:numId="37" w16cid:durableId="1449742513">
    <w:abstractNumId w:val="19"/>
  </w:num>
  <w:num w:numId="38" w16cid:durableId="851838935">
    <w:abstractNumId w:val="9"/>
  </w:num>
  <w:num w:numId="39" w16cid:durableId="1569879867">
    <w:abstractNumId w:val="13"/>
  </w:num>
  <w:num w:numId="40" w16cid:durableId="1368136993">
    <w:abstractNumId w:val="7"/>
  </w:num>
  <w:num w:numId="41" w16cid:durableId="183345017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62DC7"/>
    <w:rsid w:val="00000CD5"/>
    <w:rsid w:val="00006870"/>
    <w:rsid w:val="00013C07"/>
    <w:rsid w:val="000144CF"/>
    <w:rsid w:val="00016400"/>
    <w:rsid w:val="00022ED6"/>
    <w:rsid w:val="000272E8"/>
    <w:rsid w:val="00042112"/>
    <w:rsid w:val="00042735"/>
    <w:rsid w:val="000429DC"/>
    <w:rsid w:val="0004529F"/>
    <w:rsid w:val="0005453F"/>
    <w:rsid w:val="000577E0"/>
    <w:rsid w:val="0007156F"/>
    <w:rsid w:val="00071F65"/>
    <w:rsid w:val="0007254F"/>
    <w:rsid w:val="00073787"/>
    <w:rsid w:val="00074F48"/>
    <w:rsid w:val="000806FB"/>
    <w:rsid w:val="00080BBA"/>
    <w:rsid w:val="00086ABD"/>
    <w:rsid w:val="00087B77"/>
    <w:rsid w:val="00092444"/>
    <w:rsid w:val="00093757"/>
    <w:rsid w:val="00093B48"/>
    <w:rsid w:val="00094C9F"/>
    <w:rsid w:val="000A0416"/>
    <w:rsid w:val="000A5C08"/>
    <w:rsid w:val="000B4C68"/>
    <w:rsid w:val="000B5143"/>
    <w:rsid w:val="000B5736"/>
    <w:rsid w:val="000C2DA9"/>
    <w:rsid w:val="000C4F23"/>
    <w:rsid w:val="000C5483"/>
    <w:rsid w:val="000E1292"/>
    <w:rsid w:val="000E1923"/>
    <w:rsid w:val="000E38A7"/>
    <w:rsid w:val="000F4609"/>
    <w:rsid w:val="000F6D39"/>
    <w:rsid w:val="001008F3"/>
    <w:rsid w:val="00100FE5"/>
    <w:rsid w:val="00112BB9"/>
    <w:rsid w:val="00113041"/>
    <w:rsid w:val="00115821"/>
    <w:rsid w:val="001158EE"/>
    <w:rsid w:val="001339E8"/>
    <w:rsid w:val="0013573B"/>
    <w:rsid w:val="00143D95"/>
    <w:rsid w:val="00145822"/>
    <w:rsid w:val="00146889"/>
    <w:rsid w:val="00150339"/>
    <w:rsid w:val="0015470B"/>
    <w:rsid w:val="001601B5"/>
    <w:rsid w:val="00163060"/>
    <w:rsid w:val="001641FC"/>
    <w:rsid w:val="00164AB7"/>
    <w:rsid w:val="0017038A"/>
    <w:rsid w:val="00170E60"/>
    <w:rsid w:val="0017183B"/>
    <w:rsid w:val="001728D7"/>
    <w:rsid w:val="00172F4A"/>
    <w:rsid w:val="00192472"/>
    <w:rsid w:val="001A0CA5"/>
    <w:rsid w:val="001A4C99"/>
    <w:rsid w:val="001B2CA9"/>
    <w:rsid w:val="001B7046"/>
    <w:rsid w:val="001C0405"/>
    <w:rsid w:val="001C0A21"/>
    <w:rsid w:val="001C22F9"/>
    <w:rsid w:val="001C442E"/>
    <w:rsid w:val="001C50D8"/>
    <w:rsid w:val="001C7B81"/>
    <w:rsid w:val="001D0890"/>
    <w:rsid w:val="001D5D57"/>
    <w:rsid w:val="001E182C"/>
    <w:rsid w:val="001E5B90"/>
    <w:rsid w:val="001F1762"/>
    <w:rsid w:val="001F3965"/>
    <w:rsid w:val="001F55A5"/>
    <w:rsid w:val="001F65C8"/>
    <w:rsid w:val="00203567"/>
    <w:rsid w:val="002126AB"/>
    <w:rsid w:val="00213C44"/>
    <w:rsid w:val="00216F22"/>
    <w:rsid w:val="00225C11"/>
    <w:rsid w:val="002303CE"/>
    <w:rsid w:val="002339E2"/>
    <w:rsid w:val="00241A02"/>
    <w:rsid w:val="00242A05"/>
    <w:rsid w:val="0025505D"/>
    <w:rsid w:val="002562B6"/>
    <w:rsid w:val="00267974"/>
    <w:rsid w:val="002765A0"/>
    <w:rsid w:val="00283CE3"/>
    <w:rsid w:val="002947E6"/>
    <w:rsid w:val="00294CBE"/>
    <w:rsid w:val="002B0281"/>
    <w:rsid w:val="002B1FD4"/>
    <w:rsid w:val="002C2AAC"/>
    <w:rsid w:val="002D195D"/>
    <w:rsid w:val="002D2D3F"/>
    <w:rsid w:val="002E7799"/>
    <w:rsid w:val="003015B7"/>
    <w:rsid w:val="00310A16"/>
    <w:rsid w:val="00311640"/>
    <w:rsid w:val="003119EE"/>
    <w:rsid w:val="003130AE"/>
    <w:rsid w:val="003222BB"/>
    <w:rsid w:val="0032332C"/>
    <w:rsid w:val="003255DD"/>
    <w:rsid w:val="003316CC"/>
    <w:rsid w:val="0033399E"/>
    <w:rsid w:val="0033619A"/>
    <w:rsid w:val="0033744F"/>
    <w:rsid w:val="003411F7"/>
    <w:rsid w:val="0034265A"/>
    <w:rsid w:val="003426EC"/>
    <w:rsid w:val="003630C6"/>
    <w:rsid w:val="003635B8"/>
    <w:rsid w:val="00365019"/>
    <w:rsid w:val="00366490"/>
    <w:rsid w:val="0036725F"/>
    <w:rsid w:val="0038195A"/>
    <w:rsid w:val="00387831"/>
    <w:rsid w:val="00394731"/>
    <w:rsid w:val="003A1BEA"/>
    <w:rsid w:val="003B148B"/>
    <w:rsid w:val="003B4B16"/>
    <w:rsid w:val="003C51CC"/>
    <w:rsid w:val="003D0D0A"/>
    <w:rsid w:val="003D66A8"/>
    <w:rsid w:val="003E0841"/>
    <w:rsid w:val="003F137B"/>
    <w:rsid w:val="003F45A3"/>
    <w:rsid w:val="00400A4C"/>
    <w:rsid w:val="00405292"/>
    <w:rsid w:val="004065D9"/>
    <w:rsid w:val="00407BD2"/>
    <w:rsid w:val="004171A8"/>
    <w:rsid w:val="00420263"/>
    <w:rsid w:val="00421861"/>
    <w:rsid w:val="00423B1C"/>
    <w:rsid w:val="00423D01"/>
    <w:rsid w:val="00431B7A"/>
    <w:rsid w:val="004323DD"/>
    <w:rsid w:val="004403E7"/>
    <w:rsid w:val="0044120E"/>
    <w:rsid w:val="00443C68"/>
    <w:rsid w:val="004516A4"/>
    <w:rsid w:val="0045531A"/>
    <w:rsid w:val="00456352"/>
    <w:rsid w:val="00462F6C"/>
    <w:rsid w:val="00471C40"/>
    <w:rsid w:val="00476280"/>
    <w:rsid w:val="004778C4"/>
    <w:rsid w:val="00482631"/>
    <w:rsid w:val="00485542"/>
    <w:rsid w:val="0049105A"/>
    <w:rsid w:val="00495572"/>
    <w:rsid w:val="00496D44"/>
    <w:rsid w:val="004A5A3C"/>
    <w:rsid w:val="004B0E97"/>
    <w:rsid w:val="004B6632"/>
    <w:rsid w:val="004C2290"/>
    <w:rsid w:val="004D2C00"/>
    <w:rsid w:val="004D7C83"/>
    <w:rsid w:val="004E0CCA"/>
    <w:rsid w:val="004E275D"/>
    <w:rsid w:val="004F37F2"/>
    <w:rsid w:val="00504A87"/>
    <w:rsid w:val="00506172"/>
    <w:rsid w:val="005139C9"/>
    <w:rsid w:val="00513F0F"/>
    <w:rsid w:val="00521421"/>
    <w:rsid w:val="00524725"/>
    <w:rsid w:val="00535CD4"/>
    <w:rsid w:val="00547269"/>
    <w:rsid w:val="00551A78"/>
    <w:rsid w:val="00552499"/>
    <w:rsid w:val="00552877"/>
    <w:rsid w:val="005540F3"/>
    <w:rsid w:val="00554CE4"/>
    <w:rsid w:val="00562836"/>
    <w:rsid w:val="0056421B"/>
    <w:rsid w:val="00565369"/>
    <w:rsid w:val="00566612"/>
    <w:rsid w:val="00566AA2"/>
    <w:rsid w:val="005715EF"/>
    <w:rsid w:val="00572931"/>
    <w:rsid w:val="00572CD8"/>
    <w:rsid w:val="0058257C"/>
    <w:rsid w:val="0058430D"/>
    <w:rsid w:val="0058502C"/>
    <w:rsid w:val="0058560A"/>
    <w:rsid w:val="00587171"/>
    <w:rsid w:val="005A1742"/>
    <w:rsid w:val="005A6BAC"/>
    <w:rsid w:val="005B08EE"/>
    <w:rsid w:val="005B23A6"/>
    <w:rsid w:val="005B28A4"/>
    <w:rsid w:val="005B2DC2"/>
    <w:rsid w:val="005C0A4B"/>
    <w:rsid w:val="005C4793"/>
    <w:rsid w:val="005D0A89"/>
    <w:rsid w:val="005D4091"/>
    <w:rsid w:val="005D5C39"/>
    <w:rsid w:val="005E0824"/>
    <w:rsid w:val="005E5B70"/>
    <w:rsid w:val="005F0F3D"/>
    <w:rsid w:val="005F436C"/>
    <w:rsid w:val="006111CC"/>
    <w:rsid w:val="006119AD"/>
    <w:rsid w:val="006152F7"/>
    <w:rsid w:val="006211D1"/>
    <w:rsid w:val="006255ED"/>
    <w:rsid w:val="00634373"/>
    <w:rsid w:val="00644AA0"/>
    <w:rsid w:val="00646115"/>
    <w:rsid w:val="0064617F"/>
    <w:rsid w:val="006504BD"/>
    <w:rsid w:val="00652CFE"/>
    <w:rsid w:val="006533BE"/>
    <w:rsid w:val="00653930"/>
    <w:rsid w:val="0065466D"/>
    <w:rsid w:val="0065595B"/>
    <w:rsid w:val="006604A5"/>
    <w:rsid w:val="00663DEA"/>
    <w:rsid w:val="00664ACE"/>
    <w:rsid w:val="00670CDE"/>
    <w:rsid w:val="0067119F"/>
    <w:rsid w:val="00673A83"/>
    <w:rsid w:val="00674061"/>
    <w:rsid w:val="00677645"/>
    <w:rsid w:val="00677716"/>
    <w:rsid w:val="00683900"/>
    <w:rsid w:val="00691316"/>
    <w:rsid w:val="006960F4"/>
    <w:rsid w:val="00697AE8"/>
    <w:rsid w:val="006A3CFF"/>
    <w:rsid w:val="006A694A"/>
    <w:rsid w:val="006A747C"/>
    <w:rsid w:val="006A780B"/>
    <w:rsid w:val="006B1C5C"/>
    <w:rsid w:val="006B2060"/>
    <w:rsid w:val="006B2DFA"/>
    <w:rsid w:val="006B3CDE"/>
    <w:rsid w:val="006B6B96"/>
    <w:rsid w:val="006C008E"/>
    <w:rsid w:val="006C0E25"/>
    <w:rsid w:val="006C34D9"/>
    <w:rsid w:val="006C3F47"/>
    <w:rsid w:val="006D0FBA"/>
    <w:rsid w:val="006D7187"/>
    <w:rsid w:val="006E093E"/>
    <w:rsid w:val="006E14C7"/>
    <w:rsid w:val="006E14E1"/>
    <w:rsid w:val="006E281D"/>
    <w:rsid w:val="006E407B"/>
    <w:rsid w:val="006F2B49"/>
    <w:rsid w:val="006F30BA"/>
    <w:rsid w:val="006F4F9E"/>
    <w:rsid w:val="0070253C"/>
    <w:rsid w:val="007063D6"/>
    <w:rsid w:val="00706FA3"/>
    <w:rsid w:val="007146E8"/>
    <w:rsid w:val="00715D99"/>
    <w:rsid w:val="007209CB"/>
    <w:rsid w:val="0072342E"/>
    <w:rsid w:val="00727361"/>
    <w:rsid w:val="00743214"/>
    <w:rsid w:val="007518BC"/>
    <w:rsid w:val="00751A2B"/>
    <w:rsid w:val="00752B78"/>
    <w:rsid w:val="00762DC7"/>
    <w:rsid w:val="00765FCB"/>
    <w:rsid w:val="007679B8"/>
    <w:rsid w:val="00772B5B"/>
    <w:rsid w:val="007A36BB"/>
    <w:rsid w:val="007A38B9"/>
    <w:rsid w:val="007A60F3"/>
    <w:rsid w:val="007A7F01"/>
    <w:rsid w:val="007B14AA"/>
    <w:rsid w:val="007B2130"/>
    <w:rsid w:val="007B6E89"/>
    <w:rsid w:val="007B78E4"/>
    <w:rsid w:val="007C3FAB"/>
    <w:rsid w:val="007C6A54"/>
    <w:rsid w:val="007D03CA"/>
    <w:rsid w:val="007D0BBB"/>
    <w:rsid w:val="007D1D62"/>
    <w:rsid w:val="007D2587"/>
    <w:rsid w:val="007D77AD"/>
    <w:rsid w:val="007E0D91"/>
    <w:rsid w:val="00802C50"/>
    <w:rsid w:val="0081341B"/>
    <w:rsid w:val="00823B82"/>
    <w:rsid w:val="0082471F"/>
    <w:rsid w:val="00844A96"/>
    <w:rsid w:val="008474FE"/>
    <w:rsid w:val="0085390F"/>
    <w:rsid w:val="00853E54"/>
    <w:rsid w:val="00854C1C"/>
    <w:rsid w:val="00857E24"/>
    <w:rsid w:val="008666DD"/>
    <w:rsid w:val="00871FA8"/>
    <w:rsid w:val="00875AB4"/>
    <w:rsid w:val="00884636"/>
    <w:rsid w:val="0088539B"/>
    <w:rsid w:val="00891CA1"/>
    <w:rsid w:val="00896832"/>
    <w:rsid w:val="0089760E"/>
    <w:rsid w:val="008A588A"/>
    <w:rsid w:val="008B09AC"/>
    <w:rsid w:val="008B2B9E"/>
    <w:rsid w:val="008D25CB"/>
    <w:rsid w:val="008D3B4B"/>
    <w:rsid w:val="008D5764"/>
    <w:rsid w:val="008E0382"/>
    <w:rsid w:val="008E297D"/>
    <w:rsid w:val="008E66E0"/>
    <w:rsid w:val="008F1384"/>
    <w:rsid w:val="008F4AEC"/>
    <w:rsid w:val="00900006"/>
    <w:rsid w:val="00901A90"/>
    <w:rsid w:val="00906C27"/>
    <w:rsid w:val="00911546"/>
    <w:rsid w:val="00911917"/>
    <w:rsid w:val="009144EE"/>
    <w:rsid w:val="0091605D"/>
    <w:rsid w:val="00922124"/>
    <w:rsid w:val="009244FC"/>
    <w:rsid w:val="00924606"/>
    <w:rsid w:val="00924AB7"/>
    <w:rsid w:val="00927978"/>
    <w:rsid w:val="00931B61"/>
    <w:rsid w:val="00934F25"/>
    <w:rsid w:val="00937A67"/>
    <w:rsid w:val="009428A8"/>
    <w:rsid w:val="00942A3B"/>
    <w:rsid w:val="00943964"/>
    <w:rsid w:val="009473C4"/>
    <w:rsid w:val="009566E1"/>
    <w:rsid w:val="009634DD"/>
    <w:rsid w:val="009730B2"/>
    <w:rsid w:val="00973CCE"/>
    <w:rsid w:val="00976111"/>
    <w:rsid w:val="009822C1"/>
    <w:rsid w:val="00984FC7"/>
    <w:rsid w:val="00985849"/>
    <w:rsid w:val="0098747C"/>
    <w:rsid w:val="009903E5"/>
    <w:rsid w:val="009A457C"/>
    <w:rsid w:val="009A5AFA"/>
    <w:rsid w:val="009A65A1"/>
    <w:rsid w:val="009B4032"/>
    <w:rsid w:val="009B4B05"/>
    <w:rsid w:val="009B6791"/>
    <w:rsid w:val="009C1528"/>
    <w:rsid w:val="009C2A6B"/>
    <w:rsid w:val="009E1D77"/>
    <w:rsid w:val="009E6173"/>
    <w:rsid w:val="009F0A8A"/>
    <w:rsid w:val="009F4107"/>
    <w:rsid w:val="009F4E72"/>
    <w:rsid w:val="00A00B23"/>
    <w:rsid w:val="00A037E8"/>
    <w:rsid w:val="00A109D9"/>
    <w:rsid w:val="00A2548A"/>
    <w:rsid w:val="00A327C6"/>
    <w:rsid w:val="00A40F12"/>
    <w:rsid w:val="00A45F58"/>
    <w:rsid w:val="00A515C7"/>
    <w:rsid w:val="00A60880"/>
    <w:rsid w:val="00A61284"/>
    <w:rsid w:val="00A618C6"/>
    <w:rsid w:val="00A62DC0"/>
    <w:rsid w:val="00A63994"/>
    <w:rsid w:val="00A64A13"/>
    <w:rsid w:val="00A74B1E"/>
    <w:rsid w:val="00A803FD"/>
    <w:rsid w:val="00A81EBD"/>
    <w:rsid w:val="00A85D90"/>
    <w:rsid w:val="00A8752E"/>
    <w:rsid w:val="00A90519"/>
    <w:rsid w:val="00A905C5"/>
    <w:rsid w:val="00A90BED"/>
    <w:rsid w:val="00A910CA"/>
    <w:rsid w:val="00A91E8A"/>
    <w:rsid w:val="00A9252C"/>
    <w:rsid w:val="00A94A86"/>
    <w:rsid w:val="00A9509B"/>
    <w:rsid w:val="00AB5D39"/>
    <w:rsid w:val="00AC439D"/>
    <w:rsid w:val="00AC5B01"/>
    <w:rsid w:val="00AC5EA6"/>
    <w:rsid w:val="00AC7C35"/>
    <w:rsid w:val="00AD6519"/>
    <w:rsid w:val="00AE0B20"/>
    <w:rsid w:val="00AE5595"/>
    <w:rsid w:val="00AE6F39"/>
    <w:rsid w:val="00AF20E4"/>
    <w:rsid w:val="00AF2ACA"/>
    <w:rsid w:val="00AF2D17"/>
    <w:rsid w:val="00B00540"/>
    <w:rsid w:val="00B01C12"/>
    <w:rsid w:val="00B01D3D"/>
    <w:rsid w:val="00B04046"/>
    <w:rsid w:val="00B06308"/>
    <w:rsid w:val="00B242A1"/>
    <w:rsid w:val="00B247AF"/>
    <w:rsid w:val="00B25F72"/>
    <w:rsid w:val="00B36837"/>
    <w:rsid w:val="00B37508"/>
    <w:rsid w:val="00B40318"/>
    <w:rsid w:val="00B42FD3"/>
    <w:rsid w:val="00B46748"/>
    <w:rsid w:val="00B46879"/>
    <w:rsid w:val="00B51D81"/>
    <w:rsid w:val="00B532A8"/>
    <w:rsid w:val="00B563B3"/>
    <w:rsid w:val="00B60D6C"/>
    <w:rsid w:val="00B63EBE"/>
    <w:rsid w:val="00B65280"/>
    <w:rsid w:val="00B71E02"/>
    <w:rsid w:val="00B7251D"/>
    <w:rsid w:val="00B74FB5"/>
    <w:rsid w:val="00B754F4"/>
    <w:rsid w:val="00B80EFB"/>
    <w:rsid w:val="00B81592"/>
    <w:rsid w:val="00B84AEC"/>
    <w:rsid w:val="00BA27C9"/>
    <w:rsid w:val="00BA5173"/>
    <w:rsid w:val="00BA6753"/>
    <w:rsid w:val="00BB245F"/>
    <w:rsid w:val="00BB29E3"/>
    <w:rsid w:val="00BB6800"/>
    <w:rsid w:val="00BC02B9"/>
    <w:rsid w:val="00BC3A9C"/>
    <w:rsid w:val="00BC4791"/>
    <w:rsid w:val="00BC7D4D"/>
    <w:rsid w:val="00BD0E42"/>
    <w:rsid w:val="00BD2C3F"/>
    <w:rsid w:val="00BD3F9A"/>
    <w:rsid w:val="00BD7B4A"/>
    <w:rsid w:val="00BE1C27"/>
    <w:rsid w:val="00BE5721"/>
    <w:rsid w:val="00BF1A56"/>
    <w:rsid w:val="00C0041A"/>
    <w:rsid w:val="00C00C66"/>
    <w:rsid w:val="00C1144C"/>
    <w:rsid w:val="00C125AD"/>
    <w:rsid w:val="00C1261C"/>
    <w:rsid w:val="00C13391"/>
    <w:rsid w:val="00C17A09"/>
    <w:rsid w:val="00C26DBE"/>
    <w:rsid w:val="00C27EAF"/>
    <w:rsid w:val="00C3071B"/>
    <w:rsid w:val="00C34090"/>
    <w:rsid w:val="00C3420B"/>
    <w:rsid w:val="00C40A3F"/>
    <w:rsid w:val="00C40ACF"/>
    <w:rsid w:val="00C413DE"/>
    <w:rsid w:val="00C41DA4"/>
    <w:rsid w:val="00C4312E"/>
    <w:rsid w:val="00C46679"/>
    <w:rsid w:val="00C4734F"/>
    <w:rsid w:val="00C53DD8"/>
    <w:rsid w:val="00C60036"/>
    <w:rsid w:val="00C63422"/>
    <w:rsid w:val="00C64A52"/>
    <w:rsid w:val="00C725CF"/>
    <w:rsid w:val="00C73BD6"/>
    <w:rsid w:val="00C758EB"/>
    <w:rsid w:val="00C760B8"/>
    <w:rsid w:val="00C769BC"/>
    <w:rsid w:val="00C8413E"/>
    <w:rsid w:val="00C86990"/>
    <w:rsid w:val="00C90599"/>
    <w:rsid w:val="00C90795"/>
    <w:rsid w:val="00C91AA4"/>
    <w:rsid w:val="00C96323"/>
    <w:rsid w:val="00CA57CD"/>
    <w:rsid w:val="00CB204B"/>
    <w:rsid w:val="00CB778F"/>
    <w:rsid w:val="00CC5870"/>
    <w:rsid w:val="00CC6438"/>
    <w:rsid w:val="00CD65A0"/>
    <w:rsid w:val="00CD76BF"/>
    <w:rsid w:val="00CD78BE"/>
    <w:rsid w:val="00CE0368"/>
    <w:rsid w:val="00CE28FA"/>
    <w:rsid w:val="00CE38FB"/>
    <w:rsid w:val="00CE486F"/>
    <w:rsid w:val="00CE5F6A"/>
    <w:rsid w:val="00CE6FEA"/>
    <w:rsid w:val="00CF13F9"/>
    <w:rsid w:val="00CF2ED2"/>
    <w:rsid w:val="00CF397C"/>
    <w:rsid w:val="00CF41F7"/>
    <w:rsid w:val="00CF5DAE"/>
    <w:rsid w:val="00D02D99"/>
    <w:rsid w:val="00D0356F"/>
    <w:rsid w:val="00D065A5"/>
    <w:rsid w:val="00D12F45"/>
    <w:rsid w:val="00D1490A"/>
    <w:rsid w:val="00D152F5"/>
    <w:rsid w:val="00D20422"/>
    <w:rsid w:val="00D26776"/>
    <w:rsid w:val="00D26922"/>
    <w:rsid w:val="00D26A76"/>
    <w:rsid w:val="00D26DF0"/>
    <w:rsid w:val="00D3059E"/>
    <w:rsid w:val="00D3151C"/>
    <w:rsid w:val="00D334F5"/>
    <w:rsid w:val="00D5021D"/>
    <w:rsid w:val="00D529EA"/>
    <w:rsid w:val="00D53500"/>
    <w:rsid w:val="00D5554C"/>
    <w:rsid w:val="00D56E6C"/>
    <w:rsid w:val="00D5739E"/>
    <w:rsid w:val="00D623FE"/>
    <w:rsid w:val="00D75D16"/>
    <w:rsid w:val="00D80542"/>
    <w:rsid w:val="00D823B0"/>
    <w:rsid w:val="00D825A3"/>
    <w:rsid w:val="00D84216"/>
    <w:rsid w:val="00D86FEE"/>
    <w:rsid w:val="00D879BE"/>
    <w:rsid w:val="00D922FF"/>
    <w:rsid w:val="00D94D7B"/>
    <w:rsid w:val="00D97619"/>
    <w:rsid w:val="00D97CFE"/>
    <w:rsid w:val="00DA338F"/>
    <w:rsid w:val="00DA3B22"/>
    <w:rsid w:val="00DB5461"/>
    <w:rsid w:val="00DC26DA"/>
    <w:rsid w:val="00DC6947"/>
    <w:rsid w:val="00DD068F"/>
    <w:rsid w:val="00DD674F"/>
    <w:rsid w:val="00DE3337"/>
    <w:rsid w:val="00DE3D96"/>
    <w:rsid w:val="00DE523C"/>
    <w:rsid w:val="00E011ED"/>
    <w:rsid w:val="00E12C9F"/>
    <w:rsid w:val="00E164D5"/>
    <w:rsid w:val="00E21A26"/>
    <w:rsid w:val="00E2206C"/>
    <w:rsid w:val="00E22D57"/>
    <w:rsid w:val="00E35262"/>
    <w:rsid w:val="00E47B11"/>
    <w:rsid w:val="00E47BBC"/>
    <w:rsid w:val="00E51818"/>
    <w:rsid w:val="00E55365"/>
    <w:rsid w:val="00E6309C"/>
    <w:rsid w:val="00E63FE4"/>
    <w:rsid w:val="00E70742"/>
    <w:rsid w:val="00E735FF"/>
    <w:rsid w:val="00E7768F"/>
    <w:rsid w:val="00E85603"/>
    <w:rsid w:val="00E870FC"/>
    <w:rsid w:val="00E912E5"/>
    <w:rsid w:val="00E96E2F"/>
    <w:rsid w:val="00EA0BE4"/>
    <w:rsid w:val="00EA328E"/>
    <w:rsid w:val="00EA6D45"/>
    <w:rsid w:val="00EB3600"/>
    <w:rsid w:val="00EB4DB4"/>
    <w:rsid w:val="00EB6110"/>
    <w:rsid w:val="00EC0D36"/>
    <w:rsid w:val="00EC119C"/>
    <w:rsid w:val="00EC1E2E"/>
    <w:rsid w:val="00EC3E00"/>
    <w:rsid w:val="00EC5E7F"/>
    <w:rsid w:val="00ED11E1"/>
    <w:rsid w:val="00ED24A5"/>
    <w:rsid w:val="00ED727F"/>
    <w:rsid w:val="00EE1E5D"/>
    <w:rsid w:val="00EE35BD"/>
    <w:rsid w:val="00EF1A7E"/>
    <w:rsid w:val="00F03A7B"/>
    <w:rsid w:val="00F0597D"/>
    <w:rsid w:val="00F1572A"/>
    <w:rsid w:val="00F25A45"/>
    <w:rsid w:val="00F26CD6"/>
    <w:rsid w:val="00F27A34"/>
    <w:rsid w:val="00F410A0"/>
    <w:rsid w:val="00F41353"/>
    <w:rsid w:val="00F41BF6"/>
    <w:rsid w:val="00F4221D"/>
    <w:rsid w:val="00F47C3E"/>
    <w:rsid w:val="00F530BD"/>
    <w:rsid w:val="00F56773"/>
    <w:rsid w:val="00F628F8"/>
    <w:rsid w:val="00F647F9"/>
    <w:rsid w:val="00F66C4D"/>
    <w:rsid w:val="00F8430B"/>
    <w:rsid w:val="00F8443A"/>
    <w:rsid w:val="00F9447E"/>
    <w:rsid w:val="00FA0D22"/>
    <w:rsid w:val="00FA42CB"/>
    <w:rsid w:val="00FA5993"/>
    <w:rsid w:val="00FA6E48"/>
    <w:rsid w:val="00FB5201"/>
    <w:rsid w:val="00FC2811"/>
    <w:rsid w:val="00FC5AD8"/>
    <w:rsid w:val="00FC6B19"/>
    <w:rsid w:val="00FD28C0"/>
    <w:rsid w:val="00FD4A60"/>
    <w:rsid w:val="00FD63B5"/>
    <w:rsid w:val="00FE1D9F"/>
    <w:rsid w:val="00FE6857"/>
    <w:rsid w:val="00FE7B0F"/>
    <w:rsid w:val="00FF3667"/>
    <w:rsid w:val="00FF3ECB"/>
    <w:rsid w:val="00FF55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A2073"/>
  <w15:docId w15:val="{E08105D0-5641-438E-9286-91AD684D9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8502C"/>
    <w:pPr>
      <w:spacing w:after="200" w:line="276" w:lineRule="auto"/>
    </w:pPr>
  </w:style>
  <w:style w:type="paragraph" w:styleId="1">
    <w:name w:val="heading 1"/>
    <w:basedOn w:val="a"/>
    <w:link w:val="10"/>
    <w:uiPriority w:val="9"/>
    <w:qFormat/>
    <w:rsid w:val="00423B1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931B6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4">
    <w:name w:val="heading 4"/>
    <w:basedOn w:val="a"/>
    <w:next w:val="a"/>
    <w:link w:val="40"/>
    <w:unhideWhenUsed/>
    <w:qFormat/>
    <w:rsid w:val="00931B61"/>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23B1C"/>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931B61"/>
    <w:rPr>
      <w:rFonts w:asciiTheme="majorHAnsi" w:eastAsiaTheme="majorEastAsia" w:hAnsiTheme="majorHAnsi" w:cstheme="majorBidi"/>
      <w:color w:val="2E74B5" w:themeColor="accent1" w:themeShade="BF"/>
      <w:sz w:val="26"/>
      <w:szCs w:val="26"/>
    </w:rPr>
  </w:style>
  <w:style w:type="character" w:customStyle="1" w:styleId="40">
    <w:name w:val="Заголовок 4 Знак"/>
    <w:basedOn w:val="a0"/>
    <w:link w:val="4"/>
    <w:rsid w:val="00931B61"/>
    <w:rPr>
      <w:rFonts w:asciiTheme="majorHAnsi" w:eastAsiaTheme="majorEastAsia" w:hAnsiTheme="majorHAnsi" w:cstheme="majorBidi"/>
      <w:b/>
      <w:bCs/>
      <w:i/>
      <w:iCs/>
      <w:color w:val="5B9BD5" w:themeColor="accent1"/>
    </w:rPr>
  </w:style>
  <w:style w:type="paragraph" w:styleId="a3">
    <w:name w:val="Normal (Web)"/>
    <w:basedOn w:val="a"/>
    <w:uiPriority w:val="99"/>
    <w:rsid w:val="005850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lid-translation">
    <w:name w:val="tlid-translation"/>
    <w:basedOn w:val="a0"/>
    <w:rsid w:val="0058502C"/>
  </w:style>
  <w:style w:type="paragraph" w:styleId="a4">
    <w:name w:val="List Paragraph"/>
    <w:aliases w:val="маркированный"/>
    <w:basedOn w:val="a"/>
    <w:link w:val="a5"/>
    <w:uiPriority w:val="34"/>
    <w:qFormat/>
    <w:rsid w:val="0058502C"/>
    <w:pPr>
      <w:ind w:left="720"/>
      <w:contextualSpacing/>
    </w:pPr>
  </w:style>
  <w:style w:type="character" w:customStyle="1" w:styleId="a5">
    <w:name w:val="Абзац списка Знак"/>
    <w:aliases w:val="маркированный Знак"/>
    <w:link w:val="a4"/>
    <w:uiPriority w:val="34"/>
    <w:locked/>
    <w:rsid w:val="0058502C"/>
  </w:style>
  <w:style w:type="paragraph" w:customStyle="1" w:styleId="Default">
    <w:name w:val="Default"/>
    <w:rsid w:val="00B42FD3"/>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MDPI12title">
    <w:name w:val="MDPI_1.2_title"/>
    <w:next w:val="a"/>
    <w:qFormat/>
    <w:rsid w:val="00C1261C"/>
    <w:pPr>
      <w:adjustRightInd w:val="0"/>
      <w:snapToGrid w:val="0"/>
      <w:spacing w:after="240" w:line="240" w:lineRule="atLeast"/>
    </w:pPr>
    <w:rPr>
      <w:rFonts w:ascii="Palatino Linotype" w:eastAsia="Times New Roman" w:hAnsi="Palatino Linotype" w:cs="Times New Roman"/>
      <w:b/>
      <w:color w:val="000000"/>
      <w:sz w:val="36"/>
      <w:szCs w:val="20"/>
      <w:lang w:val="en-US" w:eastAsia="de-DE" w:bidi="en-US"/>
    </w:rPr>
  </w:style>
  <w:style w:type="character" w:styleId="a6">
    <w:name w:val="Hyperlink"/>
    <w:uiPriority w:val="99"/>
    <w:rsid w:val="00112BB9"/>
    <w:rPr>
      <w:rFonts w:cs="Times New Roman"/>
      <w:color w:val="0000FF"/>
      <w:u w:val="single"/>
    </w:rPr>
  </w:style>
  <w:style w:type="paragraph" w:styleId="HTML">
    <w:name w:val="HTML Preformatted"/>
    <w:basedOn w:val="a"/>
    <w:link w:val="HTML0"/>
    <w:uiPriority w:val="99"/>
    <w:unhideWhenUsed/>
    <w:rsid w:val="00423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423B1C"/>
    <w:rPr>
      <w:rFonts w:ascii="Courier New" w:eastAsia="Times New Roman" w:hAnsi="Courier New" w:cs="Courier New"/>
      <w:sz w:val="20"/>
      <w:szCs w:val="20"/>
      <w:lang w:eastAsia="ru-RU"/>
    </w:rPr>
  </w:style>
  <w:style w:type="paragraph" w:styleId="a7">
    <w:name w:val="Body Text"/>
    <w:basedOn w:val="a"/>
    <w:link w:val="a8"/>
    <w:uiPriority w:val="99"/>
    <w:unhideWhenUsed/>
    <w:rsid w:val="00423B1C"/>
    <w:pPr>
      <w:spacing w:after="120"/>
    </w:pPr>
  </w:style>
  <w:style w:type="character" w:customStyle="1" w:styleId="a8">
    <w:name w:val="Основной текст Знак"/>
    <w:basedOn w:val="a0"/>
    <w:link w:val="a7"/>
    <w:uiPriority w:val="99"/>
    <w:rsid w:val="00423B1C"/>
  </w:style>
  <w:style w:type="character" w:customStyle="1" w:styleId="FontStyle11">
    <w:name w:val="Font Style11"/>
    <w:rsid w:val="00423B1C"/>
    <w:rPr>
      <w:rFonts w:ascii="Times New Roman" w:hAnsi="Times New Roman" w:cs="Times New Roman"/>
      <w:sz w:val="22"/>
      <w:szCs w:val="22"/>
    </w:rPr>
  </w:style>
  <w:style w:type="paragraph" w:styleId="a9">
    <w:name w:val="header"/>
    <w:basedOn w:val="a"/>
    <w:link w:val="aa"/>
    <w:uiPriority w:val="99"/>
    <w:unhideWhenUsed/>
    <w:rsid w:val="00423B1C"/>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423B1C"/>
  </w:style>
  <w:style w:type="paragraph" w:styleId="ab">
    <w:name w:val="footer"/>
    <w:basedOn w:val="a"/>
    <w:link w:val="ac"/>
    <w:uiPriority w:val="99"/>
    <w:unhideWhenUsed/>
    <w:rsid w:val="00423B1C"/>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23B1C"/>
  </w:style>
  <w:style w:type="paragraph" w:styleId="21">
    <w:name w:val="Body Text 2"/>
    <w:basedOn w:val="a"/>
    <w:link w:val="22"/>
    <w:uiPriority w:val="99"/>
    <w:rsid w:val="00931B61"/>
    <w:pPr>
      <w:tabs>
        <w:tab w:val="left" w:pos="2552"/>
      </w:tabs>
      <w:spacing w:after="0" w:line="240" w:lineRule="auto"/>
      <w:jc w:val="both"/>
    </w:pPr>
    <w:rPr>
      <w:rFonts w:ascii="Times New Roman" w:eastAsia="Times New Roman" w:hAnsi="Times New Roman" w:cs="Times New Roman"/>
      <w:sz w:val="28"/>
      <w:szCs w:val="28"/>
      <w:lang w:eastAsia="ru-RU"/>
    </w:rPr>
  </w:style>
  <w:style w:type="character" w:customStyle="1" w:styleId="22">
    <w:name w:val="Основной текст 2 Знак"/>
    <w:basedOn w:val="a0"/>
    <w:link w:val="21"/>
    <w:uiPriority w:val="99"/>
    <w:rsid w:val="00931B61"/>
    <w:rPr>
      <w:rFonts w:ascii="Times New Roman" w:eastAsia="Times New Roman" w:hAnsi="Times New Roman" w:cs="Times New Roman"/>
      <w:sz w:val="28"/>
      <w:szCs w:val="28"/>
      <w:lang w:eastAsia="ru-RU"/>
    </w:rPr>
  </w:style>
  <w:style w:type="paragraph" w:styleId="ad">
    <w:name w:val="Subtitle"/>
    <w:basedOn w:val="a"/>
    <w:next w:val="a"/>
    <w:link w:val="ae"/>
    <w:uiPriority w:val="11"/>
    <w:qFormat/>
    <w:rsid w:val="00931B61"/>
    <w:pPr>
      <w:numPr>
        <w:ilvl w:val="1"/>
      </w:numPr>
      <w:spacing w:after="160"/>
    </w:pPr>
    <w:rPr>
      <w:rFonts w:eastAsiaTheme="minorEastAsia"/>
      <w:color w:val="5A5A5A" w:themeColor="text1" w:themeTint="A5"/>
      <w:spacing w:val="15"/>
    </w:rPr>
  </w:style>
  <w:style w:type="character" w:customStyle="1" w:styleId="ae">
    <w:name w:val="Подзаголовок Знак"/>
    <w:basedOn w:val="a0"/>
    <w:link w:val="ad"/>
    <w:uiPriority w:val="11"/>
    <w:rsid w:val="00931B61"/>
    <w:rPr>
      <w:rFonts w:eastAsiaTheme="minorEastAsia"/>
      <w:color w:val="5A5A5A" w:themeColor="text1" w:themeTint="A5"/>
      <w:spacing w:val="15"/>
    </w:rPr>
  </w:style>
  <w:style w:type="table" w:styleId="af">
    <w:name w:val="Table Grid"/>
    <w:basedOn w:val="a1"/>
    <w:uiPriority w:val="59"/>
    <w:rsid w:val="00931B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Strong"/>
    <w:basedOn w:val="a0"/>
    <w:uiPriority w:val="22"/>
    <w:qFormat/>
    <w:rsid w:val="00931B61"/>
    <w:rPr>
      <w:b/>
      <w:bCs/>
    </w:rPr>
  </w:style>
  <w:style w:type="paragraph" w:customStyle="1" w:styleId="TableParagraph">
    <w:name w:val="Table Paragraph"/>
    <w:basedOn w:val="a"/>
    <w:uiPriority w:val="1"/>
    <w:qFormat/>
    <w:rsid w:val="00931B61"/>
    <w:pPr>
      <w:widowControl w:val="0"/>
      <w:autoSpaceDE w:val="0"/>
      <w:autoSpaceDN w:val="0"/>
      <w:spacing w:before="40" w:after="0" w:line="240" w:lineRule="auto"/>
      <w:ind w:left="108"/>
    </w:pPr>
    <w:rPr>
      <w:rFonts w:ascii="Times New Roman" w:eastAsia="Times New Roman" w:hAnsi="Times New Roman" w:cs="Times New Roman"/>
      <w:lang w:val="en-US"/>
    </w:rPr>
  </w:style>
  <w:style w:type="character" w:customStyle="1" w:styleId="reference-text">
    <w:name w:val="reference-text"/>
    <w:basedOn w:val="a0"/>
    <w:rsid w:val="00931B61"/>
  </w:style>
  <w:style w:type="character" w:customStyle="1" w:styleId="citation">
    <w:name w:val="citation"/>
    <w:basedOn w:val="a0"/>
    <w:rsid w:val="00931B61"/>
  </w:style>
  <w:style w:type="character" w:customStyle="1" w:styleId="mw-cite-backlink">
    <w:name w:val="mw-cite-backlink"/>
    <w:basedOn w:val="a0"/>
    <w:rsid w:val="00931B61"/>
  </w:style>
  <w:style w:type="character" w:customStyle="1" w:styleId="af1">
    <w:name w:val="Текст примечания Знак"/>
    <w:basedOn w:val="a0"/>
    <w:link w:val="af2"/>
    <w:uiPriority w:val="99"/>
    <w:semiHidden/>
    <w:rsid w:val="00931B61"/>
    <w:rPr>
      <w:sz w:val="20"/>
      <w:szCs w:val="20"/>
    </w:rPr>
  </w:style>
  <w:style w:type="paragraph" w:styleId="af2">
    <w:name w:val="annotation text"/>
    <w:basedOn w:val="a"/>
    <w:link w:val="af1"/>
    <w:uiPriority w:val="99"/>
    <w:semiHidden/>
    <w:unhideWhenUsed/>
    <w:rsid w:val="00931B61"/>
    <w:pPr>
      <w:spacing w:line="240" w:lineRule="auto"/>
    </w:pPr>
    <w:rPr>
      <w:sz w:val="20"/>
      <w:szCs w:val="20"/>
    </w:rPr>
  </w:style>
  <w:style w:type="character" w:customStyle="1" w:styleId="af3">
    <w:name w:val="Тема примечания Знак"/>
    <w:basedOn w:val="af1"/>
    <w:link w:val="af4"/>
    <w:uiPriority w:val="99"/>
    <w:semiHidden/>
    <w:rsid w:val="00931B61"/>
    <w:rPr>
      <w:b/>
      <w:bCs/>
      <w:sz w:val="20"/>
      <w:szCs w:val="20"/>
    </w:rPr>
  </w:style>
  <w:style w:type="paragraph" w:styleId="af4">
    <w:name w:val="annotation subject"/>
    <w:basedOn w:val="af2"/>
    <w:next w:val="af2"/>
    <w:link w:val="af3"/>
    <w:uiPriority w:val="99"/>
    <w:semiHidden/>
    <w:unhideWhenUsed/>
    <w:rsid w:val="00931B61"/>
    <w:rPr>
      <w:b/>
      <w:bCs/>
    </w:rPr>
  </w:style>
  <w:style w:type="paragraph" w:styleId="af5">
    <w:name w:val="Balloon Text"/>
    <w:basedOn w:val="a"/>
    <w:link w:val="af6"/>
    <w:uiPriority w:val="99"/>
    <w:semiHidden/>
    <w:unhideWhenUsed/>
    <w:rsid w:val="00931B61"/>
    <w:pPr>
      <w:spacing w:after="0" w:line="240" w:lineRule="auto"/>
    </w:pPr>
    <w:rPr>
      <w:rFonts w:ascii="Segoe UI" w:hAnsi="Segoe UI" w:cs="Segoe UI"/>
      <w:sz w:val="18"/>
      <w:szCs w:val="18"/>
    </w:rPr>
  </w:style>
  <w:style w:type="character" w:customStyle="1" w:styleId="af6">
    <w:name w:val="Текст выноски Знак"/>
    <w:basedOn w:val="a0"/>
    <w:link w:val="af5"/>
    <w:uiPriority w:val="99"/>
    <w:semiHidden/>
    <w:rsid w:val="00931B61"/>
    <w:rPr>
      <w:rFonts w:ascii="Segoe UI" w:hAnsi="Segoe UI" w:cs="Segoe UI"/>
      <w:sz w:val="18"/>
      <w:szCs w:val="18"/>
    </w:rPr>
  </w:style>
  <w:style w:type="character" w:styleId="af7">
    <w:name w:val="Emphasis"/>
    <w:basedOn w:val="a0"/>
    <w:uiPriority w:val="20"/>
    <w:qFormat/>
    <w:rsid w:val="00931B61"/>
    <w:rPr>
      <w:i/>
      <w:iCs/>
    </w:rPr>
  </w:style>
  <w:style w:type="character" w:customStyle="1" w:styleId="nowrap">
    <w:name w:val="nowrap"/>
    <w:basedOn w:val="a0"/>
    <w:rsid w:val="00931B61"/>
  </w:style>
  <w:style w:type="character" w:customStyle="1" w:styleId="ref-info">
    <w:name w:val="ref-info"/>
    <w:basedOn w:val="a0"/>
    <w:rsid w:val="00931B61"/>
  </w:style>
  <w:style w:type="paragraph" w:customStyle="1" w:styleId="MDPI31text">
    <w:name w:val="MDPI_3.1_text"/>
    <w:qFormat/>
    <w:rsid w:val="00931B61"/>
    <w:pPr>
      <w:adjustRightInd w:val="0"/>
      <w:snapToGrid w:val="0"/>
      <w:spacing w:after="0" w:line="228" w:lineRule="auto"/>
      <w:ind w:left="2608" w:firstLine="425"/>
      <w:jc w:val="both"/>
    </w:pPr>
    <w:rPr>
      <w:rFonts w:ascii="Palatino Linotype" w:eastAsia="Times New Roman" w:hAnsi="Palatino Linotype" w:cs="Times New Roman"/>
      <w:color w:val="000000"/>
      <w:sz w:val="20"/>
      <w:lang w:val="en-US" w:eastAsia="de-DE" w:bidi="en-US"/>
    </w:rPr>
  </w:style>
  <w:style w:type="paragraph" w:customStyle="1" w:styleId="MDPI37itemize">
    <w:name w:val="MDPI_3.7_itemize"/>
    <w:qFormat/>
    <w:rsid w:val="00931B61"/>
    <w:pPr>
      <w:numPr>
        <w:numId w:val="15"/>
      </w:numPr>
      <w:adjustRightInd w:val="0"/>
      <w:snapToGrid w:val="0"/>
      <w:spacing w:after="0" w:line="228" w:lineRule="auto"/>
      <w:jc w:val="both"/>
    </w:pPr>
    <w:rPr>
      <w:rFonts w:ascii="Palatino Linotype" w:eastAsia="Times New Roman" w:hAnsi="Palatino Linotype" w:cs="Times New Roman"/>
      <w:color w:val="000000"/>
      <w:sz w:val="20"/>
      <w:lang w:val="en-US" w:eastAsia="de-DE" w:bidi="en-US"/>
    </w:rPr>
  </w:style>
  <w:style w:type="paragraph" w:customStyle="1" w:styleId="MDPI41tablecaption">
    <w:name w:val="MDPI_4.1_table_caption"/>
    <w:qFormat/>
    <w:rsid w:val="00931B61"/>
    <w:pPr>
      <w:adjustRightInd w:val="0"/>
      <w:snapToGrid w:val="0"/>
      <w:spacing w:before="240" w:after="120" w:line="228" w:lineRule="auto"/>
      <w:ind w:left="2608"/>
    </w:pPr>
    <w:rPr>
      <w:rFonts w:ascii="Palatino Linotype" w:eastAsia="Times New Roman" w:hAnsi="Palatino Linotype"/>
      <w:color w:val="000000"/>
      <w:sz w:val="18"/>
      <w:lang w:val="en-US" w:eastAsia="de-DE" w:bidi="en-US"/>
    </w:rPr>
  </w:style>
  <w:style w:type="character" w:customStyle="1" w:styleId="y2iqfc">
    <w:name w:val="y2iqfc"/>
    <w:basedOn w:val="a0"/>
    <w:rsid w:val="00931B61"/>
  </w:style>
  <w:style w:type="paragraph" w:customStyle="1" w:styleId="listparagraph">
    <w:name w:val="listparagraph"/>
    <w:basedOn w:val="a"/>
    <w:rsid w:val="00931B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ranslation-word">
    <w:name w:val="translation-word"/>
    <w:basedOn w:val="a0"/>
    <w:rsid w:val="00931B61"/>
  </w:style>
  <w:style w:type="paragraph" w:customStyle="1" w:styleId="MDPI71References">
    <w:name w:val="MDPI_7.1_References"/>
    <w:qFormat/>
    <w:rsid w:val="006604A5"/>
    <w:pPr>
      <w:numPr>
        <w:numId w:val="23"/>
      </w:numPr>
      <w:adjustRightInd w:val="0"/>
      <w:snapToGrid w:val="0"/>
      <w:spacing w:after="0" w:line="228" w:lineRule="auto"/>
      <w:jc w:val="both"/>
    </w:pPr>
    <w:rPr>
      <w:rFonts w:ascii="Palatino Linotype" w:eastAsia="Times New Roman" w:hAnsi="Palatino Linotype" w:cs="Times New Roman"/>
      <w:color w:val="000000"/>
      <w:sz w:val="18"/>
      <w:szCs w:val="20"/>
      <w:lang w:val="en-US" w:eastAsia="de-DE" w:bidi="en-US"/>
    </w:rPr>
  </w:style>
  <w:style w:type="character" w:customStyle="1" w:styleId="A60">
    <w:name w:val="A6"/>
    <w:uiPriority w:val="99"/>
    <w:rsid w:val="006604A5"/>
    <w:rPr>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3832183">
      <w:bodyDiv w:val="1"/>
      <w:marLeft w:val="0"/>
      <w:marRight w:val="0"/>
      <w:marTop w:val="0"/>
      <w:marBottom w:val="0"/>
      <w:divBdr>
        <w:top w:val="none" w:sz="0" w:space="0" w:color="auto"/>
        <w:left w:val="none" w:sz="0" w:space="0" w:color="auto"/>
        <w:bottom w:val="none" w:sz="0" w:space="0" w:color="auto"/>
        <w:right w:val="none" w:sz="0" w:space="0" w:color="auto"/>
      </w:divBdr>
    </w:div>
    <w:div w:id="676539462">
      <w:bodyDiv w:val="1"/>
      <w:marLeft w:val="0"/>
      <w:marRight w:val="0"/>
      <w:marTop w:val="0"/>
      <w:marBottom w:val="0"/>
      <w:divBdr>
        <w:top w:val="none" w:sz="0" w:space="0" w:color="auto"/>
        <w:left w:val="none" w:sz="0" w:space="0" w:color="auto"/>
        <w:bottom w:val="none" w:sz="0" w:space="0" w:color="auto"/>
        <w:right w:val="none" w:sz="0" w:space="0" w:color="auto"/>
      </w:divBdr>
    </w:div>
    <w:div w:id="989286035">
      <w:bodyDiv w:val="1"/>
      <w:marLeft w:val="0"/>
      <w:marRight w:val="0"/>
      <w:marTop w:val="0"/>
      <w:marBottom w:val="0"/>
      <w:divBdr>
        <w:top w:val="none" w:sz="0" w:space="0" w:color="auto"/>
        <w:left w:val="none" w:sz="0" w:space="0" w:color="auto"/>
        <w:bottom w:val="none" w:sz="0" w:space="0" w:color="auto"/>
        <w:right w:val="none" w:sz="0" w:space="0" w:color="auto"/>
      </w:divBdr>
    </w:div>
    <w:div w:id="1004481776">
      <w:bodyDiv w:val="1"/>
      <w:marLeft w:val="0"/>
      <w:marRight w:val="0"/>
      <w:marTop w:val="0"/>
      <w:marBottom w:val="0"/>
      <w:divBdr>
        <w:top w:val="none" w:sz="0" w:space="0" w:color="auto"/>
        <w:left w:val="none" w:sz="0" w:space="0" w:color="auto"/>
        <w:bottom w:val="none" w:sz="0" w:space="0" w:color="auto"/>
        <w:right w:val="none" w:sz="0" w:space="0" w:color="auto"/>
      </w:divBdr>
    </w:div>
    <w:div w:id="1357001708">
      <w:bodyDiv w:val="1"/>
      <w:marLeft w:val="0"/>
      <w:marRight w:val="0"/>
      <w:marTop w:val="0"/>
      <w:marBottom w:val="0"/>
      <w:divBdr>
        <w:top w:val="none" w:sz="0" w:space="0" w:color="auto"/>
        <w:left w:val="none" w:sz="0" w:space="0" w:color="auto"/>
        <w:bottom w:val="none" w:sz="0" w:space="0" w:color="auto"/>
        <w:right w:val="none" w:sz="0" w:space="0" w:color="auto"/>
      </w:divBdr>
    </w:div>
    <w:div w:id="1568955841">
      <w:bodyDiv w:val="1"/>
      <w:marLeft w:val="0"/>
      <w:marRight w:val="0"/>
      <w:marTop w:val="0"/>
      <w:marBottom w:val="0"/>
      <w:divBdr>
        <w:top w:val="none" w:sz="0" w:space="0" w:color="auto"/>
        <w:left w:val="none" w:sz="0" w:space="0" w:color="auto"/>
        <w:bottom w:val="none" w:sz="0" w:space="0" w:color="auto"/>
        <w:right w:val="none" w:sz="0" w:space="0" w:color="auto"/>
      </w:divBdr>
    </w:div>
    <w:div w:id="1987927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g"/><Relationship Id="rId39" Type="http://schemas.openxmlformats.org/officeDocument/2006/relationships/hyperlink" Target="https://doi.org/10.1051/kmae/2021030" TargetMode="External"/><Relationship Id="rId21" Type="http://schemas.openxmlformats.org/officeDocument/2006/relationships/image" Target="media/image13.emf"/><Relationship Id="rId34" Type="http://schemas.openxmlformats.org/officeDocument/2006/relationships/chart" Target="charts/chart1.xml"/><Relationship Id="rId42" Type="http://schemas.openxmlformats.org/officeDocument/2006/relationships/hyperlink" Target="https://doi.org/10.1007/978-3-662-47797-7_8" TargetMode="External"/><Relationship Id="rId47" Type="http://schemas.openxmlformats.org/officeDocument/2006/relationships/hyperlink" Target="http://dx.doi.org/10.1016/j.aquabot.2014.05.007" TargetMode="External"/><Relationship Id="rId50" Type="http://schemas.openxmlformats.org/officeDocument/2006/relationships/hyperlink" Target="http://dx.doi.org/10.1016/j.aquabot.2014.06.001"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footer" Target="footer1.xml"/><Relationship Id="rId24" Type="http://schemas.openxmlformats.org/officeDocument/2006/relationships/image" Target="media/image16.jpg"/><Relationship Id="rId32" Type="http://schemas.openxmlformats.org/officeDocument/2006/relationships/image" Target="media/image24.png"/><Relationship Id="rId37" Type="http://schemas.openxmlformats.org/officeDocument/2006/relationships/hyperlink" Target="https://doi.org/10.3390/d14070530" TargetMode="External"/><Relationship Id="rId40" Type="http://schemas.openxmlformats.org/officeDocument/2006/relationships/hyperlink" Target="https://doi.org/10.1007/s13157-014-0605-3" TargetMode="External"/><Relationship Id="rId45" Type="http://schemas.openxmlformats.org/officeDocument/2006/relationships/hyperlink" Target="http://dx.doi.org/10.1016/j.aquabot.2014.06.015" TargetMode="External"/><Relationship Id="rId53" Type="http://schemas.openxmlformats.org/officeDocument/2006/relationships/hyperlink" Target="http://tree.bio.ed.ac.uk/software/figtree/" TargetMode="Externa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1.tiff"/><Relationship Id="rId31" Type="http://schemas.openxmlformats.org/officeDocument/2006/relationships/image" Target="media/image23.png"/><Relationship Id="rId44" Type="http://schemas.openxmlformats.org/officeDocument/2006/relationships/hyperlink" Target="http://dx.doi.org/10.1016/j.aquabot.2014.05.004" TargetMode="External"/><Relationship Id="rId52" Type="http://schemas.openxmlformats.org/officeDocument/2006/relationships/hyperlink" Target="http://dx.doi.org/10.1080/09670262.2016.114708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hyperlink" Target="http://dx.doi.org/10.1016/j.aquabot.2014.05.013" TargetMode="External"/><Relationship Id="rId48" Type="http://schemas.openxmlformats.org/officeDocument/2006/relationships/hyperlink" Target="http://dx.doi.org/10.1016/j.aquabot.2014.05.012"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dx.doi.org/10.1016/j.aquabot.2014.05.018" TargetMode="Externa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s://doi.org/10.3390/plants12020368" TargetMode="External"/><Relationship Id="rId46" Type="http://schemas.openxmlformats.org/officeDocument/2006/relationships/hyperlink" Target="http://dx.doi.org/10.1016/j.aquabot.2014.05.003" TargetMode="External"/><Relationship Id="rId20" Type="http://schemas.openxmlformats.org/officeDocument/2006/relationships/image" Target="media/image12.tiff"/><Relationship Id="rId41" Type="http://schemas.openxmlformats.org/officeDocument/2006/relationships/hyperlink" Target="https://doi.org/10.1007/s10750-016-2655-4" TargetMode="External"/><Relationship Id="rId54" Type="http://schemas.openxmlformats.org/officeDocument/2006/relationships/hyperlink" Target="http://beast.bio.ed.ac.uk/Trace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image" Target="media/image20.png"/><Relationship Id="rId36" Type="http://schemas.openxmlformats.org/officeDocument/2006/relationships/chart" Target="charts/chart2.xml"/><Relationship Id="rId49" Type="http://schemas.openxmlformats.org/officeDocument/2006/relationships/hyperlink" Target="http://dx.doi.org/10.1016/j.aquabot.2014.05.005"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1040;&#1081;&#1073;&#1077;&#1082;\Desktop\&#1044;&#1086;&#1082;&#1090;&#1086;&#1088;&#1083;&#1099;&#1179;%20&#1076;&#1080;&#1089;&#1089;&#1077;&#1088;&#1090;&#1072;&#1094;&#1080;&#1103;%202023%20&#1089;\&#1044;&#1086;&#1082;&#1090;&#1086;&#1088;&#1083;&#1099;&#1179;%20&#1076;&#1080;&#1089;&#1089;&#1077;&#1088;&#1090;&#1072;&#1094;&#1080;&#1103;%2002,2023%20&#1089;\&#1057;&#1072;&#1090;&#1073;&#1072;&#1081;%20&#1040;&#1171;&#1072;&#1081;%20&#1078;&#1110;&#1073;&#1077;&#1088;&#1075;&#1077;&#1085;%20&#1084;&#1241;&#1083;&#1110;&#1084;&#1077;&#1090;&#1090;&#1077;&#1088;%2002.27.23\&#1055;&#1088;&#1077;&#1076;&#1079;&#1072;&#1097;&#1080;&#1090;&#1072;%2015,05,2023\&#1051;&#1080;&#1089;&#1090;%20Microsoft%20Exce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1040;&#1081;&#1073;&#1077;&#1082;\Desktop\&#1044;&#1086;&#1082;&#1090;&#1086;&#1088;&#1083;&#1099;&#1179;%20&#1076;&#1080;&#1089;&#1089;&#1077;&#1088;&#1090;&#1072;&#1094;&#1080;&#1103;%202023%20&#1089;\&#1044;&#1086;&#1082;&#1090;&#1086;&#1088;&#1083;&#1099;&#1179;%20&#1076;&#1080;&#1089;&#1089;&#1077;&#1088;&#1090;&#1072;&#1094;&#1080;&#1103;%2002,2023%20&#1089;\&#1057;&#1072;&#1090;&#1073;&#1072;&#1081;%20&#1040;&#1171;&#1072;&#1081;%20&#1078;&#1110;&#1073;&#1077;&#1088;&#1075;&#1077;&#1085;%20&#1084;&#1241;&#1083;&#1110;&#1084;&#1077;&#1090;&#1090;&#1077;&#1088;%2002.27.23\&#1055;&#1088;&#1077;&#1076;&#1079;&#1072;&#1097;&#1080;&#1090;&#1072;%2015,05,2023\&#1051;&#1080;&#1089;&#1090;%20Microsoft%20Excel.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Шалғам!$J$11</c:f>
              <c:strCache>
                <c:ptCount val="1"/>
                <c:pt idx="0">
                  <c:v>Бақылау</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Шалғам!$K$10:$N$10</c:f>
              <c:strCache>
                <c:ptCount val="4"/>
                <c:pt idx="0">
                  <c:v>5 күн</c:v>
                </c:pt>
                <c:pt idx="1">
                  <c:v>10 күн</c:v>
                </c:pt>
                <c:pt idx="2">
                  <c:v>15 күн</c:v>
                </c:pt>
                <c:pt idx="3">
                  <c:v>20 күн</c:v>
                </c:pt>
              </c:strCache>
            </c:strRef>
          </c:cat>
          <c:val>
            <c:numRef>
              <c:f>Шалғам!$K$11:$N$11</c:f>
              <c:numCache>
                <c:formatCode>General</c:formatCode>
                <c:ptCount val="4"/>
                <c:pt idx="0">
                  <c:v>1.1000000000000001</c:v>
                </c:pt>
                <c:pt idx="1">
                  <c:v>2.2000000000000002</c:v>
                </c:pt>
                <c:pt idx="2">
                  <c:v>4.7</c:v>
                </c:pt>
                <c:pt idx="3">
                  <c:v>6.7</c:v>
                </c:pt>
              </c:numCache>
            </c:numRef>
          </c:val>
          <c:extLst>
            <c:ext xmlns:c16="http://schemas.microsoft.com/office/drawing/2014/chart" uri="{C3380CC4-5D6E-409C-BE32-E72D297353CC}">
              <c16:uniqueId val="{00000000-EC1E-4697-80B2-E86170450DAF}"/>
            </c:ext>
          </c:extLst>
        </c:ser>
        <c:ser>
          <c:idx val="1"/>
          <c:order val="1"/>
          <c:tx>
            <c:strRef>
              <c:f>Шалғам!$J$12</c:f>
              <c:strCache>
                <c:ptCount val="1"/>
                <c:pt idx="0">
                  <c:v>Chara 6%</c:v>
                </c:pt>
              </c:strCache>
            </c:strRef>
          </c:tx>
          <c:spPr>
            <a:solidFill>
              <a:schemeClr val="accent2"/>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Шалғам!$K$10:$N$10</c:f>
              <c:strCache>
                <c:ptCount val="4"/>
                <c:pt idx="0">
                  <c:v>5 күн</c:v>
                </c:pt>
                <c:pt idx="1">
                  <c:v>10 күн</c:v>
                </c:pt>
                <c:pt idx="2">
                  <c:v>15 күн</c:v>
                </c:pt>
                <c:pt idx="3">
                  <c:v>20 күн</c:v>
                </c:pt>
              </c:strCache>
            </c:strRef>
          </c:cat>
          <c:val>
            <c:numRef>
              <c:f>Шалғам!$K$12:$N$12</c:f>
              <c:numCache>
                <c:formatCode>General</c:formatCode>
                <c:ptCount val="4"/>
                <c:pt idx="0">
                  <c:v>1.3</c:v>
                </c:pt>
                <c:pt idx="1">
                  <c:v>3.3</c:v>
                </c:pt>
                <c:pt idx="2">
                  <c:v>6.5</c:v>
                </c:pt>
                <c:pt idx="3">
                  <c:v>9.9</c:v>
                </c:pt>
              </c:numCache>
            </c:numRef>
          </c:val>
          <c:extLst>
            <c:ext xmlns:c16="http://schemas.microsoft.com/office/drawing/2014/chart" uri="{C3380CC4-5D6E-409C-BE32-E72D297353CC}">
              <c16:uniqueId val="{00000001-EC1E-4697-80B2-E86170450DAF}"/>
            </c:ext>
          </c:extLst>
        </c:ser>
        <c:ser>
          <c:idx val="2"/>
          <c:order val="2"/>
          <c:tx>
            <c:strRef>
              <c:f>Шалғам!$J$13</c:f>
              <c:strCache>
                <c:ptCount val="1"/>
                <c:pt idx="0">
                  <c:v>Chara 3%</c:v>
                </c:pt>
              </c:strCache>
            </c:strRef>
          </c:tx>
          <c:spPr>
            <a:solidFill>
              <a:schemeClr val="accent3"/>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Шалғам!$K$10:$N$10</c:f>
              <c:strCache>
                <c:ptCount val="4"/>
                <c:pt idx="0">
                  <c:v>5 күн</c:v>
                </c:pt>
                <c:pt idx="1">
                  <c:v>10 күн</c:v>
                </c:pt>
                <c:pt idx="2">
                  <c:v>15 күн</c:v>
                </c:pt>
                <c:pt idx="3">
                  <c:v>20 күн</c:v>
                </c:pt>
              </c:strCache>
            </c:strRef>
          </c:cat>
          <c:val>
            <c:numRef>
              <c:f>Шалғам!$K$13:$N$13</c:f>
              <c:numCache>
                <c:formatCode>General</c:formatCode>
                <c:ptCount val="4"/>
                <c:pt idx="0">
                  <c:v>3.1</c:v>
                </c:pt>
                <c:pt idx="1">
                  <c:v>7</c:v>
                </c:pt>
                <c:pt idx="2">
                  <c:v>10.3</c:v>
                </c:pt>
                <c:pt idx="3">
                  <c:v>13.2</c:v>
                </c:pt>
              </c:numCache>
            </c:numRef>
          </c:val>
          <c:extLst>
            <c:ext xmlns:c16="http://schemas.microsoft.com/office/drawing/2014/chart" uri="{C3380CC4-5D6E-409C-BE32-E72D297353CC}">
              <c16:uniqueId val="{00000002-EC1E-4697-80B2-E86170450DAF}"/>
            </c:ext>
          </c:extLst>
        </c:ser>
        <c:dLbls>
          <c:showLegendKey val="0"/>
          <c:showVal val="0"/>
          <c:showCatName val="0"/>
          <c:showSerName val="0"/>
          <c:showPercent val="0"/>
          <c:showBubbleSize val="0"/>
        </c:dLbls>
        <c:gapWidth val="219"/>
        <c:overlap val="-27"/>
        <c:axId val="96102272"/>
        <c:axId val="96103808"/>
      </c:barChart>
      <c:catAx>
        <c:axId val="96102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96103808"/>
        <c:crosses val="autoZero"/>
        <c:auto val="1"/>
        <c:lblAlgn val="ctr"/>
        <c:lblOffset val="100"/>
        <c:noMultiLvlLbl val="0"/>
      </c:catAx>
      <c:valAx>
        <c:axId val="96103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ұзындығы,</a:t>
                </a:r>
                <a:r>
                  <a:rPr lang="ru-RU" baseline="0"/>
                  <a:t> см</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K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96102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showDLblsOverMax val="0"/>
  </c:chart>
  <c:spPr>
    <a:noFill/>
    <a:ln w="9525" cap="flat" cmpd="sng" algn="ctr">
      <a:noFill/>
      <a:round/>
    </a:ln>
    <a:effectLst/>
  </c:spPr>
  <c:txPr>
    <a:bodyPr/>
    <a:lstStyle/>
    <a:p>
      <a:pPr>
        <a:defRPr/>
      </a:pPr>
      <a:endParaRPr lang="ru-K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Бидай!$K$8</c:f>
              <c:strCache>
                <c:ptCount val="1"/>
                <c:pt idx="0">
                  <c:v>Бақылау</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Бидай!$L$7:$O$7</c:f>
              <c:strCache>
                <c:ptCount val="4"/>
                <c:pt idx="0">
                  <c:v>5 күн</c:v>
                </c:pt>
                <c:pt idx="1">
                  <c:v>10 күн</c:v>
                </c:pt>
                <c:pt idx="2">
                  <c:v>15 күн</c:v>
                </c:pt>
                <c:pt idx="3">
                  <c:v>20 күн</c:v>
                </c:pt>
              </c:strCache>
            </c:strRef>
          </c:cat>
          <c:val>
            <c:numRef>
              <c:f>Бидай!$L$8:$O$8</c:f>
              <c:numCache>
                <c:formatCode>General</c:formatCode>
                <c:ptCount val="4"/>
                <c:pt idx="0">
                  <c:v>1</c:v>
                </c:pt>
                <c:pt idx="1">
                  <c:v>9</c:v>
                </c:pt>
                <c:pt idx="2">
                  <c:v>25.8</c:v>
                </c:pt>
                <c:pt idx="3">
                  <c:v>30.5</c:v>
                </c:pt>
              </c:numCache>
            </c:numRef>
          </c:val>
          <c:extLst>
            <c:ext xmlns:c16="http://schemas.microsoft.com/office/drawing/2014/chart" uri="{C3380CC4-5D6E-409C-BE32-E72D297353CC}">
              <c16:uniqueId val="{00000000-1213-46AB-B73C-1876FD02C3E9}"/>
            </c:ext>
          </c:extLst>
        </c:ser>
        <c:ser>
          <c:idx val="1"/>
          <c:order val="1"/>
          <c:tx>
            <c:strRef>
              <c:f>Бидай!$K$9</c:f>
              <c:strCache>
                <c:ptCount val="1"/>
                <c:pt idx="0">
                  <c:v>Chara 6%</c:v>
                </c:pt>
              </c:strCache>
            </c:strRef>
          </c:tx>
          <c:spPr>
            <a:solidFill>
              <a:schemeClr val="accent2"/>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Бидай!$L$7:$O$7</c:f>
              <c:strCache>
                <c:ptCount val="4"/>
                <c:pt idx="0">
                  <c:v>5 күн</c:v>
                </c:pt>
                <c:pt idx="1">
                  <c:v>10 күн</c:v>
                </c:pt>
                <c:pt idx="2">
                  <c:v>15 күн</c:v>
                </c:pt>
                <c:pt idx="3">
                  <c:v>20 күн</c:v>
                </c:pt>
              </c:strCache>
            </c:strRef>
          </c:cat>
          <c:val>
            <c:numRef>
              <c:f>Бидай!$L$9:$O$9</c:f>
              <c:numCache>
                <c:formatCode>General</c:formatCode>
                <c:ptCount val="4"/>
                <c:pt idx="0">
                  <c:v>1.2</c:v>
                </c:pt>
                <c:pt idx="1">
                  <c:v>13</c:v>
                </c:pt>
                <c:pt idx="2">
                  <c:v>27</c:v>
                </c:pt>
                <c:pt idx="3">
                  <c:v>34</c:v>
                </c:pt>
              </c:numCache>
            </c:numRef>
          </c:val>
          <c:extLst>
            <c:ext xmlns:c16="http://schemas.microsoft.com/office/drawing/2014/chart" uri="{C3380CC4-5D6E-409C-BE32-E72D297353CC}">
              <c16:uniqueId val="{00000001-1213-46AB-B73C-1876FD02C3E9}"/>
            </c:ext>
          </c:extLst>
        </c:ser>
        <c:ser>
          <c:idx val="2"/>
          <c:order val="2"/>
          <c:tx>
            <c:strRef>
              <c:f>Бидай!$K$10</c:f>
              <c:strCache>
                <c:ptCount val="1"/>
                <c:pt idx="0">
                  <c:v>Chara 3%</c:v>
                </c:pt>
              </c:strCache>
            </c:strRef>
          </c:tx>
          <c:spPr>
            <a:solidFill>
              <a:schemeClr val="accent3"/>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Бидай!$L$7:$O$7</c:f>
              <c:strCache>
                <c:ptCount val="4"/>
                <c:pt idx="0">
                  <c:v>5 күн</c:v>
                </c:pt>
                <c:pt idx="1">
                  <c:v>10 күн</c:v>
                </c:pt>
                <c:pt idx="2">
                  <c:v>15 күн</c:v>
                </c:pt>
                <c:pt idx="3">
                  <c:v>20 күн</c:v>
                </c:pt>
              </c:strCache>
            </c:strRef>
          </c:cat>
          <c:val>
            <c:numRef>
              <c:f>Бидай!$L$10:$O$10</c:f>
              <c:numCache>
                <c:formatCode>General</c:formatCode>
                <c:ptCount val="4"/>
                <c:pt idx="0">
                  <c:v>1.1000000000000001</c:v>
                </c:pt>
                <c:pt idx="1">
                  <c:v>12.6</c:v>
                </c:pt>
                <c:pt idx="2">
                  <c:v>26.2</c:v>
                </c:pt>
                <c:pt idx="3">
                  <c:v>33</c:v>
                </c:pt>
              </c:numCache>
            </c:numRef>
          </c:val>
          <c:extLst>
            <c:ext xmlns:c16="http://schemas.microsoft.com/office/drawing/2014/chart" uri="{C3380CC4-5D6E-409C-BE32-E72D297353CC}">
              <c16:uniqueId val="{00000002-1213-46AB-B73C-1876FD02C3E9}"/>
            </c:ext>
          </c:extLst>
        </c:ser>
        <c:dLbls>
          <c:showLegendKey val="0"/>
          <c:showVal val="0"/>
          <c:showCatName val="0"/>
          <c:showSerName val="0"/>
          <c:showPercent val="0"/>
          <c:showBubbleSize val="0"/>
        </c:dLbls>
        <c:gapWidth val="219"/>
        <c:overlap val="-27"/>
        <c:axId val="105996288"/>
        <c:axId val="105997824"/>
      </c:barChart>
      <c:catAx>
        <c:axId val="105996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05997824"/>
        <c:crosses val="autoZero"/>
        <c:auto val="1"/>
        <c:lblAlgn val="ctr"/>
        <c:lblOffset val="100"/>
        <c:noMultiLvlLbl val="0"/>
      </c:catAx>
      <c:valAx>
        <c:axId val="105997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ұзындығы, см</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K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05996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showDLblsOverMax val="0"/>
  </c:chart>
  <c:spPr>
    <a:noFill/>
    <a:ln w="9525" cap="flat" cmpd="sng" algn="ctr">
      <a:noFill/>
      <a:round/>
    </a:ln>
    <a:effectLst/>
  </c:spPr>
  <c:txPr>
    <a:bodyPr/>
    <a:lstStyle/>
    <a:p>
      <a:pPr>
        <a:defRPr/>
      </a:pPr>
      <a:endParaRPr lang="ru-K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1EAC26-4BF2-44B0-966D-40EA15A98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1236</TotalTime>
  <Pages>134</Pages>
  <Words>39103</Words>
  <Characters>222892</Characters>
  <Application>Microsoft Office Word</Application>
  <DocSecurity>0</DocSecurity>
  <Lines>1857</Lines>
  <Paragraphs>522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261473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Gaukhar Jumakhanova</cp:lastModifiedBy>
  <cp:revision>45</cp:revision>
  <cp:lastPrinted>2024-01-09T09:15:00Z</cp:lastPrinted>
  <dcterms:created xsi:type="dcterms:W3CDTF">2023-07-26T06:55:00Z</dcterms:created>
  <dcterms:modified xsi:type="dcterms:W3CDTF">2024-01-09T09:15:00Z</dcterms:modified>
</cp:coreProperties>
</file>